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9A8" w:rsidRDefault="003B0601" w:rsidP="007509A8">
      <w:pPr>
        <w:pStyle w:val="a4"/>
        <w:spacing w:after="180"/>
      </w:pPr>
      <w:bookmarkStart w:id="0" w:name="_GoBack"/>
      <w:bookmarkEnd w:id="0"/>
      <w:r>
        <w:rPr>
          <w:rFonts w:hint="eastAsia"/>
        </w:rPr>
        <w:t>十二年</w:t>
      </w:r>
      <w:r w:rsidR="00E628DD">
        <w:rPr>
          <w:rFonts w:hint="eastAsia"/>
        </w:rPr>
        <w:t>課綱轉化</w:t>
      </w:r>
      <w:r w:rsidR="007509A8">
        <w:rPr>
          <w:rFonts w:hint="eastAsia"/>
        </w:rPr>
        <w:t>教學示例</w:t>
      </w:r>
    </w:p>
    <w:p w:rsidR="00E83EB1" w:rsidRDefault="007509A8" w:rsidP="007509A8">
      <w:pPr>
        <w:pStyle w:val="1"/>
        <w:spacing w:before="180" w:after="180"/>
      </w:pPr>
      <w:r>
        <w:rPr>
          <w:rFonts w:hint="eastAsia"/>
        </w:rPr>
        <w:t>壹、</w:t>
      </w:r>
      <w:r w:rsidR="00672C2A">
        <w:rPr>
          <w:rFonts w:hint="eastAsia"/>
        </w:rPr>
        <w:t>國語文</w:t>
      </w:r>
      <w:r w:rsidR="00E628DD">
        <w:rPr>
          <w:rFonts w:hint="eastAsia"/>
        </w:rPr>
        <w:t>學習</w:t>
      </w:r>
      <w:r w:rsidR="00C270E1">
        <w:rPr>
          <w:rFonts w:hint="eastAsia"/>
        </w:rPr>
        <w:t>策略</w:t>
      </w:r>
      <w:r w:rsidR="00CC5EF9">
        <w:rPr>
          <w:rFonts w:hint="eastAsia"/>
        </w:rPr>
        <w:t>範例</w:t>
      </w:r>
    </w:p>
    <w:p w:rsidR="00B34A19" w:rsidRDefault="00D73912" w:rsidP="00DF40FB">
      <w:pPr>
        <w:pStyle w:val="2"/>
        <w:spacing w:before="180" w:after="180"/>
        <w:jc w:val="center"/>
      </w:pPr>
      <w:r>
        <w:rPr>
          <w:rFonts w:hint="eastAsia"/>
        </w:rPr>
        <w:t>彭端淑</w:t>
      </w:r>
      <w:r w:rsidR="00B34A19">
        <w:rPr>
          <w:rFonts w:hint="eastAsia"/>
        </w:rPr>
        <w:t>〈</w:t>
      </w:r>
      <w:r>
        <w:rPr>
          <w:rFonts w:hint="eastAsia"/>
        </w:rPr>
        <w:t>為學一首示子姪</w:t>
      </w:r>
      <w:r w:rsidR="00B34A19">
        <w:rPr>
          <w:rFonts w:hint="eastAsia"/>
        </w:rPr>
        <w:t>〉</w:t>
      </w:r>
    </w:p>
    <w:p w:rsidR="00D73912" w:rsidRDefault="00D73912" w:rsidP="00B34A19"/>
    <w:p w:rsidR="00D73912" w:rsidRPr="009A6EAF" w:rsidRDefault="00D73912" w:rsidP="00D73912">
      <w:pPr>
        <w:ind w:firstLineChars="177" w:firstLine="425"/>
        <w:rPr>
          <w:rFonts w:ascii="標楷體" w:eastAsia="標楷體" w:hAnsi="標楷體"/>
          <w:b/>
        </w:rPr>
      </w:pPr>
      <w:r w:rsidRPr="007509A8">
        <w:rPr>
          <w:rFonts w:hint="eastAsia"/>
          <w:b/>
          <w:bdr w:val="single" w:sz="4" w:space="0" w:color="auto"/>
          <w:shd w:val="pct15" w:color="auto" w:fill="FFFFFF"/>
        </w:rPr>
        <w:t>1</w:t>
      </w:r>
      <w:r w:rsidRPr="009A6EAF">
        <w:rPr>
          <w:rFonts w:ascii="標楷體" w:eastAsia="標楷體" w:hAnsi="標楷體" w:hint="eastAsia"/>
          <w:b/>
          <w:u w:val="single"/>
        </w:rPr>
        <w:t>天下事</w:t>
      </w:r>
      <w:r w:rsidRPr="009A6EAF">
        <w:rPr>
          <w:rFonts w:ascii="標楷體" w:eastAsia="標楷體" w:hAnsi="標楷體" w:hint="eastAsia"/>
          <w:b/>
        </w:rPr>
        <w:t>有難易乎？為之，則難者亦易矣；不為，則易者亦難矣。人之為學有難易乎？學之，則難者亦易矣；不學，則易者亦難矣。</w:t>
      </w:r>
    </w:p>
    <w:p w:rsidR="00D73912" w:rsidRPr="009A6EAF" w:rsidRDefault="00D73912" w:rsidP="00D73912">
      <w:pPr>
        <w:ind w:firstLineChars="177" w:firstLine="425"/>
        <w:rPr>
          <w:rFonts w:ascii="標楷體" w:eastAsia="標楷體" w:hAnsi="標楷體"/>
          <w:b/>
        </w:rPr>
      </w:pPr>
      <w:r w:rsidRPr="007509A8">
        <w:rPr>
          <w:rFonts w:hint="eastAsia"/>
          <w:b/>
          <w:bdr w:val="single" w:sz="4" w:space="0" w:color="auto"/>
          <w:shd w:val="pct15" w:color="auto" w:fill="FFFFFF"/>
        </w:rPr>
        <w:t>2</w:t>
      </w:r>
      <w:r w:rsidRPr="009A6EAF">
        <w:rPr>
          <w:rFonts w:ascii="標楷體" w:eastAsia="標楷體" w:hAnsi="標楷體" w:hint="eastAsia"/>
          <w:b/>
        </w:rPr>
        <w:t>吾資之昏，不逮人也；吾材之庸，不逮人也。旦旦而學之，久而不怠焉，迄乎成，而亦不知其昏與庸也。吾資之聰，倍人也；吾材之敏，倍人也。屏棄而不用，其與昏與庸無以異也。然則昏庸聰敏之用，豈有常哉？</w:t>
      </w:r>
    </w:p>
    <w:p w:rsidR="00D73912" w:rsidRDefault="00D73912" w:rsidP="00D73912">
      <w:pPr>
        <w:ind w:firstLineChars="177" w:firstLine="425"/>
        <w:rPr>
          <w:rFonts w:ascii="標楷體" w:eastAsia="標楷體" w:hAnsi="標楷體"/>
          <w:b/>
        </w:rPr>
      </w:pPr>
      <w:r w:rsidRPr="007509A8">
        <w:rPr>
          <w:rFonts w:hint="eastAsia"/>
          <w:b/>
          <w:bdr w:val="single" w:sz="4" w:space="0" w:color="auto"/>
          <w:shd w:val="pct15" w:color="auto" w:fill="FFFFFF"/>
        </w:rPr>
        <w:t>3</w:t>
      </w:r>
      <w:r w:rsidRPr="009A6EAF">
        <w:rPr>
          <w:rFonts w:ascii="標楷體" w:eastAsia="標楷體" w:hAnsi="標楷體" w:hint="eastAsia"/>
          <w:b/>
        </w:rPr>
        <w:t>蜀之鄙有二僧，其一貧，其一富。貧者語於富者曰：「吾欲之</w:t>
      </w:r>
      <w:r w:rsidRPr="009A6EAF">
        <w:rPr>
          <w:rStyle w:val="af7"/>
          <w:rFonts w:ascii="標楷體" w:eastAsia="標楷體" w:hAnsi="標楷體" w:hint="eastAsia"/>
          <w:b/>
        </w:rPr>
        <w:t>南海</w:t>
      </w:r>
      <w:r w:rsidRPr="009A6EAF">
        <w:rPr>
          <w:rFonts w:ascii="標楷體" w:eastAsia="標楷體" w:hAnsi="標楷體" w:hint="eastAsia"/>
          <w:b/>
        </w:rPr>
        <w:t>，何如？」富者曰：「子何恃而往？」曰：「吾一瓶一缽足矣。」富者曰：「吾數年來欲買舟而下，猶未能也。子何恃而往？」越明年，貧者自</w:t>
      </w:r>
      <w:r w:rsidRPr="009A6EAF">
        <w:rPr>
          <w:rStyle w:val="af7"/>
          <w:rFonts w:ascii="標楷體" w:eastAsia="標楷體" w:hAnsi="標楷體" w:hint="eastAsia"/>
          <w:b/>
        </w:rPr>
        <w:t>南海</w:t>
      </w:r>
      <w:r w:rsidRPr="009A6EAF">
        <w:rPr>
          <w:rFonts w:ascii="標楷體" w:eastAsia="標楷體" w:hAnsi="標楷體" w:hint="eastAsia"/>
          <w:b/>
        </w:rPr>
        <w:t>還，以告富者，富者有慚色。西</w:t>
      </w:r>
      <w:r w:rsidRPr="009A6EAF">
        <w:rPr>
          <w:rStyle w:val="af7"/>
          <w:rFonts w:ascii="標楷體" w:eastAsia="標楷體" w:hAnsi="標楷體" w:hint="eastAsia"/>
          <w:b/>
        </w:rPr>
        <w:t>蜀</w:t>
      </w:r>
      <w:r w:rsidRPr="009A6EAF">
        <w:rPr>
          <w:rFonts w:ascii="標楷體" w:eastAsia="標楷體" w:hAnsi="標楷體" w:hint="eastAsia"/>
          <w:b/>
        </w:rPr>
        <w:t>之去</w:t>
      </w:r>
      <w:r w:rsidRPr="009A6EAF">
        <w:rPr>
          <w:rStyle w:val="af7"/>
          <w:rFonts w:ascii="標楷體" w:eastAsia="標楷體" w:hAnsi="標楷體" w:hint="eastAsia"/>
          <w:b/>
        </w:rPr>
        <w:t>南海</w:t>
      </w:r>
      <w:r w:rsidRPr="009A6EAF">
        <w:rPr>
          <w:rFonts w:ascii="標楷體" w:eastAsia="標楷體" w:hAnsi="標楷體" w:hint="eastAsia"/>
          <w:b/>
        </w:rPr>
        <w:t>，不知幾千里也，僧之富者不能至，而貧者至之。人之立志，顧不如</w:t>
      </w:r>
      <w:r w:rsidRPr="009A6EAF">
        <w:rPr>
          <w:rStyle w:val="af7"/>
          <w:rFonts w:ascii="標楷體" w:eastAsia="標楷體" w:hAnsi="標楷體" w:hint="eastAsia"/>
          <w:b/>
        </w:rPr>
        <w:t>蜀</w:t>
      </w:r>
      <w:r w:rsidRPr="009A6EAF">
        <w:rPr>
          <w:rFonts w:ascii="標楷體" w:eastAsia="標楷體" w:hAnsi="標楷體" w:hint="eastAsia"/>
          <w:b/>
        </w:rPr>
        <w:t>鄙之僧哉？</w:t>
      </w:r>
    </w:p>
    <w:p w:rsidR="00D73912" w:rsidRDefault="00D73912" w:rsidP="00D73912">
      <w:r>
        <w:rPr>
          <w:rFonts w:ascii="標楷體" w:eastAsia="標楷體" w:hAnsi="標楷體" w:hint="eastAsia"/>
          <w:b/>
        </w:rPr>
        <w:t xml:space="preserve">   </w:t>
      </w:r>
      <w:r w:rsidRPr="007509A8">
        <w:rPr>
          <w:rFonts w:hint="eastAsia"/>
          <w:b/>
          <w:bdr w:val="single" w:sz="4" w:space="0" w:color="auto"/>
          <w:shd w:val="pct15" w:color="auto" w:fill="FFFFFF"/>
        </w:rPr>
        <w:t>4</w:t>
      </w:r>
      <w:r w:rsidRPr="009A6EAF">
        <w:rPr>
          <w:rFonts w:ascii="標楷體" w:eastAsia="標楷體" w:hAnsi="標楷體" w:hint="eastAsia"/>
          <w:b/>
        </w:rPr>
        <w:t>是故聰與敏，可恃而不可恃也，自恃其聰與敏而不學者，自敗者也。昏與庸，可限而不可限也，不自限其昏與庸而力學不倦者，自立者也。</w:t>
      </w:r>
    </w:p>
    <w:p w:rsidR="00B34A19" w:rsidRDefault="00B34A19">
      <w:pPr>
        <w:widowControl/>
      </w:pPr>
      <w:r>
        <w:br w:type="page"/>
      </w:r>
    </w:p>
    <w:p w:rsidR="00D30568" w:rsidRDefault="00CF72E2" w:rsidP="00E628DD">
      <w:pPr>
        <w:pStyle w:val="2"/>
        <w:spacing w:before="180" w:after="180"/>
      </w:pPr>
      <w:r>
        <w:rPr>
          <w:rFonts w:hint="eastAsia"/>
        </w:rPr>
        <w:lastRenderedPageBreak/>
        <w:t>一</w:t>
      </w:r>
      <w:r w:rsidR="00E628DD">
        <w:rPr>
          <w:rFonts w:hint="eastAsia"/>
        </w:rPr>
        <w:t>、</w:t>
      </w:r>
      <w:r>
        <w:rPr>
          <w:rFonts w:hint="eastAsia"/>
        </w:rPr>
        <w:t>「</w:t>
      </w:r>
      <w:r w:rsidR="00D30568">
        <w:rPr>
          <w:rFonts w:hint="eastAsia"/>
        </w:rPr>
        <w:t>詮釋策略</w:t>
      </w:r>
      <w:r w:rsidR="00AB6447">
        <w:rPr>
          <w:rFonts w:hint="eastAsia"/>
        </w:rPr>
        <w:t>──句子</w:t>
      </w:r>
      <w:r>
        <w:rPr>
          <w:rFonts w:hint="eastAsia"/>
        </w:rPr>
        <w:t>」範例</w:t>
      </w:r>
    </w:p>
    <w:tbl>
      <w:tblPr>
        <w:tblStyle w:val="120"/>
        <w:tblW w:w="5000" w:type="pct"/>
        <w:tblLook w:val="0480"/>
      </w:tblPr>
      <w:tblGrid>
        <w:gridCol w:w="818"/>
        <w:gridCol w:w="9036"/>
      </w:tblGrid>
      <w:tr w:rsidR="00801DB4" w:rsidRPr="00011097" w:rsidTr="00D7009F">
        <w:trPr>
          <w:cnfStyle w:val="000000100000"/>
          <w:trHeight w:val="20"/>
        </w:trPr>
        <w:tc>
          <w:tcPr>
            <w:cnfStyle w:val="001000000000"/>
            <w:tcW w:w="415" w:type="pct"/>
          </w:tcPr>
          <w:p w:rsidR="00801DB4" w:rsidRPr="00CE0AAF" w:rsidRDefault="00801DB4" w:rsidP="00D7009F">
            <w:r>
              <w:rPr>
                <w:rFonts w:hint="eastAsia"/>
              </w:rPr>
              <w:t>學習對象</w:t>
            </w:r>
          </w:p>
        </w:tc>
        <w:tc>
          <w:tcPr>
            <w:tcW w:w="4585" w:type="pct"/>
            <w:vAlign w:val="center"/>
          </w:tcPr>
          <w:p w:rsidR="00801DB4" w:rsidRDefault="00801DB4" w:rsidP="00B022DB">
            <w:pPr>
              <w:jc w:val="both"/>
              <w:cnfStyle w:val="000000100000"/>
            </w:pPr>
            <w:r>
              <w:rPr>
                <w:rFonts w:hint="eastAsia"/>
              </w:rPr>
              <w:t>國中</w:t>
            </w:r>
            <w:r w:rsidR="00B022DB">
              <w:rPr>
                <w:rFonts w:hint="eastAsia"/>
              </w:rPr>
              <w:t>八</w:t>
            </w:r>
            <w:r>
              <w:rPr>
                <w:rFonts w:hint="eastAsia"/>
              </w:rPr>
              <w:t>年級</w:t>
            </w:r>
          </w:p>
        </w:tc>
      </w:tr>
      <w:tr w:rsidR="00801DB4" w:rsidRPr="00CE0AAF" w:rsidTr="00D7009F">
        <w:trPr>
          <w:cnfStyle w:val="000000010000"/>
          <w:trHeight w:val="20"/>
        </w:trPr>
        <w:tc>
          <w:tcPr>
            <w:cnfStyle w:val="001000000000"/>
            <w:tcW w:w="415" w:type="pct"/>
          </w:tcPr>
          <w:p w:rsidR="00801DB4" w:rsidRPr="00CE0AAF" w:rsidRDefault="00801DB4" w:rsidP="00D7009F">
            <w:r w:rsidRPr="00CE0AAF">
              <w:rPr>
                <w:rFonts w:hint="eastAsia"/>
              </w:rPr>
              <w:t>學習目標</w:t>
            </w:r>
          </w:p>
        </w:tc>
        <w:tc>
          <w:tcPr>
            <w:tcW w:w="4585" w:type="pct"/>
            <w:vAlign w:val="center"/>
          </w:tcPr>
          <w:p w:rsidR="00801DB4" w:rsidRPr="00C270E1" w:rsidRDefault="00B13AA0" w:rsidP="00D73912">
            <w:pPr>
              <w:jc w:val="both"/>
              <w:cnfStyle w:val="000000010000"/>
              <w:rPr>
                <w:rFonts w:ascii="Heiti TC Medium" w:eastAsia="Heiti TC Medium"/>
              </w:rPr>
            </w:pPr>
            <w:r>
              <w:rPr>
                <w:rFonts w:ascii="細明體" w:eastAsia="細明體" w:hAnsi="細明體" w:cs="細明體" w:hint="eastAsia"/>
              </w:rPr>
              <w:t>從</w:t>
            </w:r>
            <w:r w:rsidR="00D73912">
              <w:rPr>
                <w:rFonts w:ascii="細明體" w:eastAsia="細明體" w:hAnsi="細明體" w:cs="細明體" w:hint="eastAsia"/>
              </w:rPr>
              <w:t>對比句</w:t>
            </w:r>
            <w:r w:rsidR="00341C21">
              <w:rPr>
                <w:rFonts w:ascii="細明體" w:eastAsia="細明體" w:hAnsi="細明體" w:cs="細明體" w:hint="eastAsia"/>
              </w:rPr>
              <w:t>理解</w:t>
            </w:r>
            <w:r>
              <w:rPr>
                <w:rFonts w:ascii="細明體" w:eastAsia="細明體" w:hAnsi="細明體" w:cs="細明體" w:hint="eastAsia"/>
              </w:rPr>
              <w:t>正反論寫作手法</w:t>
            </w:r>
          </w:p>
        </w:tc>
      </w:tr>
      <w:tr w:rsidR="00801DB4" w:rsidRPr="00CE0AAF" w:rsidTr="00D7009F">
        <w:trPr>
          <w:cnfStyle w:val="000000100000"/>
          <w:trHeight w:val="20"/>
        </w:trPr>
        <w:tc>
          <w:tcPr>
            <w:cnfStyle w:val="001000000000"/>
            <w:tcW w:w="415" w:type="pct"/>
          </w:tcPr>
          <w:p w:rsidR="00801DB4" w:rsidRPr="00CE0AAF" w:rsidRDefault="00801DB4" w:rsidP="00D7009F">
            <w:r w:rsidRPr="00CE0AAF">
              <w:rPr>
                <w:rFonts w:hint="eastAsia"/>
              </w:rPr>
              <w:t>學習範圍</w:t>
            </w:r>
          </w:p>
        </w:tc>
        <w:tc>
          <w:tcPr>
            <w:tcW w:w="4585" w:type="pct"/>
            <w:vAlign w:val="center"/>
          </w:tcPr>
          <w:p w:rsidR="00801DB4" w:rsidRPr="00CE0AAF" w:rsidRDefault="00D73912" w:rsidP="000A5088">
            <w:pPr>
              <w:jc w:val="both"/>
              <w:cnfStyle w:val="000000100000"/>
            </w:pPr>
            <w:r>
              <w:rPr>
                <w:rFonts w:hint="eastAsia"/>
              </w:rPr>
              <w:t>彭端淑〈為學一首示子姪〉</w:t>
            </w:r>
            <w:r w:rsidR="00D73AD6">
              <w:rPr>
                <w:rFonts w:hint="eastAsia"/>
              </w:rPr>
              <w:t>一、二段</w:t>
            </w:r>
          </w:p>
        </w:tc>
      </w:tr>
      <w:tr w:rsidR="00801DB4" w:rsidRPr="00CE0AAF" w:rsidTr="00D7009F">
        <w:trPr>
          <w:cnfStyle w:val="000000010000"/>
          <w:trHeight w:val="20"/>
        </w:trPr>
        <w:tc>
          <w:tcPr>
            <w:cnfStyle w:val="001000000000"/>
            <w:tcW w:w="415" w:type="pct"/>
            <w:tcMar>
              <w:top w:w="57" w:type="dxa"/>
              <w:bottom w:w="57" w:type="dxa"/>
            </w:tcMar>
          </w:tcPr>
          <w:p w:rsidR="00801DB4" w:rsidRPr="00CE0AAF" w:rsidRDefault="00801DB4" w:rsidP="00D7009F">
            <w:r w:rsidRPr="00CE0AAF">
              <w:rPr>
                <w:rFonts w:hint="eastAsia"/>
              </w:rPr>
              <w:t>教學步驟</w:t>
            </w:r>
          </w:p>
        </w:tc>
        <w:tc>
          <w:tcPr>
            <w:tcW w:w="4585" w:type="pct"/>
            <w:tcMar>
              <w:top w:w="57" w:type="dxa"/>
              <w:bottom w:w="57" w:type="dxa"/>
            </w:tcMar>
          </w:tcPr>
          <w:p w:rsidR="00801DB4" w:rsidRPr="00D14461" w:rsidRDefault="00801DB4" w:rsidP="00D7009F">
            <w:pPr>
              <w:cnfStyle w:val="000000010000"/>
              <w:rPr>
                <w:rFonts w:ascii="Heiti TC Medium" w:eastAsia="Heiti TC Medium"/>
              </w:rPr>
            </w:pPr>
            <w:r w:rsidRPr="00C7314B">
              <w:rPr>
                <w:rFonts w:hint="eastAsia"/>
              </w:rPr>
              <w:t>1.</w:t>
            </w:r>
            <w:r w:rsidR="00953054">
              <w:rPr>
                <w:rFonts w:hint="eastAsia"/>
              </w:rPr>
              <w:t>先</w:t>
            </w:r>
            <w:r w:rsidRPr="00D14461">
              <w:rPr>
                <w:rFonts w:hint="eastAsia"/>
              </w:rPr>
              <w:t>找出</w:t>
            </w:r>
            <w:r w:rsidR="00341C21">
              <w:rPr>
                <w:rFonts w:ascii="細明體" w:eastAsia="細明體" w:hAnsi="細明體" w:cs="細明體" w:hint="eastAsia"/>
              </w:rPr>
              <w:t>對比</w:t>
            </w:r>
            <w:r w:rsidR="00953054">
              <w:rPr>
                <w:rFonts w:ascii="細明體" w:eastAsia="細明體" w:hAnsi="細明體" w:cs="細明體" w:hint="eastAsia"/>
              </w:rPr>
              <w:t>字詞，再找</w:t>
            </w:r>
            <w:r w:rsidR="00953054">
              <w:rPr>
                <w:rFonts w:hint="eastAsia"/>
              </w:rPr>
              <w:t>對比的句子</w:t>
            </w:r>
            <w:r w:rsidRPr="00D14461">
              <w:rPr>
                <w:rFonts w:hint="eastAsia"/>
              </w:rPr>
              <w:t>。</w:t>
            </w:r>
          </w:p>
          <w:p w:rsidR="00801DB4" w:rsidRDefault="00801DB4" w:rsidP="00D7009F">
            <w:pPr>
              <w:cnfStyle w:val="000000010000"/>
            </w:pPr>
            <w:r>
              <w:rPr>
                <w:rFonts w:hint="eastAsia"/>
              </w:rPr>
              <w:t>(1)</w:t>
            </w:r>
            <w:r w:rsidR="00953054">
              <w:rPr>
                <w:rFonts w:hint="eastAsia"/>
              </w:rPr>
              <w:t xml:space="preserve"> </w:t>
            </w:r>
            <w:r w:rsidR="00953054">
              <w:rPr>
                <w:rFonts w:hint="eastAsia"/>
              </w:rPr>
              <w:t>劃出對比字詞</w:t>
            </w:r>
          </w:p>
          <w:p w:rsidR="00953054" w:rsidRPr="00953054" w:rsidRDefault="00953054" w:rsidP="00D7009F">
            <w:pPr>
              <w:cnfStyle w:val="000000010000"/>
              <w:rPr>
                <w:u w:val="single"/>
              </w:rPr>
            </w:pP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難易</w:t>
            </w:r>
            <w:r w:rsidR="00D7009F" w:rsidRPr="0041575C">
              <w:rPr>
                <w:rFonts w:ascii="標楷體" w:eastAsia="標楷體" w:hAnsi="標楷體"/>
                <w:b/>
                <w:sz w:val="28"/>
                <w:szCs w:val="28"/>
              </w:rPr>
              <w:t>，</w:t>
            </w:r>
            <w:r w:rsidR="00D7009F" w:rsidRPr="009B00DA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昏庸聰敏</w:t>
            </w:r>
          </w:p>
          <w:p w:rsidR="00953054" w:rsidRDefault="00953054" w:rsidP="00D7009F">
            <w:pPr>
              <w:cnfStyle w:val="000000010000"/>
            </w:pPr>
            <w:r>
              <w:rPr>
                <w:rFonts w:hint="eastAsia"/>
              </w:rPr>
              <w:t xml:space="preserve">(2) </w:t>
            </w:r>
            <w:r>
              <w:rPr>
                <w:rFonts w:hint="eastAsia"/>
              </w:rPr>
              <w:t>運用分號，劃出對比的句子。</w:t>
            </w:r>
          </w:p>
          <w:p w:rsidR="00953054" w:rsidRPr="0041575C" w:rsidRDefault="00953054" w:rsidP="004772BA">
            <w:pPr>
              <w:ind w:firstLineChars="200" w:firstLine="561"/>
              <w:cnfStyle w:val="00000001000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天下事有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難易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乎</w:t>
            </w:r>
            <w:r w:rsidRPr="004772BA">
              <w:rPr>
                <w:rFonts w:ascii="標楷體" w:eastAsia="標楷體" w:hAnsi="標楷體"/>
                <w:b/>
                <w:sz w:val="28"/>
                <w:szCs w:val="28"/>
              </w:rPr>
              <w:t>？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為之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，則難者亦易矣；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不為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，則易者亦難矣。人之為學有難易乎？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學之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，則難者亦易矣；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不學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，則易者亦難矣。</w:t>
            </w:r>
          </w:p>
          <w:p w:rsidR="00953054" w:rsidRDefault="00953054" w:rsidP="00953054">
            <w:pPr>
              <w:cnfStyle w:val="000000010000"/>
            </w:pP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    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吾資之昏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，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不逮人也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；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吾材之庸</w:t>
            </w:r>
            <w:r w:rsidRPr="00953054">
              <w:rPr>
                <w:rFonts w:ascii="標楷體" w:eastAsia="標楷體" w:hAnsi="標楷體"/>
                <w:b/>
                <w:sz w:val="28"/>
                <w:szCs w:val="28"/>
              </w:rPr>
              <w:t>，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不逮人也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。旦旦而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學之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，久而不怠焉;迄乎成，而亦不知其昏與庸也。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吾資之聰，倍人也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；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吾材之敏，倍人也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。屏棄而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不用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，其昏與庸無以異也。然則</w:t>
            </w:r>
            <w:r w:rsidRPr="009B00DA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昏庸聰敏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之用，豈有常哉？</w:t>
            </w:r>
          </w:p>
          <w:p w:rsidR="00801DB4" w:rsidRDefault="00D7009F" w:rsidP="00D7009F">
            <w:pPr>
              <w:cnfStyle w:val="000000010000"/>
            </w:pPr>
            <w:r>
              <w:rPr>
                <w:rFonts w:hint="eastAsia"/>
              </w:rPr>
              <w:t xml:space="preserve">(3) </w:t>
            </w:r>
            <w:r>
              <w:rPr>
                <w:rFonts w:hint="eastAsia"/>
              </w:rPr>
              <w:t>梳理對比句子之</w:t>
            </w:r>
            <w:r w:rsidR="00866D92">
              <w:rPr>
                <w:rFonts w:hint="eastAsia"/>
              </w:rPr>
              <w:t>正、反論述</w:t>
            </w:r>
            <w:r w:rsidR="00801DB4" w:rsidRPr="00CE0AAF">
              <w:rPr>
                <w:rFonts w:hint="eastAsia"/>
              </w:rPr>
              <w:t>詞。</w:t>
            </w:r>
          </w:p>
          <w:p w:rsidR="00D7009F" w:rsidRDefault="00D7009F" w:rsidP="00D7009F">
            <w:pPr>
              <w:cnfStyle w:val="000000010000"/>
            </w:pPr>
          </w:p>
          <w:p w:rsidR="00D7009F" w:rsidRDefault="00D7009F" w:rsidP="00D7009F">
            <w:pPr>
              <w:cnfStyle w:val="000000010000"/>
              <w:rPr>
                <w:rFonts w:ascii="標楷體" w:eastAsia="標楷體" w:hAnsi="標楷體"/>
                <w:b/>
                <w:color w:val="C00000"/>
                <w:sz w:val="28"/>
                <w:szCs w:val="28"/>
              </w:rPr>
            </w:pP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天下事有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難易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乎</w:t>
            </w:r>
            <w:r w:rsidRPr="00F5419F">
              <w:rPr>
                <w:rFonts w:ascii="標楷體" w:eastAsia="標楷體" w:hAnsi="標楷體"/>
                <w:b/>
                <w:sz w:val="28"/>
                <w:szCs w:val="28"/>
              </w:rPr>
              <w:t>？</w:t>
            </w:r>
          </w:p>
          <w:p w:rsidR="00D7009F" w:rsidRDefault="00D7009F" w:rsidP="00D7009F">
            <w:pPr>
              <w:cnfStyle w:val="00000001000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為之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，則難者亦易矣；</w:t>
            </w:r>
          </w:p>
          <w:p w:rsidR="00D7009F" w:rsidRDefault="00D7009F" w:rsidP="00D7009F">
            <w:pPr>
              <w:cnfStyle w:val="00000001000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不為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，則易者亦難矣。</w:t>
            </w:r>
          </w:p>
          <w:p w:rsidR="00D7009F" w:rsidRDefault="00D7009F" w:rsidP="00D7009F">
            <w:pPr>
              <w:cnfStyle w:val="00000001000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人之為學有難易乎？</w:t>
            </w:r>
          </w:p>
          <w:p w:rsidR="00D7009F" w:rsidRDefault="00D7009F" w:rsidP="00D7009F">
            <w:pPr>
              <w:cnfStyle w:val="00000001000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學之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，則難者亦易矣；</w:t>
            </w:r>
          </w:p>
          <w:p w:rsidR="00D7009F" w:rsidRDefault="00D7009F" w:rsidP="00D7009F">
            <w:pPr>
              <w:cnfStyle w:val="00000001000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1575C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t>不學</w:t>
            </w:r>
            <w:r w:rsidRPr="0041575C">
              <w:rPr>
                <w:rFonts w:ascii="標楷體" w:eastAsia="標楷體" w:hAnsi="標楷體"/>
                <w:b/>
                <w:sz w:val="28"/>
                <w:szCs w:val="28"/>
              </w:rPr>
              <w:t>，則易者亦難矣。</w:t>
            </w:r>
          </w:p>
          <w:p w:rsidR="00D7009F" w:rsidRPr="00D7009F" w:rsidRDefault="00D7009F" w:rsidP="00D7009F">
            <w:pPr>
              <w:cnfStyle w:val="000000010000"/>
            </w:pPr>
          </w:p>
          <w:p w:rsidR="00801DB4" w:rsidRDefault="00D7009F" w:rsidP="00D7009F">
            <w:pPr>
              <w:cnfStyle w:val="000000010000"/>
            </w:pPr>
            <w:r>
              <w:rPr>
                <w:rFonts w:hint="eastAsia"/>
              </w:rPr>
              <w:t xml:space="preserve">(4) </w:t>
            </w:r>
            <w:r w:rsidR="00801DB4" w:rsidRPr="00CE0AAF">
              <w:rPr>
                <w:rFonts w:hint="eastAsia"/>
              </w:rPr>
              <w:t>將</w:t>
            </w:r>
            <w:r w:rsidR="0040134A">
              <w:rPr>
                <w:rFonts w:hint="eastAsia"/>
              </w:rPr>
              <w:t>正、反論述</w:t>
            </w:r>
            <w:r w:rsidR="0040134A" w:rsidRPr="00CE0AAF">
              <w:rPr>
                <w:rFonts w:hint="eastAsia"/>
              </w:rPr>
              <w:t>詞</w:t>
            </w:r>
            <w:r w:rsidR="0040134A">
              <w:rPr>
                <w:rFonts w:hint="eastAsia"/>
              </w:rPr>
              <w:t>統整，完成表格。</w:t>
            </w:r>
          </w:p>
          <w:p w:rsidR="00D7009F" w:rsidRDefault="00D7009F" w:rsidP="00D7009F">
            <w:pPr>
              <w:cnfStyle w:val="000000010000"/>
            </w:pPr>
          </w:p>
          <w:tbl>
            <w:tblPr>
              <w:tblStyle w:val="af"/>
              <w:tblW w:w="0" w:type="auto"/>
              <w:tblLook w:val="04A0"/>
            </w:tblPr>
            <w:tblGrid>
              <w:gridCol w:w="2937"/>
              <w:gridCol w:w="2936"/>
              <w:gridCol w:w="2937"/>
            </w:tblGrid>
            <w:tr w:rsidR="00D7009F" w:rsidTr="00D7009F">
              <w:tc>
                <w:tcPr>
                  <w:tcW w:w="3507" w:type="dxa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 w:hint="eastAsia"/>
                      <w:b/>
                    </w:rPr>
                    <w:t>提問（前提、命題）</w:t>
                  </w:r>
                </w:p>
              </w:tc>
              <w:tc>
                <w:tcPr>
                  <w:tcW w:w="3507" w:type="dxa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 w:hint="eastAsia"/>
                      <w:b/>
                    </w:rPr>
                    <w:t>正面</w:t>
                  </w:r>
                </w:p>
              </w:tc>
              <w:tc>
                <w:tcPr>
                  <w:tcW w:w="3508" w:type="dxa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 w:hint="eastAsia"/>
                      <w:b/>
                    </w:rPr>
                    <w:t>反面</w:t>
                  </w:r>
                </w:p>
              </w:tc>
            </w:tr>
            <w:tr w:rsidR="00D7009F" w:rsidTr="00D7009F">
              <w:tc>
                <w:tcPr>
                  <w:tcW w:w="3507" w:type="dxa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/>
                      <w:b/>
                    </w:rPr>
                    <w:t>天下事有</w:t>
                  </w:r>
                  <w:r w:rsidRPr="00F5548D">
                    <w:rPr>
                      <w:rFonts w:ascii="標楷體" w:eastAsia="標楷體" w:hAnsi="標楷體"/>
                      <w:b/>
                      <w:u w:val="double"/>
                    </w:rPr>
                    <w:t>難易</w:t>
                  </w:r>
                  <w:r w:rsidRPr="00F5548D">
                    <w:rPr>
                      <w:rFonts w:ascii="標楷體" w:eastAsia="標楷體" w:hAnsi="標楷體"/>
                      <w:b/>
                    </w:rPr>
                    <w:t>乎</w:t>
                  </w:r>
                  <w:r w:rsidRPr="00F5419F">
                    <w:rPr>
                      <w:rFonts w:ascii="標楷體" w:eastAsia="標楷體" w:hAnsi="標楷體"/>
                      <w:b/>
                    </w:rPr>
                    <w:t>？</w:t>
                  </w:r>
                </w:p>
              </w:tc>
              <w:tc>
                <w:tcPr>
                  <w:tcW w:w="3507" w:type="dxa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/>
                      <w:b/>
                      <w:u w:val="double"/>
                    </w:rPr>
                    <w:t>為之</w:t>
                  </w:r>
                  <w:r w:rsidRPr="00F5548D">
                    <w:rPr>
                      <w:rFonts w:ascii="標楷體" w:eastAsia="標楷體" w:hAnsi="標楷體"/>
                      <w:b/>
                    </w:rPr>
                    <w:t>，則難者亦易矣；</w:t>
                  </w:r>
                </w:p>
              </w:tc>
              <w:tc>
                <w:tcPr>
                  <w:tcW w:w="3508" w:type="dxa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/>
                      <w:b/>
                      <w:u w:val="double"/>
                    </w:rPr>
                    <w:t>不為</w:t>
                  </w:r>
                  <w:r w:rsidRPr="00F5548D">
                    <w:rPr>
                      <w:rFonts w:ascii="標楷體" w:eastAsia="標楷體" w:hAnsi="標楷體"/>
                      <w:b/>
                    </w:rPr>
                    <w:t>，則易者亦難矣。</w:t>
                  </w:r>
                </w:p>
              </w:tc>
            </w:tr>
            <w:tr w:rsidR="00D7009F" w:rsidTr="00D7009F">
              <w:tc>
                <w:tcPr>
                  <w:tcW w:w="3507" w:type="dxa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/>
                      <w:b/>
                    </w:rPr>
                    <w:t>人之為學</w:t>
                  </w:r>
                  <w:r w:rsidRPr="00F5419F">
                    <w:rPr>
                      <w:rFonts w:ascii="標楷體" w:eastAsia="標楷體" w:hAnsi="標楷體"/>
                      <w:b/>
                      <w:u w:val="double"/>
                    </w:rPr>
                    <w:t>有難</w:t>
                  </w:r>
                  <w:r w:rsidRPr="00F5548D">
                    <w:rPr>
                      <w:rFonts w:ascii="標楷體" w:eastAsia="標楷體" w:hAnsi="標楷體"/>
                      <w:b/>
                    </w:rPr>
                    <w:t>易乎？</w:t>
                  </w:r>
                </w:p>
              </w:tc>
              <w:tc>
                <w:tcPr>
                  <w:tcW w:w="3507" w:type="dxa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/>
                      <w:b/>
                      <w:u w:val="double"/>
                    </w:rPr>
                    <w:t>學之</w:t>
                  </w:r>
                  <w:r w:rsidRPr="00F5548D">
                    <w:rPr>
                      <w:rFonts w:ascii="標楷體" w:eastAsia="標楷體" w:hAnsi="標楷體"/>
                      <w:b/>
                    </w:rPr>
                    <w:t>，則難者亦易矣；</w:t>
                  </w:r>
                </w:p>
              </w:tc>
              <w:tc>
                <w:tcPr>
                  <w:tcW w:w="3508" w:type="dxa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/>
                      <w:b/>
                      <w:u w:val="double"/>
                    </w:rPr>
                    <w:t>不學</w:t>
                  </w:r>
                  <w:r w:rsidRPr="00F5548D">
                    <w:rPr>
                      <w:rFonts w:ascii="標楷體" w:eastAsia="標楷體" w:hAnsi="標楷體"/>
                      <w:b/>
                    </w:rPr>
                    <w:t>，則易者亦難矣。</w:t>
                  </w:r>
                </w:p>
              </w:tc>
            </w:tr>
          </w:tbl>
          <w:p w:rsidR="00D7009F" w:rsidRDefault="00D7009F" w:rsidP="00D7009F">
            <w:pPr>
              <w:cnfStyle w:val="000000010000"/>
            </w:pPr>
          </w:p>
          <w:tbl>
            <w:tblPr>
              <w:tblStyle w:val="af"/>
              <w:tblW w:w="0" w:type="auto"/>
              <w:tblInd w:w="28" w:type="dxa"/>
              <w:tblLook w:val="04A0"/>
            </w:tblPr>
            <w:tblGrid>
              <w:gridCol w:w="2551"/>
              <w:gridCol w:w="2410"/>
              <w:gridCol w:w="2410"/>
            </w:tblGrid>
            <w:tr w:rsidR="00D7009F" w:rsidRPr="00F5548D" w:rsidTr="00F5548D">
              <w:tc>
                <w:tcPr>
                  <w:tcW w:w="2551" w:type="dxa"/>
                </w:tcPr>
                <w:p w:rsidR="00D7009F" w:rsidRPr="00F5548D" w:rsidRDefault="00D7009F" w:rsidP="00D7009F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 w:hint="eastAsia"/>
                      <w:b/>
                    </w:rPr>
                    <w:t>提取上位概念</w:t>
                  </w:r>
                </w:p>
              </w:tc>
              <w:tc>
                <w:tcPr>
                  <w:tcW w:w="2410" w:type="dxa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 w:hint="eastAsia"/>
                      <w:b/>
                    </w:rPr>
                    <w:t>正面--</w:t>
                  </w:r>
                </w:p>
              </w:tc>
              <w:tc>
                <w:tcPr>
                  <w:tcW w:w="2410" w:type="dxa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 w:hint="eastAsia"/>
                      <w:b/>
                    </w:rPr>
                    <w:t>反面</w:t>
                  </w:r>
                </w:p>
              </w:tc>
            </w:tr>
            <w:tr w:rsidR="00D7009F" w:rsidRPr="00F5548D" w:rsidTr="00F5548D">
              <w:tc>
                <w:tcPr>
                  <w:tcW w:w="2551" w:type="dxa"/>
                </w:tcPr>
                <w:p w:rsidR="00D7009F" w:rsidRDefault="00D7009F" w:rsidP="00D7009F">
                  <w:pPr>
                    <w:jc w:val="center"/>
                    <w:rPr>
                      <w:rFonts w:ascii="標楷體" w:eastAsia="標楷體" w:hAnsi="標楷體" w:hint="eastAsia"/>
                      <w:b/>
                    </w:rPr>
                  </w:pPr>
                  <w:r w:rsidRPr="00F5548D">
                    <w:rPr>
                      <w:rFonts w:ascii="標楷體" w:eastAsia="標楷體" w:hAnsi="標楷體" w:hint="eastAsia"/>
                      <w:b/>
                    </w:rPr>
                    <w:t>資    質</w:t>
                  </w:r>
                </w:p>
                <w:p w:rsidR="00F5419F" w:rsidRPr="00F5548D" w:rsidRDefault="00F5419F" w:rsidP="00D7009F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【論例】</w:t>
                  </w:r>
                </w:p>
              </w:tc>
              <w:tc>
                <w:tcPr>
                  <w:tcW w:w="2410" w:type="dxa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/>
                      <w:b/>
                    </w:rPr>
                    <w:t>吾資之聰，倍人也;吾材之敏，倍人也</w:t>
                  </w:r>
                </w:p>
              </w:tc>
              <w:tc>
                <w:tcPr>
                  <w:tcW w:w="2410" w:type="dxa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/>
                      <w:b/>
                    </w:rPr>
                    <w:t>吾資之昏，不逮人也;吾材之庸，不逮人也</w:t>
                  </w:r>
                </w:p>
              </w:tc>
            </w:tr>
            <w:tr w:rsidR="00D7009F" w:rsidRPr="00F5548D" w:rsidTr="00F5548D">
              <w:tc>
                <w:tcPr>
                  <w:tcW w:w="2551" w:type="dxa"/>
                </w:tcPr>
                <w:p w:rsidR="00D7009F" w:rsidRDefault="00D7009F" w:rsidP="00D7009F">
                  <w:pPr>
                    <w:jc w:val="center"/>
                    <w:rPr>
                      <w:rFonts w:ascii="標楷體" w:eastAsia="標楷體" w:hAnsi="標楷體" w:hint="eastAsia"/>
                      <w:b/>
                    </w:rPr>
                  </w:pPr>
                  <w:r w:rsidRPr="00F5548D">
                    <w:rPr>
                      <w:rFonts w:ascii="標楷體" w:eastAsia="標楷體" w:hAnsi="標楷體" w:hint="eastAsia"/>
                      <w:b/>
                    </w:rPr>
                    <w:t>過    程</w:t>
                  </w:r>
                </w:p>
                <w:p w:rsidR="00F5419F" w:rsidRPr="00F5548D" w:rsidRDefault="00F5419F" w:rsidP="00D7009F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【論理】</w:t>
                  </w:r>
                </w:p>
              </w:tc>
              <w:tc>
                <w:tcPr>
                  <w:tcW w:w="2410" w:type="dxa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/>
                      <w:b/>
                    </w:rPr>
                    <w:t>屏棄而不用</w:t>
                  </w:r>
                </w:p>
              </w:tc>
              <w:tc>
                <w:tcPr>
                  <w:tcW w:w="2410" w:type="dxa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/>
                      <w:b/>
                    </w:rPr>
                    <w:t>旦旦而學之，久而不怠焉;迄乎成</w:t>
                  </w:r>
                </w:p>
              </w:tc>
            </w:tr>
            <w:tr w:rsidR="00D7009F" w:rsidRPr="00F5548D" w:rsidTr="00F5548D">
              <w:tc>
                <w:tcPr>
                  <w:tcW w:w="2551" w:type="dxa"/>
                </w:tcPr>
                <w:p w:rsidR="00D7009F" w:rsidRPr="00F5548D" w:rsidRDefault="00D7009F" w:rsidP="00D7009F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 w:hint="eastAsia"/>
                      <w:b/>
                    </w:rPr>
                    <w:t>小    結</w:t>
                  </w:r>
                </w:p>
              </w:tc>
              <w:tc>
                <w:tcPr>
                  <w:tcW w:w="2410" w:type="dxa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/>
                      <w:b/>
                    </w:rPr>
                    <w:t>其昏與庸無以異也。</w:t>
                  </w:r>
                </w:p>
              </w:tc>
              <w:tc>
                <w:tcPr>
                  <w:tcW w:w="2410" w:type="dxa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/>
                      <w:b/>
                    </w:rPr>
                    <w:t>而亦不知其昏與庸也</w:t>
                  </w:r>
                </w:p>
              </w:tc>
            </w:tr>
            <w:tr w:rsidR="00D7009F" w:rsidRPr="00F5548D" w:rsidTr="00F5548D">
              <w:tc>
                <w:tcPr>
                  <w:tcW w:w="2551" w:type="dxa"/>
                </w:tcPr>
                <w:p w:rsidR="00D7009F" w:rsidRPr="00F5548D" w:rsidRDefault="00D7009F" w:rsidP="00D7009F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 w:hint="eastAsia"/>
                      <w:b/>
                    </w:rPr>
                    <w:t>總    結</w:t>
                  </w:r>
                </w:p>
              </w:tc>
              <w:tc>
                <w:tcPr>
                  <w:tcW w:w="4820" w:type="dxa"/>
                  <w:gridSpan w:val="2"/>
                </w:tcPr>
                <w:p w:rsidR="00D7009F" w:rsidRPr="00F5548D" w:rsidRDefault="00D7009F" w:rsidP="00D7009F">
                  <w:pPr>
                    <w:rPr>
                      <w:rFonts w:ascii="標楷體" w:eastAsia="標楷體" w:hAnsi="標楷體"/>
                      <w:b/>
                    </w:rPr>
                  </w:pPr>
                  <w:r w:rsidRPr="00F5548D">
                    <w:rPr>
                      <w:rFonts w:ascii="標楷體" w:eastAsia="標楷體" w:hAnsi="標楷體"/>
                      <w:b/>
                    </w:rPr>
                    <w:t>然則昏庸聰敏之用，豈有常哉？</w:t>
                  </w:r>
                </w:p>
              </w:tc>
            </w:tr>
          </w:tbl>
          <w:p w:rsidR="00D7009F" w:rsidRPr="00D7009F" w:rsidRDefault="00D7009F" w:rsidP="00D7009F">
            <w:pPr>
              <w:cnfStyle w:val="000000010000"/>
            </w:pPr>
          </w:p>
          <w:p w:rsidR="00801DB4" w:rsidRDefault="00D7009F" w:rsidP="00D7009F">
            <w:pPr>
              <w:cnfStyle w:val="000000010000"/>
            </w:pPr>
            <w:r>
              <w:rPr>
                <w:rFonts w:hint="eastAsia"/>
              </w:rPr>
              <w:t>(5)</w:t>
            </w:r>
            <w:r>
              <w:rPr>
                <w:rFonts w:hint="eastAsia"/>
              </w:rPr>
              <w:t>運用</w:t>
            </w:r>
            <w:r w:rsidR="00913D83">
              <w:rPr>
                <w:rFonts w:hint="eastAsia"/>
              </w:rPr>
              <w:t>完成</w:t>
            </w:r>
            <w:r>
              <w:rPr>
                <w:rFonts w:hint="eastAsia"/>
              </w:rPr>
              <w:t>的</w:t>
            </w:r>
            <w:r w:rsidR="00913D83">
              <w:rPr>
                <w:rFonts w:hint="eastAsia"/>
              </w:rPr>
              <w:t>表格說明議論文體的結構</w:t>
            </w:r>
            <w:r w:rsidR="00801DB4" w:rsidRPr="00CE0AAF">
              <w:rPr>
                <w:rFonts w:hint="eastAsia"/>
              </w:rPr>
              <w:t>。</w:t>
            </w:r>
          </w:p>
          <w:p w:rsidR="00D7009F" w:rsidRPr="00CE0AAF" w:rsidRDefault="00D7009F" w:rsidP="00D7009F">
            <w:pPr>
              <w:cnfStyle w:val="000000010000"/>
            </w:pPr>
            <w:r>
              <w:rPr>
                <w:rFonts w:hint="eastAsia"/>
              </w:rPr>
              <w:t xml:space="preserve">  </w:t>
            </w:r>
            <w:r w:rsidR="00F5419F">
              <w:rPr>
                <w:rFonts w:hint="eastAsia"/>
              </w:rPr>
              <w:t>表</w:t>
            </w:r>
            <w:r>
              <w:rPr>
                <w:rFonts w:hint="eastAsia"/>
              </w:rPr>
              <w:t>格之</w:t>
            </w:r>
            <w:r w:rsidRPr="00684FE9">
              <w:rPr>
                <w:rFonts w:ascii="標楷體" w:eastAsia="標楷體" w:hAnsi="標楷體" w:hint="eastAsia"/>
                <w:b/>
                <w:sz w:val="28"/>
                <w:szCs w:val="28"/>
              </w:rPr>
              <w:t>提取</w:t>
            </w:r>
            <w:r w:rsidRPr="00D7009F">
              <w:rPr>
                <w:rFonts w:asciiTheme="minorEastAsia" w:hAnsiTheme="minorEastAsia" w:hint="eastAsia"/>
              </w:rPr>
              <w:t>「</w:t>
            </w:r>
            <w:r w:rsidRPr="00684FE9">
              <w:rPr>
                <w:rFonts w:ascii="標楷體" w:eastAsia="標楷體" w:hAnsi="標楷體" w:hint="eastAsia"/>
                <w:b/>
                <w:sz w:val="28"/>
                <w:szCs w:val="28"/>
              </w:rPr>
              <w:t>上位概念</w:t>
            </w:r>
            <w:r w:rsidRPr="00D7009F">
              <w:rPr>
                <w:rFonts w:asciiTheme="minorEastAsia" w:hAnsiTheme="minorEastAsia" w:hint="eastAsia"/>
              </w:rPr>
              <w:t>」</w:t>
            </w:r>
            <w:r>
              <w:rPr>
                <w:rFonts w:asciiTheme="minorEastAsia" w:hAnsiTheme="minorEastAsia" w:hint="eastAsia"/>
              </w:rPr>
              <w:t>即是</w:t>
            </w:r>
            <w:r>
              <w:rPr>
                <w:rFonts w:hint="eastAsia"/>
              </w:rPr>
              <w:t>議論文體的結構</w:t>
            </w:r>
          </w:p>
          <w:p w:rsidR="00801DB4" w:rsidRDefault="00801DB4" w:rsidP="00913D83">
            <w:pPr>
              <w:cnfStyle w:val="000000010000"/>
            </w:pPr>
            <w:r>
              <w:rPr>
                <w:rFonts w:hint="eastAsia"/>
              </w:rPr>
              <w:t>2.</w:t>
            </w:r>
            <w:r w:rsidR="00124E75">
              <w:rPr>
                <w:rFonts w:hint="eastAsia"/>
              </w:rPr>
              <w:t xml:space="preserve"> </w:t>
            </w:r>
            <w:r w:rsidR="00913D83">
              <w:rPr>
                <w:rFonts w:hint="eastAsia"/>
              </w:rPr>
              <w:t>運用</w:t>
            </w:r>
            <w:r w:rsidR="00913D83" w:rsidRPr="00913D83">
              <w:rPr>
                <w:rFonts w:asciiTheme="minorEastAsia" w:hAnsiTheme="minorEastAsia" w:hint="eastAsia"/>
              </w:rPr>
              <w:t>「</w:t>
            </w:r>
            <w:r w:rsidR="00913D83">
              <w:rPr>
                <w:rFonts w:hint="eastAsia"/>
              </w:rPr>
              <w:t>雖然</w:t>
            </w:r>
            <w:r w:rsidR="00913D83">
              <w:t>……</w:t>
            </w:r>
            <w:r w:rsidR="00F5548D">
              <w:rPr>
                <w:rFonts w:hint="eastAsia"/>
              </w:rPr>
              <w:t>但是只要</w:t>
            </w:r>
            <w:r w:rsidR="00913D83">
              <w:t>……</w:t>
            </w:r>
            <w:r w:rsidR="00913D83" w:rsidRPr="00913D83">
              <w:rPr>
                <w:rFonts w:asciiTheme="minorEastAsia" w:hAnsiTheme="minorEastAsia" w:hint="eastAsia"/>
              </w:rPr>
              <w:t>」</w:t>
            </w:r>
            <w:r w:rsidRPr="00CE0AAF">
              <w:rPr>
                <w:rFonts w:hint="eastAsia"/>
              </w:rPr>
              <w:t>將</w:t>
            </w:r>
            <w:r w:rsidR="00913D83">
              <w:rPr>
                <w:rFonts w:hint="eastAsia"/>
              </w:rPr>
              <w:t>正</w:t>
            </w:r>
            <w:r w:rsidRPr="00CE0AAF">
              <w:rPr>
                <w:rFonts w:hint="eastAsia"/>
              </w:rPr>
              <w:t>反</w:t>
            </w:r>
            <w:r w:rsidR="00913D83">
              <w:rPr>
                <w:rFonts w:hint="eastAsia"/>
              </w:rPr>
              <w:t>論述重述</w:t>
            </w:r>
            <w:r>
              <w:rPr>
                <w:rFonts w:hint="eastAsia"/>
              </w:rPr>
              <w:t>。</w:t>
            </w:r>
            <w:r w:rsidRPr="00CE0AAF">
              <w:rPr>
                <w:rFonts w:hint="eastAsia"/>
              </w:rPr>
              <w:t>【學習成果】</w:t>
            </w:r>
          </w:p>
          <w:p w:rsidR="00124E75" w:rsidRDefault="00EC4E16" w:rsidP="00913D83">
            <w:pPr>
              <w:cnfStyle w:val="000000010000"/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運用正、反論述與表格化，學生實作練習文轉圖。</w:t>
            </w:r>
            <w:r w:rsidRPr="00CE0AAF">
              <w:rPr>
                <w:rFonts w:hint="eastAsia"/>
              </w:rPr>
              <w:t>【學習成果】</w:t>
            </w:r>
          </w:p>
          <w:p w:rsidR="00124E75" w:rsidRPr="00CE0AAF" w:rsidRDefault="00124E75" w:rsidP="00913D83">
            <w:pPr>
              <w:cnfStyle w:val="000000010000"/>
            </w:pPr>
          </w:p>
        </w:tc>
      </w:tr>
      <w:tr w:rsidR="00801DB4" w:rsidTr="00D7009F">
        <w:trPr>
          <w:cnfStyle w:val="000000100000"/>
          <w:trHeight w:val="20"/>
        </w:trPr>
        <w:tc>
          <w:tcPr>
            <w:cnfStyle w:val="001000000000"/>
            <w:tcW w:w="415" w:type="pct"/>
            <w:tcMar>
              <w:top w:w="57" w:type="dxa"/>
              <w:bottom w:w="57" w:type="dxa"/>
            </w:tcMar>
          </w:tcPr>
          <w:p w:rsidR="00801DB4" w:rsidRPr="00CE0AAF" w:rsidRDefault="00801DB4" w:rsidP="00D7009F">
            <w:r w:rsidRPr="00CE0AAF">
              <w:rPr>
                <w:rFonts w:hint="eastAsia"/>
              </w:rPr>
              <w:t>學習成果</w:t>
            </w:r>
          </w:p>
        </w:tc>
        <w:tc>
          <w:tcPr>
            <w:tcW w:w="4585" w:type="pct"/>
            <w:tcMar>
              <w:top w:w="57" w:type="dxa"/>
              <w:bottom w:w="57" w:type="dxa"/>
            </w:tcMar>
          </w:tcPr>
          <w:p w:rsidR="00801DB4" w:rsidRDefault="00F5548D" w:rsidP="00D7009F">
            <w:pPr>
              <w:cnfStyle w:val="000000100000"/>
              <w:rPr>
                <w:rFonts w:asciiTheme="minorEastAsia" w:hAnsiTheme="minorEastAsia"/>
              </w:rPr>
            </w:pPr>
            <w:r w:rsidRPr="00913D83">
              <w:rPr>
                <w:rFonts w:asciiTheme="minorEastAsia" w:hAnsiTheme="minorEastAsia" w:hint="eastAsia"/>
              </w:rPr>
              <w:t>「</w:t>
            </w:r>
            <w:r w:rsidR="00EA5806">
              <w:rPr>
                <w:rFonts w:asciiTheme="minorEastAsia" w:hAnsiTheme="minorEastAsia"/>
              </w:rPr>
              <w:t>……</w:t>
            </w:r>
            <w:r>
              <w:rPr>
                <w:rFonts w:hint="eastAsia"/>
              </w:rPr>
              <w:t>雖然</w:t>
            </w:r>
            <w:r w:rsidR="00EA5806">
              <w:t>……</w:t>
            </w:r>
            <w:r>
              <w:rPr>
                <w:rFonts w:hint="eastAsia"/>
              </w:rPr>
              <w:t>但是只要</w:t>
            </w:r>
            <w:r>
              <w:t>……</w:t>
            </w:r>
            <w:r w:rsidRPr="00913D83">
              <w:rPr>
                <w:rFonts w:asciiTheme="minorEastAsia" w:hAnsiTheme="minorEastAsia" w:hint="eastAsia"/>
              </w:rPr>
              <w:t>」</w:t>
            </w:r>
          </w:p>
          <w:p w:rsidR="00F5548D" w:rsidRDefault="00F5548D" w:rsidP="00EA5806">
            <w:pPr>
              <w:pStyle w:val="a"/>
              <w:numPr>
                <w:ilvl w:val="0"/>
                <w:numId w:val="12"/>
              </w:numPr>
              <w:cnfStyle w:val="000000100000"/>
              <w:rPr>
                <w:rFonts w:asciiTheme="minorEastAsia" w:hAnsiTheme="minorEastAsia"/>
              </w:rPr>
            </w:pPr>
            <w:r w:rsidRPr="00EA5806">
              <w:rPr>
                <w:rFonts w:asciiTheme="minorEastAsia" w:hAnsiTheme="minorEastAsia" w:hint="eastAsia"/>
              </w:rPr>
              <w:t>「</w:t>
            </w:r>
            <w:r w:rsidR="00EF3BB9" w:rsidRPr="00EA5806">
              <w:rPr>
                <w:rFonts w:ascii="標楷體" w:eastAsia="標楷體" w:hAnsi="標楷體"/>
                <w:b/>
              </w:rPr>
              <w:t>天</w:t>
            </w:r>
            <w:r w:rsidR="00EF3BB9" w:rsidRPr="00EA5806">
              <w:rPr>
                <w:rFonts w:ascii="標楷體" w:eastAsia="標楷體" w:hAnsi="標楷體" w:hint="eastAsia"/>
                <w:b/>
              </w:rPr>
              <w:t>底</w:t>
            </w:r>
            <w:r w:rsidR="00EF3BB9" w:rsidRPr="00EA5806">
              <w:rPr>
                <w:rFonts w:ascii="標楷體" w:eastAsia="標楷體" w:hAnsi="標楷體"/>
                <w:b/>
              </w:rPr>
              <w:t>下</w:t>
            </w:r>
            <w:r w:rsidR="00EF3BB9" w:rsidRPr="00EA5806">
              <w:rPr>
                <w:rFonts w:ascii="標楷體" w:eastAsia="標楷體" w:hAnsi="標楷體" w:hint="eastAsia"/>
                <w:b/>
              </w:rPr>
              <w:t>的</w:t>
            </w:r>
            <w:r w:rsidR="00EF3BB9" w:rsidRPr="00EA5806">
              <w:rPr>
                <w:rFonts w:ascii="標楷體" w:eastAsia="標楷體" w:hAnsi="標楷體"/>
                <w:b/>
              </w:rPr>
              <w:t>事</w:t>
            </w:r>
            <w:r w:rsidRPr="00EA5806">
              <w:rPr>
                <w:rFonts w:hint="eastAsia"/>
              </w:rPr>
              <w:t>雖然</w:t>
            </w:r>
            <w:r w:rsidRPr="00EA5806">
              <w:rPr>
                <w:rFonts w:ascii="標楷體" w:eastAsia="標楷體" w:hAnsi="標楷體"/>
                <w:b/>
              </w:rPr>
              <w:t>有難易</w:t>
            </w:r>
            <w:r w:rsidR="00EF3BB9" w:rsidRPr="00EA5806">
              <w:rPr>
                <w:rFonts w:ascii="標楷體" w:eastAsia="標楷體" w:hAnsi="標楷體" w:hint="eastAsia"/>
                <w:b/>
              </w:rPr>
              <w:t>之分</w:t>
            </w:r>
            <w:r w:rsidRPr="00EA5806">
              <w:rPr>
                <w:rFonts w:hint="eastAsia"/>
              </w:rPr>
              <w:t>但是只要</w:t>
            </w:r>
            <w:r w:rsidR="00EF3BB9" w:rsidRPr="00EA5806">
              <w:rPr>
                <w:rFonts w:hint="eastAsia"/>
              </w:rPr>
              <w:t>去做</w:t>
            </w:r>
            <w:r w:rsidR="00EF3BB9" w:rsidRPr="00EA5806">
              <w:rPr>
                <w:rFonts w:ascii="標楷體" w:eastAsia="標楷體" w:hAnsi="標楷體"/>
                <w:b/>
              </w:rPr>
              <w:t>，</w:t>
            </w:r>
            <w:r w:rsidR="00EF3BB9" w:rsidRPr="00EA5806">
              <w:rPr>
                <w:rFonts w:ascii="標楷體" w:eastAsia="標楷體" w:hAnsi="標楷體" w:hint="eastAsia"/>
                <w:b/>
              </w:rPr>
              <w:t>那麼困</w:t>
            </w:r>
            <w:r w:rsidR="00EF3BB9" w:rsidRPr="00EA5806">
              <w:rPr>
                <w:rFonts w:ascii="標楷體" w:eastAsia="標楷體" w:hAnsi="標楷體"/>
                <w:b/>
              </w:rPr>
              <w:t>難</w:t>
            </w:r>
            <w:r w:rsidR="00EF3BB9" w:rsidRPr="00EA5806">
              <w:rPr>
                <w:rFonts w:ascii="標楷體" w:eastAsia="標楷體" w:hAnsi="標楷體" w:hint="eastAsia"/>
                <w:b/>
              </w:rPr>
              <w:t>的事也會變得容</w:t>
            </w:r>
            <w:r w:rsidR="00EF3BB9" w:rsidRPr="00EA5806">
              <w:rPr>
                <w:rFonts w:ascii="標楷體" w:eastAsia="標楷體" w:hAnsi="標楷體"/>
                <w:b/>
              </w:rPr>
              <w:t>易</w:t>
            </w:r>
            <w:r w:rsidRPr="00EA5806">
              <w:rPr>
                <w:rFonts w:asciiTheme="minorEastAsia" w:hAnsiTheme="minorEastAsia" w:hint="eastAsia"/>
              </w:rPr>
              <w:t>」</w:t>
            </w:r>
          </w:p>
          <w:p w:rsidR="00EA5806" w:rsidRDefault="00EA5806" w:rsidP="00EA5806">
            <w:pPr>
              <w:pStyle w:val="a"/>
              <w:numPr>
                <w:ilvl w:val="0"/>
                <w:numId w:val="12"/>
              </w:numPr>
              <w:cnfStyle w:val="000000100000"/>
              <w:rPr>
                <w:rFonts w:asciiTheme="minorEastAsia" w:hAnsiTheme="minorEastAsia"/>
              </w:rPr>
            </w:pPr>
            <w:r w:rsidRPr="00EA5806">
              <w:rPr>
                <w:rFonts w:asciiTheme="minorEastAsia" w:hAnsiTheme="minorEastAsia" w:hint="eastAsia"/>
              </w:rPr>
              <w:t>「</w:t>
            </w:r>
            <w:r w:rsidRPr="00F5548D">
              <w:rPr>
                <w:rFonts w:ascii="標楷體" w:eastAsia="標楷體" w:hAnsi="標楷體"/>
                <w:b/>
                <w:szCs w:val="24"/>
              </w:rPr>
              <w:t>人</w:t>
            </w:r>
            <w:r w:rsidRPr="00EA5806">
              <w:rPr>
                <w:rFonts w:ascii="標楷體" w:eastAsia="標楷體" w:hAnsi="標楷體" w:hint="eastAsia"/>
                <w:b/>
              </w:rPr>
              <w:t>的</w:t>
            </w:r>
            <w:r>
              <w:rPr>
                <w:rFonts w:asciiTheme="minorEastAsia" w:hAnsiTheme="minorEastAsia" w:hint="eastAsia"/>
              </w:rPr>
              <w:t>學習</w:t>
            </w:r>
            <w:r w:rsidRPr="00EA5806">
              <w:rPr>
                <w:rFonts w:hint="eastAsia"/>
              </w:rPr>
              <w:t>雖然</w:t>
            </w:r>
            <w:r w:rsidRPr="00EA5806">
              <w:rPr>
                <w:rFonts w:ascii="標楷體" w:eastAsia="標楷體" w:hAnsi="標楷體"/>
                <w:b/>
              </w:rPr>
              <w:t>有難易</w:t>
            </w:r>
            <w:r w:rsidRPr="00EA5806">
              <w:rPr>
                <w:rFonts w:ascii="標楷體" w:eastAsia="標楷體" w:hAnsi="標楷體" w:hint="eastAsia"/>
                <w:b/>
              </w:rPr>
              <w:t>之分</w:t>
            </w:r>
            <w:r w:rsidRPr="00EA5806">
              <w:rPr>
                <w:rFonts w:hint="eastAsia"/>
              </w:rPr>
              <w:t>但是只要去</w:t>
            </w:r>
            <w:r>
              <w:rPr>
                <w:rFonts w:hint="eastAsia"/>
              </w:rPr>
              <w:t>學習，</w:t>
            </w:r>
            <w:r w:rsidRPr="00EA5806">
              <w:rPr>
                <w:rFonts w:ascii="標楷體" w:eastAsia="標楷體" w:hAnsi="標楷體" w:hint="eastAsia"/>
                <w:b/>
              </w:rPr>
              <w:t>那麼困</w:t>
            </w:r>
            <w:r w:rsidRPr="00EA5806">
              <w:rPr>
                <w:rFonts w:ascii="標楷體" w:eastAsia="標楷體" w:hAnsi="標楷體"/>
                <w:b/>
              </w:rPr>
              <w:t>難</w:t>
            </w:r>
            <w:r w:rsidRPr="00EA5806">
              <w:rPr>
                <w:rFonts w:ascii="標楷體" w:eastAsia="標楷體" w:hAnsi="標楷體" w:hint="eastAsia"/>
                <w:b/>
              </w:rPr>
              <w:t>的</w:t>
            </w:r>
            <w:r>
              <w:rPr>
                <w:rFonts w:ascii="標楷體" w:eastAsia="標楷體" w:hAnsi="標楷體" w:hint="eastAsia"/>
                <w:b/>
              </w:rPr>
              <w:t>知識</w:t>
            </w:r>
            <w:r w:rsidRPr="00EA5806">
              <w:rPr>
                <w:rFonts w:ascii="標楷體" w:eastAsia="標楷體" w:hAnsi="標楷體" w:hint="eastAsia"/>
                <w:b/>
              </w:rPr>
              <w:t>也會變得容</w:t>
            </w:r>
            <w:r w:rsidRPr="00EA5806">
              <w:rPr>
                <w:rFonts w:ascii="標楷體" w:eastAsia="標楷體" w:hAnsi="標楷體"/>
                <w:b/>
              </w:rPr>
              <w:t>易</w:t>
            </w:r>
            <w:r w:rsidRPr="00EA5806">
              <w:rPr>
                <w:rFonts w:asciiTheme="minorEastAsia" w:hAnsiTheme="minorEastAsia" w:hint="eastAsia"/>
              </w:rPr>
              <w:t>」</w:t>
            </w:r>
          </w:p>
          <w:p w:rsidR="00EA5806" w:rsidRDefault="00EA5806" w:rsidP="00EA5806">
            <w:pPr>
              <w:pStyle w:val="a"/>
              <w:numPr>
                <w:ilvl w:val="0"/>
                <w:numId w:val="12"/>
              </w:numPr>
              <w:cnfStyle w:val="000000100000"/>
            </w:pPr>
            <w:r w:rsidRPr="00EA5806">
              <w:rPr>
                <w:rFonts w:ascii="標楷體" w:eastAsia="標楷體" w:hAnsi="標楷體" w:hint="eastAsia"/>
                <w:b/>
              </w:rPr>
              <w:t>我的</w:t>
            </w:r>
            <w:r w:rsidRPr="00EA5806">
              <w:rPr>
                <w:rFonts w:ascii="標楷體" w:eastAsia="標楷體" w:hAnsi="標楷體" w:hint="eastAsia"/>
                <w:b/>
                <w:szCs w:val="24"/>
              </w:rPr>
              <w:t>資質</w:t>
            </w:r>
            <w:r w:rsidRPr="00EA5806">
              <w:rPr>
                <w:rFonts w:hint="eastAsia"/>
              </w:rPr>
              <w:t>雖然</w:t>
            </w:r>
            <w:r w:rsidRPr="00EA5806">
              <w:rPr>
                <w:rFonts w:ascii="標楷體" w:eastAsia="標楷體" w:hAnsi="標楷體"/>
                <w:b/>
                <w:szCs w:val="24"/>
              </w:rPr>
              <w:t>昏庸</w:t>
            </w:r>
            <w:r>
              <w:rPr>
                <w:rFonts w:ascii="標楷體" w:eastAsia="標楷體" w:hAnsi="標楷體" w:hint="eastAsia"/>
                <w:b/>
                <w:szCs w:val="24"/>
              </w:rPr>
              <w:t>趕不上其他人</w:t>
            </w:r>
            <w:r w:rsidRPr="00EA5806">
              <w:rPr>
                <w:rFonts w:hint="eastAsia"/>
              </w:rPr>
              <w:t>但是只要</w:t>
            </w:r>
            <w:r>
              <w:rPr>
                <w:rFonts w:hint="eastAsia"/>
              </w:rPr>
              <w:t>天天努力不懈地學習，時間久了，也會達成目標。</w:t>
            </w:r>
          </w:p>
          <w:p w:rsidR="00EA5806" w:rsidRPr="00EA5806" w:rsidRDefault="00EA5806" w:rsidP="00EA5806">
            <w:pPr>
              <w:pStyle w:val="a"/>
              <w:numPr>
                <w:ilvl w:val="0"/>
                <w:numId w:val="12"/>
              </w:numPr>
              <w:cnfStyle w:val="000000100000"/>
              <w:rPr>
                <w:rFonts w:asciiTheme="minorEastAsia" w:hAnsiTheme="minorEastAsia"/>
              </w:rPr>
            </w:pPr>
            <w:r w:rsidRPr="00EA5806">
              <w:rPr>
                <w:rFonts w:ascii="標楷體" w:eastAsia="標楷體" w:hAnsi="標楷體" w:hint="eastAsia"/>
                <w:b/>
              </w:rPr>
              <w:t>我的</w:t>
            </w:r>
            <w:r w:rsidRPr="00EA5806">
              <w:rPr>
                <w:rFonts w:ascii="標楷體" w:eastAsia="標楷體" w:hAnsi="標楷體" w:hint="eastAsia"/>
                <w:b/>
                <w:szCs w:val="24"/>
              </w:rPr>
              <w:t>資質</w:t>
            </w:r>
            <w:r w:rsidRPr="00EA5806">
              <w:rPr>
                <w:rFonts w:hint="eastAsia"/>
              </w:rPr>
              <w:t>雖然</w:t>
            </w:r>
            <w:r w:rsidRPr="00F5548D">
              <w:rPr>
                <w:rFonts w:ascii="標楷體" w:eastAsia="標楷體" w:hAnsi="標楷體"/>
                <w:b/>
                <w:szCs w:val="24"/>
              </w:rPr>
              <w:t>聰敏</w:t>
            </w:r>
            <w:r>
              <w:rPr>
                <w:rFonts w:ascii="標楷體" w:eastAsia="標楷體" w:hAnsi="標楷體" w:hint="eastAsia"/>
                <w:b/>
                <w:szCs w:val="24"/>
              </w:rPr>
              <w:t>超過他人數倍</w:t>
            </w:r>
            <w:r w:rsidRPr="00EA5806">
              <w:rPr>
                <w:rFonts w:hint="eastAsia"/>
              </w:rPr>
              <w:t>但是</w:t>
            </w:r>
            <w:r>
              <w:rPr>
                <w:rFonts w:hint="eastAsia"/>
              </w:rPr>
              <w:t>卻拋棄而不使用，時間久了，也</w:t>
            </w:r>
            <w:r w:rsidR="00FB2BFE">
              <w:rPr>
                <w:rFonts w:hint="eastAsia"/>
              </w:rPr>
              <w:t>會和</w:t>
            </w:r>
            <w:r w:rsidR="00FB2BFE" w:rsidRPr="00EA5806">
              <w:rPr>
                <w:rFonts w:ascii="標楷體" w:eastAsia="標楷體" w:hAnsi="標楷體" w:hint="eastAsia"/>
                <w:b/>
                <w:szCs w:val="24"/>
              </w:rPr>
              <w:t>資質</w:t>
            </w:r>
            <w:r w:rsidR="00FB2BFE" w:rsidRPr="00EA5806">
              <w:rPr>
                <w:rFonts w:ascii="標楷體" w:eastAsia="標楷體" w:hAnsi="標楷體"/>
                <w:b/>
                <w:szCs w:val="24"/>
              </w:rPr>
              <w:t>昏庸</w:t>
            </w:r>
            <w:r w:rsidR="00FB2BFE">
              <w:rPr>
                <w:rFonts w:ascii="標楷體" w:eastAsia="標楷體" w:hAnsi="標楷體" w:hint="eastAsia"/>
                <w:b/>
                <w:szCs w:val="24"/>
              </w:rPr>
              <w:t>的人，沒有差別。</w:t>
            </w:r>
          </w:p>
          <w:p w:rsidR="00EA5806" w:rsidRDefault="00EA5806" w:rsidP="00EF3BB9">
            <w:pPr>
              <w:cnfStyle w:val="000000100000"/>
            </w:pPr>
          </w:p>
          <w:p w:rsidR="00817655" w:rsidRDefault="00817655" w:rsidP="00EF3BB9">
            <w:pPr>
              <w:cnfStyle w:val="000000100000"/>
            </w:pPr>
          </w:p>
          <w:p w:rsidR="00817655" w:rsidRDefault="00817655" w:rsidP="00EF3BB9">
            <w:pPr>
              <w:cnfStyle w:val="000000100000"/>
            </w:pPr>
          </w:p>
          <w:p w:rsidR="00817655" w:rsidRDefault="00817655" w:rsidP="00EF3BB9">
            <w:pPr>
              <w:cnfStyle w:val="000000100000"/>
            </w:pPr>
          </w:p>
          <w:p w:rsidR="00817655" w:rsidRDefault="00817655" w:rsidP="00EF3BB9">
            <w:pPr>
              <w:cnfStyle w:val="000000100000"/>
            </w:pPr>
          </w:p>
          <w:p w:rsidR="00817655" w:rsidRDefault="00817655" w:rsidP="00EF3BB9">
            <w:pPr>
              <w:cnfStyle w:val="000000100000"/>
            </w:pPr>
          </w:p>
          <w:p w:rsidR="00817655" w:rsidRDefault="00817655" w:rsidP="00EF3BB9">
            <w:pPr>
              <w:cnfStyle w:val="000000100000"/>
            </w:pPr>
          </w:p>
          <w:p w:rsidR="00817655" w:rsidRDefault="00817655" w:rsidP="00EF3BB9">
            <w:pPr>
              <w:cnfStyle w:val="000000100000"/>
            </w:pPr>
          </w:p>
          <w:p w:rsidR="00817655" w:rsidRDefault="00817655" w:rsidP="00EF3BB9">
            <w:pPr>
              <w:cnfStyle w:val="000000100000"/>
            </w:pPr>
          </w:p>
          <w:p w:rsidR="00817655" w:rsidRPr="002217A7" w:rsidRDefault="00817655" w:rsidP="00EF3BB9">
            <w:pPr>
              <w:cnfStyle w:val="000000100000"/>
            </w:pPr>
          </w:p>
        </w:tc>
      </w:tr>
    </w:tbl>
    <w:p w:rsidR="00EC4E16" w:rsidRPr="00EC4E16" w:rsidRDefault="00EC4E16" w:rsidP="00EC4E16">
      <w:pPr>
        <w:spacing w:line="0" w:lineRule="atLeast"/>
        <w:rPr>
          <w:rFonts w:eastAsia="微軟正黑體"/>
          <w:b/>
          <w:szCs w:val="22"/>
        </w:rPr>
      </w:pPr>
      <w:r w:rsidRPr="00EC4E16">
        <w:rPr>
          <w:rFonts w:eastAsia="微軟正黑體" w:hint="eastAsia"/>
          <w:b/>
          <w:szCs w:val="22"/>
        </w:rPr>
        <w:t>學習</w:t>
      </w:r>
    </w:p>
    <w:p w:rsidR="00801DB4" w:rsidRPr="00EC4E16" w:rsidRDefault="00EC4E16" w:rsidP="00EC4E16">
      <w:pPr>
        <w:spacing w:line="0" w:lineRule="atLeast"/>
        <w:rPr>
          <w:rFonts w:eastAsia="微軟正黑體"/>
          <w:b/>
          <w:szCs w:val="22"/>
        </w:rPr>
      </w:pPr>
      <w:r w:rsidRPr="00EC4E16">
        <w:rPr>
          <w:rFonts w:eastAsia="微軟正黑體" w:hint="eastAsia"/>
          <w:b/>
          <w:szCs w:val="22"/>
        </w:rPr>
        <w:t>成果</w:t>
      </w:r>
    </w:p>
    <w:p w:rsidR="00EC4E16" w:rsidRDefault="00EC4E16" w:rsidP="00D30568">
      <w:r>
        <w:rPr>
          <w:rFonts w:hint="eastAsia"/>
        </w:rPr>
        <w:t xml:space="preserve">     </w:t>
      </w:r>
    </w:p>
    <w:tbl>
      <w:tblPr>
        <w:tblStyle w:val="af"/>
        <w:tblW w:w="0" w:type="auto"/>
        <w:tblInd w:w="1101" w:type="dxa"/>
        <w:tblLayout w:type="fixed"/>
        <w:tblLook w:val="04A0"/>
      </w:tblPr>
      <w:tblGrid>
        <w:gridCol w:w="4819"/>
        <w:gridCol w:w="3934"/>
      </w:tblGrid>
      <w:tr w:rsidR="00EC4E16" w:rsidRPr="002A17B9" w:rsidTr="00E22334">
        <w:tc>
          <w:tcPr>
            <w:tcW w:w="4819" w:type="dxa"/>
            <w:shd w:val="clear" w:color="auto" w:fill="D9D9D9" w:themeFill="background1" w:themeFillShade="D9"/>
          </w:tcPr>
          <w:p w:rsidR="00EC4E16" w:rsidRPr="002A17B9" w:rsidRDefault="00EC4E16" w:rsidP="00EC4E16">
            <w:pPr>
              <w:jc w:val="center"/>
              <w:rPr>
                <w:b/>
              </w:rPr>
            </w:pPr>
            <w:r w:rsidRPr="002A17B9">
              <w:rPr>
                <w:rFonts w:eastAsia="新細明體" w:hint="eastAsia"/>
                <w:b/>
              </w:rPr>
              <w:t>學生作品</w:t>
            </w:r>
          </w:p>
        </w:tc>
        <w:tc>
          <w:tcPr>
            <w:tcW w:w="3934" w:type="dxa"/>
            <w:shd w:val="clear" w:color="auto" w:fill="D9D9D9" w:themeFill="background1" w:themeFillShade="D9"/>
          </w:tcPr>
          <w:p w:rsidR="00EC4E16" w:rsidRPr="002A17B9" w:rsidRDefault="00EC4E16" w:rsidP="00EC4E16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2A17B9">
              <w:rPr>
                <w:rFonts w:eastAsia="新細明體" w:hint="eastAsia"/>
                <w:b/>
              </w:rPr>
              <w:t>學習成果的說明</w:t>
            </w:r>
            <w:r w:rsidRPr="002A17B9">
              <w:rPr>
                <w:rFonts w:ascii="微軟正黑體" w:eastAsia="微軟正黑體" w:hAnsi="微軟正黑體" w:hint="eastAsia"/>
                <w:b/>
              </w:rPr>
              <w:t>：</w:t>
            </w:r>
          </w:p>
          <w:p w:rsidR="00EC4E16" w:rsidRPr="002A17B9" w:rsidRDefault="00EC4E16" w:rsidP="00EC4E16">
            <w:pPr>
              <w:jc w:val="center"/>
              <w:rPr>
                <w:b/>
              </w:rPr>
            </w:pPr>
            <w:r w:rsidRPr="002A17B9">
              <w:rPr>
                <w:rFonts w:eastAsia="新細明體" w:hint="eastAsia"/>
                <w:b/>
              </w:rPr>
              <w:t>學習困難、如何協助</w:t>
            </w:r>
          </w:p>
        </w:tc>
      </w:tr>
      <w:tr w:rsidR="00EC4E16" w:rsidRPr="002A17B9" w:rsidTr="00E22334">
        <w:tc>
          <w:tcPr>
            <w:tcW w:w="4819" w:type="dxa"/>
          </w:tcPr>
          <w:p w:rsidR="00EC4E16" w:rsidRPr="002A17B9" w:rsidRDefault="00E22334" w:rsidP="00D30568">
            <w:pPr>
              <w:rPr>
                <w:b/>
              </w:rPr>
            </w:pPr>
            <w:r w:rsidRPr="002A17B9">
              <w:rPr>
                <w:b/>
                <w:noProof/>
              </w:rPr>
              <w:drawing>
                <wp:inline distT="0" distB="0" distL="0" distR="0">
                  <wp:extent cx="2517416" cy="2034405"/>
                  <wp:effectExtent l="19050" t="0" r="0" b="0"/>
                  <wp:docPr id="3" name="圖片 2" descr="D:\105央團\教材轉化教案模組-生命的價值\為學  學生作品\2016-12-20_08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5央團\教材轉化教案模組-生命的價值\為學  學生作品\2016-12-20_08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154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EC4E16" w:rsidRPr="002A17B9" w:rsidRDefault="00EC4E16" w:rsidP="00D30568">
            <w:pPr>
              <w:rPr>
                <w:rFonts w:eastAsia="新細明體"/>
                <w:b/>
              </w:rPr>
            </w:pPr>
            <w:r w:rsidRPr="002A17B9">
              <w:rPr>
                <w:rFonts w:eastAsia="新細明體" w:hint="eastAsia"/>
                <w:b/>
              </w:rPr>
              <w:t>學習困難＿訊息的核心段落</w:t>
            </w:r>
          </w:p>
          <w:p w:rsidR="00817655" w:rsidRPr="002A17B9" w:rsidRDefault="00817655" w:rsidP="00817655">
            <w:pPr>
              <w:pStyle w:val="a"/>
              <w:numPr>
                <w:ilvl w:val="0"/>
                <w:numId w:val="16"/>
              </w:numPr>
              <w:rPr>
                <w:rFonts w:eastAsia="新細明體"/>
                <w:b/>
                <w:color w:val="0000FF"/>
              </w:rPr>
            </w:pPr>
            <w:r w:rsidRPr="002A17B9">
              <w:rPr>
                <w:rFonts w:eastAsia="新細明體" w:hint="eastAsia"/>
                <w:b/>
                <w:color w:val="0000FF"/>
              </w:rPr>
              <w:t>未能擷取一、二段重要訊息，說明成功與失敗</w:t>
            </w:r>
          </w:p>
          <w:p w:rsidR="00817655" w:rsidRPr="002A17B9" w:rsidRDefault="00817655" w:rsidP="002A17B9">
            <w:pPr>
              <w:pStyle w:val="a"/>
              <w:numPr>
                <w:ilvl w:val="0"/>
                <w:numId w:val="0"/>
              </w:numPr>
              <w:ind w:left="360"/>
              <w:rPr>
                <w:b/>
              </w:rPr>
            </w:pPr>
          </w:p>
        </w:tc>
      </w:tr>
      <w:tr w:rsidR="00E22334" w:rsidRPr="002A17B9" w:rsidTr="00E22334">
        <w:tc>
          <w:tcPr>
            <w:tcW w:w="4819" w:type="dxa"/>
          </w:tcPr>
          <w:p w:rsidR="00E22334" w:rsidRPr="002A17B9" w:rsidRDefault="00E22334" w:rsidP="00D30568">
            <w:pPr>
              <w:rPr>
                <w:b/>
                <w:noProof/>
              </w:rPr>
            </w:pPr>
            <w:r w:rsidRPr="002A17B9">
              <w:rPr>
                <w:b/>
                <w:noProof/>
              </w:rPr>
              <w:drawing>
                <wp:inline distT="0" distB="0" distL="0" distR="0">
                  <wp:extent cx="1916430" cy="2019935"/>
                  <wp:effectExtent l="19050" t="0" r="7620" b="0"/>
                  <wp:docPr id="11" name="圖片 10" descr="D:\105央團\教材轉化教案模組-生命的價值\為學  學生作品\2016-12-20_08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5央團\教材轉化教案模組-生命的價值\為學  學生作品\2016-12-20_081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817655" w:rsidRPr="002A17B9" w:rsidRDefault="00817655" w:rsidP="00D30568">
            <w:pPr>
              <w:rPr>
                <w:rFonts w:eastAsia="新細明體"/>
                <w:b/>
                <w:color w:val="0000FF"/>
              </w:rPr>
            </w:pPr>
            <w:r w:rsidRPr="002A17B9">
              <w:rPr>
                <w:rFonts w:eastAsia="新細明體" w:hint="eastAsia"/>
                <w:b/>
              </w:rPr>
              <w:t>學習困難＿訊息的核心段落</w:t>
            </w:r>
          </w:p>
          <w:p w:rsidR="00E22334" w:rsidRPr="002A17B9" w:rsidRDefault="00817655" w:rsidP="00817655">
            <w:pPr>
              <w:pStyle w:val="a"/>
              <w:numPr>
                <w:ilvl w:val="0"/>
                <w:numId w:val="17"/>
              </w:numPr>
              <w:rPr>
                <w:rFonts w:eastAsia="新細明體"/>
                <w:b/>
                <w:color w:val="0000FF"/>
              </w:rPr>
            </w:pPr>
            <w:r w:rsidRPr="002A17B9">
              <w:rPr>
                <w:rFonts w:eastAsia="新細明體" w:hint="eastAsia"/>
                <w:b/>
                <w:color w:val="0000FF"/>
              </w:rPr>
              <w:t>未能擷取一、二段重要訊息，說明成功與失敗之因</w:t>
            </w:r>
          </w:p>
          <w:p w:rsidR="00817655" w:rsidRPr="002A17B9" w:rsidRDefault="00817655" w:rsidP="00817655">
            <w:pPr>
              <w:pStyle w:val="a"/>
              <w:numPr>
                <w:ilvl w:val="0"/>
                <w:numId w:val="17"/>
              </w:numPr>
              <w:rPr>
                <w:rFonts w:eastAsia="新細明體"/>
                <w:b/>
              </w:rPr>
            </w:pPr>
            <w:r w:rsidRPr="002A17B9">
              <w:rPr>
                <w:rFonts w:eastAsia="新細明體" w:hint="eastAsia"/>
                <w:b/>
              </w:rPr>
              <w:t>不理解</w:t>
            </w:r>
            <w:r w:rsidRPr="002A17B9">
              <w:rPr>
                <w:rFonts w:eastAsia="新細明體" w:hint="eastAsia"/>
                <w:b/>
                <w:color w:val="0000FF"/>
              </w:rPr>
              <w:t>成功與失敗的原因，自己打上問號</w:t>
            </w:r>
          </w:p>
        </w:tc>
      </w:tr>
      <w:tr w:rsidR="00E22334" w:rsidRPr="002A17B9" w:rsidTr="00E22334">
        <w:tc>
          <w:tcPr>
            <w:tcW w:w="4819" w:type="dxa"/>
          </w:tcPr>
          <w:p w:rsidR="00E22334" w:rsidRPr="002A17B9" w:rsidRDefault="00E22334" w:rsidP="00D30568">
            <w:pPr>
              <w:rPr>
                <w:b/>
                <w:noProof/>
              </w:rPr>
            </w:pPr>
            <w:r w:rsidRPr="002A17B9">
              <w:rPr>
                <w:b/>
                <w:noProof/>
              </w:rPr>
              <w:drawing>
                <wp:inline distT="0" distB="0" distL="0" distR="0">
                  <wp:extent cx="1812925" cy="1844675"/>
                  <wp:effectExtent l="19050" t="0" r="0" b="0"/>
                  <wp:docPr id="10" name="圖片 9" descr="D:\105央團\教材轉化教案模組-生命的價值\為學  學生作品\2016-12-20_08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5央團\教材轉化教案模組-生命的價值\為學  學生作品\2016-12-20_08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84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817655" w:rsidRPr="002A17B9" w:rsidRDefault="00817655" w:rsidP="00817655">
            <w:pPr>
              <w:rPr>
                <w:rFonts w:ascii="Heiti TC Medium" w:eastAsia="Heiti TC Medium"/>
                <w:b/>
                <w:noProof/>
              </w:rPr>
            </w:pPr>
            <w:r w:rsidRPr="002A17B9">
              <w:rPr>
                <w:rFonts w:ascii="Heiti TC Medium" w:eastAsia="Heiti TC Medium" w:hint="eastAsia"/>
                <w:b/>
                <w:noProof/>
              </w:rPr>
              <w:t>學習困難＿訊息重點</w:t>
            </w:r>
          </w:p>
          <w:p w:rsidR="00817655" w:rsidRPr="002A17B9" w:rsidRDefault="00817655" w:rsidP="00817655">
            <w:pPr>
              <w:pStyle w:val="a"/>
              <w:numPr>
                <w:ilvl w:val="0"/>
                <w:numId w:val="20"/>
              </w:numPr>
              <w:rPr>
                <w:rFonts w:ascii="Heiti TC Medium" w:eastAsia="Heiti TC Medium"/>
                <w:b/>
                <w:noProof/>
              </w:rPr>
            </w:pPr>
            <w:r w:rsidRPr="002A17B9">
              <w:rPr>
                <w:rFonts w:ascii="Heiti TC Medium" w:eastAsia="Heiti TC Medium" w:hint="eastAsia"/>
                <w:b/>
                <w:noProof/>
              </w:rPr>
              <w:t>無法掌握</w:t>
            </w:r>
            <w:r w:rsidR="00FF3B3B" w:rsidRPr="002A17B9">
              <w:rPr>
                <w:rFonts w:ascii="Heiti TC Medium" w:eastAsia="Heiti TC Medium" w:hint="eastAsia"/>
                <w:b/>
                <w:noProof/>
              </w:rPr>
              <w:t>「天下事」</w:t>
            </w:r>
            <w:r w:rsidRPr="002A17B9">
              <w:rPr>
                <w:rFonts w:ascii="Heiti TC Medium" w:eastAsia="Heiti TC Medium" w:hint="eastAsia"/>
                <w:b/>
                <w:noProof/>
              </w:rPr>
              <w:t>與</w:t>
            </w:r>
            <w:r w:rsidR="00FF3B3B" w:rsidRPr="002A17B9">
              <w:rPr>
                <w:rFonts w:ascii="Heiti TC Medium" w:eastAsia="Heiti TC Medium" w:hint="eastAsia"/>
                <w:b/>
                <w:noProof/>
              </w:rPr>
              <w:t>「學習」</w:t>
            </w:r>
            <w:r w:rsidRPr="002A17B9">
              <w:rPr>
                <w:rFonts w:ascii="Heiti TC Medium" w:eastAsia="Heiti TC Medium" w:hint="eastAsia"/>
                <w:b/>
                <w:noProof/>
              </w:rPr>
              <w:t>屬於同一位階</w:t>
            </w:r>
          </w:p>
          <w:p w:rsidR="00817655" w:rsidRPr="002A17B9" w:rsidRDefault="00817655" w:rsidP="00817655">
            <w:pPr>
              <w:pStyle w:val="a"/>
              <w:numPr>
                <w:ilvl w:val="0"/>
                <w:numId w:val="20"/>
              </w:numPr>
              <w:rPr>
                <w:rFonts w:ascii="Heiti TC Medium" w:eastAsia="Heiti TC Medium"/>
                <w:b/>
                <w:noProof/>
              </w:rPr>
            </w:pPr>
            <w:r w:rsidRPr="002A17B9">
              <w:rPr>
                <w:rFonts w:ascii="Heiti TC Medium" w:eastAsia="Heiti TC Medium" w:hint="eastAsia"/>
                <w:b/>
                <w:noProof/>
              </w:rPr>
              <w:t>無法釐清</w:t>
            </w:r>
            <w:r w:rsidR="00FF3B3B" w:rsidRPr="002A17B9">
              <w:rPr>
                <w:rFonts w:ascii="Heiti TC Medium" w:eastAsia="Heiti TC Medium" w:hint="eastAsia"/>
                <w:b/>
                <w:noProof/>
              </w:rPr>
              <w:t>「天下事」與「學習」論述的關係</w:t>
            </w:r>
          </w:p>
          <w:p w:rsidR="00FF3B3B" w:rsidRPr="002A17B9" w:rsidRDefault="00FF3B3B" w:rsidP="00817655">
            <w:pPr>
              <w:pStyle w:val="a"/>
              <w:numPr>
                <w:ilvl w:val="0"/>
                <w:numId w:val="20"/>
              </w:numPr>
              <w:rPr>
                <w:rFonts w:ascii="Heiti TC Medium" w:eastAsia="Heiti TC Medium"/>
                <w:b/>
                <w:noProof/>
              </w:rPr>
            </w:pPr>
            <w:r w:rsidRPr="002A17B9">
              <w:rPr>
                <w:rFonts w:ascii="Heiti TC Medium" w:eastAsia="Heiti TC Medium" w:hint="eastAsia"/>
                <w:b/>
                <w:noProof/>
              </w:rPr>
              <w:t>完全未提及形成「難」與「易」的過程</w:t>
            </w:r>
          </w:p>
          <w:p w:rsidR="00817655" w:rsidRPr="002A17B9" w:rsidRDefault="00817655" w:rsidP="00FF3B3B">
            <w:pPr>
              <w:pStyle w:val="a"/>
              <w:numPr>
                <w:ilvl w:val="0"/>
                <w:numId w:val="0"/>
              </w:numPr>
              <w:ind w:left="360"/>
              <w:rPr>
                <w:rFonts w:ascii="Heiti TC Medium" w:eastAsia="Heiti TC Medium"/>
                <w:b/>
                <w:noProof/>
              </w:rPr>
            </w:pPr>
          </w:p>
          <w:p w:rsidR="00817655" w:rsidRPr="002A17B9" w:rsidRDefault="00817655" w:rsidP="00817655">
            <w:pPr>
              <w:ind w:left="284" w:hanging="284"/>
              <w:rPr>
                <w:rFonts w:ascii="Heiti TC Medium" w:eastAsia="Heiti TC Medium"/>
                <w:b/>
                <w:noProof/>
              </w:rPr>
            </w:pPr>
          </w:p>
          <w:p w:rsidR="00817655" w:rsidRPr="002A17B9" w:rsidRDefault="00817655" w:rsidP="00817655">
            <w:pPr>
              <w:rPr>
                <w:rFonts w:ascii="Heiti TC Medium" w:eastAsia="Heiti TC Medium"/>
                <w:b/>
                <w:noProof/>
              </w:rPr>
            </w:pPr>
          </w:p>
          <w:p w:rsidR="00817655" w:rsidRPr="002A17B9" w:rsidRDefault="00817655" w:rsidP="00817655">
            <w:pPr>
              <w:rPr>
                <w:b/>
              </w:rPr>
            </w:pPr>
          </w:p>
          <w:p w:rsidR="00817655" w:rsidRPr="002A17B9" w:rsidRDefault="00817655" w:rsidP="00817655">
            <w:pPr>
              <w:rPr>
                <w:b/>
              </w:rPr>
            </w:pPr>
          </w:p>
          <w:p w:rsidR="00E22334" w:rsidRPr="002A17B9" w:rsidRDefault="00E22334" w:rsidP="00D30568">
            <w:pPr>
              <w:rPr>
                <w:rFonts w:eastAsia="新細明體"/>
                <w:b/>
              </w:rPr>
            </w:pPr>
          </w:p>
        </w:tc>
      </w:tr>
      <w:tr w:rsidR="00EC4E16" w:rsidRPr="002A17B9" w:rsidTr="00E22334">
        <w:tc>
          <w:tcPr>
            <w:tcW w:w="4819" w:type="dxa"/>
          </w:tcPr>
          <w:p w:rsidR="00EC4E16" w:rsidRPr="002A17B9" w:rsidRDefault="00E22334" w:rsidP="00D30568">
            <w:pPr>
              <w:rPr>
                <w:b/>
              </w:rPr>
            </w:pPr>
            <w:r w:rsidRPr="002A17B9">
              <w:rPr>
                <w:b/>
                <w:noProof/>
              </w:rPr>
              <w:drawing>
                <wp:inline distT="0" distB="0" distL="0" distR="0">
                  <wp:extent cx="1801799" cy="2543378"/>
                  <wp:effectExtent l="19050" t="0" r="7951" b="0"/>
                  <wp:docPr id="4" name="圖片 3" descr="D:\105央團\教材轉化教案模組-生命的價值\為學  學生作品\2016-12-20_08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5央團\教材轉化教案模組-生命的價值\為學  學生作品\2016-12-20_080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984" cy="255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EC4E16" w:rsidRPr="002A17B9" w:rsidRDefault="00FF3B3B" w:rsidP="00D30568">
            <w:pPr>
              <w:rPr>
                <w:rFonts w:ascii="Heiti TC Light" w:eastAsia="Heiti TC Light"/>
                <w:b/>
                <w:noProof/>
              </w:rPr>
            </w:pPr>
            <w:r w:rsidRPr="002A17B9">
              <w:rPr>
                <w:rFonts w:ascii="Heiti TC Light" w:eastAsia="Heiti TC Light" w:hint="eastAsia"/>
                <w:b/>
                <w:noProof/>
              </w:rPr>
              <w:t>學習困難＿訊息細節</w:t>
            </w:r>
          </w:p>
          <w:p w:rsidR="00FF3B3B" w:rsidRPr="002A17B9" w:rsidRDefault="00FF3B3B" w:rsidP="00FF3B3B">
            <w:pPr>
              <w:pStyle w:val="a"/>
              <w:numPr>
                <w:ilvl w:val="0"/>
                <w:numId w:val="21"/>
              </w:num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省略為之與學之的重要</w:t>
            </w:r>
            <w:r w:rsidRPr="002A17B9">
              <w:rPr>
                <w:rFonts w:ascii="標楷體" w:eastAsia="標楷體" w:hAnsi="標楷體" w:hint="eastAsia"/>
                <w:b/>
                <w:noProof/>
              </w:rPr>
              <w:t>訊息細節</w:t>
            </w:r>
          </w:p>
          <w:p w:rsidR="00FF3B3B" w:rsidRPr="002A17B9" w:rsidRDefault="00FF3B3B" w:rsidP="00FF3B3B">
            <w:pPr>
              <w:pStyle w:val="a"/>
              <w:numPr>
                <w:ilvl w:val="0"/>
                <w:numId w:val="21"/>
              </w:num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  <w:noProof/>
              </w:rPr>
              <w:t>不清楚「資質」與「學之」影響學習的因果關係</w:t>
            </w:r>
          </w:p>
        </w:tc>
      </w:tr>
      <w:tr w:rsidR="00E22334" w:rsidRPr="002A17B9" w:rsidTr="00E22334">
        <w:tc>
          <w:tcPr>
            <w:tcW w:w="4819" w:type="dxa"/>
          </w:tcPr>
          <w:p w:rsidR="00E22334" w:rsidRPr="002A17B9" w:rsidRDefault="00E22334" w:rsidP="00D30568">
            <w:pPr>
              <w:rPr>
                <w:b/>
                <w:noProof/>
              </w:rPr>
            </w:pPr>
            <w:r w:rsidRPr="002A17B9">
              <w:rPr>
                <w:b/>
                <w:noProof/>
              </w:rPr>
              <w:drawing>
                <wp:inline distT="0" distB="0" distL="0" distR="0">
                  <wp:extent cx="2843420" cy="2774121"/>
                  <wp:effectExtent l="19050" t="0" r="0" b="0"/>
                  <wp:docPr id="9" name="圖片 8" descr="D:\105央團\教材轉化教案模組-生命的價值\為學  學生作品\2016-12-20_08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5央團\教材轉化教案模組-生命的價值\為學  學生作品\2016-12-20_08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270" cy="277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FF3B3B" w:rsidRPr="002A17B9" w:rsidRDefault="00FF3B3B" w:rsidP="00FF3B3B">
            <w:pPr>
              <w:rPr>
                <w:rFonts w:ascii="Heiti TC Light" w:eastAsia="Heiti TC Light"/>
                <w:b/>
                <w:noProof/>
              </w:rPr>
            </w:pPr>
            <w:r w:rsidRPr="002A17B9">
              <w:rPr>
                <w:rFonts w:ascii="Heiti TC Light" w:eastAsia="Heiti TC Light" w:hint="eastAsia"/>
                <w:b/>
                <w:noProof/>
              </w:rPr>
              <w:t>學習困難＿訊息細節</w:t>
            </w:r>
          </w:p>
          <w:p w:rsidR="00FF3B3B" w:rsidRPr="002A17B9" w:rsidRDefault="00FF3B3B" w:rsidP="00FF3B3B">
            <w:pPr>
              <w:pStyle w:val="a"/>
              <w:numPr>
                <w:ilvl w:val="0"/>
                <w:numId w:val="22"/>
              </w:numPr>
              <w:rPr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省略為之與學之的重要</w:t>
            </w:r>
            <w:r w:rsidRPr="002A17B9">
              <w:rPr>
                <w:rFonts w:ascii="標楷體" w:eastAsia="標楷體" w:hAnsi="標楷體" w:hint="eastAsia"/>
                <w:b/>
                <w:noProof/>
              </w:rPr>
              <w:t>訊息細節</w:t>
            </w:r>
          </w:p>
          <w:p w:rsidR="00FF3B3B" w:rsidRPr="002A17B9" w:rsidRDefault="00FF3B3B" w:rsidP="00FF3B3B">
            <w:pPr>
              <w:pStyle w:val="a"/>
              <w:numPr>
                <w:ilvl w:val="0"/>
                <w:numId w:val="22"/>
              </w:numPr>
              <w:rPr>
                <w:b/>
              </w:rPr>
            </w:pPr>
            <w:r w:rsidRPr="002A17B9">
              <w:rPr>
                <w:rFonts w:ascii="標楷體" w:eastAsia="標楷體" w:hAnsi="標楷體" w:hint="eastAsia"/>
                <w:b/>
                <w:noProof/>
              </w:rPr>
              <w:t>第二段抄書，無法理解文意僅是記憶</w:t>
            </w:r>
          </w:p>
          <w:p w:rsidR="00E22334" w:rsidRPr="002A17B9" w:rsidRDefault="00E22334" w:rsidP="00FF3B3B">
            <w:pPr>
              <w:pStyle w:val="a"/>
              <w:numPr>
                <w:ilvl w:val="0"/>
                <w:numId w:val="0"/>
              </w:numPr>
              <w:ind w:left="360"/>
              <w:rPr>
                <w:b/>
              </w:rPr>
            </w:pPr>
          </w:p>
        </w:tc>
      </w:tr>
      <w:tr w:rsidR="00EC4E16" w:rsidRPr="002A17B9" w:rsidTr="00E22334">
        <w:tc>
          <w:tcPr>
            <w:tcW w:w="4819" w:type="dxa"/>
          </w:tcPr>
          <w:p w:rsidR="00EC4E16" w:rsidRPr="002A17B9" w:rsidRDefault="00E22334" w:rsidP="00D30568">
            <w:pPr>
              <w:rPr>
                <w:b/>
              </w:rPr>
            </w:pPr>
            <w:r w:rsidRPr="002A17B9">
              <w:rPr>
                <w:b/>
                <w:noProof/>
              </w:rPr>
              <w:drawing>
                <wp:inline distT="0" distB="0" distL="0" distR="0">
                  <wp:extent cx="2143705" cy="2884709"/>
                  <wp:effectExtent l="19050" t="0" r="8945" b="0"/>
                  <wp:docPr id="5" name="圖片 4" descr="D:\105央團\教材轉化教案模組-生命的價值\為學  學生作品\2016-12-20_08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5央團\教材轉化教案模組-生命的價值\為學  學生作品\2016-12-20_080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092" cy="2889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E67B07" w:rsidRPr="002A17B9" w:rsidRDefault="00E67B07" w:rsidP="00E67B07">
            <w:pPr>
              <w:rPr>
                <w:rFonts w:ascii="Heiti TC Light" w:eastAsia="Heiti TC Light"/>
                <w:b/>
                <w:noProof/>
              </w:rPr>
            </w:pPr>
            <w:r w:rsidRPr="002A17B9">
              <w:rPr>
                <w:rFonts w:ascii="Heiti TC Light" w:eastAsia="Heiti TC Light" w:hint="eastAsia"/>
                <w:b/>
                <w:noProof/>
              </w:rPr>
              <w:t>學習困難＿訊息細節</w:t>
            </w:r>
          </w:p>
          <w:p w:rsidR="00EC4E16" w:rsidRPr="002A17B9" w:rsidRDefault="00E67B07" w:rsidP="00E67B07">
            <w:pPr>
              <w:pStyle w:val="a"/>
              <w:numPr>
                <w:ilvl w:val="0"/>
                <w:numId w:val="23"/>
              </w:numPr>
              <w:rPr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第二段省略學之過程的重要</w:t>
            </w:r>
            <w:r w:rsidRPr="002A17B9">
              <w:rPr>
                <w:rFonts w:ascii="標楷體" w:eastAsia="標楷體" w:hAnsi="標楷體" w:hint="eastAsia"/>
                <w:b/>
                <w:noProof/>
              </w:rPr>
              <w:t>訊息細節</w:t>
            </w:r>
          </w:p>
          <w:p w:rsidR="00E67B07" w:rsidRPr="002A17B9" w:rsidRDefault="00E67B07" w:rsidP="00E67B07">
            <w:pPr>
              <w:pStyle w:val="a"/>
              <w:numPr>
                <w:ilvl w:val="0"/>
                <w:numId w:val="23"/>
              </w:numPr>
              <w:rPr>
                <w:b/>
              </w:rPr>
            </w:pPr>
            <w:r w:rsidRPr="002A17B9">
              <w:rPr>
                <w:rFonts w:ascii="標楷體" w:eastAsia="標楷體" w:hAnsi="標楷體" w:hint="eastAsia"/>
                <w:b/>
                <w:noProof/>
              </w:rPr>
              <w:t>未推論資質與學習結果</w:t>
            </w:r>
          </w:p>
        </w:tc>
      </w:tr>
      <w:tr w:rsidR="00EC4E16" w:rsidRPr="002A17B9" w:rsidTr="00E22334">
        <w:tc>
          <w:tcPr>
            <w:tcW w:w="4819" w:type="dxa"/>
          </w:tcPr>
          <w:p w:rsidR="00EC4E16" w:rsidRPr="002A17B9" w:rsidRDefault="00E22334" w:rsidP="00D30568">
            <w:pPr>
              <w:rPr>
                <w:b/>
              </w:rPr>
            </w:pPr>
            <w:r w:rsidRPr="002A17B9">
              <w:rPr>
                <w:b/>
                <w:noProof/>
              </w:rPr>
              <w:drawing>
                <wp:inline distT="0" distB="0" distL="0" distR="0">
                  <wp:extent cx="2716199" cy="2671639"/>
                  <wp:effectExtent l="19050" t="0" r="7951" b="0"/>
                  <wp:docPr id="6" name="圖片 5" descr="D:\105央團\教材轉化教案模組-生命的價值\為學  學生作品\2016-12-20_080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5央團\教材轉化教案模組-生命的價值\為學  學生作品\2016-12-20_080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050" cy="267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760B52" w:rsidRPr="002A17B9" w:rsidRDefault="00760B52" w:rsidP="00760B52">
            <w:pPr>
              <w:rPr>
                <w:rFonts w:ascii="Heiti TC Medium" w:eastAsia="Heiti TC Medium"/>
                <w:b/>
                <w:noProof/>
              </w:rPr>
            </w:pPr>
            <w:r w:rsidRPr="002A17B9">
              <w:rPr>
                <w:rFonts w:ascii="Heiti TC Medium" w:eastAsia="Heiti TC Medium" w:hint="eastAsia"/>
                <w:b/>
                <w:noProof/>
              </w:rPr>
              <w:t>學習困難＿</w:t>
            </w:r>
            <w:r w:rsidR="00B82426" w:rsidRPr="002A17B9">
              <w:rPr>
                <w:rFonts w:ascii="Heiti TC Light" w:eastAsia="Heiti TC Light" w:hint="eastAsia"/>
                <w:b/>
                <w:noProof/>
              </w:rPr>
              <w:t>訊息理解</w:t>
            </w:r>
          </w:p>
          <w:p w:rsidR="00760B52" w:rsidRPr="002A17B9" w:rsidRDefault="00760B52" w:rsidP="00760B52">
            <w:pPr>
              <w:pStyle w:val="a"/>
              <w:numPr>
                <w:ilvl w:val="0"/>
                <w:numId w:val="24"/>
              </w:numPr>
              <w:rPr>
                <w:rFonts w:ascii="Heiti TC Medium" w:eastAsia="Heiti TC Medium"/>
                <w:b/>
                <w:noProof/>
              </w:rPr>
            </w:pPr>
            <w:r w:rsidRPr="002A17B9">
              <w:rPr>
                <w:rFonts w:ascii="Heiti TC Medium" w:eastAsia="Heiti TC Medium" w:hint="eastAsia"/>
                <w:b/>
                <w:noProof/>
              </w:rPr>
              <w:t>掌握「天下事」與「學習」屬於同一位階</w:t>
            </w:r>
            <w:r w:rsidR="00603B2C" w:rsidRPr="002A17B9">
              <w:rPr>
                <w:rFonts w:ascii="Heiti TC Medium" w:eastAsia="Heiti TC Medium" w:hint="eastAsia"/>
                <w:b/>
                <w:noProof/>
              </w:rPr>
              <w:t>，但未能</w:t>
            </w:r>
            <w:r w:rsidRPr="002A17B9">
              <w:rPr>
                <w:rFonts w:ascii="Heiti TC Medium" w:eastAsia="Heiti TC Medium" w:hint="eastAsia"/>
                <w:b/>
                <w:noProof/>
              </w:rPr>
              <w:t>釐清「天下事」與「學習」論述的關係</w:t>
            </w:r>
          </w:p>
          <w:p w:rsidR="00760B52" w:rsidRPr="002A17B9" w:rsidRDefault="00760B52" w:rsidP="00760B52">
            <w:pPr>
              <w:pStyle w:val="a"/>
              <w:numPr>
                <w:ilvl w:val="0"/>
                <w:numId w:val="24"/>
              </w:numPr>
              <w:rPr>
                <w:rFonts w:ascii="Heiti TC Medium" w:eastAsia="Heiti TC Medium"/>
                <w:b/>
                <w:noProof/>
              </w:rPr>
            </w:pPr>
            <w:r w:rsidRPr="002A17B9">
              <w:rPr>
                <w:rFonts w:ascii="Heiti TC Medium" w:eastAsia="Heiti TC Medium" w:hint="eastAsia"/>
                <w:b/>
                <w:noProof/>
              </w:rPr>
              <w:t>提及「難」與「易」</w:t>
            </w:r>
            <w:r w:rsidR="00603B2C" w:rsidRPr="002A17B9">
              <w:rPr>
                <w:rFonts w:ascii="Heiti TC Medium" w:eastAsia="Heiti TC Medium" w:hint="eastAsia"/>
                <w:b/>
                <w:noProof/>
              </w:rPr>
              <w:t>但未說明清楚</w:t>
            </w:r>
            <w:r w:rsidRPr="002A17B9">
              <w:rPr>
                <w:rFonts w:ascii="Heiti TC Medium" w:eastAsia="Heiti TC Medium" w:hint="eastAsia"/>
                <w:b/>
                <w:noProof/>
              </w:rPr>
              <w:t>過程</w:t>
            </w:r>
          </w:p>
          <w:p w:rsidR="00603B2C" w:rsidRPr="002A17B9" w:rsidRDefault="00603B2C" w:rsidP="00760B52">
            <w:pPr>
              <w:pStyle w:val="a"/>
              <w:numPr>
                <w:ilvl w:val="0"/>
                <w:numId w:val="24"/>
              </w:numPr>
              <w:rPr>
                <w:rFonts w:ascii="Heiti TC Medium" w:eastAsia="Heiti TC Medium"/>
                <w:b/>
                <w:noProof/>
              </w:rPr>
            </w:pPr>
            <w:r w:rsidRPr="002A17B9">
              <w:rPr>
                <w:rFonts w:ascii="Heiti TC Medium" w:eastAsia="Heiti TC Medium" w:hint="eastAsia"/>
                <w:b/>
                <w:noProof/>
              </w:rPr>
              <w:t>所畫訊息不足，無法呈現第二段的內容</w:t>
            </w:r>
          </w:p>
          <w:p w:rsidR="00EC4E16" w:rsidRPr="002A17B9" w:rsidRDefault="00EC4E16" w:rsidP="00D30568">
            <w:pPr>
              <w:rPr>
                <w:b/>
              </w:rPr>
            </w:pPr>
          </w:p>
        </w:tc>
      </w:tr>
      <w:tr w:rsidR="00E22334" w:rsidRPr="002A17B9" w:rsidTr="00E22334">
        <w:tc>
          <w:tcPr>
            <w:tcW w:w="4819" w:type="dxa"/>
          </w:tcPr>
          <w:p w:rsidR="00E22334" w:rsidRPr="002A17B9" w:rsidRDefault="00E22334" w:rsidP="00D30568">
            <w:pPr>
              <w:rPr>
                <w:b/>
              </w:rPr>
            </w:pPr>
            <w:r w:rsidRPr="002A17B9">
              <w:rPr>
                <w:b/>
                <w:noProof/>
              </w:rPr>
              <w:drawing>
                <wp:inline distT="0" distB="0" distL="0" distR="0">
                  <wp:extent cx="3201228" cy="1906976"/>
                  <wp:effectExtent l="19050" t="0" r="0" b="0"/>
                  <wp:docPr id="7" name="圖片 6" descr="D:\105央團\教材轉化教案模組-生命的價值\為學  學生作品\2016-12-20_080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5央團\教材轉化教案模組-生命的價值\為學  學生作品\2016-12-20_080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241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FD0773" w:rsidRPr="002A17B9" w:rsidRDefault="00FD0773" w:rsidP="00FD0773">
            <w:pPr>
              <w:ind w:left="284" w:hanging="284"/>
              <w:rPr>
                <w:rFonts w:ascii="標楷體" w:eastAsia="標楷體" w:hAnsi="標楷體"/>
                <w:b/>
              </w:rPr>
            </w:pPr>
            <w:r w:rsidRPr="002A17B9">
              <w:rPr>
                <w:rFonts w:ascii="Heiti TC Light" w:eastAsia="Heiti TC Light" w:hint="eastAsia"/>
                <w:b/>
                <w:noProof/>
              </w:rPr>
              <w:t>學習困難＿訊息細節</w:t>
            </w:r>
            <w:r w:rsidR="00B82426" w:rsidRPr="002A17B9">
              <w:rPr>
                <w:rFonts w:ascii="Heiti TC Light" w:eastAsia="Heiti TC Light" w:hint="eastAsia"/>
                <w:b/>
                <w:noProof/>
              </w:rPr>
              <w:t>與訊息理解</w:t>
            </w:r>
          </w:p>
          <w:p w:rsidR="00FD0773" w:rsidRPr="002A17B9" w:rsidRDefault="00FD0773" w:rsidP="00FD0773">
            <w:pPr>
              <w:pStyle w:val="a"/>
              <w:numPr>
                <w:ilvl w:val="0"/>
                <w:numId w:val="25"/>
              </w:numPr>
              <w:ind w:left="317" w:hanging="317"/>
              <w:rPr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省略為之與不為的重要</w:t>
            </w:r>
            <w:r w:rsidRPr="002A17B9">
              <w:rPr>
                <w:rFonts w:ascii="標楷體" w:eastAsia="標楷體" w:hAnsi="標楷體" w:hint="eastAsia"/>
                <w:b/>
                <w:noProof/>
              </w:rPr>
              <w:t>訊息細節</w:t>
            </w:r>
          </w:p>
          <w:p w:rsidR="00FD0773" w:rsidRPr="002A17B9" w:rsidRDefault="00FD0773" w:rsidP="00FD0773">
            <w:pPr>
              <w:pStyle w:val="a"/>
              <w:numPr>
                <w:ilvl w:val="0"/>
                <w:numId w:val="25"/>
              </w:numPr>
              <w:ind w:left="317" w:hanging="317"/>
              <w:rPr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省略學之與不學的重要</w:t>
            </w:r>
            <w:r w:rsidRPr="002A17B9">
              <w:rPr>
                <w:rFonts w:ascii="標楷體" w:eastAsia="標楷體" w:hAnsi="標楷體" w:hint="eastAsia"/>
                <w:b/>
                <w:noProof/>
              </w:rPr>
              <w:t>訊息細節</w:t>
            </w:r>
          </w:p>
          <w:p w:rsidR="00A1469D" w:rsidRPr="002A17B9" w:rsidRDefault="00A1469D" w:rsidP="00FD0773">
            <w:pPr>
              <w:pStyle w:val="a"/>
              <w:numPr>
                <w:ilvl w:val="0"/>
                <w:numId w:val="25"/>
              </w:numPr>
              <w:ind w:left="317" w:hanging="317"/>
              <w:rPr>
                <w:b/>
              </w:rPr>
            </w:pPr>
          </w:p>
          <w:p w:rsidR="00E22334" w:rsidRPr="002A17B9" w:rsidRDefault="00E22334" w:rsidP="00D30568">
            <w:pPr>
              <w:rPr>
                <w:b/>
              </w:rPr>
            </w:pPr>
          </w:p>
        </w:tc>
      </w:tr>
      <w:tr w:rsidR="00E22334" w:rsidRPr="002A17B9" w:rsidTr="00E22334">
        <w:tc>
          <w:tcPr>
            <w:tcW w:w="4819" w:type="dxa"/>
          </w:tcPr>
          <w:p w:rsidR="00E22334" w:rsidRPr="002A17B9" w:rsidRDefault="00E22334" w:rsidP="00D30568">
            <w:pPr>
              <w:rPr>
                <w:b/>
              </w:rPr>
            </w:pPr>
            <w:r w:rsidRPr="002A17B9">
              <w:rPr>
                <w:b/>
                <w:noProof/>
              </w:rPr>
              <w:drawing>
                <wp:inline distT="0" distB="0" distL="0" distR="0">
                  <wp:extent cx="2472764" cy="2321781"/>
                  <wp:effectExtent l="19050" t="0" r="3736" b="0"/>
                  <wp:docPr id="8" name="圖片 7" descr="D:\105央團\教材轉化教案模組-生命的價值\為學  學生作品\2016-12-20_080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5央團\教材轉化教案模組-生命的價值\為學  學生作品\2016-12-20_080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2321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A1469D" w:rsidRPr="002A17B9" w:rsidRDefault="00A1469D" w:rsidP="00A1469D">
            <w:pPr>
              <w:ind w:left="284" w:hanging="284"/>
              <w:rPr>
                <w:rFonts w:ascii="Heiti TC Medium" w:eastAsia="Heiti TC Medium"/>
                <w:b/>
                <w:noProof/>
              </w:rPr>
            </w:pPr>
            <w:r w:rsidRPr="002A17B9">
              <w:rPr>
                <w:rFonts w:ascii="Heiti TC Light" w:eastAsia="Heiti TC Light" w:hint="eastAsia"/>
                <w:b/>
                <w:noProof/>
              </w:rPr>
              <w:t>學習困難＿</w:t>
            </w:r>
            <w:r w:rsidR="00B82426" w:rsidRPr="002A17B9">
              <w:rPr>
                <w:rFonts w:ascii="Heiti TC Light" w:eastAsia="Heiti TC Light" w:hint="eastAsia"/>
                <w:b/>
                <w:noProof/>
              </w:rPr>
              <w:t>訊息理解</w:t>
            </w:r>
          </w:p>
          <w:p w:rsidR="00A1469D" w:rsidRPr="002A17B9" w:rsidRDefault="00A1469D" w:rsidP="00A1469D">
            <w:pPr>
              <w:pStyle w:val="a"/>
              <w:numPr>
                <w:ilvl w:val="0"/>
                <w:numId w:val="26"/>
              </w:numPr>
              <w:rPr>
                <w:rFonts w:ascii="Heiti TC Medium" w:eastAsia="Heiti TC Medium"/>
                <w:b/>
                <w:noProof/>
              </w:rPr>
            </w:pPr>
            <w:r w:rsidRPr="002A17B9">
              <w:rPr>
                <w:rFonts w:ascii="Heiti TC Medium" w:eastAsia="Heiti TC Medium" w:hint="eastAsia"/>
                <w:b/>
                <w:noProof/>
              </w:rPr>
              <w:t>省略主語「天下事」與「學習」</w:t>
            </w:r>
          </w:p>
          <w:p w:rsidR="00A1469D" w:rsidRPr="002A17B9" w:rsidRDefault="00A1469D" w:rsidP="00A1469D">
            <w:pPr>
              <w:pStyle w:val="a"/>
              <w:numPr>
                <w:ilvl w:val="0"/>
                <w:numId w:val="26"/>
              </w:numPr>
              <w:rPr>
                <w:rFonts w:ascii="Heiti TC Medium" w:eastAsia="Heiti TC Medium"/>
                <w:b/>
                <w:noProof/>
              </w:rPr>
            </w:pPr>
            <w:r w:rsidRPr="002A17B9">
              <w:rPr>
                <w:rFonts w:ascii="Heiti TC Medium" w:eastAsia="Heiti TC Medium" w:hint="eastAsia"/>
                <w:b/>
                <w:noProof/>
              </w:rPr>
              <w:t>省略旦旦而學之的過程</w:t>
            </w:r>
          </w:p>
          <w:p w:rsidR="00E22334" w:rsidRPr="002A17B9" w:rsidRDefault="00E22334" w:rsidP="00A1469D">
            <w:pPr>
              <w:rPr>
                <w:b/>
              </w:rPr>
            </w:pPr>
          </w:p>
        </w:tc>
      </w:tr>
      <w:tr w:rsidR="00E22334" w:rsidRPr="002A17B9" w:rsidTr="00E22334">
        <w:tc>
          <w:tcPr>
            <w:tcW w:w="4819" w:type="dxa"/>
          </w:tcPr>
          <w:p w:rsidR="00E22334" w:rsidRPr="002A17B9" w:rsidRDefault="00E22334" w:rsidP="00D30568">
            <w:pPr>
              <w:rPr>
                <w:b/>
              </w:rPr>
            </w:pPr>
            <w:r w:rsidRPr="002A17B9">
              <w:rPr>
                <w:b/>
                <w:noProof/>
              </w:rPr>
              <w:drawing>
                <wp:inline distT="0" distB="0" distL="0" distR="0">
                  <wp:extent cx="2474485" cy="1765189"/>
                  <wp:effectExtent l="19050" t="0" r="2015" b="0"/>
                  <wp:docPr id="12" name="圖片 11" descr="D:\105央團\教材轉化教案模組-生命的價值\為學  學生作品\2016-12-20_081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5央團\教材轉化教案模組-生命的價值\為學  學生作品\2016-12-20_081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641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A1469D" w:rsidRPr="002A17B9" w:rsidRDefault="00A1469D" w:rsidP="00A1469D">
            <w:pPr>
              <w:ind w:left="284" w:hanging="284"/>
              <w:rPr>
                <w:rFonts w:ascii="Heiti TC Medium" w:eastAsia="Heiti TC Medium"/>
                <w:b/>
                <w:noProof/>
              </w:rPr>
            </w:pPr>
            <w:r w:rsidRPr="002A17B9">
              <w:rPr>
                <w:rFonts w:ascii="Heiti TC Light" w:eastAsia="Heiti TC Light" w:hint="eastAsia"/>
                <w:b/>
                <w:noProof/>
              </w:rPr>
              <w:t>學習困難＿</w:t>
            </w:r>
            <w:r w:rsidR="00B82426" w:rsidRPr="002A17B9">
              <w:rPr>
                <w:rFonts w:ascii="Heiti TC Light" w:eastAsia="Heiti TC Light" w:hint="eastAsia"/>
                <w:b/>
                <w:noProof/>
              </w:rPr>
              <w:t>訊息理解</w:t>
            </w:r>
          </w:p>
          <w:p w:rsidR="00A1469D" w:rsidRPr="002A17B9" w:rsidRDefault="00A1469D" w:rsidP="00A1469D">
            <w:pPr>
              <w:pStyle w:val="a"/>
              <w:numPr>
                <w:ilvl w:val="0"/>
                <w:numId w:val="27"/>
              </w:numPr>
              <w:rPr>
                <w:rFonts w:ascii="Heiti TC Medium" w:eastAsia="Heiti TC Medium"/>
                <w:b/>
                <w:noProof/>
              </w:rPr>
            </w:pPr>
            <w:r w:rsidRPr="002A17B9">
              <w:rPr>
                <w:rFonts w:ascii="Heiti TC Medium" w:eastAsia="Heiti TC Medium" w:hint="eastAsia"/>
                <w:b/>
                <w:noProof/>
              </w:rPr>
              <w:t>省略「旦旦而學之」的過程，強調持之以恆</w:t>
            </w:r>
          </w:p>
          <w:p w:rsidR="00E22334" w:rsidRPr="002A17B9" w:rsidRDefault="00E22334" w:rsidP="00A1469D">
            <w:pPr>
              <w:rPr>
                <w:b/>
              </w:rPr>
            </w:pPr>
          </w:p>
        </w:tc>
      </w:tr>
      <w:tr w:rsidR="00E22334" w:rsidRPr="002A17B9" w:rsidTr="00E22334">
        <w:tc>
          <w:tcPr>
            <w:tcW w:w="4819" w:type="dxa"/>
          </w:tcPr>
          <w:p w:rsidR="00E22334" w:rsidRPr="002A17B9" w:rsidRDefault="00E22334" w:rsidP="00D30568">
            <w:pPr>
              <w:rPr>
                <w:b/>
              </w:rPr>
            </w:pPr>
            <w:r w:rsidRPr="002A17B9">
              <w:rPr>
                <w:b/>
                <w:noProof/>
              </w:rPr>
              <w:drawing>
                <wp:inline distT="0" distB="0" distL="0" distR="0">
                  <wp:extent cx="2883176" cy="1963973"/>
                  <wp:effectExtent l="19050" t="0" r="0" b="0"/>
                  <wp:docPr id="13" name="圖片 12" descr="D:\105央團\教材轉化教案模組-生命的價值\為學  學生作品\2016-12-20_08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5央團\教材轉化教案模組-生命的價值\為學  學生作品\2016-12-20_081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296" cy="196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A1469D" w:rsidRPr="002A17B9" w:rsidRDefault="00A1469D" w:rsidP="00A1469D">
            <w:pPr>
              <w:ind w:left="284" w:hanging="284"/>
              <w:rPr>
                <w:rFonts w:ascii="Heiti TC Medium" w:eastAsia="Heiti TC Medium"/>
                <w:b/>
                <w:noProof/>
              </w:rPr>
            </w:pPr>
            <w:r w:rsidRPr="002A17B9">
              <w:rPr>
                <w:rFonts w:ascii="Heiti TC Light" w:eastAsia="Heiti TC Light" w:hint="eastAsia"/>
                <w:b/>
                <w:noProof/>
              </w:rPr>
              <w:t>學習困難＿</w:t>
            </w:r>
            <w:r w:rsidR="00B82426" w:rsidRPr="002A17B9">
              <w:rPr>
                <w:rFonts w:ascii="Heiti TC Light" w:eastAsia="Heiti TC Light" w:hint="eastAsia"/>
                <w:b/>
                <w:noProof/>
              </w:rPr>
              <w:t>訊息理解</w:t>
            </w:r>
          </w:p>
          <w:p w:rsidR="00A1469D" w:rsidRPr="002A17B9" w:rsidRDefault="00A1469D" w:rsidP="00A1469D">
            <w:pPr>
              <w:pStyle w:val="a"/>
              <w:numPr>
                <w:ilvl w:val="0"/>
                <w:numId w:val="28"/>
              </w:numPr>
              <w:rPr>
                <w:rFonts w:ascii="Heiti TC Medium" w:eastAsia="Heiti TC Medium"/>
                <w:b/>
                <w:noProof/>
              </w:rPr>
            </w:pPr>
            <w:r w:rsidRPr="002A17B9">
              <w:rPr>
                <w:rFonts w:ascii="Heiti TC Medium" w:eastAsia="Heiti TC Medium" w:hint="eastAsia"/>
                <w:b/>
                <w:noProof/>
              </w:rPr>
              <w:t>宜統整第一段，精簡扼要</w:t>
            </w:r>
          </w:p>
          <w:p w:rsidR="00E22334" w:rsidRPr="002A17B9" w:rsidRDefault="00E22334" w:rsidP="00A1469D">
            <w:pPr>
              <w:rPr>
                <w:b/>
              </w:rPr>
            </w:pPr>
          </w:p>
        </w:tc>
      </w:tr>
      <w:tr w:rsidR="00691EBD" w:rsidRPr="002A17B9" w:rsidTr="00E22334">
        <w:tc>
          <w:tcPr>
            <w:tcW w:w="4819" w:type="dxa"/>
          </w:tcPr>
          <w:p w:rsidR="00691EBD" w:rsidRPr="002A17B9" w:rsidRDefault="00691EBD" w:rsidP="00D30568">
            <w:pPr>
              <w:rPr>
                <w:b/>
                <w:noProof/>
              </w:rPr>
            </w:pPr>
            <w:r w:rsidRPr="002A17B9">
              <w:rPr>
                <w:b/>
                <w:noProof/>
              </w:rPr>
              <w:drawing>
                <wp:inline distT="0" distB="0" distL="0" distR="0">
                  <wp:extent cx="2883176" cy="1867782"/>
                  <wp:effectExtent l="19050" t="0" r="0" b="0"/>
                  <wp:docPr id="15" name="圖片 14" descr="D:\105央團\教材轉化教案模組-生命的價值\為學  學生作品\2016-12-20_081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5央團\教材轉化教案模組-生命的價值\為學  學生作品\2016-12-20_081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754" cy="18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691EBD" w:rsidRPr="002A17B9" w:rsidRDefault="00B82426" w:rsidP="00D30568">
            <w:pPr>
              <w:rPr>
                <w:b/>
              </w:rPr>
            </w:pPr>
            <w:r w:rsidRPr="002A17B9">
              <w:rPr>
                <w:rFonts w:hint="eastAsia"/>
                <w:b/>
              </w:rPr>
              <w:t>學習亮點</w:t>
            </w:r>
          </w:p>
          <w:p w:rsidR="00B82426" w:rsidRPr="002A17B9" w:rsidRDefault="00B82426" w:rsidP="00D30568">
            <w:pPr>
              <w:rPr>
                <w:b/>
              </w:rPr>
            </w:pPr>
            <w:r w:rsidRPr="002A17B9">
              <w:rPr>
                <w:rFonts w:hint="eastAsia"/>
                <w:b/>
              </w:rPr>
              <w:t>文轉圖：訊息、重點、細節明確</w:t>
            </w:r>
          </w:p>
        </w:tc>
      </w:tr>
      <w:tr w:rsidR="00314ACC" w:rsidRPr="002A17B9" w:rsidTr="00E22334">
        <w:tc>
          <w:tcPr>
            <w:tcW w:w="4819" w:type="dxa"/>
          </w:tcPr>
          <w:p w:rsidR="00314ACC" w:rsidRDefault="00314ACC" w:rsidP="00D30568">
            <w:pPr>
              <w:rPr>
                <w:b/>
                <w:noProof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37465</wp:posOffset>
                  </wp:positionV>
                  <wp:extent cx="1722755" cy="1233170"/>
                  <wp:effectExtent l="38100" t="57150" r="106045" b="100330"/>
                  <wp:wrapThrough wrapText="bothSides">
                    <wp:wrapPolygon edited="0">
                      <wp:start x="-478" y="-1001"/>
                      <wp:lineTo x="-478" y="23357"/>
                      <wp:lineTo x="22452" y="23357"/>
                      <wp:lineTo x="22691" y="23357"/>
                      <wp:lineTo x="22930" y="21355"/>
                      <wp:lineTo x="22930" y="-334"/>
                      <wp:lineTo x="22452" y="-1001"/>
                      <wp:lineTo x="-478" y="-1001"/>
                    </wp:wrapPolygon>
                  </wp:wrapThrough>
                  <wp:docPr id="14" name="圖片 4" descr="D:\105央團\教材轉化教案模組-生命的價值\為學12段  學生作品\2016-12-20_15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5央團\教材轉化教案模組-生命的價值\為學12段  學生作品\2016-12-20_15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2331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14ACC" w:rsidRDefault="00314ACC" w:rsidP="00D30568">
            <w:pPr>
              <w:rPr>
                <w:b/>
                <w:noProof/>
              </w:rPr>
            </w:pPr>
          </w:p>
          <w:p w:rsidR="00314ACC" w:rsidRDefault="00314ACC" w:rsidP="00D30568">
            <w:pPr>
              <w:rPr>
                <w:b/>
                <w:noProof/>
              </w:rPr>
            </w:pPr>
          </w:p>
          <w:p w:rsidR="00314ACC" w:rsidRDefault="00314ACC" w:rsidP="00D30568">
            <w:pPr>
              <w:rPr>
                <w:b/>
                <w:noProof/>
              </w:rPr>
            </w:pPr>
          </w:p>
          <w:p w:rsidR="00314ACC" w:rsidRDefault="00314ACC" w:rsidP="00D30568">
            <w:pPr>
              <w:rPr>
                <w:b/>
                <w:noProof/>
              </w:rPr>
            </w:pPr>
          </w:p>
          <w:p w:rsidR="00314ACC" w:rsidRPr="002A17B9" w:rsidRDefault="00314ACC" w:rsidP="00D30568">
            <w:pPr>
              <w:rPr>
                <w:b/>
                <w:noProof/>
              </w:rPr>
            </w:pPr>
          </w:p>
        </w:tc>
        <w:tc>
          <w:tcPr>
            <w:tcW w:w="3934" w:type="dxa"/>
          </w:tcPr>
          <w:p w:rsidR="00314ACC" w:rsidRPr="002A17B9" w:rsidRDefault="00314ACC" w:rsidP="00314ACC">
            <w:pPr>
              <w:rPr>
                <w:b/>
              </w:rPr>
            </w:pPr>
            <w:r w:rsidRPr="002A17B9">
              <w:rPr>
                <w:rFonts w:hint="eastAsia"/>
                <w:b/>
              </w:rPr>
              <w:t>學習亮點</w:t>
            </w:r>
          </w:p>
          <w:p w:rsidR="00314ACC" w:rsidRPr="002A17B9" w:rsidRDefault="00314ACC" w:rsidP="00314ACC">
            <w:pPr>
              <w:rPr>
                <w:b/>
              </w:rPr>
            </w:pPr>
            <w:r w:rsidRPr="002A17B9">
              <w:rPr>
                <w:rFonts w:hint="eastAsia"/>
                <w:b/>
              </w:rPr>
              <w:t>文轉圖：訊息、重點、細節明確</w:t>
            </w:r>
          </w:p>
        </w:tc>
      </w:tr>
      <w:tr w:rsidR="00314ACC" w:rsidRPr="002A17B9" w:rsidTr="00E22334">
        <w:tc>
          <w:tcPr>
            <w:tcW w:w="4819" w:type="dxa"/>
          </w:tcPr>
          <w:p w:rsidR="00314ACC" w:rsidRDefault="00314ACC" w:rsidP="00D30568">
            <w:pPr>
              <w:rPr>
                <w:b/>
                <w:noProof/>
              </w:rPr>
            </w:pPr>
          </w:p>
          <w:p w:rsidR="00314ACC" w:rsidRDefault="00314ACC" w:rsidP="00D30568">
            <w:pPr>
              <w:rPr>
                <w:b/>
                <w:noProof/>
              </w:rPr>
            </w:pPr>
          </w:p>
          <w:p w:rsidR="00314ACC" w:rsidRDefault="00314ACC" w:rsidP="00D30568">
            <w:pPr>
              <w:rPr>
                <w:b/>
                <w:noProof/>
              </w:rPr>
            </w:pPr>
          </w:p>
          <w:p w:rsidR="00314ACC" w:rsidRDefault="00314ACC" w:rsidP="00D30568">
            <w:pPr>
              <w:rPr>
                <w:b/>
                <w:noProof/>
              </w:rPr>
            </w:pPr>
          </w:p>
          <w:p w:rsidR="00314ACC" w:rsidRDefault="00314ACC" w:rsidP="00D30568">
            <w:pPr>
              <w:rPr>
                <w:b/>
                <w:noProof/>
              </w:rPr>
            </w:pPr>
          </w:p>
          <w:p w:rsidR="00314ACC" w:rsidRDefault="00314ACC" w:rsidP="00D30568">
            <w:pPr>
              <w:rPr>
                <w:b/>
                <w:noProof/>
              </w:rPr>
            </w:pPr>
          </w:p>
          <w:p w:rsidR="00314ACC" w:rsidRPr="00314ACC" w:rsidRDefault="00314ACC" w:rsidP="00D30568">
            <w:p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-1298575</wp:posOffset>
                  </wp:positionV>
                  <wp:extent cx="1873250" cy="1558290"/>
                  <wp:effectExtent l="19050" t="0" r="0" b="0"/>
                  <wp:wrapThrough wrapText="bothSides">
                    <wp:wrapPolygon edited="0">
                      <wp:start x="-220" y="0"/>
                      <wp:lineTo x="-220" y="21389"/>
                      <wp:lineTo x="21527" y="21389"/>
                      <wp:lineTo x="21527" y="0"/>
                      <wp:lineTo x="-220" y="0"/>
                    </wp:wrapPolygon>
                  </wp:wrapThrough>
                  <wp:docPr id="20" name="圖片 3" descr="I:\DCIM\135___12\IMG_5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CIM\135___12\IMG_5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6878" r="12630" b="9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55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314ACC" w:rsidRPr="002A17B9" w:rsidRDefault="00314ACC" w:rsidP="00314ACC">
            <w:pPr>
              <w:rPr>
                <w:b/>
              </w:rPr>
            </w:pPr>
            <w:r w:rsidRPr="002A17B9">
              <w:rPr>
                <w:rFonts w:hint="eastAsia"/>
                <w:b/>
              </w:rPr>
              <w:t>學習亮點</w:t>
            </w:r>
          </w:p>
          <w:p w:rsidR="00314ACC" w:rsidRPr="002A17B9" w:rsidRDefault="00314ACC" w:rsidP="00314ACC">
            <w:pPr>
              <w:rPr>
                <w:b/>
              </w:rPr>
            </w:pPr>
            <w:r w:rsidRPr="002A17B9">
              <w:rPr>
                <w:rFonts w:hint="eastAsia"/>
                <w:b/>
              </w:rPr>
              <w:t>文轉圖：訊息、重點、細節明確</w:t>
            </w:r>
          </w:p>
        </w:tc>
      </w:tr>
      <w:tr w:rsidR="00C15DB5" w:rsidRPr="002A17B9" w:rsidTr="00E22334">
        <w:tc>
          <w:tcPr>
            <w:tcW w:w="4819" w:type="dxa"/>
          </w:tcPr>
          <w:p w:rsidR="00C15DB5" w:rsidRPr="002A17B9" w:rsidRDefault="00C15DB5" w:rsidP="00D30568">
            <w:pPr>
              <w:rPr>
                <w:b/>
                <w:noProof/>
              </w:rPr>
            </w:pPr>
            <w:r w:rsidRPr="002A17B9">
              <w:rPr>
                <w:b/>
                <w:noProof/>
              </w:rPr>
              <w:drawing>
                <wp:inline distT="0" distB="0" distL="0" distR="0">
                  <wp:extent cx="2883176" cy="2464904"/>
                  <wp:effectExtent l="19050" t="0" r="0" b="0"/>
                  <wp:docPr id="16" name="圖片 15" descr="D:\105央團\教材轉化教案模組-生命的價值\為學  學生作品\2016-12-20_083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5央團\教材轉化教案模組-生命的價值\為學  學生作品\2016-12-20_083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370" cy="246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C15DB5" w:rsidRPr="002A17B9" w:rsidRDefault="00C15DB5" w:rsidP="00C15DB5">
            <w:pPr>
              <w:rPr>
                <w:b/>
              </w:rPr>
            </w:pPr>
            <w:r w:rsidRPr="002A17B9">
              <w:rPr>
                <w:rFonts w:hint="eastAsia"/>
                <w:b/>
              </w:rPr>
              <w:t>學習亮點</w:t>
            </w:r>
          </w:p>
          <w:p w:rsidR="00C15DB5" w:rsidRPr="002A17B9" w:rsidRDefault="00C15DB5" w:rsidP="00C15DB5">
            <w:pPr>
              <w:rPr>
                <w:b/>
              </w:rPr>
            </w:pPr>
            <w:r w:rsidRPr="002A17B9">
              <w:rPr>
                <w:rFonts w:hint="eastAsia"/>
                <w:b/>
              </w:rPr>
              <w:t>文轉圖：</w:t>
            </w:r>
          </w:p>
          <w:p w:rsidR="00C15DB5" w:rsidRPr="002A17B9" w:rsidRDefault="00C15DB5" w:rsidP="00C15DB5">
            <w:pPr>
              <w:pStyle w:val="a"/>
              <w:numPr>
                <w:ilvl w:val="0"/>
                <w:numId w:val="30"/>
              </w:numPr>
              <w:rPr>
                <w:b/>
              </w:rPr>
            </w:pPr>
            <w:r w:rsidRPr="002A17B9">
              <w:rPr>
                <w:rFonts w:hint="eastAsia"/>
                <w:b/>
              </w:rPr>
              <w:t>訊息、重點、細節明確</w:t>
            </w:r>
          </w:p>
          <w:p w:rsidR="00C15DB5" w:rsidRPr="002A17B9" w:rsidRDefault="00C15DB5" w:rsidP="00C15DB5">
            <w:pPr>
              <w:pStyle w:val="a"/>
              <w:numPr>
                <w:ilvl w:val="0"/>
                <w:numId w:val="30"/>
              </w:numPr>
              <w:rPr>
                <w:b/>
              </w:rPr>
            </w:pPr>
            <w:r w:rsidRPr="002A17B9">
              <w:rPr>
                <w:rFonts w:hint="eastAsia"/>
                <w:b/>
              </w:rPr>
              <w:t>層次邏輯清晰</w:t>
            </w:r>
          </w:p>
          <w:p w:rsidR="00C15DB5" w:rsidRPr="002A17B9" w:rsidRDefault="00C15DB5" w:rsidP="00C15DB5">
            <w:pPr>
              <w:rPr>
                <w:b/>
              </w:rPr>
            </w:pPr>
          </w:p>
        </w:tc>
      </w:tr>
      <w:tr w:rsidR="00EC4E16" w:rsidRPr="002A17B9" w:rsidTr="00E22334">
        <w:tc>
          <w:tcPr>
            <w:tcW w:w="4819" w:type="dxa"/>
          </w:tcPr>
          <w:p w:rsidR="00EC4E16" w:rsidRPr="002A17B9" w:rsidRDefault="00E22334" w:rsidP="00D30568">
            <w:pPr>
              <w:rPr>
                <w:b/>
              </w:rPr>
            </w:pPr>
            <w:r w:rsidRPr="002A17B9">
              <w:rPr>
                <w:b/>
                <w:noProof/>
              </w:rPr>
              <w:drawing>
                <wp:inline distT="0" distB="0" distL="0" distR="0">
                  <wp:extent cx="2649773" cy="2202511"/>
                  <wp:effectExtent l="19050" t="0" r="0" b="0"/>
                  <wp:docPr id="2" name="圖片 1" descr="D:\105央團\教材轉化教案模組-生命的價值\為學  學生作品\2016-12-2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5央團\教材轉化教案模組-生命的價值\為學  學生作品\2016-12-20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220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EC4E16" w:rsidRPr="002A17B9" w:rsidRDefault="00B82426" w:rsidP="00D30568">
            <w:pPr>
              <w:rPr>
                <w:b/>
              </w:rPr>
            </w:pPr>
            <w:r w:rsidRPr="002A17B9">
              <w:rPr>
                <w:rFonts w:hint="eastAsia"/>
                <w:b/>
              </w:rPr>
              <w:t>學習亮點</w:t>
            </w:r>
          </w:p>
          <w:p w:rsidR="00B82426" w:rsidRPr="002A17B9" w:rsidRDefault="00B82426" w:rsidP="00B82426">
            <w:pPr>
              <w:pStyle w:val="a"/>
              <w:numPr>
                <w:ilvl w:val="0"/>
                <w:numId w:val="29"/>
              </w:numPr>
              <w:rPr>
                <w:b/>
              </w:rPr>
            </w:pPr>
            <w:r w:rsidRPr="002A17B9">
              <w:rPr>
                <w:rFonts w:hint="eastAsia"/>
                <w:b/>
              </w:rPr>
              <w:t>結合數學函數概念</w:t>
            </w:r>
          </w:p>
          <w:p w:rsidR="00B82426" w:rsidRPr="002A17B9" w:rsidRDefault="00F5419F" w:rsidP="00B82426">
            <w:pPr>
              <w:pStyle w:val="a"/>
              <w:numPr>
                <w:ilvl w:val="0"/>
                <w:numId w:val="29"/>
              </w:numPr>
              <w:rPr>
                <w:b/>
              </w:rPr>
            </w:pPr>
            <w:r>
              <w:rPr>
                <w:rFonts w:hint="eastAsia"/>
                <w:b/>
              </w:rPr>
              <w:t>跨</w:t>
            </w:r>
            <w:r w:rsidR="00B82426" w:rsidRPr="002A17B9">
              <w:rPr>
                <w:rFonts w:hint="eastAsia"/>
                <w:b/>
              </w:rPr>
              <w:t>領域結合</w:t>
            </w:r>
          </w:p>
        </w:tc>
      </w:tr>
    </w:tbl>
    <w:p w:rsidR="00CE0AAF" w:rsidRDefault="00CE0AAF" w:rsidP="00D30568"/>
    <w:p w:rsidR="00314ACC" w:rsidRDefault="00314ACC" w:rsidP="00D30568"/>
    <w:p w:rsidR="00314ACC" w:rsidRDefault="00314ACC" w:rsidP="00D30568"/>
    <w:p w:rsidR="00314ACC" w:rsidRDefault="00314ACC" w:rsidP="00D30568"/>
    <w:p w:rsidR="00314ACC" w:rsidRDefault="00314ACC" w:rsidP="00D30568"/>
    <w:p w:rsidR="00314ACC" w:rsidRDefault="00314ACC" w:rsidP="00D30568"/>
    <w:p w:rsidR="00314ACC" w:rsidRDefault="00314ACC" w:rsidP="00D30568"/>
    <w:p w:rsidR="00314ACC" w:rsidRDefault="00314ACC" w:rsidP="00D30568"/>
    <w:p w:rsidR="00314ACC" w:rsidRDefault="00314ACC" w:rsidP="00D30568"/>
    <w:p w:rsidR="00314ACC" w:rsidRDefault="00314ACC" w:rsidP="00D30568"/>
    <w:p w:rsidR="00314ACC" w:rsidRDefault="00314ACC" w:rsidP="00D30568"/>
    <w:p w:rsidR="00314ACC" w:rsidRDefault="00314ACC" w:rsidP="00D30568"/>
    <w:p w:rsidR="00314ACC" w:rsidRDefault="00314ACC" w:rsidP="00D30568"/>
    <w:p w:rsidR="00314ACC" w:rsidRDefault="00314ACC" w:rsidP="00D30568"/>
    <w:p w:rsidR="00314ACC" w:rsidRDefault="00314ACC" w:rsidP="00D30568"/>
    <w:p w:rsidR="00314ACC" w:rsidRDefault="00314ACC" w:rsidP="00D30568"/>
    <w:p w:rsidR="00DC6F70" w:rsidRDefault="00DC6F70" w:rsidP="00DC6F70">
      <w:pPr>
        <w:pStyle w:val="2"/>
        <w:spacing w:before="180" w:after="180"/>
      </w:pPr>
      <w:r>
        <w:rPr>
          <w:rFonts w:hint="eastAsia"/>
        </w:rPr>
        <w:t>二、「應用策略──句子」範例一</w:t>
      </w:r>
    </w:p>
    <w:tbl>
      <w:tblPr>
        <w:tblStyle w:val="120"/>
        <w:tblW w:w="5000" w:type="pct"/>
        <w:tblLook w:val="0480"/>
      </w:tblPr>
      <w:tblGrid>
        <w:gridCol w:w="818"/>
        <w:gridCol w:w="9036"/>
      </w:tblGrid>
      <w:tr w:rsidR="00DC6F70" w:rsidRPr="00CB29E0" w:rsidTr="00E22334">
        <w:trPr>
          <w:cnfStyle w:val="000000100000"/>
          <w:trHeight w:val="20"/>
        </w:trPr>
        <w:tc>
          <w:tcPr>
            <w:cnfStyle w:val="001000000000"/>
            <w:tcW w:w="415" w:type="pct"/>
          </w:tcPr>
          <w:p w:rsidR="00DC6F70" w:rsidRPr="00CE0AAF" w:rsidRDefault="00DC6F70" w:rsidP="00E22334">
            <w:r>
              <w:rPr>
                <w:rFonts w:hint="eastAsia"/>
              </w:rPr>
              <w:t>學習對象</w:t>
            </w:r>
          </w:p>
        </w:tc>
        <w:tc>
          <w:tcPr>
            <w:tcW w:w="4585" w:type="pct"/>
            <w:vAlign w:val="center"/>
          </w:tcPr>
          <w:p w:rsidR="00DC6F70" w:rsidRDefault="00DC6F70" w:rsidP="00DC6F70">
            <w:pPr>
              <w:jc w:val="both"/>
              <w:cnfStyle w:val="000000100000"/>
            </w:pPr>
            <w:r>
              <w:rPr>
                <w:rFonts w:hint="eastAsia"/>
              </w:rPr>
              <w:t>國中八年級</w:t>
            </w:r>
          </w:p>
        </w:tc>
      </w:tr>
      <w:tr w:rsidR="00DC6F70" w:rsidRPr="00CB29E0" w:rsidTr="00E22334">
        <w:trPr>
          <w:cnfStyle w:val="000000010000"/>
          <w:trHeight w:val="20"/>
        </w:trPr>
        <w:tc>
          <w:tcPr>
            <w:cnfStyle w:val="001000000000"/>
            <w:tcW w:w="415" w:type="pct"/>
          </w:tcPr>
          <w:p w:rsidR="00DC6F70" w:rsidRDefault="00DC6F70" w:rsidP="00E22334">
            <w:r w:rsidRPr="00CB29E0">
              <w:rPr>
                <w:rFonts w:hint="eastAsia"/>
              </w:rPr>
              <w:t>學習</w:t>
            </w:r>
          </w:p>
          <w:p w:rsidR="00DC6F70" w:rsidRPr="00CB29E0" w:rsidRDefault="00DC6F70" w:rsidP="00E22334">
            <w:r w:rsidRPr="00CB29E0">
              <w:rPr>
                <w:rFonts w:hint="eastAsia"/>
              </w:rPr>
              <w:t>目標</w:t>
            </w:r>
          </w:p>
        </w:tc>
        <w:tc>
          <w:tcPr>
            <w:tcW w:w="4585" w:type="pct"/>
            <w:vAlign w:val="center"/>
          </w:tcPr>
          <w:p w:rsidR="00DC6F70" w:rsidRDefault="000A5088" w:rsidP="00DC6F70">
            <w:pPr>
              <w:jc w:val="both"/>
              <w:cnfStyle w:val="000000010000"/>
              <w:rPr>
                <w:rFonts w:ascii="細明體" w:eastAsia="細明體" w:hAnsi="細明體" w:cs="細明體"/>
              </w:rPr>
            </w:pPr>
            <w:r>
              <w:rPr>
                <w:rFonts w:ascii="細明體" w:eastAsia="細明體" w:hAnsi="細明體" w:cs="細明體" w:hint="eastAsia"/>
              </w:rPr>
              <w:t>1</w:t>
            </w:r>
            <w:r w:rsidR="00DC6F70">
              <w:rPr>
                <w:rFonts w:ascii="細明體" w:eastAsia="細明體" w:hAnsi="細明體" w:cs="細明體" w:hint="eastAsia"/>
              </w:rPr>
              <w:t>從</w:t>
            </w:r>
            <w:r w:rsidR="00B238B3">
              <w:rPr>
                <w:rFonts w:hint="eastAsia"/>
              </w:rPr>
              <w:t>描寫事實與作者說理</w:t>
            </w:r>
            <w:r w:rsidR="00DC6F70">
              <w:rPr>
                <w:rFonts w:ascii="細明體" w:eastAsia="細明體" w:hAnsi="細明體" w:cs="細明體" w:hint="eastAsia"/>
              </w:rPr>
              <w:t>梳理第三段事例</w:t>
            </w:r>
          </w:p>
          <w:p w:rsidR="000A5088" w:rsidRPr="00C270E1" w:rsidRDefault="000A5088" w:rsidP="00DC6F70">
            <w:pPr>
              <w:jc w:val="both"/>
              <w:cnfStyle w:val="000000010000"/>
              <w:rPr>
                <w:rFonts w:ascii="Heiti TC Medium" w:eastAsia="Heiti TC Medium"/>
              </w:rPr>
            </w:pPr>
            <w:r>
              <w:rPr>
                <w:rFonts w:ascii="Heiti TC Medium" w:eastAsia="Heiti TC Medium" w:hint="eastAsia"/>
              </w:rPr>
              <w:t>2.補足作者未明說的內容，加強情意教學內容</w:t>
            </w:r>
          </w:p>
        </w:tc>
      </w:tr>
      <w:tr w:rsidR="00DC6F70" w:rsidRPr="00CB29E0" w:rsidTr="00E22334">
        <w:trPr>
          <w:cnfStyle w:val="000000100000"/>
          <w:trHeight w:val="20"/>
        </w:trPr>
        <w:tc>
          <w:tcPr>
            <w:cnfStyle w:val="001000000000"/>
            <w:tcW w:w="415" w:type="pct"/>
          </w:tcPr>
          <w:p w:rsidR="00DC6F70" w:rsidRDefault="00DC6F70" w:rsidP="00E22334">
            <w:r w:rsidRPr="00CB29E0">
              <w:rPr>
                <w:rFonts w:hint="eastAsia"/>
              </w:rPr>
              <w:t>學習</w:t>
            </w:r>
          </w:p>
          <w:p w:rsidR="00DC6F70" w:rsidRPr="00CB29E0" w:rsidRDefault="00DC6F70" w:rsidP="00E22334">
            <w:r w:rsidRPr="00CB29E0">
              <w:rPr>
                <w:rFonts w:hint="eastAsia"/>
              </w:rPr>
              <w:t>範圍</w:t>
            </w:r>
          </w:p>
        </w:tc>
        <w:tc>
          <w:tcPr>
            <w:tcW w:w="4585" w:type="pct"/>
            <w:vAlign w:val="center"/>
          </w:tcPr>
          <w:p w:rsidR="00DC6F70" w:rsidRPr="00CB29E0" w:rsidRDefault="000A5088" w:rsidP="00E22334">
            <w:pPr>
              <w:jc w:val="both"/>
              <w:cnfStyle w:val="000000100000"/>
            </w:pPr>
            <w:r>
              <w:rPr>
                <w:rFonts w:hint="eastAsia"/>
              </w:rPr>
              <w:t>彭端淑〈為學一首示子姪〉</w:t>
            </w:r>
            <w:r w:rsidR="00DC6F70" w:rsidRPr="00CB29E0">
              <w:rPr>
                <w:rFonts w:hint="eastAsia"/>
              </w:rPr>
              <w:t>第三段</w:t>
            </w:r>
          </w:p>
        </w:tc>
      </w:tr>
      <w:tr w:rsidR="00DC6F70" w:rsidRPr="00CB29E0" w:rsidTr="00E22334">
        <w:trPr>
          <w:cnfStyle w:val="000000010000"/>
          <w:trHeight w:val="20"/>
        </w:trPr>
        <w:tc>
          <w:tcPr>
            <w:cnfStyle w:val="001000000000"/>
            <w:tcW w:w="415" w:type="pct"/>
            <w:tcMar>
              <w:top w:w="57" w:type="dxa"/>
              <w:bottom w:w="57" w:type="dxa"/>
            </w:tcMar>
          </w:tcPr>
          <w:p w:rsidR="00DC6F70" w:rsidRDefault="00DC6F70" w:rsidP="00E22334">
            <w:r w:rsidRPr="00CB29E0">
              <w:rPr>
                <w:rFonts w:hint="eastAsia"/>
              </w:rPr>
              <w:t>教學</w:t>
            </w:r>
          </w:p>
          <w:p w:rsidR="00DC6F70" w:rsidRPr="00CB29E0" w:rsidRDefault="00DC6F70" w:rsidP="00E22334">
            <w:r w:rsidRPr="00CB29E0">
              <w:rPr>
                <w:rFonts w:hint="eastAsia"/>
              </w:rPr>
              <w:t>步驟</w:t>
            </w:r>
          </w:p>
        </w:tc>
        <w:tc>
          <w:tcPr>
            <w:tcW w:w="4585" w:type="pct"/>
            <w:tcMar>
              <w:top w:w="57" w:type="dxa"/>
              <w:bottom w:w="57" w:type="dxa"/>
            </w:tcMar>
          </w:tcPr>
          <w:p w:rsidR="00DC6F70" w:rsidRPr="00D14461" w:rsidRDefault="00DC6F70" w:rsidP="00E22334">
            <w:pPr>
              <w:cnfStyle w:val="000000010000"/>
            </w:pPr>
            <w:r w:rsidRPr="00D14461">
              <w:rPr>
                <w:rFonts w:hint="eastAsia"/>
              </w:rPr>
              <w:t>1.</w:t>
            </w:r>
            <w:r w:rsidR="00817655">
              <w:rPr>
                <w:rFonts w:hint="eastAsia"/>
              </w:rPr>
              <w:t>切</w:t>
            </w:r>
            <w:r w:rsidRPr="00D14461">
              <w:rPr>
                <w:rFonts w:ascii="細明體" w:eastAsia="細明體" w:hAnsi="細明體" w:cs="細明體" w:hint="eastAsia"/>
              </w:rPr>
              <w:t>斷</w:t>
            </w:r>
            <w:r w:rsidR="000A5088">
              <w:rPr>
                <w:rFonts w:hint="eastAsia"/>
              </w:rPr>
              <w:t>描寫事實與作者說理</w:t>
            </w:r>
            <w:r>
              <w:rPr>
                <w:rFonts w:ascii="細明體" w:eastAsia="細明體" w:hAnsi="細明體" w:cs="細明體" w:hint="eastAsia"/>
              </w:rPr>
              <w:t>段落</w:t>
            </w:r>
            <w:r w:rsidRPr="00D14461">
              <w:rPr>
                <w:rFonts w:ascii="細明體" w:eastAsia="細明體" w:hAnsi="細明體" w:cs="細明體" w:hint="eastAsia"/>
              </w:rPr>
              <w:t>。</w:t>
            </w:r>
          </w:p>
          <w:p w:rsidR="00DC6F70" w:rsidRDefault="00DC6F70" w:rsidP="00E22334">
            <w:pPr>
              <w:ind w:leftChars="100" w:left="240"/>
              <w:cnfStyle w:val="000000010000"/>
            </w:pPr>
            <w:r w:rsidRPr="00CB29E0">
              <w:rPr>
                <w:rFonts w:hint="eastAsia"/>
              </w:rPr>
              <w:t>(1)</w:t>
            </w:r>
            <w:r w:rsidR="000A5088">
              <w:rPr>
                <w:rFonts w:hint="eastAsia"/>
              </w:rPr>
              <w:t>完成表格</w:t>
            </w:r>
            <w:r w:rsidRPr="00CB29E0">
              <w:rPr>
                <w:rFonts w:hint="eastAsia"/>
              </w:rPr>
              <w:t>。</w:t>
            </w:r>
          </w:p>
          <w:p w:rsidR="000A5088" w:rsidRDefault="000A5088" w:rsidP="00E22334">
            <w:pPr>
              <w:ind w:leftChars="100" w:left="240"/>
              <w:cnfStyle w:val="000000010000"/>
            </w:pPr>
          </w:p>
          <w:tbl>
            <w:tblPr>
              <w:tblStyle w:val="af"/>
              <w:tblW w:w="0" w:type="auto"/>
              <w:tblInd w:w="240" w:type="dxa"/>
              <w:tblLook w:val="04A0"/>
            </w:tblPr>
            <w:tblGrid>
              <w:gridCol w:w="4288"/>
              <w:gridCol w:w="4282"/>
            </w:tblGrid>
            <w:tr w:rsidR="000A5088" w:rsidTr="000A5088">
              <w:tc>
                <w:tcPr>
                  <w:tcW w:w="4402" w:type="dxa"/>
                </w:tcPr>
                <w:p w:rsidR="000A5088" w:rsidRPr="00B238B3" w:rsidRDefault="000A5088" w:rsidP="00E22334">
                  <w:pPr>
                    <w:rPr>
                      <w:b/>
                    </w:rPr>
                  </w:pPr>
                  <w:r w:rsidRPr="00B238B3">
                    <w:rPr>
                      <w:rFonts w:hint="eastAsia"/>
                      <w:b/>
                    </w:rPr>
                    <w:t>描寫事實</w:t>
                  </w:r>
                </w:p>
              </w:tc>
              <w:tc>
                <w:tcPr>
                  <w:tcW w:w="4403" w:type="dxa"/>
                </w:tcPr>
                <w:p w:rsidR="000A5088" w:rsidRPr="00B238B3" w:rsidRDefault="000A5088" w:rsidP="00E22334">
                  <w:pPr>
                    <w:rPr>
                      <w:b/>
                    </w:rPr>
                  </w:pPr>
                  <w:r w:rsidRPr="00B238B3">
                    <w:rPr>
                      <w:rFonts w:hint="eastAsia"/>
                      <w:b/>
                    </w:rPr>
                    <w:t>作者說理</w:t>
                  </w:r>
                </w:p>
              </w:tc>
            </w:tr>
            <w:tr w:rsidR="000A5088" w:rsidTr="000A5088">
              <w:tc>
                <w:tcPr>
                  <w:tcW w:w="4402" w:type="dxa"/>
                </w:tcPr>
                <w:p w:rsidR="000A5088" w:rsidRPr="00B238B3" w:rsidRDefault="00DF22BD" w:rsidP="00B238B3">
                  <w:r w:rsidRPr="00B238B3">
                    <w:rPr>
                      <w:rFonts w:ascii="標楷體" w:eastAsia="標楷體" w:hAnsi="標楷體" w:hint="eastAsia"/>
                    </w:rPr>
                    <w:t>蜀之鄙有二僧，其一貧，其一富。貧者語於富者曰：「吾欲之</w:t>
                  </w:r>
                  <w:r w:rsidRPr="00B238B3">
                    <w:rPr>
                      <w:rStyle w:val="af7"/>
                      <w:rFonts w:ascii="標楷體" w:eastAsia="標楷體" w:hAnsi="標楷體" w:hint="eastAsia"/>
                    </w:rPr>
                    <w:t>南海</w:t>
                  </w:r>
                  <w:r w:rsidRPr="00B238B3">
                    <w:rPr>
                      <w:rFonts w:ascii="標楷體" w:eastAsia="標楷體" w:hAnsi="標楷體" w:hint="eastAsia"/>
                    </w:rPr>
                    <w:t>，何如？」富者曰：「子何恃而往？」曰：「吾一瓶一缽足矣。」富者曰：「吾數年來欲買舟而下，猶未能也。子何恃而往？」越明年，貧者自</w:t>
                  </w:r>
                  <w:r w:rsidRPr="00B238B3">
                    <w:rPr>
                      <w:rStyle w:val="af7"/>
                      <w:rFonts w:ascii="標楷體" w:eastAsia="標楷體" w:hAnsi="標楷體" w:hint="eastAsia"/>
                    </w:rPr>
                    <w:t>南海</w:t>
                  </w:r>
                  <w:r w:rsidRPr="00B238B3">
                    <w:rPr>
                      <w:rFonts w:ascii="標楷體" w:eastAsia="標楷體" w:hAnsi="標楷體" w:hint="eastAsia"/>
                    </w:rPr>
                    <w:t>還，以告富者，富者有慚色。</w:t>
                  </w:r>
                </w:p>
              </w:tc>
              <w:tc>
                <w:tcPr>
                  <w:tcW w:w="4403" w:type="dxa"/>
                </w:tcPr>
                <w:p w:rsidR="000A5088" w:rsidRPr="00B238B3" w:rsidRDefault="00B238B3" w:rsidP="00E22334">
                  <w:r w:rsidRPr="00B238B3">
                    <w:rPr>
                      <w:rFonts w:ascii="標楷體" w:eastAsia="標楷體" w:hAnsi="標楷體" w:hint="eastAsia"/>
                    </w:rPr>
                    <w:t>西</w:t>
                  </w:r>
                  <w:r w:rsidRPr="00B238B3">
                    <w:rPr>
                      <w:rStyle w:val="af7"/>
                      <w:rFonts w:ascii="標楷體" w:eastAsia="標楷體" w:hAnsi="標楷體" w:hint="eastAsia"/>
                    </w:rPr>
                    <w:t>蜀</w:t>
                  </w:r>
                  <w:r w:rsidRPr="00B238B3">
                    <w:rPr>
                      <w:rFonts w:ascii="標楷體" w:eastAsia="標楷體" w:hAnsi="標楷體" w:hint="eastAsia"/>
                    </w:rPr>
                    <w:t>之去</w:t>
                  </w:r>
                  <w:r w:rsidRPr="00B238B3">
                    <w:rPr>
                      <w:rStyle w:val="af7"/>
                      <w:rFonts w:ascii="標楷體" w:eastAsia="標楷體" w:hAnsi="標楷體" w:hint="eastAsia"/>
                    </w:rPr>
                    <w:t>南海</w:t>
                  </w:r>
                  <w:r w:rsidRPr="00B238B3">
                    <w:rPr>
                      <w:rFonts w:ascii="標楷體" w:eastAsia="標楷體" w:hAnsi="標楷體" w:hint="eastAsia"/>
                    </w:rPr>
                    <w:t>，不知幾千里也，僧之富者不能至，而貧者至之。人之立志，顧不如</w:t>
                  </w:r>
                  <w:r w:rsidRPr="00B238B3">
                    <w:rPr>
                      <w:rStyle w:val="af7"/>
                      <w:rFonts w:ascii="標楷體" w:eastAsia="標楷體" w:hAnsi="標楷體" w:hint="eastAsia"/>
                    </w:rPr>
                    <w:t>蜀</w:t>
                  </w:r>
                  <w:r w:rsidRPr="00B238B3">
                    <w:rPr>
                      <w:rFonts w:ascii="標楷體" w:eastAsia="標楷體" w:hAnsi="標楷體" w:hint="eastAsia"/>
                    </w:rPr>
                    <w:t>鄙之僧哉？</w:t>
                  </w:r>
                </w:p>
              </w:tc>
            </w:tr>
          </w:tbl>
          <w:p w:rsidR="00DC6F70" w:rsidRDefault="00DC6F70" w:rsidP="00E22334">
            <w:pPr>
              <w:cnfStyle w:val="000000010000"/>
              <w:rPr>
                <w:rFonts w:ascii="細明體" w:eastAsia="細明體" w:hAnsi="細明體" w:cs="細明體"/>
              </w:rPr>
            </w:pPr>
            <w:r w:rsidRPr="00D14461">
              <w:rPr>
                <w:rFonts w:hint="eastAsia"/>
              </w:rPr>
              <w:t>2.</w:t>
            </w:r>
            <w:r w:rsidR="00B238B3" w:rsidRPr="00D14461">
              <w:rPr>
                <w:rFonts w:ascii="細明體" w:eastAsia="細明體" w:hAnsi="細明體" w:cs="細明體" w:hint="eastAsia"/>
              </w:rPr>
              <w:t xml:space="preserve"> 利用提問</w:t>
            </w:r>
            <w:r w:rsidR="00B238B3">
              <w:rPr>
                <w:rFonts w:ascii="細明體" w:eastAsia="細明體" w:hAnsi="細明體" w:cs="細明體" w:hint="eastAsia"/>
              </w:rPr>
              <w:t>釐清句義</w:t>
            </w:r>
            <w:r w:rsidRPr="00D14461">
              <w:rPr>
                <w:rFonts w:ascii="細明體" w:eastAsia="細明體" w:hAnsi="細明體" w:cs="細明體" w:hint="eastAsia"/>
              </w:rPr>
              <w:t>。</w:t>
            </w:r>
          </w:p>
          <w:p w:rsidR="00CD5937" w:rsidRDefault="00CD5937" w:rsidP="00E22334">
            <w:pPr>
              <w:cnfStyle w:val="000000010000"/>
              <w:rPr>
                <w:rFonts w:ascii="細明體" w:eastAsia="細明體" w:hAnsi="細明體" w:cs="細明體"/>
              </w:rPr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推論作者未明言的成功法則</w:t>
            </w:r>
            <w:r w:rsidRPr="00CB29E0">
              <w:rPr>
                <w:rFonts w:hint="eastAsia"/>
              </w:rPr>
              <w:t>。</w:t>
            </w:r>
            <w:r>
              <w:rPr>
                <w:rFonts w:hint="eastAsia"/>
              </w:rPr>
              <w:t>【學習成果】</w:t>
            </w:r>
          </w:p>
          <w:tbl>
            <w:tblPr>
              <w:tblStyle w:val="af"/>
              <w:tblW w:w="5000" w:type="pct"/>
              <w:tblLook w:val="04A0"/>
            </w:tblPr>
            <w:tblGrid>
              <w:gridCol w:w="4053"/>
              <w:gridCol w:w="4757"/>
            </w:tblGrid>
            <w:tr w:rsidR="00B238B3" w:rsidRPr="00077BC3" w:rsidTr="00E22334">
              <w:tc>
                <w:tcPr>
                  <w:tcW w:w="2300" w:type="pct"/>
                </w:tcPr>
                <w:p w:rsidR="00B238B3" w:rsidRPr="00077BC3" w:rsidRDefault="00B238B3" w:rsidP="00E22334">
                  <w:r w:rsidRPr="00077BC3">
                    <w:rPr>
                      <w:rFonts w:hint="eastAsia"/>
                    </w:rPr>
                    <w:t>提問</w:t>
                  </w:r>
                  <w:r>
                    <w:rPr>
                      <w:rFonts w:hint="eastAsia"/>
                    </w:rPr>
                    <w:t>鷹架</w:t>
                  </w:r>
                </w:p>
              </w:tc>
              <w:tc>
                <w:tcPr>
                  <w:tcW w:w="2700" w:type="pct"/>
                </w:tcPr>
                <w:p w:rsidR="00B238B3" w:rsidRPr="00077BC3" w:rsidRDefault="00B238B3" w:rsidP="00E22334">
                  <w:r w:rsidRPr="00077BC3">
                    <w:rPr>
                      <w:rFonts w:hint="eastAsia"/>
                    </w:rPr>
                    <w:t>完整回答</w:t>
                  </w:r>
                </w:p>
              </w:tc>
            </w:tr>
            <w:tr w:rsidR="00B238B3" w:rsidRPr="00077BC3" w:rsidTr="00E22334">
              <w:tc>
                <w:tcPr>
                  <w:tcW w:w="2300" w:type="pct"/>
                </w:tcPr>
                <w:p w:rsidR="00B238B3" w:rsidRPr="00077BC3" w:rsidRDefault="00B238B3" w:rsidP="00E22334">
                  <w:r w:rsidRPr="00077BC3">
                    <w:rPr>
                      <w:rFonts w:hint="eastAsia"/>
                    </w:rPr>
                    <w:t>(1)</w:t>
                  </w:r>
                  <w:r w:rsidRPr="00B238B3">
                    <w:rPr>
                      <w:rFonts w:ascii="標楷體" w:eastAsia="標楷體" w:hAnsi="標楷體" w:hint="eastAsia"/>
                    </w:rPr>
                    <w:t xml:space="preserve"> </w:t>
                  </w:r>
                  <w:r>
                    <w:rPr>
                      <w:rFonts w:ascii="標楷體" w:eastAsia="標楷體" w:hAnsi="標楷體" w:hint="eastAsia"/>
                    </w:rPr>
                    <w:t>「</w:t>
                  </w:r>
                  <w:r w:rsidRPr="00B238B3">
                    <w:rPr>
                      <w:rFonts w:ascii="標楷體" w:eastAsia="標楷體" w:hAnsi="標楷體" w:hint="eastAsia"/>
                    </w:rPr>
                    <w:t>僧之富者不能至，而貧者至之</w:t>
                  </w:r>
                  <w:r>
                    <w:rPr>
                      <w:rFonts w:ascii="標楷體" w:eastAsia="標楷體" w:hAnsi="標楷體" w:hint="eastAsia"/>
                    </w:rPr>
                    <w:t>」，原因為何</w:t>
                  </w:r>
                  <w:r w:rsidRPr="00077BC3">
                    <w:rPr>
                      <w:rFonts w:hint="eastAsia"/>
                    </w:rPr>
                    <w:t>？</w:t>
                  </w:r>
                </w:p>
                <w:p w:rsidR="00B238B3" w:rsidRPr="00077BC3" w:rsidRDefault="00B238B3" w:rsidP="00E22334"/>
              </w:tc>
              <w:tc>
                <w:tcPr>
                  <w:tcW w:w="2700" w:type="pct"/>
                </w:tcPr>
                <w:p w:rsidR="00B238B3" w:rsidRPr="00077BC3" w:rsidRDefault="00B238B3" w:rsidP="00E22334">
                  <w:r w:rsidRPr="00F5548D">
                    <w:rPr>
                      <w:rFonts w:ascii="標楷體" w:eastAsia="標楷體" w:hAnsi="標楷體"/>
                      <w:b/>
                      <w:u w:val="double"/>
                    </w:rPr>
                    <w:t>為之</w:t>
                  </w:r>
                  <w:r w:rsidRPr="00F5548D">
                    <w:rPr>
                      <w:rFonts w:ascii="標楷體" w:eastAsia="標楷體" w:hAnsi="標楷體"/>
                      <w:b/>
                    </w:rPr>
                    <w:t>，則難者亦易矣</w:t>
                  </w:r>
                </w:p>
              </w:tc>
            </w:tr>
            <w:tr w:rsidR="00B238B3" w:rsidRPr="00077BC3" w:rsidTr="00E22334">
              <w:tc>
                <w:tcPr>
                  <w:tcW w:w="2300" w:type="pct"/>
                </w:tcPr>
                <w:p w:rsidR="00B238B3" w:rsidRPr="00077BC3" w:rsidRDefault="00B238B3" w:rsidP="00E22334">
                  <w:r>
                    <w:rPr>
                      <w:rFonts w:hint="eastAsia"/>
                    </w:rPr>
                    <w:t>(2</w:t>
                  </w:r>
                  <w:r w:rsidRPr="00077BC3">
                    <w:rPr>
                      <w:rFonts w:hint="eastAsia"/>
                    </w:rPr>
                    <w:t>)</w:t>
                  </w:r>
                  <w:r w:rsidRPr="00B238B3">
                    <w:rPr>
                      <w:rFonts w:ascii="標楷體" w:eastAsia="標楷體" w:hAnsi="標楷體" w:hint="eastAsia"/>
                    </w:rPr>
                    <w:t xml:space="preserve"> 貧僧</w:t>
                  </w:r>
                  <w:r>
                    <w:rPr>
                      <w:rFonts w:ascii="標楷體" w:eastAsia="標楷體" w:hAnsi="標楷體" w:hint="eastAsia"/>
                    </w:rPr>
                    <w:t>真的</w:t>
                  </w:r>
                  <w:r w:rsidRPr="00B238B3">
                    <w:rPr>
                      <w:rFonts w:ascii="標楷體" w:eastAsia="標楷體" w:hAnsi="標楷體" w:hint="eastAsia"/>
                    </w:rPr>
                    <w:t>「吾一瓶一缽足矣」</w:t>
                  </w:r>
                  <w:r>
                    <w:rPr>
                      <w:rFonts w:ascii="標楷體" w:eastAsia="標楷體" w:hAnsi="標楷體" w:hint="eastAsia"/>
                    </w:rPr>
                    <w:t>嗎</w:t>
                  </w:r>
                  <w:r w:rsidRPr="00077BC3">
                    <w:rPr>
                      <w:rFonts w:hint="eastAsia"/>
                    </w:rPr>
                    <w:t>？</w:t>
                  </w:r>
                  <w:r w:rsidRPr="00B238B3">
                    <w:rPr>
                      <w:rFonts w:ascii="標楷體" w:eastAsia="標楷體" w:hAnsi="標楷體" w:hint="eastAsia"/>
                    </w:rPr>
                    <w:t>你推測貧僧</w:t>
                  </w:r>
                  <w:r>
                    <w:rPr>
                      <w:rFonts w:ascii="標楷體" w:eastAsia="標楷體" w:hAnsi="標楷體" w:hint="eastAsia"/>
                    </w:rPr>
                    <w:t>尚需何種軟實力？</w:t>
                  </w:r>
                </w:p>
                <w:p w:rsidR="00B238B3" w:rsidRPr="00077BC3" w:rsidRDefault="00B238B3" w:rsidP="00E22334"/>
              </w:tc>
              <w:tc>
                <w:tcPr>
                  <w:tcW w:w="2700" w:type="pct"/>
                </w:tcPr>
                <w:p w:rsidR="00CD5937" w:rsidRPr="00936BAB" w:rsidRDefault="00CD5937" w:rsidP="00CD5937">
                  <w:pPr>
                    <w:pStyle w:val="a"/>
                    <w:numPr>
                      <w:ilvl w:val="0"/>
                      <w:numId w:val="0"/>
                    </w:numPr>
                    <w:ind w:left="338"/>
                  </w:pPr>
                  <w:r w:rsidRPr="00CE0AAF">
                    <w:rPr>
                      <w:rFonts w:hint="eastAsia"/>
                    </w:rPr>
                    <w:t>【學習成果】</w:t>
                  </w:r>
                </w:p>
              </w:tc>
            </w:tr>
            <w:tr w:rsidR="00B238B3" w:rsidRPr="00077BC3" w:rsidTr="00E22334">
              <w:tc>
                <w:tcPr>
                  <w:tcW w:w="2300" w:type="pct"/>
                </w:tcPr>
                <w:p w:rsidR="00B238B3" w:rsidRPr="00077BC3" w:rsidRDefault="00B238B3" w:rsidP="00CD5937">
                  <w:pPr>
                    <w:ind w:left="343" w:hangingChars="143" w:hanging="343"/>
                  </w:pPr>
                  <w:r>
                    <w:rPr>
                      <w:rFonts w:hint="eastAsia"/>
                    </w:rPr>
                    <w:t>(3</w:t>
                  </w:r>
                  <w:r w:rsidRPr="00077BC3">
                    <w:rPr>
                      <w:rFonts w:hint="eastAsia"/>
                    </w:rPr>
                    <w:t>)</w:t>
                  </w:r>
                  <w:r w:rsidR="00CD5937" w:rsidRPr="00077BC3">
                    <w:t xml:space="preserve"> </w:t>
                  </w:r>
                  <w:r w:rsidR="00CD5937" w:rsidRPr="00B238B3">
                    <w:rPr>
                      <w:rFonts w:ascii="標楷體" w:eastAsia="標楷體" w:hAnsi="標楷體" w:hint="eastAsia"/>
                    </w:rPr>
                    <w:t>人之立志，顧不如</w:t>
                  </w:r>
                  <w:r w:rsidR="00CD5937" w:rsidRPr="00B238B3">
                    <w:rPr>
                      <w:rStyle w:val="af7"/>
                      <w:rFonts w:ascii="標楷體" w:eastAsia="標楷體" w:hAnsi="標楷體" w:hint="eastAsia"/>
                    </w:rPr>
                    <w:t>蜀</w:t>
                  </w:r>
                  <w:r w:rsidR="00CD5937" w:rsidRPr="00B238B3">
                    <w:rPr>
                      <w:rFonts w:ascii="標楷體" w:eastAsia="標楷體" w:hAnsi="標楷體" w:hint="eastAsia"/>
                    </w:rPr>
                    <w:t>鄙之僧哉？</w:t>
                  </w:r>
                </w:p>
              </w:tc>
              <w:tc>
                <w:tcPr>
                  <w:tcW w:w="2700" w:type="pct"/>
                </w:tcPr>
                <w:p w:rsidR="00B238B3" w:rsidRPr="00936BAB" w:rsidRDefault="00B238B3" w:rsidP="00CD5937">
                  <w:pPr>
                    <w:rPr>
                      <w:rFonts w:asciiTheme="minorEastAsia" w:hAnsiTheme="minorEastAsia"/>
                    </w:rPr>
                  </w:pPr>
                </w:p>
                <w:p w:rsidR="00B238B3" w:rsidRPr="00FB2BFE" w:rsidRDefault="00D61294" w:rsidP="00E22334">
                  <w:r w:rsidRPr="00D61294">
                    <w:rPr>
                      <w:rFonts w:ascii="標楷體" w:eastAsia="標楷體" w:hAnsi="標楷體" w:hint="eastAsia"/>
                    </w:rPr>
                    <w:t>人之立志應更勝於</w:t>
                  </w:r>
                  <w:r w:rsidRPr="00D61294">
                    <w:rPr>
                      <w:rFonts w:hint="eastAsia"/>
                    </w:rPr>
                    <w:t>蜀</w:t>
                  </w:r>
                  <w:r w:rsidRPr="00B238B3">
                    <w:rPr>
                      <w:rFonts w:ascii="標楷體" w:eastAsia="標楷體" w:hAnsi="標楷體" w:hint="eastAsia"/>
                    </w:rPr>
                    <w:t>鄙之僧</w:t>
                  </w:r>
                </w:p>
              </w:tc>
            </w:tr>
          </w:tbl>
          <w:p w:rsidR="00DC6F70" w:rsidRPr="00CB29E0" w:rsidRDefault="00DC6F70" w:rsidP="00CD5937">
            <w:pPr>
              <w:cnfStyle w:val="000000010000"/>
            </w:pPr>
          </w:p>
        </w:tc>
      </w:tr>
      <w:tr w:rsidR="00DC6F70" w:rsidRPr="00CB29E0" w:rsidTr="00E22334">
        <w:trPr>
          <w:cnfStyle w:val="000000100000"/>
          <w:trHeight w:val="20"/>
        </w:trPr>
        <w:tc>
          <w:tcPr>
            <w:cnfStyle w:val="001000000000"/>
            <w:tcW w:w="415" w:type="pct"/>
            <w:tcMar>
              <w:top w:w="57" w:type="dxa"/>
              <w:bottom w:w="57" w:type="dxa"/>
            </w:tcMar>
          </w:tcPr>
          <w:p w:rsidR="00DC6F70" w:rsidRDefault="00DC6F70" w:rsidP="00E22334">
            <w:r w:rsidRPr="00077BC3">
              <w:rPr>
                <w:rFonts w:hint="eastAsia"/>
              </w:rPr>
              <w:t>學習</w:t>
            </w:r>
          </w:p>
          <w:p w:rsidR="00DC6F70" w:rsidRPr="00CB29E0" w:rsidRDefault="00DC6F70" w:rsidP="00E22334">
            <w:r w:rsidRPr="00077BC3">
              <w:rPr>
                <w:rFonts w:hint="eastAsia"/>
              </w:rPr>
              <w:t>成果</w:t>
            </w:r>
          </w:p>
        </w:tc>
        <w:tc>
          <w:tcPr>
            <w:tcW w:w="4585" w:type="pct"/>
            <w:tcMar>
              <w:top w:w="57" w:type="dxa"/>
              <w:bottom w:w="57" w:type="dxa"/>
            </w:tcMar>
            <w:vAlign w:val="center"/>
          </w:tcPr>
          <w:p w:rsidR="00CD5937" w:rsidRDefault="00CD5937" w:rsidP="00CD5937">
            <w:pPr>
              <w:pStyle w:val="a"/>
              <w:numPr>
                <w:ilvl w:val="0"/>
                <w:numId w:val="15"/>
              </w:numPr>
              <w:cnfStyle w:val="000000100000"/>
            </w:pPr>
            <w:r>
              <w:rPr>
                <w:rFonts w:hint="eastAsia"/>
              </w:rPr>
              <w:t>不畏艱難挑戰困境的心智</w:t>
            </w:r>
          </w:p>
          <w:p w:rsidR="00CD5937" w:rsidRDefault="00CD5937" w:rsidP="00CD5937">
            <w:pPr>
              <w:pStyle w:val="a"/>
              <w:numPr>
                <w:ilvl w:val="0"/>
                <w:numId w:val="15"/>
              </w:numPr>
              <w:cnfStyle w:val="000000100000"/>
            </w:pPr>
            <w:r>
              <w:rPr>
                <w:rFonts w:hint="eastAsia"/>
              </w:rPr>
              <w:t>不怕失敗的精神</w:t>
            </w:r>
          </w:p>
          <w:p w:rsidR="00CD5937" w:rsidRDefault="00CD5937" w:rsidP="00CD5937">
            <w:pPr>
              <w:pStyle w:val="a"/>
              <w:numPr>
                <w:ilvl w:val="0"/>
                <w:numId w:val="15"/>
              </w:numPr>
              <w:cnfStyle w:val="000000100000"/>
            </w:pPr>
            <w:r>
              <w:rPr>
                <w:rFonts w:hint="eastAsia"/>
              </w:rPr>
              <w:t>對夢想執著的熱情</w:t>
            </w:r>
          </w:p>
          <w:p w:rsidR="00CD5937" w:rsidRDefault="00CD5937" w:rsidP="00CD5937">
            <w:pPr>
              <w:pStyle w:val="a"/>
              <w:numPr>
                <w:ilvl w:val="0"/>
                <w:numId w:val="15"/>
              </w:numPr>
              <w:cnfStyle w:val="000000100000"/>
            </w:pPr>
            <w:r>
              <w:rPr>
                <w:rFonts w:hint="eastAsia"/>
              </w:rPr>
              <w:t>解決問題的能力</w:t>
            </w:r>
          </w:p>
          <w:p w:rsidR="00CD5937" w:rsidRPr="00CD5937" w:rsidRDefault="00CD5937" w:rsidP="00CD5937">
            <w:pPr>
              <w:pStyle w:val="a"/>
              <w:numPr>
                <w:ilvl w:val="0"/>
                <w:numId w:val="15"/>
              </w:numPr>
              <w:jc w:val="both"/>
              <w:cnfStyle w:val="000000100000"/>
              <w:rPr>
                <w:u w:val="thick"/>
              </w:rPr>
            </w:pPr>
            <w:r>
              <w:rPr>
                <w:rFonts w:hint="eastAsia"/>
              </w:rPr>
              <w:t>明知不可為而為之的決心</w:t>
            </w:r>
          </w:p>
          <w:p w:rsidR="00CD5937" w:rsidRPr="00CD5937" w:rsidRDefault="00CD5937" w:rsidP="00CD5937">
            <w:pPr>
              <w:pStyle w:val="a"/>
              <w:numPr>
                <w:ilvl w:val="0"/>
                <w:numId w:val="15"/>
              </w:numPr>
              <w:jc w:val="both"/>
              <w:cnfStyle w:val="000000100000"/>
              <w:rPr>
                <w:u w:val="thick"/>
              </w:rPr>
            </w:pPr>
            <w:r>
              <w:rPr>
                <w:rFonts w:hint="eastAsia"/>
              </w:rPr>
              <w:t>明知山有虎卻向虎山行的犯難精神</w:t>
            </w:r>
          </w:p>
          <w:p w:rsidR="00DC6F70" w:rsidRPr="00C85952" w:rsidRDefault="00DC6F70" w:rsidP="00E22334">
            <w:pPr>
              <w:jc w:val="both"/>
              <w:cnfStyle w:val="000000100000"/>
            </w:pPr>
          </w:p>
        </w:tc>
      </w:tr>
    </w:tbl>
    <w:p w:rsidR="000E5FDD" w:rsidRDefault="00DC6F70" w:rsidP="000E5FDD">
      <w:pPr>
        <w:pStyle w:val="2"/>
        <w:spacing w:before="180" w:after="180"/>
      </w:pPr>
      <w:r>
        <w:rPr>
          <w:rFonts w:hint="eastAsia"/>
        </w:rPr>
        <w:t>三</w:t>
      </w:r>
      <w:r w:rsidR="000E5FDD">
        <w:rPr>
          <w:rFonts w:hint="eastAsia"/>
        </w:rPr>
        <w:t>、</w:t>
      </w:r>
      <w:r w:rsidR="00E7582D">
        <w:rPr>
          <w:rFonts w:hint="eastAsia"/>
        </w:rPr>
        <w:t>「摘要策略──段落」範例</w:t>
      </w:r>
      <w:r w:rsidR="00163E01">
        <w:rPr>
          <w:rFonts w:hint="eastAsia"/>
        </w:rPr>
        <w:t>一</w:t>
      </w:r>
    </w:p>
    <w:tbl>
      <w:tblPr>
        <w:tblStyle w:val="120"/>
        <w:tblW w:w="5000" w:type="pct"/>
        <w:tblLook w:val="0480"/>
      </w:tblPr>
      <w:tblGrid>
        <w:gridCol w:w="818"/>
        <w:gridCol w:w="9036"/>
      </w:tblGrid>
      <w:tr w:rsidR="00327E1A" w:rsidRPr="00077BC3" w:rsidTr="00D7009F">
        <w:trPr>
          <w:cnfStyle w:val="000000100000"/>
          <w:trHeight w:val="20"/>
        </w:trPr>
        <w:tc>
          <w:tcPr>
            <w:cnfStyle w:val="001000000000"/>
            <w:tcW w:w="415" w:type="pct"/>
          </w:tcPr>
          <w:p w:rsidR="00327E1A" w:rsidRPr="00CE0AAF" w:rsidRDefault="00327E1A" w:rsidP="00D7009F">
            <w:r>
              <w:rPr>
                <w:rFonts w:hint="eastAsia"/>
              </w:rPr>
              <w:t>學習對象</w:t>
            </w:r>
          </w:p>
        </w:tc>
        <w:tc>
          <w:tcPr>
            <w:tcW w:w="4585" w:type="pct"/>
            <w:vAlign w:val="center"/>
          </w:tcPr>
          <w:p w:rsidR="00327E1A" w:rsidRDefault="00327E1A" w:rsidP="00B022DB">
            <w:pPr>
              <w:jc w:val="both"/>
              <w:cnfStyle w:val="000000100000"/>
            </w:pPr>
            <w:r>
              <w:rPr>
                <w:rFonts w:hint="eastAsia"/>
              </w:rPr>
              <w:t>國中</w:t>
            </w:r>
            <w:r w:rsidR="00B022DB">
              <w:rPr>
                <w:rFonts w:hint="eastAsia"/>
              </w:rPr>
              <w:t>八</w:t>
            </w:r>
            <w:r>
              <w:rPr>
                <w:rFonts w:hint="eastAsia"/>
              </w:rPr>
              <w:t>年級</w:t>
            </w:r>
          </w:p>
        </w:tc>
      </w:tr>
      <w:tr w:rsidR="00327E1A" w:rsidRPr="00077BC3" w:rsidTr="00D7009F">
        <w:trPr>
          <w:cnfStyle w:val="000000010000"/>
          <w:trHeight w:val="20"/>
        </w:trPr>
        <w:tc>
          <w:tcPr>
            <w:cnfStyle w:val="001000000000"/>
            <w:tcW w:w="415" w:type="pct"/>
          </w:tcPr>
          <w:p w:rsidR="00327E1A" w:rsidRDefault="00327E1A" w:rsidP="00D7009F">
            <w:r w:rsidRPr="00077BC3">
              <w:rPr>
                <w:rFonts w:hint="eastAsia"/>
              </w:rPr>
              <w:t>學習</w:t>
            </w:r>
          </w:p>
          <w:p w:rsidR="00327E1A" w:rsidRPr="00077BC3" w:rsidRDefault="00327E1A" w:rsidP="00D7009F">
            <w:r w:rsidRPr="00077BC3">
              <w:rPr>
                <w:rFonts w:hint="eastAsia"/>
              </w:rPr>
              <w:t>目標</w:t>
            </w:r>
          </w:p>
        </w:tc>
        <w:tc>
          <w:tcPr>
            <w:tcW w:w="4585" w:type="pct"/>
            <w:vAlign w:val="center"/>
          </w:tcPr>
          <w:p w:rsidR="00327E1A" w:rsidRPr="00C270E1" w:rsidRDefault="00327E1A" w:rsidP="00D7009F">
            <w:pPr>
              <w:jc w:val="both"/>
              <w:cnfStyle w:val="000000010000"/>
              <w:rPr>
                <w:rFonts w:ascii="Heiti TC Medium" w:eastAsia="Heiti TC Medium"/>
              </w:rPr>
            </w:pPr>
            <w:r w:rsidRPr="009538E3">
              <w:rPr>
                <w:rFonts w:hint="eastAsia"/>
              </w:rPr>
              <w:t>1.</w:t>
            </w:r>
            <w:r w:rsidRPr="00C270E1">
              <w:rPr>
                <w:rFonts w:ascii="細明體" w:eastAsia="細明體" w:hAnsi="細明體" w:cs="細明體" w:hint="eastAsia"/>
              </w:rPr>
              <w:t>詮釋詞句</w:t>
            </w:r>
          </w:p>
          <w:p w:rsidR="00327E1A" w:rsidRPr="00077BC3" w:rsidRDefault="00327E1A" w:rsidP="00936BAB">
            <w:pPr>
              <w:jc w:val="both"/>
              <w:cnfStyle w:val="000000010000"/>
            </w:pPr>
            <w:r w:rsidRPr="009538E3">
              <w:rPr>
                <w:rFonts w:hint="eastAsia"/>
              </w:rPr>
              <w:t>2.</w:t>
            </w:r>
            <w:r w:rsidRPr="00C270E1">
              <w:rPr>
                <w:rFonts w:ascii="細明體" w:eastAsia="細明體" w:hAnsi="細明體" w:cs="細明體" w:hint="eastAsia"/>
              </w:rPr>
              <w:t>擴寫句子</w:t>
            </w:r>
          </w:p>
        </w:tc>
      </w:tr>
      <w:tr w:rsidR="00327E1A" w:rsidRPr="00077BC3" w:rsidTr="00D7009F">
        <w:trPr>
          <w:cnfStyle w:val="000000100000"/>
          <w:trHeight w:val="20"/>
        </w:trPr>
        <w:tc>
          <w:tcPr>
            <w:cnfStyle w:val="001000000000"/>
            <w:tcW w:w="415" w:type="pct"/>
          </w:tcPr>
          <w:p w:rsidR="00327E1A" w:rsidRDefault="00327E1A" w:rsidP="00D7009F">
            <w:r w:rsidRPr="00077BC3">
              <w:rPr>
                <w:rFonts w:hint="eastAsia"/>
              </w:rPr>
              <w:t>學習</w:t>
            </w:r>
          </w:p>
          <w:p w:rsidR="00327E1A" w:rsidRPr="00077BC3" w:rsidRDefault="00327E1A" w:rsidP="00D7009F">
            <w:r w:rsidRPr="00077BC3">
              <w:rPr>
                <w:rFonts w:hint="eastAsia"/>
              </w:rPr>
              <w:t>範圍</w:t>
            </w:r>
          </w:p>
        </w:tc>
        <w:tc>
          <w:tcPr>
            <w:tcW w:w="4585" w:type="pct"/>
            <w:vAlign w:val="center"/>
          </w:tcPr>
          <w:p w:rsidR="00327E1A" w:rsidRPr="00077BC3" w:rsidRDefault="00B022DB" w:rsidP="00B022DB">
            <w:pPr>
              <w:jc w:val="both"/>
              <w:cnfStyle w:val="000000100000"/>
            </w:pPr>
            <w:r>
              <w:rPr>
                <w:rFonts w:hint="eastAsia"/>
              </w:rPr>
              <w:t>彭端淑〈為學一首示子姪〉</w:t>
            </w:r>
            <w:r w:rsidRPr="00CE0AAF">
              <w:rPr>
                <w:rFonts w:hint="eastAsia"/>
              </w:rPr>
              <w:t>的</w:t>
            </w:r>
            <w:r>
              <w:rPr>
                <w:rFonts w:hint="eastAsia"/>
              </w:rPr>
              <w:t>二、四段</w:t>
            </w:r>
          </w:p>
        </w:tc>
      </w:tr>
      <w:tr w:rsidR="00327E1A" w:rsidRPr="00E7582D" w:rsidTr="00D7009F">
        <w:trPr>
          <w:cnfStyle w:val="000000010000"/>
          <w:trHeight w:val="20"/>
        </w:trPr>
        <w:tc>
          <w:tcPr>
            <w:cnfStyle w:val="001000000000"/>
            <w:tcW w:w="415" w:type="pct"/>
            <w:tcMar>
              <w:top w:w="57" w:type="dxa"/>
              <w:bottom w:w="57" w:type="dxa"/>
            </w:tcMar>
          </w:tcPr>
          <w:p w:rsidR="00327E1A" w:rsidRDefault="00327E1A" w:rsidP="00D7009F">
            <w:r w:rsidRPr="00077BC3">
              <w:rPr>
                <w:rFonts w:hint="eastAsia"/>
              </w:rPr>
              <w:t>教學</w:t>
            </w:r>
          </w:p>
          <w:p w:rsidR="00327E1A" w:rsidRPr="00077BC3" w:rsidRDefault="00327E1A" w:rsidP="00D7009F">
            <w:r w:rsidRPr="00077BC3">
              <w:rPr>
                <w:rFonts w:hint="eastAsia"/>
              </w:rPr>
              <w:t>步驟</w:t>
            </w:r>
          </w:p>
        </w:tc>
        <w:tc>
          <w:tcPr>
            <w:tcW w:w="4585" w:type="pct"/>
            <w:tcMar>
              <w:top w:w="57" w:type="dxa"/>
              <w:bottom w:w="57" w:type="dxa"/>
            </w:tcMar>
          </w:tcPr>
          <w:p w:rsidR="00327E1A" w:rsidRPr="00D14461" w:rsidRDefault="00327E1A" w:rsidP="00D7009F">
            <w:pPr>
              <w:cnfStyle w:val="000000010000"/>
              <w:rPr>
                <w:rFonts w:ascii="Heiti TC Medium" w:eastAsia="Heiti TC Medium"/>
              </w:rPr>
            </w:pPr>
            <w:r w:rsidRPr="00C36A03">
              <w:rPr>
                <w:rFonts w:hint="eastAsia"/>
              </w:rPr>
              <w:t>1.</w:t>
            </w:r>
            <w:r w:rsidRPr="00D14461">
              <w:rPr>
                <w:rFonts w:ascii="細明體" w:eastAsia="細明體" w:hAnsi="細明體" w:cs="細明體" w:hint="eastAsia"/>
              </w:rPr>
              <w:t>找出</w:t>
            </w:r>
            <w:r w:rsidR="00B022DB">
              <w:rPr>
                <w:rFonts w:hint="eastAsia"/>
              </w:rPr>
              <w:t>二、四段正面與反面論述</w:t>
            </w:r>
            <w:r w:rsidRPr="00D14461">
              <w:rPr>
                <w:rFonts w:ascii="細明體" w:eastAsia="細明體" w:hAnsi="細明體" w:cs="細明體" w:hint="eastAsia"/>
              </w:rPr>
              <w:t>的句子。</w:t>
            </w:r>
          </w:p>
          <w:p w:rsidR="00327E1A" w:rsidRPr="00D14461" w:rsidRDefault="00327E1A" w:rsidP="00D7009F">
            <w:pPr>
              <w:cnfStyle w:val="000000010000"/>
              <w:rPr>
                <w:rFonts w:ascii="Heiti TC Medium" w:eastAsia="Heiti TC Medium"/>
              </w:rPr>
            </w:pPr>
            <w:r w:rsidRPr="00C36A03">
              <w:rPr>
                <w:rFonts w:hint="eastAsia"/>
              </w:rPr>
              <w:t>2.</w:t>
            </w:r>
            <w:r w:rsidRPr="00D14461">
              <w:rPr>
                <w:rFonts w:ascii="細明體" w:eastAsia="細明體" w:hAnsi="細明體" w:cs="細明體" w:hint="eastAsia"/>
              </w:rPr>
              <w:t>利用提問</w:t>
            </w:r>
            <w:r w:rsidR="00B022DB">
              <w:rPr>
                <w:rFonts w:ascii="細明體" w:eastAsia="細明體" w:hAnsi="細明體" w:cs="細明體" w:hint="eastAsia"/>
              </w:rPr>
              <w:t>梳理</w:t>
            </w:r>
            <w:r w:rsidR="00936BAB">
              <w:rPr>
                <w:rFonts w:ascii="細明體" w:eastAsia="細明體" w:hAnsi="細明體" w:cs="細明體" w:hint="eastAsia"/>
              </w:rPr>
              <w:t>並歸納</w:t>
            </w:r>
            <w:r w:rsidR="00936BAB">
              <w:rPr>
                <w:rFonts w:hint="eastAsia"/>
              </w:rPr>
              <w:t>二、四段</w:t>
            </w:r>
            <w:r w:rsidR="00B022DB">
              <w:rPr>
                <w:rFonts w:hint="eastAsia"/>
              </w:rPr>
              <w:t>正面與反面論述</w:t>
            </w:r>
            <w:r w:rsidRPr="00D14461">
              <w:rPr>
                <w:rFonts w:ascii="細明體" w:eastAsia="細明體" w:hAnsi="細明體" w:cs="細明體" w:hint="eastAsia"/>
              </w:rPr>
              <w:t>句</w:t>
            </w:r>
            <w:r w:rsidR="00B022DB">
              <w:rPr>
                <w:rFonts w:ascii="細明體" w:eastAsia="細明體" w:hAnsi="細明體" w:cs="細明體" w:hint="eastAsia"/>
              </w:rPr>
              <w:t>，</w:t>
            </w:r>
            <w:r w:rsidR="00936BAB">
              <w:rPr>
                <w:rFonts w:ascii="細明體" w:eastAsia="細明體" w:hAnsi="細明體" w:cs="細明體" w:hint="eastAsia"/>
              </w:rPr>
              <w:t>寫出有邏輯推理次序的</w:t>
            </w:r>
            <w:r w:rsidR="00B022DB">
              <w:rPr>
                <w:rFonts w:ascii="細明體" w:eastAsia="細明體" w:hAnsi="細明體" w:cs="細明體" w:hint="eastAsia"/>
              </w:rPr>
              <w:t>結論</w:t>
            </w:r>
            <w:r w:rsidRPr="00D14461">
              <w:rPr>
                <w:rFonts w:ascii="細明體" w:eastAsia="細明體" w:hAnsi="細明體" w:cs="細明體" w:hint="eastAsia"/>
              </w:rPr>
              <w:t>。</w:t>
            </w:r>
          </w:p>
          <w:tbl>
            <w:tblPr>
              <w:tblStyle w:val="af"/>
              <w:tblW w:w="5000" w:type="pct"/>
              <w:tblLook w:val="04A0"/>
            </w:tblPr>
            <w:tblGrid>
              <w:gridCol w:w="4053"/>
              <w:gridCol w:w="4757"/>
            </w:tblGrid>
            <w:tr w:rsidR="00327E1A" w:rsidRPr="00077BC3" w:rsidTr="00D7009F">
              <w:tc>
                <w:tcPr>
                  <w:tcW w:w="2300" w:type="pct"/>
                </w:tcPr>
                <w:p w:rsidR="00327E1A" w:rsidRPr="00077BC3" w:rsidRDefault="00327E1A" w:rsidP="00D7009F">
                  <w:r w:rsidRPr="00077BC3">
                    <w:rPr>
                      <w:rFonts w:hint="eastAsia"/>
                    </w:rPr>
                    <w:t>提問</w:t>
                  </w:r>
                  <w:r>
                    <w:rPr>
                      <w:rFonts w:hint="eastAsia"/>
                    </w:rPr>
                    <w:t>鷹架</w:t>
                  </w:r>
                </w:p>
              </w:tc>
              <w:tc>
                <w:tcPr>
                  <w:tcW w:w="2700" w:type="pct"/>
                </w:tcPr>
                <w:p w:rsidR="00327E1A" w:rsidRPr="00077BC3" w:rsidRDefault="00327E1A" w:rsidP="00D7009F">
                  <w:r w:rsidRPr="00077BC3">
                    <w:rPr>
                      <w:rFonts w:hint="eastAsia"/>
                    </w:rPr>
                    <w:t>完整回答</w:t>
                  </w:r>
                </w:p>
              </w:tc>
            </w:tr>
            <w:tr w:rsidR="00327E1A" w:rsidRPr="00077BC3" w:rsidTr="00D7009F">
              <w:tc>
                <w:tcPr>
                  <w:tcW w:w="2300" w:type="pct"/>
                </w:tcPr>
                <w:p w:rsidR="00327E1A" w:rsidRPr="00077BC3" w:rsidRDefault="00327E1A" w:rsidP="00D7009F">
                  <w:r w:rsidRPr="00077BC3">
                    <w:rPr>
                      <w:rFonts w:hint="eastAsia"/>
                    </w:rPr>
                    <w:t>(1)</w:t>
                  </w:r>
                  <w:r w:rsidR="00E572FC">
                    <w:rPr>
                      <w:rFonts w:hint="eastAsia"/>
                    </w:rPr>
                    <w:t>運用一、二段歸納正反論述的方法梳理第四段</w:t>
                  </w:r>
                  <w:r w:rsidRPr="00077BC3">
                    <w:rPr>
                      <w:rFonts w:hint="eastAsia"/>
                    </w:rPr>
                    <w:t>？</w:t>
                  </w:r>
                </w:p>
                <w:p w:rsidR="00327E1A" w:rsidRPr="00077BC3" w:rsidRDefault="00327E1A" w:rsidP="00D7009F"/>
              </w:tc>
              <w:tc>
                <w:tcPr>
                  <w:tcW w:w="2700" w:type="pct"/>
                </w:tcPr>
                <w:p w:rsidR="00163E01" w:rsidRDefault="00163E01" w:rsidP="00F5548D">
                  <w:pPr>
                    <w:ind w:left="-22"/>
                    <w:rPr>
                      <w:rFonts w:ascii="標楷體" w:eastAsia="標楷體" w:hAnsi="標楷體"/>
                      <w:b/>
                      <w:color w:val="C00000"/>
                    </w:rPr>
                  </w:pPr>
                  <w:r>
                    <w:rPr>
                      <w:rFonts w:hint="eastAsia"/>
                    </w:rPr>
                    <w:t>第二段</w:t>
                  </w:r>
                </w:p>
                <w:p w:rsidR="00163E01" w:rsidRDefault="00631A6E" w:rsidP="00F5548D">
                  <w:pPr>
                    <w:ind w:left="-22"/>
                    <w:rPr>
                      <w:rFonts w:ascii="標楷體" w:eastAsia="標楷體" w:hAnsi="標楷體"/>
                      <w:b/>
                      <w:color w:val="C00000"/>
                    </w:rPr>
                  </w:pPr>
                  <w:r w:rsidRPr="00936BAB">
                    <w:rPr>
                      <w:rFonts w:ascii="標楷體" w:eastAsia="標楷體" w:hAnsi="標楷體" w:hint="eastAsia"/>
                      <w:b/>
                      <w:color w:val="C00000"/>
                    </w:rPr>
                    <w:t>對比一：</w:t>
                  </w:r>
                </w:p>
                <w:p w:rsidR="00631A6E" w:rsidRDefault="00631A6E" w:rsidP="00F5548D">
                  <w:pPr>
                    <w:ind w:left="-22"/>
                    <w:rPr>
                      <w:rFonts w:ascii="標楷體" w:eastAsia="標楷體" w:hAnsi="標楷體"/>
                      <w:b/>
                      <w:color w:val="C00000"/>
                    </w:rPr>
                  </w:pPr>
                  <w:r w:rsidRPr="009A6EAF">
                    <w:rPr>
                      <w:rFonts w:ascii="標楷體" w:eastAsia="標楷體" w:hAnsi="標楷體" w:hint="eastAsia"/>
                      <w:b/>
                    </w:rPr>
                    <w:t>吾資之昏庸，不逮人也。</w:t>
                  </w:r>
                </w:p>
                <w:p w:rsidR="00631A6E" w:rsidRDefault="00631A6E" w:rsidP="00F5548D">
                  <w:pPr>
                    <w:ind w:left="-22"/>
                    <w:rPr>
                      <w:rFonts w:ascii="標楷體" w:eastAsia="標楷體" w:hAnsi="標楷體"/>
                      <w:b/>
                      <w:color w:val="C00000"/>
                    </w:rPr>
                  </w:pPr>
                  <w:r w:rsidRPr="009A6EAF">
                    <w:rPr>
                      <w:rFonts w:ascii="標楷體" w:eastAsia="標楷體" w:hAnsi="標楷體" w:hint="eastAsia"/>
                      <w:b/>
                    </w:rPr>
                    <w:t>吾資之聰敏，倍人也。</w:t>
                  </w:r>
                </w:p>
                <w:p w:rsidR="00163E01" w:rsidRDefault="00163E01" w:rsidP="00F5548D">
                  <w:pPr>
                    <w:ind w:left="-22"/>
                    <w:rPr>
                      <w:rFonts w:ascii="標楷體" w:eastAsia="標楷體" w:hAnsi="標楷體"/>
                      <w:b/>
                      <w:color w:val="C00000"/>
                    </w:rPr>
                  </w:pPr>
                </w:p>
                <w:p w:rsidR="00631A6E" w:rsidRPr="00936BAB" w:rsidRDefault="00631A6E" w:rsidP="00631A6E">
                  <w:pPr>
                    <w:ind w:left="-22"/>
                    <w:rPr>
                      <w:rFonts w:ascii="標楷體" w:eastAsia="標楷體" w:hAnsi="標楷體"/>
                      <w:b/>
                      <w:color w:val="C00000"/>
                    </w:rPr>
                  </w:pPr>
                  <w:r w:rsidRPr="00936BAB">
                    <w:rPr>
                      <w:rFonts w:ascii="標楷體" w:eastAsia="標楷體" w:hAnsi="標楷體" w:hint="eastAsia"/>
                      <w:b/>
                      <w:color w:val="C00000"/>
                    </w:rPr>
                    <w:t>對比二：</w:t>
                  </w:r>
                </w:p>
                <w:p w:rsidR="00163E01" w:rsidRDefault="00631A6E" w:rsidP="00F5548D">
                  <w:pPr>
                    <w:ind w:left="-22"/>
                    <w:rPr>
                      <w:rFonts w:ascii="標楷體" w:eastAsia="標楷體" w:hAnsi="標楷體"/>
                      <w:b/>
                    </w:rPr>
                  </w:pPr>
                  <w:r w:rsidRPr="009A6EAF">
                    <w:rPr>
                      <w:rFonts w:ascii="標楷體" w:eastAsia="標楷體" w:hAnsi="標楷體" w:hint="eastAsia"/>
                      <w:b/>
                    </w:rPr>
                    <w:t>昏庸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者</w:t>
                  </w:r>
                  <w:r w:rsidRPr="009A6EAF">
                    <w:rPr>
                      <w:rFonts w:ascii="標楷體" w:eastAsia="標楷體" w:hAnsi="標楷體" w:hint="eastAsia"/>
                      <w:b/>
                    </w:rPr>
                    <w:t>，旦旦而學之，久而不怠焉，迄乎成，而亦不知其昏與庸也。</w:t>
                  </w:r>
                </w:p>
                <w:p w:rsidR="00631A6E" w:rsidRDefault="00631A6E" w:rsidP="00F5548D">
                  <w:pPr>
                    <w:ind w:left="-22"/>
                    <w:rPr>
                      <w:rFonts w:ascii="標楷體" w:eastAsia="標楷體" w:hAnsi="標楷體"/>
                      <w:b/>
                      <w:color w:val="C00000"/>
                    </w:rPr>
                  </w:pPr>
                  <w:r w:rsidRPr="009A6EAF">
                    <w:rPr>
                      <w:rFonts w:ascii="標楷體" w:eastAsia="標楷體" w:hAnsi="標楷體" w:hint="eastAsia"/>
                      <w:b/>
                    </w:rPr>
                    <w:t>聰敏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者</w:t>
                  </w:r>
                  <w:r w:rsidRPr="009A6EAF">
                    <w:rPr>
                      <w:rFonts w:ascii="標楷體" w:eastAsia="標楷體" w:hAnsi="標楷體" w:hint="eastAsia"/>
                      <w:b/>
                    </w:rPr>
                    <w:t>，屏棄而不用，其與昏與庸無以異也。</w:t>
                  </w:r>
                </w:p>
                <w:p w:rsidR="00631A6E" w:rsidRDefault="00631A6E" w:rsidP="00F5548D">
                  <w:pPr>
                    <w:ind w:left="-22"/>
                    <w:rPr>
                      <w:rFonts w:ascii="標楷體" w:eastAsia="標楷體" w:hAnsi="標楷體"/>
                      <w:b/>
                      <w:color w:val="C00000"/>
                    </w:rPr>
                  </w:pPr>
                </w:p>
                <w:p w:rsidR="00163E01" w:rsidRDefault="00163E01" w:rsidP="00F5548D">
                  <w:pPr>
                    <w:ind w:left="-22"/>
                    <w:rPr>
                      <w:rFonts w:ascii="標楷體" w:eastAsia="標楷體" w:hAnsi="標楷體"/>
                      <w:b/>
                      <w:color w:val="C00000"/>
                    </w:rPr>
                  </w:pPr>
                  <w:r>
                    <w:rPr>
                      <w:rFonts w:hint="eastAsia"/>
                    </w:rPr>
                    <w:t>第四段</w:t>
                  </w:r>
                </w:p>
                <w:p w:rsidR="00F5548D" w:rsidRPr="00936BAB" w:rsidRDefault="00F5548D" w:rsidP="00F5548D">
                  <w:pPr>
                    <w:ind w:left="-22"/>
                    <w:rPr>
                      <w:rFonts w:ascii="標楷體" w:eastAsia="標楷體" w:hAnsi="標楷體"/>
                      <w:b/>
                      <w:color w:val="C00000"/>
                    </w:rPr>
                  </w:pPr>
                  <w:r w:rsidRPr="00936BAB">
                    <w:rPr>
                      <w:rFonts w:ascii="標楷體" w:eastAsia="標楷體" w:hAnsi="標楷體" w:hint="eastAsia"/>
                      <w:b/>
                      <w:color w:val="C00000"/>
                    </w:rPr>
                    <w:t>對比一：</w:t>
                  </w:r>
                </w:p>
                <w:p w:rsidR="00F5548D" w:rsidRPr="00936BAB" w:rsidRDefault="00F5548D" w:rsidP="00F5548D">
                  <w:pPr>
                    <w:ind w:left="-22"/>
                    <w:rPr>
                      <w:rFonts w:ascii="標楷體" w:eastAsia="標楷體" w:hAnsi="標楷體"/>
                      <w:b/>
                    </w:rPr>
                  </w:pPr>
                  <w:r w:rsidRPr="00936BAB">
                    <w:rPr>
                      <w:rFonts w:ascii="標楷體" w:eastAsia="標楷體" w:hAnsi="標楷體"/>
                      <w:b/>
                    </w:rPr>
                    <w:t>聰與敏，</w:t>
                  </w: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可恃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而</w:t>
                  </w: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不可恃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也；</w:t>
                  </w:r>
                </w:p>
                <w:p w:rsidR="00F5548D" w:rsidRPr="00936BAB" w:rsidRDefault="00F5548D" w:rsidP="00F5548D">
                  <w:pPr>
                    <w:ind w:left="-22"/>
                    <w:rPr>
                      <w:rFonts w:ascii="標楷體" w:eastAsia="標楷體" w:hAnsi="標楷體"/>
                      <w:b/>
                    </w:rPr>
                  </w:pPr>
                  <w:r w:rsidRPr="00936BAB">
                    <w:rPr>
                      <w:rFonts w:ascii="標楷體" w:eastAsia="標楷體" w:hAnsi="標楷體"/>
                      <w:b/>
                    </w:rPr>
                    <w:t>昏與庸，</w:t>
                  </w:r>
                  <w:r w:rsidRPr="00631A6E">
                    <w:rPr>
                      <w:rFonts w:ascii="標楷體" w:eastAsia="標楷體" w:hAnsi="標楷體"/>
                      <w:b/>
                      <w:u w:val="double"/>
                    </w:rPr>
                    <w:t>可限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而</w:t>
                  </w:r>
                  <w:r w:rsidRPr="00631A6E">
                    <w:rPr>
                      <w:rFonts w:ascii="標楷體" w:eastAsia="標楷體" w:hAnsi="標楷體"/>
                      <w:b/>
                      <w:u w:val="double"/>
                    </w:rPr>
                    <w:t>不可限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也；</w:t>
                  </w:r>
                </w:p>
                <w:p w:rsidR="00F5548D" w:rsidRPr="00936BAB" w:rsidRDefault="00F5548D" w:rsidP="00F5548D">
                  <w:pPr>
                    <w:ind w:left="-22"/>
                    <w:rPr>
                      <w:rFonts w:ascii="標楷體" w:eastAsia="標楷體" w:hAnsi="標楷體"/>
                      <w:b/>
                      <w:color w:val="C00000"/>
                    </w:rPr>
                  </w:pPr>
                  <w:r w:rsidRPr="00936BAB">
                    <w:rPr>
                      <w:rFonts w:ascii="標楷體" w:eastAsia="標楷體" w:hAnsi="標楷體" w:hint="eastAsia"/>
                      <w:b/>
                      <w:color w:val="C00000"/>
                    </w:rPr>
                    <w:t>對比二：</w:t>
                  </w:r>
                </w:p>
                <w:p w:rsidR="00F5548D" w:rsidRPr="00936BAB" w:rsidRDefault="00F5548D" w:rsidP="00F5548D">
                  <w:pPr>
                    <w:ind w:left="-22"/>
                    <w:rPr>
                      <w:rFonts w:ascii="標楷體" w:eastAsia="標楷體" w:hAnsi="標楷體"/>
                      <w:b/>
                    </w:rPr>
                  </w:pP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自恃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其</w:t>
                  </w: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聰與敏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而</w:t>
                  </w: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不學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，</w:t>
                  </w: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自敗者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也。</w:t>
                  </w:r>
                </w:p>
                <w:p w:rsidR="00327E1A" w:rsidRPr="00077BC3" w:rsidRDefault="00F5548D" w:rsidP="00F5548D"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不自限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其</w:t>
                  </w: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昏與庸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而</w:t>
                  </w: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力學不倦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，</w:t>
                  </w: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自立者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也。</w:t>
                  </w:r>
                </w:p>
              </w:tc>
            </w:tr>
            <w:tr w:rsidR="00327E1A" w:rsidRPr="00077BC3" w:rsidTr="00D7009F">
              <w:tc>
                <w:tcPr>
                  <w:tcW w:w="2300" w:type="pct"/>
                </w:tcPr>
                <w:p w:rsidR="00327E1A" w:rsidRPr="00077BC3" w:rsidRDefault="00F5548D" w:rsidP="00D7009F">
                  <w:r>
                    <w:rPr>
                      <w:rFonts w:hint="eastAsia"/>
                    </w:rPr>
                    <w:t>(2</w:t>
                  </w:r>
                  <w:r w:rsidR="00327E1A" w:rsidRPr="00077BC3">
                    <w:rPr>
                      <w:rFonts w:hint="eastAsia"/>
                    </w:rPr>
                    <w:t>)</w:t>
                  </w:r>
                  <w:r>
                    <w:rPr>
                      <w:rFonts w:hint="eastAsia"/>
                    </w:rPr>
                    <w:t>哪個連接詞代表議論文的結論</w:t>
                  </w:r>
                  <w:r w:rsidR="00327E1A" w:rsidRPr="00077BC3">
                    <w:rPr>
                      <w:rFonts w:hint="eastAsia"/>
                    </w:rPr>
                    <w:t>？</w:t>
                  </w:r>
                </w:p>
                <w:p w:rsidR="00327E1A" w:rsidRPr="00077BC3" w:rsidRDefault="00327E1A" w:rsidP="00D7009F"/>
              </w:tc>
              <w:tc>
                <w:tcPr>
                  <w:tcW w:w="2700" w:type="pct"/>
                </w:tcPr>
                <w:p w:rsidR="00F5548D" w:rsidRPr="00936BAB" w:rsidRDefault="00F5548D" w:rsidP="00F5548D">
                  <w:pPr>
                    <w:ind w:left="-22"/>
                    <w:rPr>
                      <w:rFonts w:ascii="標楷體" w:eastAsia="標楷體" w:hAnsi="標楷體"/>
                      <w:b/>
                      <w:color w:val="C00000"/>
                    </w:rPr>
                  </w:pPr>
                  <w:r w:rsidRPr="00936BAB">
                    <w:rPr>
                      <w:rFonts w:ascii="標楷體" w:eastAsia="標楷體" w:hAnsi="標楷體"/>
                      <w:b/>
                      <w:color w:val="C00000"/>
                    </w:rPr>
                    <w:t>是故</w:t>
                  </w:r>
                </w:p>
                <w:p w:rsidR="00327E1A" w:rsidRPr="00936BAB" w:rsidRDefault="00327E1A" w:rsidP="00D7009F"/>
              </w:tc>
            </w:tr>
            <w:tr w:rsidR="00327E1A" w:rsidRPr="00077BC3" w:rsidTr="00D7009F">
              <w:tc>
                <w:tcPr>
                  <w:tcW w:w="2300" w:type="pct"/>
                </w:tcPr>
                <w:p w:rsidR="00327E1A" w:rsidRPr="00077BC3" w:rsidRDefault="00F5548D" w:rsidP="00333D6F">
                  <w:pPr>
                    <w:ind w:left="343" w:hangingChars="143" w:hanging="343"/>
                  </w:pPr>
                  <w:r>
                    <w:rPr>
                      <w:rFonts w:hint="eastAsia"/>
                    </w:rPr>
                    <w:t>(3</w:t>
                  </w:r>
                  <w:r w:rsidR="00327E1A" w:rsidRPr="00077BC3">
                    <w:rPr>
                      <w:rFonts w:hint="eastAsia"/>
                    </w:rPr>
                    <w:t>)</w:t>
                  </w:r>
                  <w:r w:rsidRPr="00077BC3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運用</w:t>
                  </w:r>
                  <w:r w:rsidRPr="00913D83">
                    <w:rPr>
                      <w:rFonts w:asciiTheme="minorEastAsia" w:hAnsiTheme="minorEastAsia" w:hint="eastAsia"/>
                    </w:rPr>
                    <w:t>「</w:t>
                  </w:r>
                  <w:r>
                    <w:rPr>
                      <w:rFonts w:hint="eastAsia"/>
                    </w:rPr>
                    <w:t>雖然</w:t>
                  </w:r>
                  <w:r>
                    <w:t>……</w:t>
                  </w:r>
                  <w:r>
                    <w:rPr>
                      <w:rFonts w:hint="eastAsia"/>
                    </w:rPr>
                    <w:t>但是</w:t>
                  </w:r>
                  <w:r>
                    <w:t>……</w:t>
                  </w:r>
                  <w:r w:rsidR="00FB2BFE">
                    <w:rPr>
                      <w:rFonts w:hint="eastAsia"/>
                    </w:rPr>
                    <w:t>所以</w:t>
                  </w:r>
                  <w:r>
                    <w:t>……</w:t>
                  </w:r>
                  <w:r w:rsidRPr="00913D83">
                    <w:rPr>
                      <w:rFonts w:asciiTheme="minorEastAsia" w:hAnsiTheme="minorEastAsia" w:hint="eastAsia"/>
                    </w:rPr>
                    <w:t>」</w:t>
                  </w:r>
                  <w:r w:rsidRPr="00CE0AAF">
                    <w:rPr>
                      <w:rFonts w:hint="eastAsia"/>
                    </w:rPr>
                    <w:t>將</w:t>
                  </w:r>
                  <w:r>
                    <w:rPr>
                      <w:rFonts w:hint="eastAsia"/>
                    </w:rPr>
                    <w:t>一、二正</w:t>
                  </w:r>
                  <w:r w:rsidRPr="00CE0AAF">
                    <w:rPr>
                      <w:rFonts w:hint="eastAsia"/>
                    </w:rPr>
                    <w:t>反</w:t>
                  </w:r>
                  <w:r>
                    <w:rPr>
                      <w:rFonts w:hint="eastAsia"/>
                    </w:rPr>
                    <w:t>論的內容融合第四段的結果完整表述</w:t>
                  </w:r>
                  <w:r w:rsidR="00936BAB">
                    <w:rPr>
                      <w:rFonts w:hint="eastAsia"/>
                    </w:rPr>
                    <w:t>，練習</w:t>
                  </w:r>
                  <w:r w:rsidR="00936BAB" w:rsidRPr="00077BC3">
                    <w:rPr>
                      <w:rFonts w:hint="eastAsia"/>
                    </w:rPr>
                    <w:t>換句話說</w:t>
                  </w:r>
                  <w:r>
                    <w:rPr>
                      <w:rFonts w:hint="eastAsia"/>
                    </w:rPr>
                    <w:t>。</w:t>
                  </w:r>
                </w:p>
              </w:tc>
              <w:tc>
                <w:tcPr>
                  <w:tcW w:w="2700" w:type="pct"/>
                </w:tcPr>
                <w:p w:rsidR="00327E1A" w:rsidRDefault="00F5548D" w:rsidP="00F5548D">
                  <w:pPr>
                    <w:rPr>
                      <w:rFonts w:asciiTheme="minorEastAsia" w:hAnsiTheme="minorEastAsia"/>
                    </w:rPr>
                  </w:pPr>
                  <w:r w:rsidRPr="00913D83">
                    <w:rPr>
                      <w:rFonts w:asciiTheme="minorEastAsia" w:hAnsiTheme="minorEastAsia" w:hint="eastAsia"/>
                    </w:rPr>
                    <w:t>「</w:t>
                  </w:r>
                  <w:r>
                    <w:rPr>
                      <w:rFonts w:hint="eastAsia"/>
                    </w:rPr>
                    <w:t>雖然</w:t>
                  </w:r>
                  <w:r w:rsidR="00FB2BFE">
                    <w:t>……</w:t>
                  </w:r>
                  <w:r>
                    <w:rPr>
                      <w:rFonts w:hint="eastAsia"/>
                    </w:rPr>
                    <w:t>但是</w:t>
                  </w:r>
                  <w:r>
                    <w:t>……</w:t>
                  </w:r>
                  <w:r w:rsidR="00FB2BFE">
                    <w:rPr>
                      <w:rFonts w:hint="eastAsia"/>
                    </w:rPr>
                    <w:t>所以</w:t>
                  </w:r>
                  <w:r>
                    <w:t>……</w:t>
                  </w:r>
                  <w:r w:rsidRPr="00913D83">
                    <w:rPr>
                      <w:rFonts w:asciiTheme="minorEastAsia" w:hAnsiTheme="minorEastAsia" w:hint="eastAsia"/>
                    </w:rPr>
                    <w:t>」</w:t>
                  </w:r>
                </w:p>
                <w:p w:rsidR="00FB2BFE" w:rsidRDefault="00FB2BFE" w:rsidP="00F5548D">
                  <w:pPr>
                    <w:rPr>
                      <w:rFonts w:asciiTheme="minorEastAsia" w:hAnsiTheme="minorEastAsia"/>
                    </w:rPr>
                  </w:pPr>
                </w:p>
                <w:p w:rsidR="00FB2BFE" w:rsidRPr="00936BAB" w:rsidRDefault="00333D6F" w:rsidP="00936BAB">
                  <w:pPr>
                    <w:ind w:left="284" w:hanging="284"/>
                    <w:rPr>
                      <w:rFonts w:asciiTheme="minorEastAsia" w:hAnsiTheme="minorEastAsia"/>
                    </w:rPr>
                  </w:pPr>
                  <w:r w:rsidRPr="00CE0AAF">
                    <w:rPr>
                      <w:rFonts w:hint="eastAsia"/>
                    </w:rPr>
                    <w:t>【學習成果】</w:t>
                  </w:r>
                </w:p>
                <w:p w:rsidR="00FB2BFE" w:rsidRPr="00FB2BFE" w:rsidRDefault="00FB2BFE" w:rsidP="00F5548D"/>
              </w:tc>
            </w:tr>
          </w:tbl>
          <w:p w:rsidR="00327E1A" w:rsidRPr="00077BC3" w:rsidRDefault="00327E1A" w:rsidP="00D7009F">
            <w:pPr>
              <w:cnfStyle w:val="000000010000"/>
            </w:pPr>
          </w:p>
        </w:tc>
      </w:tr>
      <w:tr w:rsidR="00327E1A" w:rsidTr="00D7009F">
        <w:trPr>
          <w:cnfStyle w:val="000000100000"/>
          <w:trHeight w:val="20"/>
        </w:trPr>
        <w:tc>
          <w:tcPr>
            <w:cnfStyle w:val="001000000000"/>
            <w:tcW w:w="415" w:type="pct"/>
            <w:tcMar>
              <w:top w:w="57" w:type="dxa"/>
              <w:bottom w:w="57" w:type="dxa"/>
            </w:tcMar>
          </w:tcPr>
          <w:p w:rsidR="00327E1A" w:rsidRDefault="00327E1A" w:rsidP="00D7009F">
            <w:r w:rsidRPr="00077BC3">
              <w:rPr>
                <w:rFonts w:hint="eastAsia"/>
              </w:rPr>
              <w:t>學習</w:t>
            </w:r>
          </w:p>
          <w:p w:rsidR="00327E1A" w:rsidRPr="00077BC3" w:rsidRDefault="00327E1A" w:rsidP="00D7009F">
            <w:r w:rsidRPr="00077BC3">
              <w:rPr>
                <w:rFonts w:hint="eastAsia"/>
              </w:rPr>
              <w:t>成果</w:t>
            </w:r>
          </w:p>
        </w:tc>
        <w:tc>
          <w:tcPr>
            <w:tcW w:w="4585" w:type="pct"/>
            <w:tcMar>
              <w:top w:w="57" w:type="dxa"/>
              <w:bottom w:w="57" w:type="dxa"/>
            </w:tcMar>
            <w:vAlign w:val="center"/>
          </w:tcPr>
          <w:p w:rsidR="00936BAB" w:rsidRPr="00936BAB" w:rsidRDefault="00936BAB" w:rsidP="00936BAB">
            <w:pPr>
              <w:pStyle w:val="a"/>
              <w:numPr>
                <w:ilvl w:val="0"/>
                <w:numId w:val="14"/>
              </w:numPr>
              <w:cnfStyle w:val="000000100000"/>
              <w:rPr>
                <w:rFonts w:ascii="Heiti TC Medium" w:eastAsia="Heiti TC Medium"/>
              </w:rPr>
            </w:pPr>
            <w:r w:rsidRPr="00FB2BFE">
              <w:rPr>
                <w:rFonts w:ascii="標楷體" w:eastAsia="標楷體" w:hAnsi="標楷體" w:hint="eastAsia"/>
                <w:b/>
              </w:rPr>
              <w:t>我的</w:t>
            </w:r>
            <w:r w:rsidRPr="00FB2BFE">
              <w:rPr>
                <w:rFonts w:ascii="標楷體" w:eastAsia="標楷體" w:hAnsi="標楷體" w:hint="eastAsia"/>
                <w:b/>
                <w:szCs w:val="24"/>
              </w:rPr>
              <w:t>資質</w:t>
            </w:r>
            <w:r w:rsidRPr="00E7582D">
              <w:rPr>
                <w:rFonts w:hint="eastAsia"/>
                <w:b/>
                <w:color w:val="0000FF"/>
              </w:rPr>
              <w:t>雖然</w:t>
            </w:r>
            <w:r w:rsidRPr="00FB2BFE">
              <w:rPr>
                <w:rFonts w:ascii="標楷體" w:eastAsia="標楷體" w:hAnsi="標楷體"/>
                <w:b/>
                <w:szCs w:val="24"/>
              </w:rPr>
              <w:t>昏庸</w:t>
            </w:r>
            <w:r w:rsidRPr="00FB2BFE">
              <w:rPr>
                <w:rFonts w:ascii="標楷體" w:eastAsia="標楷體" w:hAnsi="標楷體" w:hint="eastAsia"/>
                <w:b/>
                <w:szCs w:val="24"/>
              </w:rPr>
              <w:t>趕不上其他人</w:t>
            </w:r>
            <w:r w:rsidRPr="00E7582D">
              <w:rPr>
                <w:rFonts w:hint="eastAsia"/>
                <w:b/>
                <w:color w:val="0000FF"/>
              </w:rPr>
              <w:t>但是</w:t>
            </w:r>
            <w:r w:rsidRPr="00FB2BFE">
              <w:rPr>
                <w:rFonts w:hint="eastAsia"/>
              </w:rPr>
              <w:t>只要</w:t>
            </w:r>
            <w:r>
              <w:rPr>
                <w:rFonts w:hint="eastAsia"/>
              </w:rPr>
              <w:t>天天努力不懈地學習，時間久了，也會達成目標。</w:t>
            </w:r>
            <w:r w:rsidRPr="00E7582D">
              <w:rPr>
                <w:rFonts w:hint="eastAsia"/>
                <w:b/>
                <w:color w:val="0000FF"/>
              </w:rPr>
              <w:t>所以</w:t>
            </w:r>
            <w:r>
              <w:rPr>
                <w:rFonts w:hint="eastAsia"/>
              </w:rPr>
              <w:t>，</w:t>
            </w:r>
            <w:r w:rsidRPr="00FB2BFE">
              <w:rPr>
                <w:rFonts w:ascii="標楷體" w:eastAsia="標楷體" w:hAnsi="標楷體"/>
                <w:b/>
                <w:szCs w:val="24"/>
              </w:rPr>
              <w:t>昏</w:t>
            </w:r>
            <w:r>
              <w:rPr>
                <w:rFonts w:ascii="標楷體" w:eastAsia="標楷體" w:hAnsi="標楷體" w:hint="eastAsia"/>
                <w:b/>
              </w:rPr>
              <w:t>昧與平</w:t>
            </w:r>
            <w:r w:rsidRPr="00FB2BFE">
              <w:rPr>
                <w:rFonts w:ascii="標楷體" w:eastAsia="標楷體" w:hAnsi="標楷體"/>
                <w:b/>
                <w:szCs w:val="24"/>
              </w:rPr>
              <w:t>庸</w:t>
            </w:r>
            <w:r>
              <w:rPr>
                <w:rFonts w:ascii="標楷體" w:eastAsia="標楷體" w:hAnsi="標楷體" w:hint="eastAsia"/>
                <w:b/>
              </w:rPr>
              <w:t>雖然可以限制但不能完全限制，不受限資質的昏庸卻力學不倦，是自我砥礪奮鬥向上而成功的人。</w:t>
            </w:r>
          </w:p>
          <w:p w:rsidR="00327E1A" w:rsidRPr="00C270E1" w:rsidRDefault="00936BAB" w:rsidP="00936BAB">
            <w:pPr>
              <w:pStyle w:val="a"/>
              <w:numPr>
                <w:ilvl w:val="0"/>
                <w:numId w:val="14"/>
              </w:numPr>
              <w:cnfStyle w:val="000000100000"/>
              <w:rPr>
                <w:rFonts w:ascii="Heiti TC Medium" w:eastAsia="Heiti TC Medium"/>
              </w:rPr>
            </w:pPr>
            <w:r w:rsidRPr="00FB2BFE">
              <w:rPr>
                <w:rFonts w:ascii="標楷體" w:eastAsia="標楷體" w:hAnsi="標楷體" w:hint="eastAsia"/>
                <w:b/>
              </w:rPr>
              <w:t>我的</w:t>
            </w:r>
            <w:r w:rsidRPr="00FB2BFE">
              <w:rPr>
                <w:rFonts w:ascii="標楷體" w:eastAsia="標楷體" w:hAnsi="標楷體" w:hint="eastAsia"/>
                <w:b/>
                <w:szCs w:val="24"/>
              </w:rPr>
              <w:t>資質</w:t>
            </w:r>
            <w:r w:rsidRPr="00E7582D">
              <w:rPr>
                <w:rFonts w:hint="eastAsia"/>
                <w:b/>
                <w:color w:val="0000FF"/>
              </w:rPr>
              <w:t>雖然</w:t>
            </w:r>
            <w:r w:rsidRPr="00FB2BFE">
              <w:rPr>
                <w:rFonts w:ascii="標楷體" w:eastAsia="標楷體" w:hAnsi="標楷體"/>
                <w:b/>
                <w:szCs w:val="24"/>
              </w:rPr>
              <w:t>聰敏</w:t>
            </w:r>
            <w:r w:rsidRPr="00FB2BFE">
              <w:rPr>
                <w:rFonts w:ascii="標楷體" w:eastAsia="標楷體" w:hAnsi="標楷體" w:hint="eastAsia"/>
                <w:b/>
                <w:szCs w:val="24"/>
              </w:rPr>
              <w:t>超過他人數倍</w:t>
            </w:r>
            <w:r w:rsidRPr="00E7582D">
              <w:rPr>
                <w:rFonts w:hint="eastAsia"/>
                <w:b/>
                <w:color w:val="0000FF"/>
              </w:rPr>
              <w:t>但是</w:t>
            </w:r>
            <w:r>
              <w:rPr>
                <w:rFonts w:hint="eastAsia"/>
              </w:rPr>
              <w:t>卻拋棄而不使用，時間久了，也會和</w:t>
            </w:r>
            <w:r w:rsidRPr="00FB2BFE">
              <w:rPr>
                <w:rFonts w:ascii="標楷體" w:eastAsia="標楷體" w:hAnsi="標楷體" w:hint="eastAsia"/>
                <w:b/>
                <w:szCs w:val="24"/>
              </w:rPr>
              <w:t>資質</w:t>
            </w:r>
            <w:r w:rsidRPr="00FB2BFE">
              <w:rPr>
                <w:rFonts w:ascii="標楷體" w:eastAsia="標楷體" w:hAnsi="標楷體"/>
                <w:b/>
                <w:szCs w:val="24"/>
              </w:rPr>
              <w:t>昏庸</w:t>
            </w:r>
            <w:r w:rsidRPr="00FB2BFE">
              <w:rPr>
                <w:rFonts w:ascii="標楷體" w:eastAsia="標楷體" w:hAnsi="標楷體" w:hint="eastAsia"/>
                <w:b/>
                <w:szCs w:val="24"/>
              </w:rPr>
              <w:t>的人，沒有差別。</w:t>
            </w:r>
            <w:r w:rsidRPr="00E7582D">
              <w:rPr>
                <w:rFonts w:hint="eastAsia"/>
                <w:b/>
                <w:color w:val="0000FF"/>
              </w:rPr>
              <w:t>所以</w:t>
            </w:r>
            <w:r>
              <w:rPr>
                <w:rFonts w:ascii="標楷體" w:eastAsia="標楷體" w:hAnsi="標楷體" w:hint="eastAsia"/>
                <w:b/>
              </w:rPr>
              <w:t>聰明與敏捷雖然可以依靠但不能完全依靠，自己憑靠聰明與敏捷偷機取巧不勤於學習，是聰明反被聰明誤自敗者的人。</w:t>
            </w:r>
          </w:p>
        </w:tc>
      </w:tr>
    </w:tbl>
    <w:p w:rsidR="00327E1A" w:rsidRPr="00327E1A" w:rsidRDefault="00327E1A" w:rsidP="000E5FDD">
      <w:pPr>
        <w:rPr>
          <w:rFonts w:eastAsia="微軟正黑體"/>
          <w:b/>
          <w:szCs w:val="22"/>
        </w:rPr>
      </w:pPr>
    </w:p>
    <w:p w:rsidR="000E5FDD" w:rsidRDefault="000E5FDD" w:rsidP="000E5FDD">
      <w:r>
        <w:br w:type="page"/>
      </w:r>
    </w:p>
    <w:p w:rsidR="00D14461" w:rsidRDefault="000E5FDD" w:rsidP="00E628DD">
      <w:pPr>
        <w:pStyle w:val="2"/>
        <w:spacing w:before="180" w:after="180"/>
      </w:pPr>
      <w:r>
        <w:rPr>
          <w:rFonts w:hint="eastAsia"/>
        </w:rPr>
        <w:t>四</w:t>
      </w:r>
      <w:r w:rsidR="00E628DD">
        <w:rPr>
          <w:rFonts w:hint="eastAsia"/>
        </w:rPr>
        <w:t>、</w:t>
      </w:r>
      <w:r w:rsidR="00CF72E2">
        <w:rPr>
          <w:rFonts w:hint="eastAsia"/>
        </w:rPr>
        <w:t>「</w:t>
      </w:r>
      <w:r w:rsidR="00D14461">
        <w:rPr>
          <w:rFonts w:hint="eastAsia"/>
        </w:rPr>
        <w:t>摘要策略──段落</w:t>
      </w:r>
      <w:r w:rsidR="00CF72E2">
        <w:rPr>
          <w:rFonts w:hint="eastAsia"/>
        </w:rPr>
        <w:t>」範例</w:t>
      </w:r>
      <w:r w:rsidR="00163E01">
        <w:rPr>
          <w:rFonts w:hint="eastAsia"/>
        </w:rPr>
        <w:t>二</w:t>
      </w:r>
    </w:p>
    <w:tbl>
      <w:tblPr>
        <w:tblStyle w:val="120"/>
        <w:tblW w:w="5000" w:type="pct"/>
        <w:tblLook w:val="0480"/>
      </w:tblPr>
      <w:tblGrid>
        <w:gridCol w:w="818"/>
        <w:gridCol w:w="9036"/>
      </w:tblGrid>
      <w:tr w:rsidR="00327E1A" w:rsidRPr="00CB29E0" w:rsidTr="00D7009F">
        <w:trPr>
          <w:cnfStyle w:val="000000100000"/>
          <w:trHeight w:val="20"/>
        </w:trPr>
        <w:tc>
          <w:tcPr>
            <w:cnfStyle w:val="001000000000"/>
            <w:tcW w:w="415" w:type="pct"/>
          </w:tcPr>
          <w:p w:rsidR="00327E1A" w:rsidRPr="00CE0AAF" w:rsidRDefault="00327E1A" w:rsidP="00D7009F">
            <w:r>
              <w:rPr>
                <w:rFonts w:hint="eastAsia"/>
              </w:rPr>
              <w:t>學習對象</w:t>
            </w:r>
          </w:p>
        </w:tc>
        <w:tc>
          <w:tcPr>
            <w:tcW w:w="4585" w:type="pct"/>
            <w:vAlign w:val="center"/>
          </w:tcPr>
          <w:p w:rsidR="00327E1A" w:rsidRDefault="00327E1A" w:rsidP="00163E01">
            <w:pPr>
              <w:jc w:val="both"/>
              <w:cnfStyle w:val="000000100000"/>
            </w:pPr>
            <w:r>
              <w:rPr>
                <w:rFonts w:hint="eastAsia"/>
              </w:rPr>
              <w:t>國中</w:t>
            </w:r>
            <w:r w:rsidR="00163E01">
              <w:rPr>
                <w:rFonts w:hint="eastAsia"/>
              </w:rPr>
              <w:t>八</w:t>
            </w:r>
            <w:r>
              <w:rPr>
                <w:rFonts w:hint="eastAsia"/>
              </w:rPr>
              <w:t>年級</w:t>
            </w:r>
          </w:p>
        </w:tc>
      </w:tr>
      <w:tr w:rsidR="00327E1A" w:rsidRPr="00CB29E0" w:rsidTr="00D7009F">
        <w:trPr>
          <w:cnfStyle w:val="000000010000"/>
          <w:trHeight w:val="20"/>
        </w:trPr>
        <w:tc>
          <w:tcPr>
            <w:cnfStyle w:val="001000000000"/>
            <w:tcW w:w="415" w:type="pct"/>
          </w:tcPr>
          <w:p w:rsidR="00327E1A" w:rsidRDefault="00327E1A" w:rsidP="00D7009F">
            <w:r w:rsidRPr="00CB29E0">
              <w:rPr>
                <w:rFonts w:hint="eastAsia"/>
              </w:rPr>
              <w:t>學習</w:t>
            </w:r>
          </w:p>
          <w:p w:rsidR="00327E1A" w:rsidRDefault="00327E1A" w:rsidP="00D7009F">
            <w:r w:rsidRPr="00CB29E0">
              <w:rPr>
                <w:rFonts w:hint="eastAsia"/>
              </w:rPr>
              <w:t>目標</w:t>
            </w:r>
          </w:p>
        </w:tc>
        <w:tc>
          <w:tcPr>
            <w:tcW w:w="4585" w:type="pct"/>
            <w:vAlign w:val="center"/>
          </w:tcPr>
          <w:p w:rsidR="00327E1A" w:rsidRPr="00C270E1" w:rsidRDefault="00327E1A" w:rsidP="00D7009F">
            <w:pPr>
              <w:jc w:val="both"/>
              <w:cnfStyle w:val="000000010000"/>
              <w:rPr>
                <w:rFonts w:ascii="Heiti TC Medium" w:eastAsia="Heiti TC Medium"/>
              </w:rPr>
            </w:pPr>
            <w:r w:rsidRPr="00C270E1">
              <w:rPr>
                <w:rFonts w:ascii="細明體" w:eastAsia="細明體" w:hAnsi="細明體" w:cs="細明體" w:hint="eastAsia"/>
              </w:rPr>
              <w:t>摘要段落主要概念</w:t>
            </w:r>
          </w:p>
        </w:tc>
      </w:tr>
      <w:tr w:rsidR="00327E1A" w:rsidRPr="00CB29E0" w:rsidTr="00D7009F">
        <w:trPr>
          <w:cnfStyle w:val="000000100000"/>
          <w:trHeight w:val="20"/>
        </w:trPr>
        <w:tc>
          <w:tcPr>
            <w:cnfStyle w:val="001000000000"/>
            <w:tcW w:w="415" w:type="pct"/>
          </w:tcPr>
          <w:p w:rsidR="00327E1A" w:rsidRDefault="00327E1A" w:rsidP="00D7009F">
            <w:r w:rsidRPr="00CB29E0">
              <w:rPr>
                <w:rFonts w:hint="eastAsia"/>
              </w:rPr>
              <w:t>學習</w:t>
            </w:r>
          </w:p>
          <w:p w:rsidR="00327E1A" w:rsidRDefault="00327E1A" w:rsidP="00D7009F">
            <w:r w:rsidRPr="00CB29E0">
              <w:rPr>
                <w:rFonts w:hint="eastAsia"/>
              </w:rPr>
              <w:t>範圍</w:t>
            </w:r>
          </w:p>
        </w:tc>
        <w:tc>
          <w:tcPr>
            <w:tcW w:w="4585" w:type="pct"/>
            <w:vAlign w:val="center"/>
          </w:tcPr>
          <w:p w:rsidR="00327E1A" w:rsidRPr="00D14461" w:rsidRDefault="00163E01" w:rsidP="00163E01">
            <w:pPr>
              <w:pStyle w:val="00-06"/>
              <w:jc w:val="both"/>
              <w:cnfStyle w:val="000000100000"/>
              <w:rPr>
                <w:rFonts w:asciiTheme="minorEastAsia" w:eastAsiaTheme="minorEastAsia" w:hAnsiTheme="minorEastAsia"/>
                <w:b w:val="0"/>
              </w:rPr>
            </w:pPr>
            <w:r w:rsidRPr="00163E01">
              <w:rPr>
                <w:rFonts w:hint="eastAsia"/>
                <w:bdr w:val="none" w:sz="0" w:space="0" w:color="auto"/>
                <w:shd w:val="clear" w:color="auto" w:fill="auto"/>
              </w:rPr>
              <w:t>彭端淑〈為學一首示子姪〉</w:t>
            </w:r>
            <w:r w:rsidR="00327E1A" w:rsidRPr="00D14461">
              <w:rPr>
                <w:rFonts w:asciiTheme="minorEastAsia" w:eastAsiaTheme="minorEastAsia" w:hAnsiTheme="minorEastAsia" w:hint="eastAsia"/>
                <w:b w:val="0"/>
                <w:bdr w:val="none" w:sz="0" w:space="0" w:color="auto"/>
                <w:shd w:val="clear" w:color="auto" w:fill="auto"/>
              </w:rPr>
              <w:t>第</w:t>
            </w:r>
            <w:r>
              <w:rPr>
                <w:rFonts w:asciiTheme="minorEastAsia" w:eastAsiaTheme="minorEastAsia" w:hAnsiTheme="minorEastAsia" w:hint="eastAsia"/>
                <w:b w:val="0"/>
                <w:bdr w:val="none" w:sz="0" w:space="0" w:color="auto"/>
                <w:shd w:val="clear" w:color="auto" w:fill="auto"/>
              </w:rPr>
              <w:t>四</w:t>
            </w:r>
            <w:r w:rsidR="00327E1A" w:rsidRPr="00D14461">
              <w:rPr>
                <w:rFonts w:asciiTheme="minorEastAsia" w:eastAsiaTheme="minorEastAsia" w:hAnsiTheme="minorEastAsia" w:hint="eastAsia"/>
                <w:b w:val="0"/>
                <w:bdr w:val="none" w:sz="0" w:space="0" w:color="auto"/>
                <w:shd w:val="clear" w:color="auto" w:fill="auto"/>
              </w:rPr>
              <w:t>段</w:t>
            </w:r>
          </w:p>
        </w:tc>
      </w:tr>
      <w:tr w:rsidR="00327E1A" w:rsidRPr="00CB29E0" w:rsidTr="00D7009F">
        <w:trPr>
          <w:cnfStyle w:val="000000010000"/>
          <w:trHeight w:val="20"/>
        </w:trPr>
        <w:tc>
          <w:tcPr>
            <w:cnfStyle w:val="001000000000"/>
            <w:tcW w:w="415" w:type="pct"/>
            <w:tcMar>
              <w:top w:w="57" w:type="dxa"/>
              <w:bottom w:w="57" w:type="dxa"/>
            </w:tcMar>
          </w:tcPr>
          <w:p w:rsidR="00327E1A" w:rsidRDefault="00327E1A" w:rsidP="00D7009F">
            <w:r>
              <w:rPr>
                <w:rFonts w:hint="eastAsia"/>
              </w:rPr>
              <w:t>教學</w:t>
            </w:r>
          </w:p>
          <w:p w:rsidR="00327E1A" w:rsidRPr="00CB29E0" w:rsidRDefault="00327E1A" w:rsidP="00D7009F">
            <w:r>
              <w:rPr>
                <w:rFonts w:hint="eastAsia"/>
              </w:rPr>
              <w:t>步驟</w:t>
            </w:r>
          </w:p>
        </w:tc>
        <w:tc>
          <w:tcPr>
            <w:tcW w:w="4585" w:type="pct"/>
            <w:tcMar>
              <w:top w:w="57" w:type="dxa"/>
              <w:bottom w:w="57" w:type="dxa"/>
            </w:tcMar>
          </w:tcPr>
          <w:p w:rsidR="00327E1A" w:rsidRPr="00163E01" w:rsidRDefault="00163E01" w:rsidP="00163E01">
            <w:pPr>
              <w:pStyle w:val="a"/>
              <w:numPr>
                <w:ilvl w:val="0"/>
                <w:numId w:val="31"/>
              </w:numPr>
              <w:cnfStyle w:val="000000010000"/>
            </w:pPr>
            <w:r w:rsidRPr="00163E01">
              <w:rPr>
                <w:rFonts w:ascii="細明體" w:eastAsia="細明體" w:hAnsi="細明體" w:cs="細明體" w:hint="eastAsia"/>
              </w:rPr>
              <w:t>梳理並歸納</w:t>
            </w:r>
            <w:r w:rsidRPr="00D14461">
              <w:rPr>
                <w:rFonts w:asciiTheme="minorEastAsia" w:hAnsiTheme="minorEastAsia" w:hint="eastAsia"/>
                <w:b/>
              </w:rPr>
              <w:t>第</w:t>
            </w:r>
            <w:r w:rsidRPr="00163E01">
              <w:rPr>
                <w:rFonts w:hint="eastAsia"/>
              </w:rPr>
              <w:t>四段正面與反面論述</w:t>
            </w:r>
            <w:r w:rsidRPr="00163E01">
              <w:rPr>
                <w:rFonts w:ascii="細明體" w:eastAsia="細明體" w:hAnsi="細明體" w:cs="細明體" w:hint="eastAsia"/>
              </w:rPr>
              <w:t>句</w:t>
            </w:r>
            <w:r w:rsidR="00327E1A" w:rsidRPr="00163E01">
              <w:rPr>
                <w:rFonts w:hint="eastAsia"/>
              </w:rPr>
              <w:t>。</w:t>
            </w:r>
          </w:p>
          <w:p w:rsidR="00163E01" w:rsidRPr="00163E01" w:rsidRDefault="00163E01" w:rsidP="00163E01">
            <w:pPr>
              <w:pStyle w:val="a"/>
              <w:numPr>
                <w:ilvl w:val="0"/>
                <w:numId w:val="31"/>
              </w:numPr>
              <w:cnfStyle w:val="000000010000"/>
            </w:pPr>
            <w:r>
              <w:rPr>
                <w:rFonts w:hint="eastAsia"/>
              </w:rPr>
              <w:t>依據</w:t>
            </w:r>
            <w:r w:rsidRPr="00D14461">
              <w:rPr>
                <w:rFonts w:asciiTheme="minorEastAsia" w:hAnsiTheme="minorEastAsia" w:hint="eastAsia"/>
                <w:b/>
              </w:rPr>
              <w:t>第</w:t>
            </w:r>
            <w:r w:rsidRPr="00163E01">
              <w:rPr>
                <w:rFonts w:hint="eastAsia"/>
              </w:rPr>
              <w:t>四段</w:t>
            </w:r>
            <w:r>
              <w:rPr>
                <w:rFonts w:hint="eastAsia"/>
              </w:rPr>
              <w:t>文意，將文字轉圖示</w:t>
            </w:r>
          </w:p>
          <w:p w:rsidR="00327E1A" w:rsidRPr="00CB29E0" w:rsidRDefault="00327E1A" w:rsidP="00D7009F">
            <w:pPr>
              <w:ind w:leftChars="100" w:left="240"/>
              <w:cnfStyle w:val="000000010000"/>
            </w:pPr>
            <w:r w:rsidRPr="00CB29E0">
              <w:rPr>
                <w:rFonts w:hint="eastAsia"/>
              </w:rPr>
              <w:t>(1)</w:t>
            </w:r>
            <w:r w:rsidRPr="00CB29E0">
              <w:rPr>
                <w:rFonts w:hint="eastAsia"/>
              </w:rPr>
              <w:t>依照</w:t>
            </w:r>
            <w:r w:rsidR="00234C65" w:rsidRPr="00163E01">
              <w:rPr>
                <w:rFonts w:hint="eastAsia"/>
              </w:rPr>
              <w:t>正面與反面論述</w:t>
            </w:r>
            <w:r w:rsidRPr="00CB29E0">
              <w:rPr>
                <w:rFonts w:hint="eastAsia"/>
              </w:rPr>
              <w:t>內容</w:t>
            </w:r>
            <w:r w:rsidR="00234C65">
              <w:rPr>
                <w:rFonts w:hint="eastAsia"/>
              </w:rPr>
              <w:t>，</w:t>
            </w:r>
            <w:r w:rsidRPr="00CB29E0">
              <w:rPr>
                <w:rFonts w:hint="eastAsia"/>
              </w:rPr>
              <w:t>簡述各句重點。</w:t>
            </w:r>
          </w:p>
          <w:p w:rsidR="00327E1A" w:rsidRPr="00CB29E0" w:rsidRDefault="00327E1A" w:rsidP="00D7009F">
            <w:pPr>
              <w:ind w:leftChars="100" w:left="240"/>
              <w:cnfStyle w:val="000000010000"/>
            </w:pPr>
            <w:r w:rsidRPr="00CB29E0">
              <w:rPr>
                <w:rFonts w:hint="eastAsia"/>
              </w:rPr>
              <w:t>(2)</w:t>
            </w:r>
            <w:r w:rsidRPr="00CB29E0">
              <w:rPr>
                <w:rFonts w:hint="eastAsia"/>
              </w:rPr>
              <w:t>利用關聯詞合併簡化各句重點。</w:t>
            </w:r>
          </w:p>
          <w:tbl>
            <w:tblPr>
              <w:tblStyle w:val="af"/>
              <w:tblW w:w="5000" w:type="pct"/>
              <w:tblLook w:val="04A0"/>
            </w:tblPr>
            <w:tblGrid>
              <w:gridCol w:w="4053"/>
              <w:gridCol w:w="4757"/>
            </w:tblGrid>
            <w:tr w:rsidR="00163E01" w:rsidRPr="00077BC3" w:rsidTr="00E071B0">
              <w:tc>
                <w:tcPr>
                  <w:tcW w:w="2300" w:type="pct"/>
                </w:tcPr>
                <w:p w:rsidR="00163E01" w:rsidRPr="00077BC3" w:rsidRDefault="00163E01" w:rsidP="00E071B0">
                  <w:r w:rsidRPr="00077BC3">
                    <w:rPr>
                      <w:rFonts w:hint="eastAsia"/>
                    </w:rPr>
                    <w:t>提問</w:t>
                  </w:r>
                  <w:r>
                    <w:rPr>
                      <w:rFonts w:hint="eastAsia"/>
                    </w:rPr>
                    <w:t>鷹架</w:t>
                  </w:r>
                </w:p>
              </w:tc>
              <w:tc>
                <w:tcPr>
                  <w:tcW w:w="2700" w:type="pct"/>
                </w:tcPr>
                <w:p w:rsidR="00163E01" w:rsidRPr="00077BC3" w:rsidRDefault="00163E01" w:rsidP="00E071B0">
                  <w:r w:rsidRPr="00077BC3">
                    <w:rPr>
                      <w:rFonts w:hint="eastAsia"/>
                    </w:rPr>
                    <w:t>完整回答</w:t>
                  </w:r>
                </w:p>
              </w:tc>
            </w:tr>
            <w:tr w:rsidR="00163E01" w:rsidRPr="00077BC3" w:rsidTr="00E071B0">
              <w:tc>
                <w:tcPr>
                  <w:tcW w:w="2300" w:type="pct"/>
                </w:tcPr>
                <w:p w:rsidR="00163E01" w:rsidRPr="00077BC3" w:rsidRDefault="00163E01" w:rsidP="00E071B0">
                  <w:r w:rsidRPr="00077BC3">
                    <w:rPr>
                      <w:rFonts w:hint="eastAsia"/>
                    </w:rPr>
                    <w:t>(1)</w:t>
                  </w:r>
                  <w:r>
                    <w:rPr>
                      <w:rFonts w:hint="eastAsia"/>
                    </w:rPr>
                    <w:t>運用一、二段歸納正反論述的方法梳理第四段</w:t>
                  </w:r>
                  <w:r w:rsidRPr="00077BC3">
                    <w:rPr>
                      <w:rFonts w:hint="eastAsia"/>
                    </w:rPr>
                    <w:t>？</w:t>
                  </w:r>
                </w:p>
                <w:p w:rsidR="00163E01" w:rsidRPr="00077BC3" w:rsidRDefault="00163E01" w:rsidP="00E071B0"/>
              </w:tc>
              <w:tc>
                <w:tcPr>
                  <w:tcW w:w="2700" w:type="pct"/>
                </w:tcPr>
                <w:p w:rsidR="00163E01" w:rsidRPr="00936BAB" w:rsidRDefault="00163E01" w:rsidP="00E071B0">
                  <w:pPr>
                    <w:ind w:left="-22"/>
                    <w:rPr>
                      <w:rFonts w:ascii="標楷體" w:eastAsia="標楷體" w:hAnsi="標楷體"/>
                      <w:b/>
                      <w:color w:val="C00000"/>
                    </w:rPr>
                  </w:pPr>
                  <w:r w:rsidRPr="00936BAB">
                    <w:rPr>
                      <w:rFonts w:ascii="標楷體" w:eastAsia="標楷體" w:hAnsi="標楷體" w:hint="eastAsia"/>
                      <w:b/>
                      <w:color w:val="C00000"/>
                    </w:rPr>
                    <w:t>對比一：</w:t>
                  </w:r>
                </w:p>
                <w:p w:rsidR="00163E01" w:rsidRPr="00936BAB" w:rsidRDefault="00163E01" w:rsidP="00E071B0">
                  <w:pPr>
                    <w:ind w:left="-22"/>
                    <w:rPr>
                      <w:rFonts w:ascii="標楷體" w:eastAsia="標楷體" w:hAnsi="標楷體"/>
                      <w:b/>
                    </w:rPr>
                  </w:pPr>
                  <w:r w:rsidRPr="00936BAB">
                    <w:rPr>
                      <w:rFonts w:ascii="標楷體" w:eastAsia="標楷體" w:hAnsi="標楷體"/>
                      <w:b/>
                    </w:rPr>
                    <w:t>聰與敏，</w:t>
                  </w: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可恃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而</w:t>
                  </w: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不可恃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也；</w:t>
                  </w:r>
                </w:p>
                <w:p w:rsidR="00163E01" w:rsidRPr="00936BAB" w:rsidRDefault="00163E01" w:rsidP="00E071B0">
                  <w:pPr>
                    <w:ind w:left="-22"/>
                    <w:rPr>
                      <w:rFonts w:ascii="標楷體" w:eastAsia="標楷體" w:hAnsi="標楷體"/>
                      <w:b/>
                    </w:rPr>
                  </w:pPr>
                  <w:r w:rsidRPr="00936BAB">
                    <w:rPr>
                      <w:rFonts w:ascii="標楷體" w:eastAsia="標楷體" w:hAnsi="標楷體"/>
                      <w:b/>
                    </w:rPr>
                    <w:t>昏與庸，</w:t>
                  </w:r>
                  <w:r w:rsidRPr="00234C65">
                    <w:rPr>
                      <w:rFonts w:ascii="標楷體" w:eastAsia="標楷體" w:hAnsi="標楷體"/>
                      <w:b/>
                      <w:u w:val="double"/>
                    </w:rPr>
                    <w:t>可限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而</w:t>
                  </w:r>
                  <w:r w:rsidRPr="00234C65">
                    <w:rPr>
                      <w:rFonts w:ascii="標楷體" w:eastAsia="標楷體" w:hAnsi="標楷體"/>
                      <w:b/>
                      <w:u w:val="double"/>
                    </w:rPr>
                    <w:t>不可限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也；</w:t>
                  </w:r>
                </w:p>
                <w:p w:rsidR="00163E01" w:rsidRPr="00936BAB" w:rsidRDefault="00163E01" w:rsidP="00E071B0">
                  <w:pPr>
                    <w:ind w:left="-22"/>
                    <w:rPr>
                      <w:rFonts w:ascii="標楷體" w:eastAsia="標楷體" w:hAnsi="標楷體"/>
                      <w:b/>
                      <w:color w:val="C00000"/>
                    </w:rPr>
                  </w:pPr>
                  <w:r w:rsidRPr="00936BAB">
                    <w:rPr>
                      <w:rFonts w:ascii="標楷體" w:eastAsia="標楷體" w:hAnsi="標楷體" w:hint="eastAsia"/>
                      <w:b/>
                      <w:color w:val="C00000"/>
                    </w:rPr>
                    <w:t>對比二：</w:t>
                  </w:r>
                </w:p>
                <w:p w:rsidR="00163E01" w:rsidRPr="00936BAB" w:rsidRDefault="00163E01" w:rsidP="00E071B0">
                  <w:pPr>
                    <w:ind w:left="-22"/>
                    <w:rPr>
                      <w:rFonts w:ascii="標楷體" w:eastAsia="標楷體" w:hAnsi="標楷體"/>
                      <w:b/>
                    </w:rPr>
                  </w:pP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自恃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其</w:t>
                  </w: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聰與敏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而</w:t>
                  </w: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不學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，</w:t>
                  </w: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自敗者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也。</w:t>
                  </w:r>
                </w:p>
                <w:p w:rsidR="00163E01" w:rsidRPr="00077BC3" w:rsidRDefault="00163E01" w:rsidP="00E071B0"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不自限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其</w:t>
                  </w: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昏與庸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而</w:t>
                  </w: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力學不倦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，</w:t>
                  </w:r>
                  <w:r w:rsidRPr="00936BAB">
                    <w:rPr>
                      <w:rFonts w:ascii="標楷體" w:eastAsia="標楷體" w:hAnsi="標楷體"/>
                      <w:b/>
                      <w:u w:val="double"/>
                    </w:rPr>
                    <w:t>自立者</w:t>
                  </w:r>
                  <w:r w:rsidRPr="00936BAB">
                    <w:rPr>
                      <w:rFonts w:ascii="標楷體" w:eastAsia="標楷體" w:hAnsi="標楷體"/>
                      <w:b/>
                    </w:rPr>
                    <w:t>也。</w:t>
                  </w:r>
                </w:p>
              </w:tc>
            </w:tr>
            <w:tr w:rsidR="00163E01" w:rsidRPr="00077BC3" w:rsidTr="00E071B0">
              <w:tc>
                <w:tcPr>
                  <w:tcW w:w="2300" w:type="pct"/>
                </w:tcPr>
                <w:p w:rsidR="00163E01" w:rsidRPr="00077BC3" w:rsidRDefault="00163E01" w:rsidP="00234C65">
                  <w:pPr>
                    <w:ind w:left="485" w:hangingChars="202" w:hanging="485"/>
                  </w:pPr>
                  <w:r>
                    <w:rPr>
                      <w:rFonts w:hint="eastAsia"/>
                    </w:rPr>
                    <w:t>(2</w:t>
                  </w:r>
                  <w:r w:rsidRPr="00077BC3">
                    <w:rPr>
                      <w:rFonts w:hint="eastAsia"/>
                    </w:rPr>
                    <w:t>)</w:t>
                  </w:r>
                  <w:r w:rsidR="00234C65">
                    <w:rPr>
                      <w:rFonts w:hint="eastAsia"/>
                    </w:rPr>
                    <w:t>將</w:t>
                  </w:r>
                  <w:r w:rsidR="00234C65" w:rsidRPr="00D14461">
                    <w:rPr>
                      <w:rFonts w:asciiTheme="minorEastAsia" w:hAnsiTheme="minorEastAsia" w:hint="eastAsia"/>
                      <w:b/>
                    </w:rPr>
                    <w:t>第</w:t>
                  </w:r>
                  <w:r w:rsidR="00234C65" w:rsidRPr="00163E01">
                    <w:rPr>
                      <w:rFonts w:hint="eastAsia"/>
                      <w:szCs w:val="22"/>
                    </w:rPr>
                    <w:t>四段正面與反面論述</w:t>
                  </w:r>
                  <w:r w:rsidR="00234C65" w:rsidRPr="00163E01">
                    <w:rPr>
                      <w:rFonts w:ascii="細明體" w:eastAsia="細明體" w:hAnsi="細明體" w:cs="細明體" w:hint="eastAsia"/>
                      <w:szCs w:val="22"/>
                    </w:rPr>
                    <w:t>句</w:t>
                  </w:r>
                  <w:r w:rsidR="00234C65">
                    <w:rPr>
                      <w:rFonts w:ascii="細明體" w:eastAsia="細明體" w:hAnsi="細明體" w:cs="細明體" w:hint="eastAsia"/>
                      <w:szCs w:val="22"/>
                    </w:rPr>
                    <w:t>，</w:t>
                  </w:r>
                  <w:r w:rsidR="00234C65">
                    <w:rPr>
                      <w:rFonts w:hint="eastAsia"/>
                    </w:rPr>
                    <w:t>轉為圖示</w:t>
                  </w:r>
                </w:p>
                <w:p w:rsidR="00163E01" w:rsidRPr="00234C65" w:rsidRDefault="00163E01" w:rsidP="00E071B0"/>
              </w:tc>
              <w:tc>
                <w:tcPr>
                  <w:tcW w:w="2700" w:type="pct"/>
                </w:tcPr>
                <w:p w:rsidR="00163E01" w:rsidRPr="00936BAB" w:rsidRDefault="00234C65" w:rsidP="00234C65">
                  <w:pPr>
                    <w:ind w:left="-22"/>
                  </w:pPr>
                  <w:r w:rsidRPr="00CE0AAF">
                    <w:rPr>
                      <w:rFonts w:hint="eastAsia"/>
                    </w:rPr>
                    <w:t>【學習成果】</w:t>
                  </w:r>
                </w:p>
              </w:tc>
            </w:tr>
          </w:tbl>
          <w:p w:rsidR="00327E1A" w:rsidRPr="00163E01" w:rsidRDefault="00327E1A" w:rsidP="00D7009F">
            <w:pPr>
              <w:cnfStyle w:val="000000010000"/>
            </w:pPr>
          </w:p>
          <w:p w:rsidR="00327E1A" w:rsidRPr="00CB29E0" w:rsidRDefault="00327E1A" w:rsidP="00234C65">
            <w:pPr>
              <w:ind w:leftChars="100" w:left="240"/>
              <w:cnfStyle w:val="000000010000"/>
            </w:pPr>
          </w:p>
        </w:tc>
      </w:tr>
      <w:tr w:rsidR="00327E1A" w:rsidTr="00D7009F">
        <w:trPr>
          <w:cnfStyle w:val="000000100000"/>
          <w:trHeight w:val="20"/>
        </w:trPr>
        <w:tc>
          <w:tcPr>
            <w:cnfStyle w:val="001000000000"/>
            <w:tcW w:w="415" w:type="pct"/>
            <w:tcMar>
              <w:top w:w="57" w:type="dxa"/>
              <w:bottom w:w="57" w:type="dxa"/>
            </w:tcMar>
          </w:tcPr>
          <w:p w:rsidR="00327E1A" w:rsidRDefault="00327E1A" w:rsidP="00D7009F">
            <w:r w:rsidRPr="00CB29E0">
              <w:rPr>
                <w:rFonts w:hint="eastAsia"/>
              </w:rPr>
              <w:t>學習</w:t>
            </w:r>
          </w:p>
          <w:p w:rsidR="00327E1A" w:rsidRPr="00CB29E0" w:rsidRDefault="00327E1A" w:rsidP="00D7009F">
            <w:r w:rsidRPr="00CB29E0">
              <w:rPr>
                <w:rFonts w:hint="eastAsia"/>
              </w:rPr>
              <w:t>成果</w:t>
            </w:r>
          </w:p>
        </w:tc>
        <w:tc>
          <w:tcPr>
            <w:tcW w:w="4585" w:type="pct"/>
            <w:tcMar>
              <w:top w:w="57" w:type="dxa"/>
              <w:bottom w:w="57" w:type="dxa"/>
            </w:tcMar>
            <w:vAlign w:val="center"/>
          </w:tcPr>
          <w:p w:rsidR="00327E1A" w:rsidRPr="00C270E1" w:rsidRDefault="00234C65" w:rsidP="00D7009F">
            <w:pPr>
              <w:jc w:val="both"/>
              <w:cnfStyle w:val="000000100000"/>
              <w:rPr>
                <w:rFonts w:ascii="Heiti TC Medium" w:eastAsia="Heiti TC Medium"/>
              </w:rPr>
            </w:pPr>
            <w:r w:rsidRPr="00D14461">
              <w:rPr>
                <w:rFonts w:asciiTheme="minorEastAsia" w:hAnsiTheme="minorEastAsia" w:hint="eastAsia"/>
                <w:b/>
              </w:rPr>
              <w:t>第</w:t>
            </w:r>
            <w:r w:rsidRPr="00163E01">
              <w:rPr>
                <w:rFonts w:hint="eastAsia"/>
              </w:rPr>
              <w:t>四段正面與反面論述</w:t>
            </w:r>
            <w:r w:rsidRPr="00163E01">
              <w:rPr>
                <w:rFonts w:ascii="細明體" w:eastAsia="細明體" w:hAnsi="細明體" w:cs="細明體" w:hint="eastAsia"/>
              </w:rPr>
              <w:t>句</w:t>
            </w:r>
            <w:r>
              <w:rPr>
                <w:rFonts w:ascii="細明體" w:eastAsia="細明體" w:hAnsi="細明體" w:cs="細明體" w:hint="eastAsia"/>
              </w:rPr>
              <w:t>，</w:t>
            </w:r>
            <w:r>
              <w:rPr>
                <w:rFonts w:hint="eastAsia"/>
              </w:rPr>
              <w:t>轉為圖示</w:t>
            </w:r>
          </w:p>
        </w:tc>
      </w:tr>
    </w:tbl>
    <w:p w:rsidR="00234C65" w:rsidRDefault="00234C65">
      <w:pPr>
        <w:widowControl/>
        <w:rPr>
          <w:rFonts w:eastAsia="微軟正黑體"/>
          <w:b/>
          <w:szCs w:val="22"/>
        </w:rPr>
      </w:pPr>
      <w:r>
        <w:rPr>
          <w:rFonts w:eastAsia="微軟正黑體" w:hint="eastAsia"/>
          <w:b/>
          <w:szCs w:val="22"/>
        </w:rPr>
        <w:t xml:space="preserve">       </w:t>
      </w:r>
    </w:p>
    <w:p w:rsidR="007C1444" w:rsidRDefault="007C1444">
      <w:pPr>
        <w:widowControl/>
        <w:rPr>
          <w:rFonts w:eastAsia="微軟正黑體"/>
          <w:b/>
          <w:szCs w:val="22"/>
        </w:rPr>
      </w:pPr>
    </w:p>
    <w:p w:rsidR="007C1444" w:rsidRDefault="007C1444">
      <w:pPr>
        <w:widowControl/>
        <w:rPr>
          <w:rFonts w:eastAsia="微軟正黑體"/>
          <w:b/>
          <w:szCs w:val="22"/>
        </w:rPr>
      </w:pPr>
    </w:p>
    <w:p w:rsidR="007C1444" w:rsidRDefault="007C1444">
      <w:pPr>
        <w:widowControl/>
        <w:rPr>
          <w:rFonts w:eastAsia="微軟正黑體"/>
          <w:b/>
          <w:szCs w:val="22"/>
        </w:rPr>
      </w:pPr>
    </w:p>
    <w:p w:rsidR="007C1444" w:rsidRDefault="007C1444">
      <w:pPr>
        <w:widowControl/>
        <w:rPr>
          <w:rFonts w:eastAsia="微軟正黑體"/>
          <w:b/>
          <w:szCs w:val="22"/>
        </w:rPr>
      </w:pPr>
    </w:p>
    <w:p w:rsidR="007C1444" w:rsidRDefault="007C1444">
      <w:pPr>
        <w:widowControl/>
        <w:rPr>
          <w:rFonts w:eastAsia="微軟正黑體"/>
          <w:b/>
          <w:szCs w:val="22"/>
        </w:rPr>
      </w:pPr>
    </w:p>
    <w:p w:rsidR="007C1444" w:rsidRDefault="007C1444">
      <w:pPr>
        <w:widowControl/>
        <w:rPr>
          <w:rFonts w:eastAsia="微軟正黑體"/>
          <w:b/>
          <w:szCs w:val="22"/>
        </w:rPr>
      </w:pPr>
    </w:p>
    <w:p w:rsidR="007C1444" w:rsidRDefault="007C1444">
      <w:pPr>
        <w:widowControl/>
        <w:rPr>
          <w:rFonts w:eastAsia="微軟正黑體"/>
          <w:b/>
          <w:szCs w:val="22"/>
        </w:rPr>
      </w:pPr>
    </w:p>
    <w:p w:rsidR="007C1444" w:rsidRDefault="007C1444">
      <w:pPr>
        <w:widowControl/>
        <w:rPr>
          <w:rFonts w:eastAsia="微軟正黑體"/>
          <w:b/>
          <w:szCs w:val="22"/>
        </w:rPr>
      </w:pPr>
    </w:p>
    <w:p w:rsidR="007C1444" w:rsidRDefault="007C1444">
      <w:pPr>
        <w:widowControl/>
        <w:rPr>
          <w:rFonts w:eastAsia="微軟正黑體"/>
          <w:b/>
          <w:szCs w:val="22"/>
        </w:rPr>
      </w:pPr>
    </w:p>
    <w:p w:rsidR="007C1444" w:rsidRDefault="007C1444">
      <w:pPr>
        <w:widowControl/>
        <w:rPr>
          <w:rFonts w:eastAsia="微軟正黑體"/>
          <w:b/>
          <w:szCs w:val="22"/>
        </w:rPr>
      </w:pPr>
    </w:p>
    <w:tbl>
      <w:tblPr>
        <w:tblStyle w:val="af"/>
        <w:tblW w:w="0" w:type="auto"/>
        <w:tblLayout w:type="fixed"/>
        <w:tblLook w:val="04A0"/>
      </w:tblPr>
      <w:tblGrid>
        <w:gridCol w:w="5920"/>
        <w:gridCol w:w="3934"/>
      </w:tblGrid>
      <w:tr w:rsidR="00234C65" w:rsidRPr="002A17B9" w:rsidTr="007C1444">
        <w:tc>
          <w:tcPr>
            <w:tcW w:w="5920" w:type="dxa"/>
            <w:shd w:val="clear" w:color="auto" w:fill="D9D9D9" w:themeFill="background1" w:themeFillShade="D9"/>
          </w:tcPr>
          <w:p w:rsidR="00234C65" w:rsidRPr="002A17B9" w:rsidRDefault="00234C65" w:rsidP="00E071B0">
            <w:pPr>
              <w:jc w:val="center"/>
              <w:rPr>
                <w:b/>
              </w:rPr>
            </w:pPr>
            <w:r w:rsidRPr="002A17B9">
              <w:rPr>
                <w:rFonts w:eastAsia="新細明體" w:hint="eastAsia"/>
                <w:b/>
              </w:rPr>
              <w:t>學生作品</w:t>
            </w:r>
          </w:p>
        </w:tc>
        <w:tc>
          <w:tcPr>
            <w:tcW w:w="3934" w:type="dxa"/>
            <w:shd w:val="clear" w:color="auto" w:fill="D9D9D9" w:themeFill="background1" w:themeFillShade="D9"/>
          </w:tcPr>
          <w:p w:rsidR="00234C65" w:rsidRPr="002A17B9" w:rsidRDefault="00234C65" w:rsidP="00E071B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學習成果的說明：</w:t>
            </w:r>
          </w:p>
          <w:p w:rsidR="00234C65" w:rsidRPr="002A17B9" w:rsidRDefault="00234C65" w:rsidP="00E071B0">
            <w:pPr>
              <w:jc w:val="center"/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學習困難、如何協助</w:t>
            </w:r>
          </w:p>
        </w:tc>
      </w:tr>
      <w:tr w:rsidR="00234C65" w:rsidRPr="002A17B9" w:rsidTr="007C1444">
        <w:tc>
          <w:tcPr>
            <w:tcW w:w="5920" w:type="dxa"/>
          </w:tcPr>
          <w:p w:rsidR="00234C65" w:rsidRPr="002A17B9" w:rsidRDefault="007C1444">
            <w:pPr>
              <w:widowControl/>
              <w:rPr>
                <w:rFonts w:eastAsia="微軟正黑體"/>
                <w:b/>
              </w:rPr>
            </w:pPr>
            <w:r w:rsidRPr="002A17B9">
              <w:rPr>
                <w:rFonts w:eastAsia="微軟正黑體"/>
                <w:b/>
                <w:noProof/>
                <w:szCs w:val="22"/>
              </w:rPr>
              <w:drawing>
                <wp:inline distT="0" distB="0" distL="0" distR="0">
                  <wp:extent cx="3018348" cy="2756823"/>
                  <wp:effectExtent l="19050" t="0" r="0" b="0"/>
                  <wp:docPr id="17" name="圖片 16" descr="D:\105央團\教材轉化教案模組-生命的價值\為學4段  學生作品\2016-12-20_145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5央團\教材轉化教案模組-生命的價值\為學4段  學生作品\2016-12-20_145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813" cy="275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7C1444" w:rsidRPr="002A17B9" w:rsidRDefault="007C1444" w:rsidP="007C1444">
            <w:p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學習困難＿訊息的</w:t>
            </w:r>
            <w:r w:rsidR="00B52FCD" w:rsidRPr="002A17B9">
              <w:rPr>
                <w:rFonts w:ascii="標楷體" w:eastAsia="標楷體" w:hAnsi="標楷體" w:hint="eastAsia"/>
                <w:b/>
              </w:rPr>
              <w:t>重點</w:t>
            </w:r>
            <w:r w:rsidR="00C81C35" w:rsidRPr="002A17B9">
              <w:rPr>
                <w:rFonts w:ascii="標楷體" w:eastAsia="標楷體" w:hAnsi="標楷體" w:hint="eastAsia"/>
                <w:b/>
              </w:rPr>
              <w:t>與理解</w:t>
            </w:r>
          </w:p>
          <w:p w:rsidR="00234C65" w:rsidRPr="002A17B9" w:rsidRDefault="007C1444" w:rsidP="007C1444">
            <w:pPr>
              <w:pStyle w:val="a"/>
              <w:widowControl/>
              <w:numPr>
                <w:ilvl w:val="0"/>
                <w:numId w:val="32"/>
              </w:num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  <w:szCs w:val="22"/>
              </w:rPr>
              <w:t>聰敏組應為「自恃」非圖之「限制」</w:t>
            </w:r>
          </w:p>
          <w:p w:rsidR="00FD466C" w:rsidRPr="002A17B9" w:rsidRDefault="00B52FCD" w:rsidP="00B52FCD">
            <w:pPr>
              <w:pStyle w:val="a"/>
              <w:widowControl/>
              <w:numPr>
                <w:ilvl w:val="0"/>
                <w:numId w:val="32"/>
              </w:num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  <w:szCs w:val="22"/>
              </w:rPr>
              <w:t>疏漏</w:t>
            </w:r>
            <w:r w:rsidR="00FD466C" w:rsidRPr="002A17B9">
              <w:rPr>
                <w:rFonts w:ascii="標楷體" w:eastAsia="標楷體" w:hAnsi="標楷體" w:hint="eastAsia"/>
                <w:b/>
                <w:szCs w:val="22"/>
              </w:rPr>
              <w:t>重要訊息：力學不倦與</w:t>
            </w:r>
            <w:r w:rsidRPr="002A17B9">
              <w:rPr>
                <w:rFonts w:ascii="標楷體" w:eastAsia="標楷體" w:hAnsi="標楷體" w:hint="eastAsia"/>
                <w:b/>
              </w:rPr>
              <w:t>自恃聰與敏而不學者</w:t>
            </w:r>
          </w:p>
        </w:tc>
      </w:tr>
      <w:tr w:rsidR="00234C65" w:rsidRPr="002A17B9" w:rsidTr="007C1444">
        <w:tc>
          <w:tcPr>
            <w:tcW w:w="5920" w:type="dxa"/>
          </w:tcPr>
          <w:p w:rsidR="00234C65" w:rsidRPr="002A17B9" w:rsidRDefault="007C1444">
            <w:pPr>
              <w:widowControl/>
              <w:rPr>
                <w:rFonts w:eastAsia="微軟正黑體"/>
                <w:b/>
              </w:rPr>
            </w:pPr>
            <w:r w:rsidRPr="002A17B9">
              <w:rPr>
                <w:rFonts w:eastAsia="微軟正黑體"/>
                <w:b/>
                <w:noProof/>
                <w:szCs w:val="22"/>
              </w:rPr>
              <w:drawing>
                <wp:inline distT="0" distB="0" distL="0" distR="0">
                  <wp:extent cx="3562350" cy="2512695"/>
                  <wp:effectExtent l="19050" t="0" r="0" b="0"/>
                  <wp:docPr id="22" name="圖片 18" descr="D:\105央團\教材轉化教案模組-生命的價值\為學4段  學生作品\2016-12-20_145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5央團\教材轉化教案模組-生命的價值\為學4段  學生作品\2016-12-20_145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51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B52FCD" w:rsidRPr="002A17B9" w:rsidRDefault="00B52FCD" w:rsidP="00B52FCD">
            <w:p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學習困難＿訊息的重點</w:t>
            </w:r>
            <w:r w:rsidR="00C81C35" w:rsidRPr="002A17B9">
              <w:rPr>
                <w:rFonts w:ascii="標楷體" w:eastAsia="標楷體" w:hAnsi="標楷體" w:hint="eastAsia"/>
                <w:b/>
              </w:rPr>
              <w:t>與理解</w:t>
            </w:r>
          </w:p>
          <w:p w:rsidR="00180903" w:rsidRPr="002A17B9" w:rsidRDefault="00180903" w:rsidP="00B52FCD">
            <w:pPr>
              <w:pStyle w:val="a"/>
              <w:widowControl/>
              <w:numPr>
                <w:ilvl w:val="0"/>
                <w:numId w:val="33"/>
              </w:num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疏漏「資質」的訊息，主語不清楚</w:t>
            </w:r>
          </w:p>
          <w:p w:rsidR="00B52FCD" w:rsidRPr="002A17B9" w:rsidRDefault="00B52FCD" w:rsidP="00B52FCD">
            <w:pPr>
              <w:pStyle w:val="a"/>
              <w:widowControl/>
              <w:numPr>
                <w:ilvl w:val="0"/>
                <w:numId w:val="33"/>
              </w:num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疏漏</w:t>
            </w:r>
            <w:r w:rsidRPr="002A17B9">
              <w:rPr>
                <w:rFonts w:ascii="標楷體" w:eastAsia="標楷體" w:hAnsi="標楷體" w:hint="eastAsia"/>
                <w:b/>
                <w:szCs w:val="22"/>
              </w:rPr>
              <w:t>重要訊息：力學不倦與</w:t>
            </w:r>
            <w:r w:rsidRPr="002A17B9">
              <w:rPr>
                <w:rFonts w:ascii="標楷體" w:eastAsia="標楷體" w:hAnsi="標楷體" w:hint="eastAsia"/>
                <w:b/>
              </w:rPr>
              <w:t>自恃聰與敏而不學者</w:t>
            </w:r>
          </w:p>
          <w:p w:rsidR="00B52FCD" w:rsidRPr="002A17B9" w:rsidRDefault="00B52FCD">
            <w:pPr>
              <w:widowControl/>
              <w:rPr>
                <w:rFonts w:ascii="標楷體" w:eastAsia="標楷體" w:hAnsi="標楷體"/>
                <w:b/>
              </w:rPr>
            </w:pPr>
          </w:p>
          <w:p w:rsidR="00B52FCD" w:rsidRPr="002A17B9" w:rsidRDefault="00B52FCD">
            <w:pPr>
              <w:widowControl/>
              <w:rPr>
                <w:rFonts w:ascii="標楷體" w:eastAsia="標楷體" w:hAnsi="標楷體"/>
                <w:b/>
              </w:rPr>
            </w:pPr>
          </w:p>
          <w:p w:rsidR="00234C65" w:rsidRPr="002A17B9" w:rsidRDefault="00B52FCD">
            <w:pPr>
              <w:widowControl/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是故聰與敏，可恃而不可恃也，自恃其聰與敏而不學者，自敗者也。昏與庸，可限而不可限也，不自限其昏與庸而力學不倦者，自立者也。</w:t>
            </w:r>
          </w:p>
        </w:tc>
      </w:tr>
      <w:tr w:rsidR="00234C65" w:rsidRPr="002A17B9" w:rsidTr="007C1444">
        <w:tc>
          <w:tcPr>
            <w:tcW w:w="5920" w:type="dxa"/>
          </w:tcPr>
          <w:p w:rsidR="00234C65" w:rsidRPr="002A17B9" w:rsidRDefault="007C1444">
            <w:pPr>
              <w:widowControl/>
              <w:rPr>
                <w:rFonts w:eastAsia="微軟正黑體"/>
                <w:b/>
              </w:rPr>
            </w:pPr>
            <w:r w:rsidRPr="002A17B9">
              <w:rPr>
                <w:rFonts w:eastAsia="微軟正黑體"/>
                <w:b/>
                <w:noProof/>
                <w:szCs w:val="22"/>
              </w:rPr>
              <w:drawing>
                <wp:inline distT="0" distB="0" distL="0" distR="0">
                  <wp:extent cx="1605915" cy="2592070"/>
                  <wp:effectExtent l="19050" t="0" r="0" b="0"/>
                  <wp:docPr id="29" name="圖片 23" descr="D:\105央團\教材轉化教案模組-生命的價值\為學4段  學生作品\2016-12-20_15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5央團\教材轉化教案模組-生命的價值\為學4段  學生作品\2016-12-20_15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259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180903" w:rsidRPr="002A17B9" w:rsidRDefault="00180903" w:rsidP="00180903">
            <w:p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學習困難＿訊息的重點</w:t>
            </w:r>
            <w:r w:rsidR="00C81C35" w:rsidRPr="002A17B9">
              <w:rPr>
                <w:rFonts w:ascii="標楷體" w:eastAsia="標楷體" w:hAnsi="標楷體" w:hint="eastAsia"/>
                <w:b/>
              </w:rPr>
              <w:t>與理解</w:t>
            </w:r>
          </w:p>
          <w:p w:rsidR="00180903" w:rsidRPr="002A17B9" w:rsidRDefault="00180903" w:rsidP="00180903">
            <w:pPr>
              <w:pStyle w:val="a"/>
              <w:widowControl/>
              <w:numPr>
                <w:ilvl w:val="0"/>
                <w:numId w:val="34"/>
              </w:num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疏漏「結果」，結語不清楚</w:t>
            </w:r>
          </w:p>
          <w:p w:rsidR="00180903" w:rsidRPr="002A17B9" w:rsidRDefault="00180903" w:rsidP="00180903">
            <w:pPr>
              <w:pStyle w:val="a"/>
              <w:widowControl/>
              <w:numPr>
                <w:ilvl w:val="0"/>
                <w:numId w:val="34"/>
              </w:num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疏漏</w:t>
            </w:r>
            <w:r w:rsidRPr="002A17B9">
              <w:rPr>
                <w:rFonts w:ascii="標楷體" w:eastAsia="標楷體" w:hAnsi="標楷體" w:hint="eastAsia"/>
                <w:b/>
                <w:szCs w:val="22"/>
              </w:rPr>
              <w:t>重要訊息：力學不倦與</w:t>
            </w:r>
            <w:r w:rsidRPr="002A17B9">
              <w:rPr>
                <w:rFonts w:ascii="標楷體" w:eastAsia="標楷體" w:hAnsi="標楷體" w:hint="eastAsia"/>
                <w:b/>
              </w:rPr>
              <w:t>自恃聰與敏而不學者</w:t>
            </w:r>
          </w:p>
          <w:p w:rsidR="00234C65" w:rsidRPr="002A17B9" w:rsidRDefault="00234C65">
            <w:pPr>
              <w:widowControl/>
              <w:rPr>
                <w:rFonts w:ascii="標楷體" w:eastAsia="標楷體" w:hAnsi="標楷體"/>
                <w:b/>
              </w:rPr>
            </w:pPr>
          </w:p>
        </w:tc>
      </w:tr>
      <w:tr w:rsidR="00234C65" w:rsidRPr="002A17B9" w:rsidTr="007C1444">
        <w:tc>
          <w:tcPr>
            <w:tcW w:w="5920" w:type="dxa"/>
          </w:tcPr>
          <w:p w:rsidR="00234C65" w:rsidRPr="002A17B9" w:rsidRDefault="007C1444">
            <w:pPr>
              <w:widowControl/>
              <w:rPr>
                <w:rFonts w:eastAsia="微軟正黑體"/>
                <w:b/>
              </w:rPr>
            </w:pPr>
            <w:r w:rsidRPr="002A17B9">
              <w:rPr>
                <w:rFonts w:eastAsia="微軟正黑體"/>
                <w:b/>
                <w:noProof/>
                <w:szCs w:val="22"/>
              </w:rPr>
              <w:drawing>
                <wp:inline distT="0" distB="0" distL="0" distR="0">
                  <wp:extent cx="3244215" cy="2536190"/>
                  <wp:effectExtent l="19050" t="0" r="0" b="0"/>
                  <wp:docPr id="26" name="圖片 22" descr="D:\105央團\教材轉化教案模組-生命的價值\為學4段  學生作品\2016-12-20_15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5央團\教材轉化教案模組-生命的價值\為學4段  學生作品\2016-12-20_151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215" cy="253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180903" w:rsidRPr="002A17B9" w:rsidRDefault="00180903" w:rsidP="00180903">
            <w:p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學習困難＿訊息的重點</w:t>
            </w:r>
            <w:r w:rsidR="00C81C35" w:rsidRPr="002A17B9">
              <w:rPr>
                <w:rFonts w:ascii="標楷體" w:eastAsia="標楷體" w:hAnsi="標楷體" w:hint="eastAsia"/>
                <w:b/>
              </w:rPr>
              <w:t>與理解</w:t>
            </w:r>
          </w:p>
          <w:p w:rsidR="00180903" w:rsidRPr="002A17B9" w:rsidRDefault="00180903" w:rsidP="00180903">
            <w:pPr>
              <w:pStyle w:val="a"/>
              <w:widowControl/>
              <w:numPr>
                <w:ilvl w:val="0"/>
                <w:numId w:val="35"/>
              </w:num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疏漏「正論與反論併呈」</w:t>
            </w:r>
          </w:p>
          <w:p w:rsidR="00234C65" w:rsidRPr="002A17B9" w:rsidRDefault="00234C65" w:rsidP="00180903">
            <w:pPr>
              <w:widowControl/>
              <w:rPr>
                <w:rFonts w:ascii="標楷體" w:eastAsia="標楷體" w:hAnsi="標楷體"/>
                <w:b/>
              </w:rPr>
            </w:pPr>
          </w:p>
        </w:tc>
      </w:tr>
      <w:tr w:rsidR="007C1444" w:rsidRPr="002A17B9" w:rsidTr="007C1444">
        <w:tc>
          <w:tcPr>
            <w:tcW w:w="5920" w:type="dxa"/>
          </w:tcPr>
          <w:p w:rsidR="007C1444" w:rsidRPr="002A17B9" w:rsidRDefault="007C1444">
            <w:pPr>
              <w:widowControl/>
              <w:rPr>
                <w:rFonts w:eastAsia="微軟正黑體"/>
                <w:b/>
                <w:noProof/>
              </w:rPr>
            </w:pPr>
            <w:r w:rsidRPr="002A17B9">
              <w:rPr>
                <w:rFonts w:eastAsia="微軟正黑體"/>
                <w:b/>
                <w:noProof/>
                <w:szCs w:val="22"/>
              </w:rPr>
              <w:drawing>
                <wp:inline distT="0" distB="0" distL="0" distR="0">
                  <wp:extent cx="3204210" cy="2504440"/>
                  <wp:effectExtent l="19050" t="0" r="0" b="0"/>
                  <wp:docPr id="30" name="圖片 24" descr="D:\105央團\教材轉化教案模組-生命的價值\為學4段  學生作品\2016-12-20_15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5央團\教材轉化教案模組-生命的價值\為學4段  學生作品\2016-12-20_15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10" cy="250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3057AA" w:rsidRPr="002A17B9" w:rsidRDefault="003057AA" w:rsidP="003057AA">
            <w:p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學習困難＿訊息的重點</w:t>
            </w:r>
            <w:r w:rsidR="00C81C35" w:rsidRPr="002A17B9">
              <w:rPr>
                <w:rFonts w:ascii="標楷體" w:eastAsia="標楷體" w:hAnsi="標楷體" w:hint="eastAsia"/>
                <w:b/>
              </w:rPr>
              <w:t>與理解</w:t>
            </w:r>
          </w:p>
          <w:p w:rsidR="003057AA" w:rsidRPr="002A17B9" w:rsidRDefault="003057AA" w:rsidP="003057AA">
            <w:pPr>
              <w:pStyle w:val="a"/>
              <w:widowControl/>
              <w:numPr>
                <w:ilvl w:val="0"/>
                <w:numId w:val="36"/>
              </w:num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疏漏</w:t>
            </w:r>
            <w:r w:rsidRPr="002A17B9">
              <w:rPr>
                <w:rFonts w:ascii="標楷體" w:eastAsia="標楷體" w:hAnsi="標楷體" w:hint="eastAsia"/>
                <w:b/>
                <w:szCs w:val="22"/>
              </w:rPr>
              <w:t>重要訊息：力學不倦與</w:t>
            </w:r>
            <w:r w:rsidRPr="002A17B9">
              <w:rPr>
                <w:rFonts w:ascii="標楷體" w:eastAsia="標楷體" w:hAnsi="標楷體" w:hint="eastAsia"/>
                <w:b/>
              </w:rPr>
              <w:t>自恃聰與敏而不學者</w:t>
            </w:r>
          </w:p>
          <w:p w:rsidR="003057AA" w:rsidRPr="002A17B9" w:rsidRDefault="003057AA" w:rsidP="003057AA">
            <w:pPr>
              <w:pStyle w:val="a"/>
              <w:widowControl/>
              <w:numPr>
                <w:ilvl w:val="0"/>
                <w:numId w:val="36"/>
              </w:num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疏漏結果的「正論與反論併呈」</w:t>
            </w:r>
          </w:p>
          <w:p w:rsidR="007C1444" w:rsidRPr="002A17B9" w:rsidRDefault="007C1444">
            <w:pPr>
              <w:widowControl/>
              <w:rPr>
                <w:rFonts w:ascii="標楷體" w:eastAsia="標楷體" w:hAnsi="標楷體"/>
                <w:b/>
              </w:rPr>
            </w:pPr>
          </w:p>
        </w:tc>
      </w:tr>
      <w:tr w:rsidR="007C1444" w:rsidRPr="002A17B9" w:rsidTr="007C1444">
        <w:tc>
          <w:tcPr>
            <w:tcW w:w="5920" w:type="dxa"/>
          </w:tcPr>
          <w:p w:rsidR="007C1444" w:rsidRPr="002A17B9" w:rsidRDefault="007C1444">
            <w:pPr>
              <w:widowControl/>
              <w:rPr>
                <w:rFonts w:eastAsia="微軟正黑體"/>
                <w:b/>
                <w:noProof/>
              </w:rPr>
            </w:pPr>
            <w:r w:rsidRPr="002A17B9">
              <w:rPr>
                <w:rFonts w:eastAsia="微軟正黑體"/>
                <w:b/>
                <w:noProof/>
                <w:szCs w:val="22"/>
              </w:rPr>
              <w:drawing>
                <wp:inline distT="0" distB="0" distL="0" distR="0">
                  <wp:extent cx="2549221" cy="2266122"/>
                  <wp:effectExtent l="19050" t="0" r="3479" b="0"/>
                  <wp:docPr id="31" name="圖片 25" descr="D:\105央團\教材轉化教案模組-生命的價值\為學4段  學生作品\2016-12-20_15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5央團\教材轉化教案模組-生命的價值\為學4段  學生作品\2016-12-20_15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r="3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221" cy="2266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3057AA" w:rsidRPr="002A17B9" w:rsidRDefault="003057AA" w:rsidP="003057AA">
            <w:p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學習困難＿訊息的重點</w:t>
            </w:r>
            <w:r w:rsidR="00C81C35" w:rsidRPr="002A17B9">
              <w:rPr>
                <w:rFonts w:ascii="標楷體" w:eastAsia="標楷體" w:hAnsi="標楷體" w:hint="eastAsia"/>
                <w:b/>
              </w:rPr>
              <w:t>與理解</w:t>
            </w:r>
          </w:p>
          <w:p w:rsidR="003057AA" w:rsidRPr="002A17B9" w:rsidRDefault="003057AA" w:rsidP="003057AA">
            <w:pPr>
              <w:pStyle w:val="a"/>
              <w:widowControl/>
              <w:numPr>
                <w:ilvl w:val="0"/>
                <w:numId w:val="37"/>
              </w:num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疏漏「正論與反論併呈」</w:t>
            </w:r>
          </w:p>
          <w:p w:rsidR="003057AA" w:rsidRPr="002A17B9" w:rsidRDefault="003057AA" w:rsidP="003057AA">
            <w:pPr>
              <w:pStyle w:val="a"/>
              <w:widowControl/>
              <w:numPr>
                <w:ilvl w:val="0"/>
                <w:numId w:val="37"/>
              </w:num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疏漏</w:t>
            </w:r>
            <w:r w:rsidRPr="002A17B9">
              <w:rPr>
                <w:rFonts w:ascii="標楷體" w:eastAsia="標楷體" w:hAnsi="標楷體" w:hint="eastAsia"/>
                <w:b/>
                <w:szCs w:val="22"/>
              </w:rPr>
              <w:t>重要訊息：</w:t>
            </w:r>
            <w:r w:rsidRPr="002A17B9">
              <w:rPr>
                <w:rFonts w:ascii="標楷體" w:eastAsia="標楷體" w:hAnsi="標楷體" w:hint="eastAsia"/>
                <w:b/>
              </w:rPr>
              <w:t>聰與敏而不學者</w:t>
            </w:r>
          </w:p>
          <w:p w:rsidR="007C1444" w:rsidRPr="002A17B9" w:rsidRDefault="003057AA" w:rsidP="003057AA">
            <w:pPr>
              <w:pStyle w:val="a"/>
              <w:widowControl/>
              <w:numPr>
                <w:ilvl w:val="0"/>
                <w:numId w:val="37"/>
              </w:numPr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</w:rPr>
              <w:t>疏漏結果的「正論與反論併呈」</w:t>
            </w:r>
          </w:p>
        </w:tc>
      </w:tr>
      <w:tr w:rsidR="00234C65" w:rsidRPr="002A17B9" w:rsidTr="007C1444">
        <w:tc>
          <w:tcPr>
            <w:tcW w:w="5920" w:type="dxa"/>
          </w:tcPr>
          <w:p w:rsidR="00234C65" w:rsidRPr="002A17B9" w:rsidRDefault="007C1444">
            <w:pPr>
              <w:widowControl/>
              <w:rPr>
                <w:rFonts w:eastAsia="微軟正黑體"/>
                <w:b/>
              </w:rPr>
            </w:pPr>
            <w:r w:rsidRPr="002A17B9">
              <w:rPr>
                <w:rFonts w:eastAsia="微軟正黑體"/>
                <w:b/>
                <w:noProof/>
                <w:szCs w:val="22"/>
              </w:rPr>
              <w:drawing>
                <wp:inline distT="0" distB="0" distL="0" distR="0">
                  <wp:extent cx="3705225" cy="2552065"/>
                  <wp:effectExtent l="19050" t="0" r="9525" b="0"/>
                  <wp:docPr id="23" name="圖片 19" descr="D:\105央團\教材轉化教案模組-生命的價值\為學4段  學生作品\2016-12-20_15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5央團\教材轉化教案模組-生命的價值\為學4段  學生作品\2016-12-20_15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55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C81C35" w:rsidRPr="002A17B9" w:rsidRDefault="00C81C35" w:rsidP="00C81C35">
            <w:pPr>
              <w:rPr>
                <w:b/>
              </w:rPr>
            </w:pPr>
            <w:r w:rsidRPr="002A17B9">
              <w:rPr>
                <w:rFonts w:hint="eastAsia"/>
                <w:b/>
              </w:rPr>
              <w:t>學習亮點</w:t>
            </w:r>
          </w:p>
          <w:p w:rsidR="00C81C35" w:rsidRPr="002A17B9" w:rsidRDefault="00C81C35" w:rsidP="00C81C35">
            <w:pPr>
              <w:rPr>
                <w:b/>
              </w:rPr>
            </w:pPr>
            <w:r w:rsidRPr="002A17B9">
              <w:rPr>
                <w:rFonts w:hint="eastAsia"/>
                <w:b/>
              </w:rPr>
              <w:t>文字摘要：</w:t>
            </w:r>
          </w:p>
          <w:p w:rsidR="00C81C35" w:rsidRPr="002A17B9" w:rsidRDefault="00C81C35" w:rsidP="00C81C35">
            <w:pPr>
              <w:pStyle w:val="a"/>
              <w:numPr>
                <w:ilvl w:val="0"/>
                <w:numId w:val="38"/>
              </w:numPr>
              <w:rPr>
                <w:b/>
              </w:rPr>
            </w:pPr>
            <w:r w:rsidRPr="002A17B9">
              <w:rPr>
                <w:rFonts w:hint="eastAsia"/>
                <w:b/>
              </w:rPr>
              <w:t>訊息、重點、細節明確</w:t>
            </w:r>
          </w:p>
          <w:p w:rsidR="00C81C35" w:rsidRPr="002A17B9" w:rsidRDefault="00C81C35" w:rsidP="00C81C35">
            <w:pPr>
              <w:pStyle w:val="a"/>
              <w:numPr>
                <w:ilvl w:val="0"/>
                <w:numId w:val="38"/>
              </w:numPr>
              <w:rPr>
                <w:b/>
              </w:rPr>
            </w:pPr>
            <w:r w:rsidRPr="002A17B9">
              <w:rPr>
                <w:rFonts w:hint="eastAsia"/>
                <w:b/>
              </w:rPr>
              <w:t>層次邏輯清晰</w:t>
            </w:r>
          </w:p>
          <w:p w:rsidR="00234C65" w:rsidRPr="002A17B9" w:rsidRDefault="00234C65">
            <w:pPr>
              <w:widowControl/>
              <w:rPr>
                <w:rFonts w:ascii="標楷體" w:eastAsia="標楷體" w:hAnsi="標楷體"/>
                <w:b/>
              </w:rPr>
            </w:pPr>
          </w:p>
        </w:tc>
      </w:tr>
      <w:tr w:rsidR="00234C65" w:rsidRPr="002A17B9" w:rsidTr="007C1444">
        <w:tc>
          <w:tcPr>
            <w:tcW w:w="5920" w:type="dxa"/>
          </w:tcPr>
          <w:p w:rsidR="00234C65" w:rsidRPr="002A17B9" w:rsidRDefault="007C1444">
            <w:pPr>
              <w:widowControl/>
              <w:rPr>
                <w:rFonts w:eastAsia="微軟正黑體"/>
                <w:b/>
              </w:rPr>
            </w:pPr>
            <w:r w:rsidRPr="002A17B9">
              <w:rPr>
                <w:rFonts w:eastAsia="微軟正黑體"/>
                <w:b/>
                <w:noProof/>
                <w:szCs w:val="22"/>
              </w:rPr>
              <w:drawing>
                <wp:inline distT="0" distB="0" distL="0" distR="0">
                  <wp:extent cx="3654452" cy="1631565"/>
                  <wp:effectExtent l="19050" t="0" r="3148" b="0"/>
                  <wp:docPr id="18" name="圖片 17" descr="D:\105央團\教材轉化教案模組-生命的價值\為學4段  學生作品\2016-12-20_145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5央團\教材轉化教案模組-生命的價值\為學4段  學生作品\2016-12-20_145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2461" b="9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452" cy="163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C81C35" w:rsidRPr="002A17B9" w:rsidRDefault="00C81C35" w:rsidP="00C81C35">
            <w:pPr>
              <w:rPr>
                <w:b/>
              </w:rPr>
            </w:pPr>
            <w:r w:rsidRPr="002A17B9">
              <w:rPr>
                <w:rFonts w:hint="eastAsia"/>
                <w:b/>
              </w:rPr>
              <w:t>學習亮點</w:t>
            </w:r>
          </w:p>
          <w:p w:rsidR="00C81C35" w:rsidRPr="002A17B9" w:rsidRDefault="00C81C35" w:rsidP="00C81C35">
            <w:pPr>
              <w:rPr>
                <w:b/>
              </w:rPr>
            </w:pPr>
            <w:r w:rsidRPr="002A17B9">
              <w:rPr>
                <w:rFonts w:hint="eastAsia"/>
                <w:b/>
              </w:rPr>
              <w:t>文字摘要：</w:t>
            </w:r>
          </w:p>
          <w:p w:rsidR="00C81C35" w:rsidRPr="002A17B9" w:rsidRDefault="00C81C35" w:rsidP="00C81C35">
            <w:pPr>
              <w:pStyle w:val="a"/>
              <w:numPr>
                <w:ilvl w:val="0"/>
                <w:numId w:val="39"/>
              </w:numPr>
              <w:rPr>
                <w:b/>
              </w:rPr>
            </w:pPr>
            <w:r w:rsidRPr="002A17B9">
              <w:rPr>
                <w:rFonts w:hint="eastAsia"/>
                <w:b/>
              </w:rPr>
              <w:t>訊息、重點、細節明確</w:t>
            </w:r>
          </w:p>
          <w:p w:rsidR="00C81C35" w:rsidRPr="002A17B9" w:rsidRDefault="00C81C35" w:rsidP="00C81C35">
            <w:pPr>
              <w:pStyle w:val="a"/>
              <w:numPr>
                <w:ilvl w:val="0"/>
                <w:numId w:val="39"/>
              </w:numPr>
              <w:rPr>
                <w:b/>
              </w:rPr>
            </w:pPr>
            <w:r w:rsidRPr="002A17B9">
              <w:rPr>
                <w:rFonts w:hint="eastAsia"/>
                <w:b/>
              </w:rPr>
              <w:t>用紅色呈現關鍵：不學造成自敗</w:t>
            </w:r>
          </w:p>
          <w:p w:rsidR="00C81C35" w:rsidRPr="002A17B9" w:rsidRDefault="00C81C35" w:rsidP="00C81C35">
            <w:pPr>
              <w:pStyle w:val="a"/>
              <w:numPr>
                <w:ilvl w:val="0"/>
                <w:numId w:val="0"/>
              </w:numPr>
              <w:ind w:left="360"/>
              <w:rPr>
                <w:b/>
              </w:rPr>
            </w:pPr>
            <w:r w:rsidRPr="002A17B9">
              <w:rPr>
                <w:rFonts w:hint="eastAsia"/>
                <w:b/>
              </w:rPr>
              <w:t>力學造就自立</w:t>
            </w:r>
          </w:p>
          <w:p w:rsidR="00C81C35" w:rsidRPr="002A17B9" w:rsidRDefault="00C81C35" w:rsidP="00C81C35">
            <w:pPr>
              <w:pStyle w:val="a"/>
              <w:numPr>
                <w:ilvl w:val="0"/>
                <w:numId w:val="39"/>
              </w:numPr>
              <w:rPr>
                <w:b/>
              </w:rPr>
            </w:pPr>
            <w:r w:rsidRPr="002A17B9">
              <w:rPr>
                <w:rFonts w:hint="eastAsia"/>
                <w:b/>
              </w:rPr>
              <w:t>層次邏輯清晰</w:t>
            </w:r>
          </w:p>
          <w:p w:rsidR="00234C65" w:rsidRPr="002A17B9" w:rsidRDefault="00234C65">
            <w:pPr>
              <w:widowControl/>
              <w:rPr>
                <w:rFonts w:ascii="標楷體" w:eastAsia="標楷體" w:hAnsi="標楷體"/>
                <w:b/>
              </w:rPr>
            </w:pPr>
          </w:p>
        </w:tc>
      </w:tr>
      <w:tr w:rsidR="007C1444" w:rsidRPr="002A17B9" w:rsidTr="007C1444">
        <w:tc>
          <w:tcPr>
            <w:tcW w:w="5920" w:type="dxa"/>
          </w:tcPr>
          <w:p w:rsidR="007C1444" w:rsidRPr="002A17B9" w:rsidRDefault="007C1444">
            <w:pPr>
              <w:widowControl/>
              <w:rPr>
                <w:rFonts w:eastAsia="微軟正黑體"/>
                <w:b/>
                <w:noProof/>
              </w:rPr>
            </w:pPr>
            <w:r w:rsidRPr="002A17B9">
              <w:rPr>
                <w:rFonts w:eastAsia="微軟正黑體"/>
                <w:b/>
                <w:noProof/>
                <w:szCs w:val="22"/>
              </w:rPr>
              <w:drawing>
                <wp:inline distT="0" distB="0" distL="0" distR="0">
                  <wp:extent cx="4047490" cy="2083435"/>
                  <wp:effectExtent l="19050" t="0" r="0" b="0"/>
                  <wp:docPr id="25" name="圖片 21" descr="D:\105央團\教材轉化教案模組-生命的價值\為學4段  學生作品\2016-12-20_15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5央團\教材轉化教案模組-生命的價值\為學4段  學生作品\2016-12-20_15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490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275103" w:rsidRPr="002A17B9" w:rsidRDefault="00275103" w:rsidP="00275103">
            <w:pPr>
              <w:rPr>
                <w:b/>
              </w:rPr>
            </w:pPr>
            <w:r w:rsidRPr="002A17B9">
              <w:rPr>
                <w:rFonts w:hint="eastAsia"/>
                <w:b/>
              </w:rPr>
              <w:t>學習亮點</w:t>
            </w:r>
          </w:p>
          <w:p w:rsidR="00275103" w:rsidRPr="002A17B9" w:rsidRDefault="00275103" w:rsidP="00275103">
            <w:pPr>
              <w:rPr>
                <w:b/>
              </w:rPr>
            </w:pPr>
            <w:r w:rsidRPr="002A17B9">
              <w:rPr>
                <w:rFonts w:hint="eastAsia"/>
                <w:b/>
              </w:rPr>
              <w:t>文字摘要：</w:t>
            </w:r>
          </w:p>
          <w:p w:rsidR="00275103" w:rsidRPr="002A17B9" w:rsidRDefault="00275103" w:rsidP="00275103">
            <w:pPr>
              <w:pStyle w:val="a"/>
              <w:numPr>
                <w:ilvl w:val="0"/>
                <w:numId w:val="40"/>
              </w:numPr>
              <w:rPr>
                <w:b/>
              </w:rPr>
            </w:pPr>
            <w:r w:rsidRPr="002A17B9">
              <w:rPr>
                <w:rFonts w:hint="eastAsia"/>
                <w:b/>
              </w:rPr>
              <w:t>訊息、重點、細節明確</w:t>
            </w:r>
          </w:p>
          <w:p w:rsidR="00275103" w:rsidRPr="002A17B9" w:rsidRDefault="00275103" w:rsidP="00275103">
            <w:pPr>
              <w:pStyle w:val="a"/>
              <w:numPr>
                <w:ilvl w:val="0"/>
                <w:numId w:val="40"/>
              </w:numPr>
              <w:rPr>
                <w:b/>
              </w:rPr>
            </w:pPr>
            <w:r w:rsidRPr="002A17B9">
              <w:rPr>
                <w:rFonts w:hint="eastAsia"/>
                <w:b/>
              </w:rPr>
              <w:t>層次邏輯清晰</w:t>
            </w:r>
          </w:p>
          <w:p w:rsidR="007C1444" w:rsidRPr="002A17B9" w:rsidRDefault="007C1444">
            <w:pPr>
              <w:widowControl/>
              <w:rPr>
                <w:rFonts w:ascii="標楷體" w:eastAsia="標楷體" w:hAnsi="標楷體"/>
                <w:b/>
              </w:rPr>
            </w:pPr>
          </w:p>
        </w:tc>
      </w:tr>
      <w:tr w:rsidR="00234C65" w:rsidRPr="002A17B9" w:rsidTr="007C1444">
        <w:tc>
          <w:tcPr>
            <w:tcW w:w="5920" w:type="dxa"/>
          </w:tcPr>
          <w:p w:rsidR="00234C65" w:rsidRPr="002A17B9" w:rsidRDefault="007C1444">
            <w:pPr>
              <w:widowControl/>
              <w:rPr>
                <w:rFonts w:eastAsia="微軟正黑體"/>
                <w:b/>
              </w:rPr>
            </w:pPr>
            <w:r w:rsidRPr="002A17B9">
              <w:rPr>
                <w:rFonts w:eastAsia="微軟正黑體"/>
                <w:b/>
                <w:noProof/>
                <w:szCs w:val="22"/>
              </w:rPr>
              <w:drawing>
                <wp:inline distT="0" distB="0" distL="0" distR="0">
                  <wp:extent cx="1955800" cy="1550670"/>
                  <wp:effectExtent l="19050" t="0" r="6350" b="0"/>
                  <wp:docPr id="24" name="圖片 20" descr="D:\105央團\教材轉化教案模組-生命的價值\為學4段  學生作品\2016-12-20_15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5央團\教材轉化教案模組-生命的價值\為學4段  學生作品\2016-12-20_15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275103" w:rsidRPr="002A17B9" w:rsidRDefault="00275103" w:rsidP="00275103">
            <w:pPr>
              <w:rPr>
                <w:b/>
              </w:rPr>
            </w:pPr>
            <w:r w:rsidRPr="002A17B9">
              <w:rPr>
                <w:rFonts w:hint="eastAsia"/>
                <w:b/>
              </w:rPr>
              <w:t>學習亮點</w:t>
            </w:r>
          </w:p>
          <w:p w:rsidR="00275103" w:rsidRPr="002A17B9" w:rsidRDefault="00275103">
            <w:pPr>
              <w:widowControl/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  <w:szCs w:val="22"/>
              </w:rPr>
              <w:t>文轉圖表達傳神，</w:t>
            </w:r>
            <w:r w:rsidR="003B729E" w:rsidRPr="002A17B9">
              <w:rPr>
                <w:rFonts w:ascii="標楷體" w:eastAsia="標楷體" w:hAnsi="標楷體" w:hint="eastAsia"/>
                <w:b/>
                <w:szCs w:val="22"/>
              </w:rPr>
              <w:t>代</w:t>
            </w:r>
            <w:r w:rsidRPr="002A17B9">
              <w:rPr>
                <w:rFonts w:ascii="標楷體" w:eastAsia="標楷體" w:hAnsi="標楷體" w:hint="eastAsia"/>
                <w:b/>
                <w:szCs w:val="22"/>
              </w:rPr>
              <w:t>表理解</w:t>
            </w:r>
          </w:p>
          <w:p w:rsidR="00275103" w:rsidRPr="002A17B9" w:rsidRDefault="00275103">
            <w:pPr>
              <w:widowControl/>
              <w:rPr>
                <w:rFonts w:ascii="標楷體" w:eastAsia="標楷體" w:hAnsi="標楷體"/>
                <w:b/>
              </w:rPr>
            </w:pPr>
          </w:p>
          <w:p w:rsidR="00234C65" w:rsidRPr="002A17B9" w:rsidRDefault="007C1444">
            <w:pPr>
              <w:widowControl/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  <w:szCs w:val="22"/>
              </w:rPr>
              <w:t>圖無一字，卻清楚明確</w:t>
            </w:r>
          </w:p>
        </w:tc>
      </w:tr>
      <w:tr w:rsidR="007C1444" w:rsidRPr="002A17B9" w:rsidTr="007C1444">
        <w:tc>
          <w:tcPr>
            <w:tcW w:w="5920" w:type="dxa"/>
          </w:tcPr>
          <w:p w:rsidR="007C1444" w:rsidRPr="002A17B9" w:rsidRDefault="007C1444">
            <w:pPr>
              <w:widowControl/>
              <w:rPr>
                <w:rFonts w:eastAsia="微軟正黑體"/>
                <w:b/>
                <w:noProof/>
              </w:rPr>
            </w:pPr>
            <w:r w:rsidRPr="002A17B9">
              <w:rPr>
                <w:rFonts w:eastAsia="微軟正黑體"/>
                <w:b/>
                <w:noProof/>
                <w:szCs w:val="22"/>
              </w:rPr>
              <w:drawing>
                <wp:inline distT="0" distB="0" distL="0" distR="0">
                  <wp:extent cx="3140710" cy="2289810"/>
                  <wp:effectExtent l="19050" t="0" r="2540" b="0"/>
                  <wp:docPr id="32" name="圖片 26" descr="D:\105央團\教材轉化教案模組-生命的價值\為學4段  學生作品\2016-12-20_151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5央團\教材轉化教案模組-生命的價值\為學4段  學生作品\2016-12-20_151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228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3B729E" w:rsidRPr="002A17B9" w:rsidRDefault="003B729E" w:rsidP="003B729E">
            <w:pPr>
              <w:rPr>
                <w:b/>
              </w:rPr>
            </w:pPr>
            <w:r w:rsidRPr="002A17B9">
              <w:rPr>
                <w:rFonts w:hint="eastAsia"/>
                <w:b/>
              </w:rPr>
              <w:t>學習亮點</w:t>
            </w:r>
          </w:p>
          <w:p w:rsidR="003B729E" w:rsidRPr="002A17B9" w:rsidRDefault="003B729E" w:rsidP="003B729E">
            <w:pPr>
              <w:widowControl/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  <w:szCs w:val="22"/>
              </w:rPr>
              <w:t>文轉圖表達清晰，代表理解</w:t>
            </w:r>
          </w:p>
          <w:p w:rsidR="003B729E" w:rsidRPr="002A17B9" w:rsidRDefault="003B729E" w:rsidP="003B729E">
            <w:pPr>
              <w:widowControl/>
              <w:rPr>
                <w:rFonts w:ascii="標楷體" w:eastAsia="標楷體" w:hAnsi="標楷體"/>
                <w:b/>
              </w:rPr>
            </w:pPr>
          </w:p>
          <w:p w:rsidR="007C1444" w:rsidRPr="002A17B9" w:rsidRDefault="003B729E" w:rsidP="003B729E">
            <w:pPr>
              <w:widowControl/>
              <w:rPr>
                <w:rFonts w:ascii="標楷體" w:eastAsia="標楷體" w:hAnsi="標楷體"/>
                <w:b/>
              </w:rPr>
            </w:pPr>
            <w:r w:rsidRPr="002A17B9">
              <w:rPr>
                <w:rFonts w:ascii="標楷體" w:eastAsia="標楷體" w:hAnsi="標楷體" w:hint="eastAsia"/>
                <w:b/>
                <w:szCs w:val="22"/>
              </w:rPr>
              <w:t>文圖並茂，相輔相成</w:t>
            </w:r>
          </w:p>
        </w:tc>
      </w:tr>
    </w:tbl>
    <w:p w:rsidR="00327E1A" w:rsidRPr="00327E1A" w:rsidRDefault="00327E1A">
      <w:pPr>
        <w:widowControl/>
        <w:rPr>
          <w:rFonts w:eastAsia="微軟正黑體"/>
          <w:b/>
          <w:szCs w:val="22"/>
        </w:rPr>
      </w:pPr>
    </w:p>
    <w:p w:rsidR="003C31DB" w:rsidRDefault="003C31DB">
      <w:pPr>
        <w:widowControl/>
      </w:pPr>
    </w:p>
    <w:sectPr w:rsidR="003C31DB" w:rsidSect="00281C3F">
      <w:headerReference w:type="default" r:id="rId35"/>
      <w:footerReference w:type="default" r:id="rId36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8F2" w:rsidRDefault="003128F2" w:rsidP="002971D5">
      <w:r>
        <w:separator/>
      </w:r>
    </w:p>
  </w:endnote>
  <w:endnote w:type="continuationSeparator" w:id="0">
    <w:p w:rsidR="003128F2" w:rsidRDefault="003128F2" w:rsidP="002971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iti TC Medium">
    <w:charset w:val="51"/>
    <w:family w:val="auto"/>
    <w:pitch w:val="variable"/>
    <w:sig w:usb0="8000002F" w:usb1="0808004A" w:usb2="00000010" w:usb3="00000000" w:csb0="00100000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334" w:rsidRPr="00376C3F" w:rsidRDefault="00E22334" w:rsidP="00281C3F">
    <w:pPr>
      <w:tabs>
        <w:tab w:val="center" w:pos="4153"/>
        <w:tab w:val="right" w:pos="8306"/>
      </w:tabs>
      <w:snapToGrid w:val="0"/>
      <w:jc w:val="center"/>
      <w:rPr>
        <w:sz w:val="20"/>
        <w:szCs w:val="20"/>
      </w:rPr>
    </w:pPr>
    <w:r w:rsidRPr="0070475C">
      <w:rPr>
        <w:rFonts w:hint="eastAsia"/>
        <w:sz w:val="20"/>
        <w:szCs w:val="20"/>
      </w:rPr>
      <w:t>第</w:t>
    </w:r>
    <w:r w:rsidR="006C4483" w:rsidRPr="0070475C">
      <w:rPr>
        <w:sz w:val="20"/>
        <w:szCs w:val="20"/>
      </w:rPr>
      <w:fldChar w:fldCharType="begin"/>
    </w:r>
    <w:r w:rsidRPr="0070475C">
      <w:rPr>
        <w:sz w:val="20"/>
        <w:szCs w:val="20"/>
      </w:rPr>
      <w:instrText xml:space="preserve"> PAGE   \* MERGEFORMAT </w:instrText>
    </w:r>
    <w:r w:rsidR="006C4483" w:rsidRPr="0070475C">
      <w:rPr>
        <w:sz w:val="20"/>
        <w:szCs w:val="20"/>
      </w:rPr>
      <w:fldChar w:fldCharType="separate"/>
    </w:r>
    <w:r w:rsidR="003128F2" w:rsidRPr="003128F2">
      <w:rPr>
        <w:noProof/>
        <w:sz w:val="20"/>
        <w:szCs w:val="20"/>
        <w:lang w:val="zh-TW"/>
      </w:rPr>
      <w:t>1</w:t>
    </w:r>
    <w:r w:rsidR="006C4483" w:rsidRPr="0070475C">
      <w:rPr>
        <w:sz w:val="20"/>
        <w:szCs w:val="20"/>
      </w:rPr>
      <w:fldChar w:fldCharType="end"/>
    </w:r>
    <w:r w:rsidRPr="0070475C">
      <w:rPr>
        <w:rFonts w:hint="eastAsia"/>
        <w:sz w:val="20"/>
        <w:szCs w:val="20"/>
      </w:rPr>
      <w:t>頁，共</w:t>
    </w:r>
    <w:fldSimple w:instr=" NUMPAGES   \* MERGEFORMAT ">
      <w:r w:rsidR="003128F2" w:rsidRPr="003128F2">
        <w:rPr>
          <w:noProof/>
          <w:sz w:val="20"/>
          <w:szCs w:val="20"/>
        </w:rPr>
        <w:t>1</w:t>
      </w:r>
    </w:fldSimple>
    <w:r w:rsidRPr="0070475C">
      <w:rPr>
        <w:rFonts w:hint="eastAsia"/>
        <w:sz w:val="20"/>
        <w:szCs w:val="20"/>
      </w:rPr>
      <w:t>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8F2" w:rsidRDefault="003128F2" w:rsidP="002971D5">
      <w:r>
        <w:separator/>
      </w:r>
    </w:p>
  </w:footnote>
  <w:footnote w:type="continuationSeparator" w:id="0">
    <w:p w:rsidR="003128F2" w:rsidRDefault="003128F2" w:rsidP="002971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334" w:rsidRDefault="00E22334" w:rsidP="007509A8">
    <w:pPr>
      <w:pStyle w:val="ab"/>
      <w:jc w:val="right"/>
    </w:pPr>
    <w:r>
      <w:rPr>
        <w:rFonts w:hint="eastAsia"/>
      </w:rPr>
      <w:t>嘉義市民生國中陳玉佩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151F5"/>
    <w:multiLevelType w:val="hybridMultilevel"/>
    <w:tmpl w:val="4A6C678C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3618EA"/>
    <w:multiLevelType w:val="hybridMultilevel"/>
    <w:tmpl w:val="DBDABAEA"/>
    <w:lvl w:ilvl="0" w:tplc="C97672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E532ECF"/>
    <w:multiLevelType w:val="hybridMultilevel"/>
    <w:tmpl w:val="49FCCE92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0773E2"/>
    <w:multiLevelType w:val="hybridMultilevel"/>
    <w:tmpl w:val="C7721860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D3B251B"/>
    <w:multiLevelType w:val="hybridMultilevel"/>
    <w:tmpl w:val="49FCCE92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0CB3C1B"/>
    <w:multiLevelType w:val="hybridMultilevel"/>
    <w:tmpl w:val="4A6C678C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EF357D0"/>
    <w:multiLevelType w:val="hybridMultilevel"/>
    <w:tmpl w:val="2F38BEC0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29E0B3E"/>
    <w:multiLevelType w:val="hybridMultilevel"/>
    <w:tmpl w:val="84646E98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6B61418"/>
    <w:multiLevelType w:val="hybridMultilevel"/>
    <w:tmpl w:val="182CB604"/>
    <w:lvl w:ilvl="0" w:tplc="D63AFC9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7167FA2"/>
    <w:multiLevelType w:val="hybridMultilevel"/>
    <w:tmpl w:val="84646E98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7656302"/>
    <w:multiLevelType w:val="hybridMultilevel"/>
    <w:tmpl w:val="4A6C678C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8526C0D"/>
    <w:multiLevelType w:val="hybridMultilevel"/>
    <w:tmpl w:val="F15CEE34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CDF7BC6"/>
    <w:multiLevelType w:val="hybridMultilevel"/>
    <w:tmpl w:val="B126B318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DD003B7"/>
    <w:multiLevelType w:val="hybridMultilevel"/>
    <w:tmpl w:val="63EE2D5A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F4E5FD3"/>
    <w:multiLevelType w:val="hybridMultilevel"/>
    <w:tmpl w:val="E2F0D4F4"/>
    <w:lvl w:ilvl="0" w:tplc="517461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4606256"/>
    <w:multiLevelType w:val="hybridMultilevel"/>
    <w:tmpl w:val="49FCCE92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7111421"/>
    <w:multiLevelType w:val="hybridMultilevel"/>
    <w:tmpl w:val="1F0094EA"/>
    <w:lvl w:ilvl="0" w:tplc="BFACA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8273EFE"/>
    <w:multiLevelType w:val="hybridMultilevel"/>
    <w:tmpl w:val="3AFC5DE4"/>
    <w:lvl w:ilvl="0" w:tplc="E4D2E44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B787AE4"/>
    <w:multiLevelType w:val="hybridMultilevel"/>
    <w:tmpl w:val="84646E98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1C94FF2"/>
    <w:multiLevelType w:val="hybridMultilevel"/>
    <w:tmpl w:val="7C4E3A26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389065C"/>
    <w:multiLevelType w:val="hybridMultilevel"/>
    <w:tmpl w:val="5BFC45B2"/>
    <w:lvl w:ilvl="0" w:tplc="3B242AA4">
      <w:start w:val="1"/>
      <w:numFmt w:val="decimal"/>
      <w:lvlText w:val="%1."/>
      <w:lvlJc w:val="left"/>
      <w:pPr>
        <w:ind w:left="33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38" w:hanging="480"/>
      </w:pPr>
    </w:lvl>
    <w:lvl w:ilvl="2" w:tplc="0409001B" w:tentative="1">
      <w:start w:val="1"/>
      <w:numFmt w:val="lowerRoman"/>
      <w:lvlText w:val="%3."/>
      <w:lvlJc w:val="right"/>
      <w:pPr>
        <w:ind w:left="1418" w:hanging="480"/>
      </w:pPr>
    </w:lvl>
    <w:lvl w:ilvl="3" w:tplc="0409000F" w:tentative="1">
      <w:start w:val="1"/>
      <w:numFmt w:val="decimal"/>
      <w:lvlText w:val="%4."/>
      <w:lvlJc w:val="left"/>
      <w:pPr>
        <w:ind w:left="18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8" w:hanging="480"/>
      </w:pPr>
    </w:lvl>
    <w:lvl w:ilvl="5" w:tplc="0409001B" w:tentative="1">
      <w:start w:val="1"/>
      <w:numFmt w:val="lowerRoman"/>
      <w:lvlText w:val="%6."/>
      <w:lvlJc w:val="right"/>
      <w:pPr>
        <w:ind w:left="2858" w:hanging="480"/>
      </w:pPr>
    </w:lvl>
    <w:lvl w:ilvl="6" w:tplc="0409000F" w:tentative="1">
      <w:start w:val="1"/>
      <w:numFmt w:val="decimal"/>
      <w:lvlText w:val="%7."/>
      <w:lvlJc w:val="left"/>
      <w:pPr>
        <w:ind w:left="33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8" w:hanging="480"/>
      </w:pPr>
    </w:lvl>
    <w:lvl w:ilvl="8" w:tplc="0409001B" w:tentative="1">
      <w:start w:val="1"/>
      <w:numFmt w:val="lowerRoman"/>
      <w:lvlText w:val="%9."/>
      <w:lvlJc w:val="right"/>
      <w:pPr>
        <w:ind w:left="4298" w:hanging="480"/>
      </w:pPr>
    </w:lvl>
  </w:abstractNum>
  <w:abstractNum w:abstractNumId="21">
    <w:nsid w:val="538E3819"/>
    <w:multiLevelType w:val="hybridMultilevel"/>
    <w:tmpl w:val="B126B318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74C4581"/>
    <w:multiLevelType w:val="hybridMultilevel"/>
    <w:tmpl w:val="3CFCFEEC"/>
    <w:lvl w:ilvl="0" w:tplc="6F42D6D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B797BDC"/>
    <w:multiLevelType w:val="hybridMultilevel"/>
    <w:tmpl w:val="84646E98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20C3F1C"/>
    <w:multiLevelType w:val="hybridMultilevel"/>
    <w:tmpl w:val="93884AA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649B64E2"/>
    <w:multiLevelType w:val="hybridMultilevel"/>
    <w:tmpl w:val="4A6C678C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9A41728"/>
    <w:multiLevelType w:val="hybridMultilevel"/>
    <w:tmpl w:val="84646E98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C62402C"/>
    <w:multiLevelType w:val="hybridMultilevel"/>
    <w:tmpl w:val="3BC2F1D4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08B5A65"/>
    <w:multiLevelType w:val="hybridMultilevel"/>
    <w:tmpl w:val="88BAC772"/>
    <w:lvl w:ilvl="0" w:tplc="9DD8EF50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43F771A"/>
    <w:multiLevelType w:val="hybridMultilevel"/>
    <w:tmpl w:val="A0D81992"/>
    <w:lvl w:ilvl="0" w:tplc="1406747E">
      <w:start w:val="1"/>
      <w:numFmt w:val="decimal"/>
      <w:lvlText w:val="%1."/>
      <w:lvlJc w:val="left"/>
      <w:pPr>
        <w:ind w:left="360" w:hanging="360"/>
      </w:pPr>
      <w:rPr>
        <w:rFonts w:hint="eastAsia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51155EA"/>
    <w:multiLevelType w:val="hybridMultilevel"/>
    <w:tmpl w:val="4C326F16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5B90889"/>
    <w:multiLevelType w:val="hybridMultilevel"/>
    <w:tmpl w:val="41609502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84B236D"/>
    <w:multiLevelType w:val="hybridMultilevel"/>
    <w:tmpl w:val="F15CEE34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8A22D18"/>
    <w:multiLevelType w:val="hybridMultilevel"/>
    <w:tmpl w:val="99B8BD62"/>
    <w:lvl w:ilvl="0" w:tplc="0EB21BA8">
      <w:start w:val="1"/>
      <w:numFmt w:val="decimal"/>
      <w:pStyle w:val="a"/>
      <w:lvlText w:val="%1."/>
      <w:lvlJc w:val="left"/>
      <w:pPr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B4C706E"/>
    <w:multiLevelType w:val="hybridMultilevel"/>
    <w:tmpl w:val="4A6C678C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B5821A3"/>
    <w:multiLevelType w:val="hybridMultilevel"/>
    <w:tmpl w:val="F15CEE34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B7A4AC0"/>
    <w:multiLevelType w:val="hybridMultilevel"/>
    <w:tmpl w:val="F15CEE34"/>
    <w:lvl w:ilvl="0" w:tplc="C9767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C3D7C52"/>
    <w:multiLevelType w:val="hybridMultilevel"/>
    <w:tmpl w:val="D0889F86"/>
    <w:lvl w:ilvl="0" w:tplc="6DBC264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3"/>
  </w:num>
  <w:num w:numId="2">
    <w:abstractNumId w:val="33"/>
    <w:lvlOverride w:ilvl="0">
      <w:startOverride w:val="1"/>
    </w:lvlOverride>
  </w:num>
  <w:num w:numId="3">
    <w:abstractNumId w:val="24"/>
  </w:num>
  <w:num w:numId="4">
    <w:abstractNumId w:val="16"/>
  </w:num>
  <w:num w:numId="5">
    <w:abstractNumId w:val="22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9"/>
  </w:num>
  <w:num w:numId="9">
    <w:abstractNumId w:val="37"/>
  </w:num>
  <w:num w:numId="10">
    <w:abstractNumId w:val="28"/>
  </w:num>
  <w:num w:numId="11">
    <w:abstractNumId w:val="8"/>
  </w:num>
  <w:num w:numId="12">
    <w:abstractNumId w:val="4"/>
  </w:num>
  <w:num w:numId="13">
    <w:abstractNumId w:val="15"/>
  </w:num>
  <w:num w:numId="14">
    <w:abstractNumId w:val="2"/>
  </w:num>
  <w:num w:numId="15">
    <w:abstractNumId w:val="20"/>
  </w:num>
  <w:num w:numId="16">
    <w:abstractNumId w:val="14"/>
  </w:num>
  <w:num w:numId="17">
    <w:abstractNumId w:val="13"/>
  </w:num>
  <w:num w:numId="18">
    <w:abstractNumId w:val="31"/>
  </w:num>
  <w:num w:numId="19">
    <w:abstractNumId w:val="19"/>
  </w:num>
  <w:num w:numId="20">
    <w:abstractNumId w:val="36"/>
  </w:num>
  <w:num w:numId="21">
    <w:abstractNumId w:val="21"/>
  </w:num>
  <w:num w:numId="22">
    <w:abstractNumId w:val="12"/>
  </w:num>
  <w:num w:numId="23">
    <w:abstractNumId w:val="3"/>
  </w:num>
  <w:num w:numId="24">
    <w:abstractNumId w:val="35"/>
  </w:num>
  <w:num w:numId="25">
    <w:abstractNumId w:val="1"/>
  </w:num>
  <w:num w:numId="26">
    <w:abstractNumId w:val="11"/>
  </w:num>
  <w:num w:numId="27">
    <w:abstractNumId w:val="32"/>
  </w:num>
  <w:num w:numId="28">
    <w:abstractNumId w:val="10"/>
  </w:num>
  <w:num w:numId="29">
    <w:abstractNumId w:val="27"/>
  </w:num>
  <w:num w:numId="30">
    <w:abstractNumId w:val="34"/>
  </w:num>
  <w:num w:numId="31">
    <w:abstractNumId w:val="30"/>
  </w:num>
  <w:num w:numId="32">
    <w:abstractNumId w:val="6"/>
  </w:num>
  <w:num w:numId="33">
    <w:abstractNumId w:val="9"/>
  </w:num>
  <w:num w:numId="34">
    <w:abstractNumId w:val="7"/>
  </w:num>
  <w:num w:numId="35">
    <w:abstractNumId w:val="18"/>
  </w:num>
  <w:num w:numId="36">
    <w:abstractNumId w:val="23"/>
  </w:num>
  <w:num w:numId="37">
    <w:abstractNumId w:val="26"/>
  </w:num>
  <w:num w:numId="38">
    <w:abstractNumId w:val="25"/>
  </w:num>
  <w:num w:numId="39">
    <w:abstractNumId w:val="0"/>
  </w:num>
  <w:num w:numId="4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hideSpellingErrors/>
  <w:hideGrammaticalError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971D5"/>
    <w:rsid w:val="000016A4"/>
    <w:rsid w:val="00003787"/>
    <w:rsid w:val="00003795"/>
    <w:rsid w:val="00011097"/>
    <w:rsid w:val="0001750A"/>
    <w:rsid w:val="0002384C"/>
    <w:rsid w:val="00030C68"/>
    <w:rsid w:val="00033212"/>
    <w:rsid w:val="0004392F"/>
    <w:rsid w:val="000617D8"/>
    <w:rsid w:val="00066F51"/>
    <w:rsid w:val="00072CFD"/>
    <w:rsid w:val="00072D64"/>
    <w:rsid w:val="00072F2E"/>
    <w:rsid w:val="00074C6B"/>
    <w:rsid w:val="0007730B"/>
    <w:rsid w:val="00077BC3"/>
    <w:rsid w:val="0008297B"/>
    <w:rsid w:val="00082E13"/>
    <w:rsid w:val="00092C2B"/>
    <w:rsid w:val="0009377D"/>
    <w:rsid w:val="000937B8"/>
    <w:rsid w:val="000A5088"/>
    <w:rsid w:val="000B375E"/>
    <w:rsid w:val="000B4F59"/>
    <w:rsid w:val="000C4A79"/>
    <w:rsid w:val="000D1EEB"/>
    <w:rsid w:val="000D297A"/>
    <w:rsid w:val="000E4D0E"/>
    <w:rsid w:val="000E4E17"/>
    <w:rsid w:val="000E5F5A"/>
    <w:rsid w:val="000E5FDD"/>
    <w:rsid w:val="000E6899"/>
    <w:rsid w:val="000F162D"/>
    <w:rsid w:val="000F1775"/>
    <w:rsid w:val="000F7C51"/>
    <w:rsid w:val="001048D2"/>
    <w:rsid w:val="001049C3"/>
    <w:rsid w:val="00112215"/>
    <w:rsid w:val="00124E75"/>
    <w:rsid w:val="00125381"/>
    <w:rsid w:val="00137DDE"/>
    <w:rsid w:val="00140760"/>
    <w:rsid w:val="001410DC"/>
    <w:rsid w:val="00142B2D"/>
    <w:rsid w:val="00146F84"/>
    <w:rsid w:val="00162173"/>
    <w:rsid w:val="00163E01"/>
    <w:rsid w:val="001673C1"/>
    <w:rsid w:val="00177A8E"/>
    <w:rsid w:val="0018055F"/>
    <w:rsid w:val="00180903"/>
    <w:rsid w:val="00193EED"/>
    <w:rsid w:val="001952D8"/>
    <w:rsid w:val="001A1F7C"/>
    <w:rsid w:val="001A2451"/>
    <w:rsid w:val="001A4FE7"/>
    <w:rsid w:val="001A6B93"/>
    <w:rsid w:val="001B289C"/>
    <w:rsid w:val="001B5A71"/>
    <w:rsid w:val="001B6485"/>
    <w:rsid w:val="001C7B0F"/>
    <w:rsid w:val="001D0093"/>
    <w:rsid w:val="001D2D40"/>
    <w:rsid w:val="001D580E"/>
    <w:rsid w:val="001D7B85"/>
    <w:rsid w:val="001E109F"/>
    <w:rsid w:val="001E3410"/>
    <w:rsid w:val="001E433E"/>
    <w:rsid w:val="001E7F07"/>
    <w:rsid w:val="001F5B31"/>
    <w:rsid w:val="00205CDF"/>
    <w:rsid w:val="00206D82"/>
    <w:rsid w:val="00207847"/>
    <w:rsid w:val="00210A1A"/>
    <w:rsid w:val="00217211"/>
    <w:rsid w:val="002217A7"/>
    <w:rsid w:val="00222B4F"/>
    <w:rsid w:val="00226560"/>
    <w:rsid w:val="00231554"/>
    <w:rsid w:val="0023268D"/>
    <w:rsid w:val="00234C65"/>
    <w:rsid w:val="0024249B"/>
    <w:rsid w:val="00242828"/>
    <w:rsid w:val="00252ED5"/>
    <w:rsid w:val="00260539"/>
    <w:rsid w:val="00267BA8"/>
    <w:rsid w:val="00271EC3"/>
    <w:rsid w:val="00272F6B"/>
    <w:rsid w:val="00274993"/>
    <w:rsid w:val="00274E10"/>
    <w:rsid w:val="00275103"/>
    <w:rsid w:val="00275ADB"/>
    <w:rsid w:val="00281813"/>
    <w:rsid w:val="00281C3F"/>
    <w:rsid w:val="0028218B"/>
    <w:rsid w:val="00282F4C"/>
    <w:rsid w:val="00283DDB"/>
    <w:rsid w:val="002935AC"/>
    <w:rsid w:val="002971D5"/>
    <w:rsid w:val="0029796D"/>
    <w:rsid w:val="002A17B9"/>
    <w:rsid w:val="002B2C2F"/>
    <w:rsid w:val="002B472B"/>
    <w:rsid w:val="002B5C21"/>
    <w:rsid w:val="002B6278"/>
    <w:rsid w:val="002C1340"/>
    <w:rsid w:val="002C3D55"/>
    <w:rsid w:val="002C5130"/>
    <w:rsid w:val="002D4BD7"/>
    <w:rsid w:val="002E209F"/>
    <w:rsid w:val="002E316C"/>
    <w:rsid w:val="002E34C5"/>
    <w:rsid w:val="002F1F8E"/>
    <w:rsid w:val="002F4F52"/>
    <w:rsid w:val="003017B7"/>
    <w:rsid w:val="00301856"/>
    <w:rsid w:val="00303EDA"/>
    <w:rsid w:val="003057AA"/>
    <w:rsid w:val="00311471"/>
    <w:rsid w:val="00311774"/>
    <w:rsid w:val="00312014"/>
    <w:rsid w:val="003128F2"/>
    <w:rsid w:val="00314ACC"/>
    <w:rsid w:val="0032182C"/>
    <w:rsid w:val="003257BA"/>
    <w:rsid w:val="00327E1A"/>
    <w:rsid w:val="00333D6F"/>
    <w:rsid w:val="00336FB8"/>
    <w:rsid w:val="00341C21"/>
    <w:rsid w:val="00346FA4"/>
    <w:rsid w:val="00357057"/>
    <w:rsid w:val="00381D0B"/>
    <w:rsid w:val="00393A12"/>
    <w:rsid w:val="0039675F"/>
    <w:rsid w:val="003A1280"/>
    <w:rsid w:val="003A3089"/>
    <w:rsid w:val="003A61DC"/>
    <w:rsid w:val="003B0601"/>
    <w:rsid w:val="003B144B"/>
    <w:rsid w:val="003B729E"/>
    <w:rsid w:val="003C31DB"/>
    <w:rsid w:val="003C6E7C"/>
    <w:rsid w:val="003D092D"/>
    <w:rsid w:val="003D19CB"/>
    <w:rsid w:val="003D7AA5"/>
    <w:rsid w:val="003E5731"/>
    <w:rsid w:val="003E7581"/>
    <w:rsid w:val="00400968"/>
    <w:rsid w:val="0040134A"/>
    <w:rsid w:val="0041032E"/>
    <w:rsid w:val="004146EE"/>
    <w:rsid w:val="00433532"/>
    <w:rsid w:val="00440E14"/>
    <w:rsid w:val="00443F25"/>
    <w:rsid w:val="00445083"/>
    <w:rsid w:val="00446983"/>
    <w:rsid w:val="00453CFD"/>
    <w:rsid w:val="004623B3"/>
    <w:rsid w:val="00467281"/>
    <w:rsid w:val="004764CD"/>
    <w:rsid w:val="004772BA"/>
    <w:rsid w:val="00487068"/>
    <w:rsid w:val="0049569F"/>
    <w:rsid w:val="004A06A2"/>
    <w:rsid w:val="004A505F"/>
    <w:rsid w:val="004B0F1E"/>
    <w:rsid w:val="004B1652"/>
    <w:rsid w:val="004B33FA"/>
    <w:rsid w:val="004B6541"/>
    <w:rsid w:val="004B6CB0"/>
    <w:rsid w:val="004C24CC"/>
    <w:rsid w:val="004C6644"/>
    <w:rsid w:val="004D22C8"/>
    <w:rsid w:val="004D7A43"/>
    <w:rsid w:val="004E2D30"/>
    <w:rsid w:val="004E341E"/>
    <w:rsid w:val="004E7193"/>
    <w:rsid w:val="004F6905"/>
    <w:rsid w:val="00501554"/>
    <w:rsid w:val="00502198"/>
    <w:rsid w:val="005027B9"/>
    <w:rsid w:val="00507D05"/>
    <w:rsid w:val="00510BF9"/>
    <w:rsid w:val="0051596F"/>
    <w:rsid w:val="005165B8"/>
    <w:rsid w:val="00516A64"/>
    <w:rsid w:val="005227A2"/>
    <w:rsid w:val="00530A1E"/>
    <w:rsid w:val="00530F49"/>
    <w:rsid w:val="00534F34"/>
    <w:rsid w:val="00535922"/>
    <w:rsid w:val="00542157"/>
    <w:rsid w:val="0055244E"/>
    <w:rsid w:val="00554C4A"/>
    <w:rsid w:val="00556BD9"/>
    <w:rsid w:val="005572F5"/>
    <w:rsid w:val="00557E0C"/>
    <w:rsid w:val="0056221B"/>
    <w:rsid w:val="0056505E"/>
    <w:rsid w:val="00565B26"/>
    <w:rsid w:val="00565B5C"/>
    <w:rsid w:val="0056651A"/>
    <w:rsid w:val="00573781"/>
    <w:rsid w:val="005754A2"/>
    <w:rsid w:val="00580A86"/>
    <w:rsid w:val="005907DE"/>
    <w:rsid w:val="00593CD4"/>
    <w:rsid w:val="005A0ED5"/>
    <w:rsid w:val="005A2A50"/>
    <w:rsid w:val="005B0CBC"/>
    <w:rsid w:val="005B54DC"/>
    <w:rsid w:val="005C1377"/>
    <w:rsid w:val="005C1D93"/>
    <w:rsid w:val="005C2588"/>
    <w:rsid w:val="005C2DCA"/>
    <w:rsid w:val="005C3A64"/>
    <w:rsid w:val="005E015D"/>
    <w:rsid w:val="005E6EF6"/>
    <w:rsid w:val="005F79A2"/>
    <w:rsid w:val="00603B2C"/>
    <w:rsid w:val="006048D3"/>
    <w:rsid w:val="00612245"/>
    <w:rsid w:val="00616BED"/>
    <w:rsid w:val="00621230"/>
    <w:rsid w:val="00622329"/>
    <w:rsid w:val="006236D4"/>
    <w:rsid w:val="00631A6E"/>
    <w:rsid w:val="00634734"/>
    <w:rsid w:val="00636DEA"/>
    <w:rsid w:val="00643710"/>
    <w:rsid w:val="00653B50"/>
    <w:rsid w:val="006574F5"/>
    <w:rsid w:val="00672C2A"/>
    <w:rsid w:val="0068048D"/>
    <w:rsid w:val="00682570"/>
    <w:rsid w:val="00682574"/>
    <w:rsid w:val="00686EEA"/>
    <w:rsid w:val="00687EFC"/>
    <w:rsid w:val="00691EBD"/>
    <w:rsid w:val="00696F4F"/>
    <w:rsid w:val="006A2719"/>
    <w:rsid w:val="006A7594"/>
    <w:rsid w:val="006A76D1"/>
    <w:rsid w:val="006B5FAA"/>
    <w:rsid w:val="006B64E1"/>
    <w:rsid w:val="006B7900"/>
    <w:rsid w:val="006C0EA5"/>
    <w:rsid w:val="006C3585"/>
    <w:rsid w:val="006C4483"/>
    <w:rsid w:val="006C701E"/>
    <w:rsid w:val="006D095E"/>
    <w:rsid w:val="006D0ADB"/>
    <w:rsid w:val="006D767B"/>
    <w:rsid w:val="006E1136"/>
    <w:rsid w:val="006E7B93"/>
    <w:rsid w:val="006F112A"/>
    <w:rsid w:val="00712B7B"/>
    <w:rsid w:val="007148F8"/>
    <w:rsid w:val="00717C5F"/>
    <w:rsid w:val="007222CD"/>
    <w:rsid w:val="00723493"/>
    <w:rsid w:val="007242FA"/>
    <w:rsid w:val="007243CB"/>
    <w:rsid w:val="007362FF"/>
    <w:rsid w:val="00743C13"/>
    <w:rsid w:val="0074603D"/>
    <w:rsid w:val="007509A8"/>
    <w:rsid w:val="0075223C"/>
    <w:rsid w:val="00757029"/>
    <w:rsid w:val="00760B52"/>
    <w:rsid w:val="00782FA3"/>
    <w:rsid w:val="00790E9C"/>
    <w:rsid w:val="00796B41"/>
    <w:rsid w:val="007A262F"/>
    <w:rsid w:val="007A6473"/>
    <w:rsid w:val="007B4735"/>
    <w:rsid w:val="007C021B"/>
    <w:rsid w:val="007C1444"/>
    <w:rsid w:val="007C1BA5"/>
    <w:rsid w:val="007E210C"/>
    <w:rsid w:val="007E2E94"/>
    <w:rsid w:val="007E766A"/>
    <w:rsid w:val="007F2AC1"/>
    <w:rsid w:val="008000ED"/>
    <w:rsid w:val="00801DB4"/>
    <w:rsid w:val="008055E9"/>
    <w:rsid w:val="00805D40"/>
    <w:rsid w:val="0081744E"/>
    <w:rsid w:val="00817655"/>
    <w:rsid w:val="008440CD"/>
    <w:rsid w:val="0084447F"/>
    <w:rsid w:val="00852235"/>
    <w:rsid w:val="008572E5"/>
    <w:rsid w:val="00865BF6"/>
    <w:rsid w:val="00866D92"/>
    <w:rsid w:val="00871046"/>
    <w:rsid w:val="00871211"/>
    <w:rsid w:val="0087232B"/>
    <w:rsid w:val="00874347"/>
    <w:rsid w:val="008755D8"/>
    <w:rsid w:val="008762EF"/>
    <w:rsid w:val="0088200E"/>
    <w:rsid w:val="0089545F"/>
    <w:rsid w:val="00897D56"/>
    <w:rsid w:val="008A7A8D"/>
    <w:rsid w:val="008B5ACD"/>
    <w:rsid w:val="008B69D0"/>
    <w:rsid w:val="008C53CA"/>
    <w:rsid w:val="008C760B"/>
    <w:rsid w:val="008D6788"/>
    <w:rsid w:val="008E6EFF"/>
    <w:rsid w:val="008F182A"/>
    <w:rsid w:val="008F1EEB"/>
    <w:rsid w:val="008F36F8"/>
    <w:rsid w:val="008F3E19"/>
    <w:rsid w:val="00906A32"/>
    <w:rsid w:val="009107C0"/>
    <w:rsid w:val="009114D1"/>
    <w:rsid w:val="00913D83"/>
    <w:rsid w:val="00927397"/>
    <w:rsid w:val="0092767D"/>
    <w:rsid w:val="00935595"/>
    <w:rsid w:val="00936BAB"/>
    <w:rsid w:val="00942C14"/>
    <w:rsid w:val="00943C9C"/>
    <w:rsid w:val="009443D9"/>
    <w:rsid w:val="0095296F"/>
    <w:rsid w:val="00953054"/>
    <w:rsid w:val="009538E3"/>
    <w:rsid w:val="0096365C"/>
    <w:rsid w:val="009712AB"/>
    <w:rsid w:val="0097439D"/>
    <w:rsid w:val="0098125F"/>
    <w:rsid w:val="0098205E"/>
    <w:rsid w:val="00983249"/>
    <w:rsid w:val="009A289E"/>
    <w:rsid w:val="009B61B6"/>
    <w:rsid w:val="009C18FF"/>
    <w:rsid w:val="009C21FA"/>
    <w:rsid w:val="009C2B35"/>
    <w:rsid w:val="009C796B"/>
    <w:rsid w:val="009D566E"/>
    <w:rsid w:val="009F7087"/>
    <w:rsid w:val="00A00184"/>
    <w:rsid w:val="00A05507"/>
    <w:rsid w:val="00A129FC"/>
    <w:rsid w:val="00A12C8D"/>
    <w:rsid w:val="00A1469D"/>
    <w:rsid w:val="00A16B06"/>
    <w:rsid w:val="00A207EC"/>
    <w:rsid w:val="00A222F5"/>
    <w:rsid w:val="00A320B6"/>
    <w:rsid w:val="00A40972"/>
    <w:rsid w:val="00A428A1"/>
    <w:rsid w:val="00A445BB"/>
    <w:rsid w:val="00A531BE"/>
    <w:rsid w:val="00A54799"/>
    <w:rsid w:val="00A55A66"/>
    <w:rsid w:val="00A60800"/>
    <w:rsid w:val="00A64C12"/>
    <w:rsid w:val="00A65697"/>
    <w:rsid w:val="00A6727F"/>
    <w:rsid w:val="00A70F17"/>
    <w:rsid w:val="00A722F9"/>
    <w:rsid w:val="00A77207"/>
    <w:rsid w:val="00A90E75"/>
    <w:rsid w:val="00AA13AB"/>
    <w:rsid w:val="00AA7F2F"/>
    <w:rsid w:val="00AB0FB6"/>
    <w:rsid w:val="00AB6447"/>
    <w:rsid w:val="00AB6598"/>
    <w:rsid w:val="00AB736B"/>
    <w:rsid w:val="00AC148E"/>
    <w:rsid w:val="00AD43A0"/>
    <w:rsid w:val="00AD50A8"/>
    <w:rsid w:val="00AD5E49"/>
    <w:rsid w:val="00AE5694"/>
    <w:rsid w:val="00AF6F7B"/>
    <w:rsid w:val="00B01A61"/>
    <w:rsid w:val="00B01E2A"/>
    <w:rsid w:val="00B022DB"/>
    <w:rsid w:val="00B04545"/>
    <w:rsid w:val="00B114A9"/>
    <w:rsid w:val="00B13AA0"/>
    <w:rsid w:val="00B160D8"/>
    <w:rsid w:val="00B21094"/>
    <w:rsid w:val="00B238B3"/>
    <w:rsid w:val="00B2434F"/>
    <w:rsid w:val="00B27E30"/>
    <w:rsid w:val="00B34A19"/>
    <w:rsid w:val="00B350D7"/>
    <w:rsid w:val="00B52FCD"/>
    <w:rsid w:val="00B56A17"/>
    <w:rsid w:val="00B60FF3"/>
    <w:rsid w:val="00B71FB9"/>
    <w:rsid w:val="00B72473"/>
    <w:rsid w:val="00B75F37"/>
    <w:rsid w:val="00B774B4"/>
    <w:rsid w:val="00B82373"/>
    <w:rsid w:val="00B82426"/>
    <w:rsid w:val="00B86D00"/>
    <w:rsid w:val="00B87E22"/>
    <w:rsid w:val="00B91379"/>
    <w:rsid w:val="00B9154A"/>
    <w:rsid w:val="00B930D8"/>
    <w:rsid w:val="00BB00EA"/>
    <w:rsid w:val="00BB0556"/>
    <w:rsid w:val="00BB0F34"/>
    <w:rsid w:val="00BB5B26"/>
    <w:rsid w:val="00BC1CCA"/>
    <w:rsid w:val="00BC269F"/>
    <w:rsid w:val="00BC271F"/>
    <w:rsid w:val="00BD58BE"/>
    <w:rsid w:val="00BF18B3"/>
    <w:rsid w:val="00BF2346"/>
    <w:rsid w:val="00BF4630"/>
    <w:rsid w:val="00C128A7"/>
    <w:rsid w:val="00C15DB5"/>
    <w:rsid w:val="00C17358"/>
    <w:rsid w:val="00C1752D"/>
    <w:rsid w:val="00C270E1"/>
    <w:rsid w:val="00C32355"/>
    <w:rsid w:val="00C33D7A"/>
    <w:rsid w:val="00C34018"/>
    <w:rsid w:val="00C345EC"/>
    <w:rsid w:val="00C34FB0"/>
    <w:rsid w:val="00C36A03"/>
    <w:rsid w:val="00C47CF1"/>
    <w:rsid w:val="00C5147C"/>
    <w:rsid w:val="00C67038"/>
    <w:rsid w:val="00C7314B"/>
    <w:rsid w:val="00C736AE"/>
    <w:rsid w:val="00C81C35"/>
    <w:rsid w:val="00C82098"/>
    <w:rsid w:val="00C836A8"/>
    <w:rsid w:val="00C84BFA"/>
    <w:rsid w:val="00C85577"/>
    <w:rsid w:val="00C8738B"/>
    <w:rsid w:val="00C90113"/>
    <w:rsid w:val="00C9525E"/>
    <w:rsid w:val="00C96FF1"/>
    <w:rsid w:val="00CA0D89"/>
    <w:rsid w:val="00CA263A"/>
    <w:rsid w:val="00CA4B0C"/>
    <w:rsid w:val="00CA6DB0"/>
    <w:rsid w:val="00CB29E0"/>
    <w:rsid w:val="00CC206D"/>
    <w:rsid w:val="00CC5EF9"/>
    <w:rsid w:val="00CC7261"/>
    <w:rsid w:val="00CD2061"/>
    <w:rsid w:val="00CD5937"/>
    <w:rsid w:val="00CD7740"/>
    <w:rsid w:val="00CE0AAF"/>
    <w:rsid w:val="00CE201F"/>
    <w:rsid w:val="00CE55C2"/>
    <w:rsid w:val="00CE6302"/>
    <w:rsid w:val="00CE7813"/>
    <w:rsid w:val="00CF6518"/>
    <w:rsid w:val="00CF72E2"/>
    <w:rsid w:val="00D13528"/>
    <w:rsid w:val="00D14461"/>
    <w:rsid w:val="00D174A4"/>
    <w:rsid w:val="00D20B16"/>
    <w:rsid w:val="00D30568"/>
    <w:rsid w:val="00D3056B"/>
    <w:rsid w:val="00D32711"/>
    <w:rsid w:val="00D36DD8"/>
    <w:rsid w:val="00D45DFF"/>
    <w:rsid w:val="00D46BE2"/>
    <w:rsid w:val="00D4749C"/>
    <w:rsid w:val="00D51CE3"/>
    <w:rsid w:val="00D57C3B"/>
    <w:rsid w:val="00D61294"/>
    <w:rsid w:val="00D671DB"/>
    <w:rsid w:val="00D7009F"/>
    <w:rsid w:val="00D7297C"/>
    <w:rsid w:val="00D73912"/>
    <w:rsid w:val="00D73AD6"/>
    <w:rsid w:val="00D77D3A"/>
    <w:rsid w:val="00D81240"/>
    <w:rsid w:val="00D8350C"/>
    <w:rsid w:val="00DA06D4"/>
    <w:rsid w:val="00DA22F5"/>
    <w:rsid w:val="00DA70A4"/>
    <w:rsid w:val="00DB0731"/>
    <w:rsid w:val="00DB113C"/>
    <w:rsid w:val="00DB178C"/>
    <w:rsid w:val="00DB510A"/>
    <w:rsid w:val="00DC13AF"/>
    <w:rsid w:val="00DC1CD8"/>
    <w:rsid w:val="00DC5C91"/>
    <w:rsid w:val="00DC6F70"/>
    <w:rsid w:val="00DE6B30"/>
    <w:rsid w:val="00DF0A67"/>
    <w:rsid w:val="00DF2146"/>
    <w:rsid w:val="00DF22BD"/>
    <w:rsid w:val="00DF40FB"/>
    <w:rsid w:val="00E045A8"/>
    <w:rsid w:val="00E05946"/>
    <w:rsid w:val="00E1085D"/>
    <w:rsid w:val="00E17459"/>
    <w:rsid w:val="00E22334"/>
    <w:rsid w:val="00E26CC8"/>
    <w:rsid w:val="00E46B8D"/>
    <w:rsid w:val="00E51046"/>
    <w:rsid w:val="00E572FC"/>
    <w:rsid w:val="00E628DD"/>
    <w:rsid w:val="00E6350D"/>
    <w:rsid w:val="00E6775C"/>
    <w:rsid w:val="00E67B07"/>
    <w:rsid w:val="00E67DB3"/>
    <w:rsid w:val="00E7582D"/>
    <w:rsid w:val="00E77711"/>
    <w:rsid w:val="00E83EB1"/>
    <w:rsid w:val="00E9176E"/>
    <w:rsid w:val="00E96DE4"/>
    <w:rsid w:val="00E97CA7"/>
    <w:rsid w:val="00EA1DEE"/>
    <w:rsid w:val="00EA5806"/>
    <w:rsid w:val="00EA59ED"/>
    <w:rsid w:val="00EB6619"/>
    <w:rsid w:val="00EC4E16"/>
    <w:rsid w:val="00EC7BF2"/>
    <w:rsid w:val="00ED399A"/>
    <w:rsid w:val="00ED64D8"/>
    <w:rsid w:val="00EE28CB"/>
    <w:rsid w:val="00EE498F"/>
    <w:rsid w:val="00EF3BB9"/>
    <w:rsid w:val="00EF732C"/>
    <w:rsid w:val="00F14C43"/>
    <w:rsid w:val="00F15569"/>
    <w:rsid w:val="00F1689C"/>
    <w:rsid w:val="00F24EF0"/>
    <w:rsid w:val="00F35AB7"/>
    <w:rsid w:val="00F4647D"/>
    <w:rsid w:val="00F52889"/>
    <w:rsid w:val="00F5419F"/>
    <w:rsid w:val="00F5548D"/>
    <w:rsid w:val="00F62A68"/>
    <w:rsid w:val="00F6441B"/>
    <w:rsid w:val="00F6470B"/>
    <w:rsid w:val="00F81024"/>
    <w:rsid w:val="00F9240F"/>
    <w:rsid w:val="00F93138"/>
    <w:rsid w:val="00F97579"/>
    <w:rsid w:val="00FA0961"/>
    <w:rsid w:val="00FA1820"/>
    <w:rsid w:val="00FB2BFE"/>
    <w:rsid w:val="00FB4588"/>
    <w:rsid w:val="00FC4DAA"/>
    <w:rsid w:val="00FD0773"/>
    <w:rsid w:val="00FD3C0D"/>
    <w:rsid w:val="00FD466C"/>
    <w:rsid w:val="00FE5430"/>
    <w:rsid w:val="00FF3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00-01內文"/>
    <w:qFormat/>
    <w:rsid w:val="002971D5"/>
    <w:pPr>
      <w:widowControl w:val="0"/>
    </w:pPr>
    <w:rPr>
      <w:rFonts w:ascii="Times New Roman" w:hAnsi="Times New Roman"/>
      <w:szCs w:val="24"/>
    </w:rPr>
  </w:style>
  <w:style w:type="paragraph" w:styleId="1">
    <w:name w:val="heading 1"/>
    <w:next w:val="a0"/>
    <w:link w:val="10"/>
    <w:uiPriority w:val="9"/>
    <w:qFormat/>
    <w:rsid w:val="001A1F7C"/>
    <w:pPr>
      <w:keepNext/>
      <w:spacing w:beforeLines="50" w:afterLines="50"/>
      <w:outlineLvl w:val="0"/>
    </w:pPr>
    <w:rPr>
      <w:rFonts w:ascii="Times New Roman" w:eastAsia="微軟正黑體" w:hAnsi="Times New Roman" w:cstheme="majorBidi"/>
      <w:b/>
      <w:bCs/>
      <w:kern w:val="52"/>
      <w:sz w:val="36"/>
      <w:szCs w:val="52"/>
    </w:rPr>
  </w:style>
  <w:style w:type="paragraph" w:styleId="2">
    <w:name w:val="heading 2"/>
    <w:next w:val="a0"/>
    <w:link w:val="20"/>
    <w:uiPriority w:val="9"/>
    <w:unhideWhenUsed/>
    <w:qFormat/>
    <w:rsid w:val="001A1F7C"/>
    <w:pPr>
      <w:keepNext/>
      <w:spacing w:beforeLines="50" w:afterLines="50"/>
      <w:outlineLvl w:val="1"/>
    </w:pPr>
    <w:rPr>
      <w:rFonts w:ascii="Times New Roman" w:eastAsia="微軟正黑體" w:hAnsi="Times New Roman" w:cstheme="majorBidi"/>
      <w:b/>
      <w:bCs/>
      <w:kern w:val="52"/>
      <w:sz w:val="32"/>
      <w:szCs w:val="48"/>
    </w:rPr>
  </w:style>
  <w:style w:type="paragraph" w:styleId="3">
    <w:name w:val="heading 3"/>
    <w:next w:val="a0"/>
    <w:link w:val="30"/>
    <w:uiPriority w:val="9"/>
    <w:unhideWhenUsed/>
    <w:qFormat/>
    <w:rsid w:val="001A1F7C"/>
    <w:pPr>
      <w:keepNext/>
      <w:spacing w:beforeLines="50" w:afterLines="50"/>
      <w:outlineLvl w:val="2"/>
    </w:pPr>
    <w:rPr>
      <w:rFonts w:ascii="Times New Roman" w:eastAsia="微軟正黑體" w:hAnsi="Times New Roman" w:cstheme="majorBidi"/>
      <w:b/>
      <w:bCs/>
      <w:kern w:val="52"/>
      <w:sz w:val="28"/>
      <w:szCs w:val="36"/>
    </w:rPr>
  </w:style>
  <w:style w:type="paragraph" w:styleId="4">
    <w:name w:val="heading 4"/>
    <w:next w:val="a0"/>
    <w:link w:val="40"/>
    <w:uiPriority w:val="9"/>
    <w:unhideWhenUsed/>
    <w:qFormat/>
    <w:rsid w:val="001A1F7C"/>
    <w:pPr>
      <w:keepNext/>
      <w:outlineLvl w:val="3"/>
    </w:pPr>
    <w:rPr>
      <w:rFonts w:ascii="Times New Roman" w:eastAsia="微軟正黑體" w:hAnsi="Times New Roman" w:cstheme="majorBidi"/>
      <w:b/>
      <w:bCs/>
      <w:kern w:val="52"/>
      <w:sz w:val="28"/>
      <w:szCs w:val="36"/>
    </w:rPr>
  </w:style>
  <w:style w:type="paragraph" w:styleId="5">
    <w:name w:val="heading 5"/>
    <w:basedOn w:val="a0"/>
    <w:next w:val="a0"/>
    <w:link w:val="50"/>
    <w:uiPriority w:val="9"/>
    <w:unhideWhenUsed/>
    <w:qFormat/>
    <w:rsid w:val="001A1F7C"/>
    <w:pPr>
      <w:keepNext/>
      <w:widowControl/>
      <w:outlineLvl w:val="4"/>
    </w:pPr>
    <w:rPr>
      <w:rFonts w:eastAsia="微軟正黑體" w:cstheme="majorBidi"/>
      <w:b/>
      <w:bCs/>
      <w:szCs w:val="28"/>
    </w:rPr>
  </w:style>
  <w:style w:type="paragraph" w:styleId="6">
    <w:name w:val="heading 6"/>
    <w:basedOn w:val="5"/>
    <w:next w:val="a0"/>
    <w:link w:val="60"/>
    <w:uiPriority w:val="9"/>
    <w:unhideWhenUsed/>
    <w:qFormat/>
    <w:rsid w:val="001A1F7C"/>
    <w:pPr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"/>
    <w:rsid w:val="001A1F7C"/>
    <w:rPr>
      <w:rFonts w:ascii="Times New Roman" w:eastAsia="微軟正黑體" w:hAnsi="Times New Roman" w:cstheme="majorBidi"/>
      <w:b/>
      <w:bCs/>
      <w:kern w:val="52"/>
      <w:sz w:val="36"/>
      <w:szCs w:val="52"/>
    </w:rPr>
  </w:style>
  <w:style w:type="character" w:customStyle="1" w:styleId="20">
    <w:name w:val="標題 2 字元"/>
    <w:basedOn w:val="a1"/>
    <w:link w:val="2"/>
    <w:uiPriority w:val="9"/>
    <w:rsid w:val="001A1F7C"/>
    <w:rPr>
      <w:rFonts w:ascii="Times New Roman" w:eastAsia="微軟正黑體" w:hAnsi="Times New Roman" w:cstheme="majorBidi"/>
      <w:b/>
      <w:bCs/>
      <w:kern w:val="52"/>
      <w:sz w:val="32"/>
      <w:szCs w:val="48"/>
    </w:rPr>
  </w:style>
  <w:style w:type="character" w:customStyle="1" w:styleId="30">
    <w:name w:val="標題 3 字元"/>
    <w:basedOn w:val="a1"/>
    <w:link w:val="3"/>
    <w:uiPriority w:val="9"/>
    <w:rsid w:val="001A1F7C"/>
    <w:rPr>
      <w:rFonts w:ascii="Times New Roman" w:eastAsia="微軟正黑體" w:hAnsi="Times New Roman" w:cstheme="majorBidi"/>
      <w:b/>
      <w:bCs/>
      <w:kern w:val="52"/>
      <w:sz w:val="28"/>
      <w:szCs w:val="36"/>
    </w:rPr>
  </w:style>
  <w:style w:type="character" w:customStyle="1" w:styleId="40">
    <w:name w:val="標題 4 字元"/>
    <w:basedOn w:val="a1"/>
    <w:link w:val="4"/>
    <w:uiPriority w:val="9"/>
    <w:rsid w:val="001A1F7C"/>
    <w:rPr>
      <w:rFonts w:ascii="Times New Roman" w:eastAsia="微軟正黑體" w:hAnsi="Times New Roman" w:cstheme="majorBidi"/>
      <w:b/>
      <w:bCs/>
      <w:kern w:val="52"/>
      <w:sz w:val="28"/>
      <w:szCs w:val="36"/>
    </w:rPr>
  </w:style>
  <w:style w:type="paragraph" w:styleId="a">
    <w:name w:val="List Paragraph"/>
    <w:basedOn w:val="a0"/>
    <w:uiPriority w:val="34"/>
    <w:qFormat/>
    <w:rsid w:val="002971D5"/>
    <w:pPr>
      <w:numPr>
        <w:numId w:val="1"/>
      </w:numPr>
    </w:pPr>
  </w:style>
  <w:style w:type="paragraph" w:customStyle="1" w:styleId="00-02">
    <w:name w:val="00-02文本"/>
    <w:basedOn w:val="a0"/>
    <w:link w:val="00-020"/>
    <w:qFormat/>
    <w:rsid w:val="002971D5"/>
    <w:rPr>
      <w:rFonts w:eastAsia="標楷體"/>
    </w:rPr>
  </w:style>
  <w:style w:type="paragraph" w:customStyle="1" w:styleId="00-06">
    <w:name w:val="00-06小標"/>
    <w:basedOn w:val="a0"/>
    <w:link w:val="00-060"/>
    <w:qFormat/>
    <w:rsid w:val="002971D5"/>
    <w:rPr>
      <w:rFonts w:eastAsia="微軟正黑體" w:cs="Times New Roman"/>
      <w:b/>
      <w:bdr w:val="single" w:sz="4" w:space="0" w:color="auto"/>
      <w:shd w:val="pct15" w:color="auto" w:fill="FFFFFF"/>
    </w:rPr>
  </w:style>
  <w:style w:type="paragraph" w:customStyle="1" w:styleId="00-03">
    <w:name w:val="00-03原文"/>
    <w:basedOn w:val="a0"/>
    <w:link w:val="00-030"/>
    <w:qFormat/>
    <w:rsid w:val="002971D5"/>
    <w:pPr>
      <w:pBdr>
        <w:top w:val="thinThickSmallGap" w:sz="18" w:space="1" w:color="auto"/>
        <w:left w:val="thinThickSmallGap" w:sz="18" w:space="4" w:color="auto"/>
        <w:bottom w:val="thickThinSmallGap" w:sz="18" w:space="1" w:color="auto"/>
        <w:right w:val="thickThinSmallGap" w:sz="18" w:space="4" w:color="auto"/>
      </w:pBdr>
      <w:ind w:firstLineChars="200" w:firstLine="200"/>
    </w:pPr>
    <w:rPr>
      <w:rFonts w:eastAsia="標楷體"/>
    </w:rPr>
  </w:style>
  <w:style w:type="paragraph" w:customStyle="1" w:styleId="03-01">
    <w:name w:val="03-01方框"/>
    <w:basedOn w:val="a0"/>
    <w:link w:val="03-010"/>
    <w:qFormat/>
    <w:rsid w:val="002971D5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noProof/>
    </w:rPr>
  </w:style>
  <w:style w:type="table" w:customStyle="1" w:styleId="11">
    <w:name w:val="表1酒紅框"/>
    <w:basedOn w:val="a2"/>
    <w:uiPriority w:val="99"/>
    <w:qFormat/>
    <w:rsid w:val="002971D5"/>
    <w:pPr>
      <w:jc w:val="both"/>
    </w:pPr>
    <w:rPr>
      <w:szCs w:val="24"/>
    </w:rPr>
    <w:tblPr>
      <w:jc w:val="center"/>
      <w:tblInd w:w="0" w:type="dxa"/>
      <w:tblBorders>
        <w:top w:val="single" w:sz="18" w:space="0" w:color="943634" w:themeColor="accent2" w:themeShade="BF"/>
        <w:left w:val="single" w:sz="18" w:space="0" w:color="943634" w:themeColor="accent2" w:themeShade="BF"/>
        <w:bottom w:val="single" w:sz="18" w:space="0" w:color="943634" w:themeColor="accent2" w:themeShade="BF"/>
        <w:right w:val="single" w:sz="18" w:space="0" w:color="943634" w:themeColor="accent2" w:themeShade="BF"/>
        <w:insideH w:val="single" w:sz="6" w:space="0" w:color="943634" w:themeColor="accent2" w:themeShade="BF"/>
        <w:insideV w:val="single" w:sz="6" w:space="0" w:color="943634" w:themeColor="accent2" w:themeShade="BF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  <w:sz w:val="24"/>
      </w:rPr>
    </w:tblStylePr>
    <w:tblStylePr w:type="firstCol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  <w:sz w:val="24"/>
      </w:rPr>
    </w:tblStylePr>
  </w:style>
  <w:style w:type="table" w:customStyle="1" w:styleId="21">
    <w:name w:val="表2深紫框"/>
    <w:basedOn w:val="a2"/>
    <w:uiPriority w:val="99"/>
    <w:qFormat/>
    <w:rsid w:val="002971D5"/>
    <w:pPr>
      <w:jc w:val="both"/>
    </w:pPr>
    <w:rPr>
      <w:szCs w:val="24"/>
    </w:rPr>
    <w:tblPr>
      <w:jc w:val="center"/>
      <w:tblInd w:w="0" w:type="dxa"/>
      <w:tblBorders>
        <w:top w:val="single" w:sz="18" w:space="0" w:color="7030A0"/>
        <w:left w:val="single" w:sz="18" w:space="0" w:color="7030A0"/>
        <w:bottom w:val="single" w:sz="18" w:space="0" w:color="7030A0"/>
        <w:right w:val="single" w:sz="18" w:space="0" w:color="7030A0"/>
        <w:insideH w:val="single" w:sz="6" w:space="0" w:color="7030A0"/>
        <w:insideV w:val="single" w:sz="6" w:space="0" w:color="7030A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  <w:tblStylePr w:type="firstCol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</w:style>
  <w:style w:type="table" w:customStyle="1" w:styleId="31">
    <w:name w:val="表3深籃框"/>
    <w:basedOn w:val="a2"/>
    <w:uiPriority w:val="99"/>
    <w:qFormat/>
    <w:rsid w:val="002971D5"/>
    <w:pPr>
      <w:jc w:val="both"/>
    </w:pPr>
    <w:rPr>
      <w:szCs w:val="24"/>
    </w:rPr>
    <w:tblPr>
      <w:jc w:val="center"/>
      <w:tblInd w:w="0" w:type="dxa"/>
      <w:tblBorders>
        <w:top w:val="single" w:sz="18" w:space="0" w:color="365F91" w:themeColor="accent1" w:themeShade="BF"/>
        <w:left w:val="single" w:sz="18" w:space="0" w:color="365F91" w:themeColor="accent1" w:themeShade="BF"/>
        <w:bottom w:val="single" w:sz="18" w:space="0" w:color="365F91" w:themeColor="accent1" w:themeShade="BF"/>
        <w:right w:val="single" w:sz="18" w:space="0" w:color="365F91" w:themeColor="accent1" w:themeShade="BF"/>
        <w:insideH w:val="single" w:sz="6" w:space="0" w:color="365F91" w:themeColor="accent1" w:themeShade="BF"/>
        <w:insideV w:val="single" w:sz="6" w:space="0" w:color="365F91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  <w:tblStylePr w:type="firstCol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</w:style>
  <w:style w:type="table" w:customStyle="1" w:styleId="41">
    <w:name w:val="表4次淺藍框"/>
    <w:basedOn w:val="a2"/>
    <w:uiPriority w:val="99"/>
    <w:qFormat/>
    <w:rsid w:val="002971D5"/>
    <w:pPr>
      <w:jc w:val="both"/>
    </w:pPr>
    <w:rPr>
      <w:szCs w:val="24"/>
    </w:rPr>
    <w:tblPr>
      <w:jc w:val="center"/>
      <w:tblInd w:w="0" w:type="dxa"/>
      <w:tblBorders>
        <w:top w:val="single" w:sz="18" w:space="0" w:color="548DD4" w:themeColor="text2" w:themeTint="99"/>
        <w:left w:val="single" w:sz="18" w:space="0" w:color="548DD4" w:themeColor="text2" w:themeTint="99"/>
        <w:bottom w:val="single" w:sz="18" w:space="0" w:color="548DD4" w:themeColor="text2" w:themeTint="99"/>
        <w:right w:val="single" w:sz="18" w:space="0" w:color="548DD4" w:themeColor="text2" w:themeTint="99"/>
        <w:insideH w:val="single" w:sz="6" w:space="0" w:color="548DD4" w:themeColor="text2" w:themeTint="99"/>
        <w:insideV w:val="single" w:sz="6" w:space="0" w:color="548DD4" w:themeColor="text2" w:themeTint="99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  <w:tblStylePr w:type="firstCol">
      <w:pPr>
        <w:jc w:val="center"/>
      </w:pPr>
      <w:rPr>
        <w:rFonts w:ascii="Times New Roman" w:eastAsia="微軟正黑體" w:hAnsi="Times New Roman"/>
        <w:b/>
      </w:rPr>
    </w:tblStylePr>
  </w:style>
  <w:style w:type="table" w:customStyle="1" w:styleId="51">
    <w:name w:val="表5菊框"/>
    <w:basedOn w:val="a2"/>
    <w:uiPriority w:val="99"/>
    <w:qFormat/>
    <w:rsid w:val="002971D5"/>
    <w:pPr>
      <w:jc w:val="both"/>
    </w:pPr>
    <w:rPr>
      <w:szCs w:val="24"/>
    </w:rPr>
    <w:tblPr>
      <w:jc w:val="center"/>
      <w:tblInd w:w="0" w:type="dxa"/>
      <w:tblBorders>
        <w:top w:val="single" w:sz="18" w:space="0" w:color="E36C0A" w:themeColor="accent6" w:themeShade="BF"/>
        <w:left w:val="single" w:sz="18" w:space="0" w:color="E36C0A" w:themeColor="accent6" w:themeShade="BF"/>
        <w:bottom w:val="single" w:sz="18" w:space="0" w:color="E36C0A" w:themeColor="accent6" w:themeShade="BF"/>
        <w:right w:val="single" w:sz="18" w:space="0" w:color="E36C0A" w:themeColor="accent6" w:themeShade="BF"/>
        <w:insideH w:val="single" w:sz="6" w:space="0" w:color="E36C0A" w:themeColor="accent6" w:themeShade="BF"/>
        <w:insideV w:val="single" w:sz="6" w:space="0" w:color="E36C0A" w:themeColor="accent6" w:themeShade="BF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  <w:tblStylePr w:type="firstCol">
      <w:pPr>
        <w:jc w:val="center"/>
      </w:pPr>
      <w:rPr>
        <w:rFonts w:ascii="Times New Roman" w:eastAsia="微軟正黑體" w:hAnsi="Times New Roman"/>
        <w:b/>
        <w:i w:val="0"/>
      </w:rPr>
    </w:tblStylePr>
  </w:style>
  <w:style w:type="paragraph" w:customStyle="1" w:styleId="03-03">
    <w:name w:val="03-03答案框"/>
    <w:basedOn w:val="03-01"/>
    <w:link w:val="03-030"/>
    <w:qFormat/>
    <w:rsid w:val="002971D5"/>
    <w:pPr>
      <w:pBdr>
        <w:top w:val="single" w:sz="12" w:space="1" w:color="5F497A" w:themeColor="accent4" w:themeShade="BF"/>
        <w:left w:val="single" w:sz="12" w:space="4" w:color="5F497A" w:themeColor="accent4" w:themeShade="BF"/>
        <w:bottom w:val="single" w:sz="12" w:space="1" w:color="5F497A" w:themeColor="accent4" w:themeShade="BF"/>
        <w:right w:val="single" w:sz="12" w:space="4" w:color="5F497A" w:themeColor="accent4" w:themeShade="BF"/>
      </w:pBdr>
      <w:spacing w:line="720" w:lineRule="auto"/>
    </w:pPr>
    <w:rPr>
      <w:color w:val="FF0000"/>
    </w:rPr>
  </w:style>
  <w:style w:type="paragraph" w:customStyle="1" w:styleId="00-04">
    <w:name w:val="00-04答案內"/>
    <w:basedOn w:val="a0"/>
    <w:link w:val="00-040"/>
    <w:qFormat/>
    <w:rsid w:val="002971D5"/>
    <w:pPr>
      <w:spacing w:beforeLines="50" w:afterLines="50"/>
      <w:jc w:val="both"/>
    </w:pPr>
    <w:rPr>
      <w:color w:val="FF0000"/>
    </w:rPr>
  </w:style>
  <w:style w:type="table" w:customStyle="1" w:styleId="9">
    <w:name w:val="表9黑框"/>
    <w:basedOn w:val="a2"/>
    <w:uiPriority w:val="99"/>
    <w:qFormat/>
    <w:rsid w:val="002971D5"/>
    <w:pPr>
      <w:jc w:val="both"/>
    </w:pPr>
    <w:rPr>
      <w:szCs w:val="24"/>
    </w:rPr>
    <w:tblPr>
      <w:jc w:val="center"/>
      <w:tblInd w:w="0" w:type="dxa"/>
      <w:tblBorders>
        <w:top w:val="single" w:sz="18" w:space="0" w:color="000000" w:themeColor="text1"/>
        <w:left w:val="single" w:sz="18" w:space="0" w:color="000000" w:themeColor="text1"/>
        <w:bottom w:val="single" w:sz="18" w:space="0" w:color="000000" w:themeColor="text1"/>
        <w:right w:val="single" w:sz="18" w:space="0" w:color="000000" w:themeColor="text1"/>
        <w:insideH w:val="single" w:sz="6" w:space="0" w:color="000000" w:themeColor="text1"/>
        <w:insideV w:val="single" w:sz="6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  <w:tblStylePr w:type="firstCol">
      <w:pPr>
        <w:jc w:val="center"/>
      </w:pPr>
      <w:rPr>
        <w:rFonts w:ascii="Times New Roman" w:eastAsia="微軟正黑體" w:hAnsi="Times New Roman"/>
        <w:b/>
      </w:rPr>
    </w:tblStylePr>
  </w:style>
  <w:style w:type="table" w:customStyle="1" w:styleId="61">
    <w:name w:val="表6綠框"/>
    <w:basedOn w:val="a2"/>
    <w:uiPriority w:val="99"/>
    <w:qFormat/>
    <w:rsid w:val="002971D5"/>
    <w:pPr>
      <w:jc w:val="both"/>
    </w:pPr>
    <w:rPr>
      <w:szCs w:val="24"/>
    </w:rPr>
    <w:tblPr>
      <w:jc w:val="center"/>
      <w:tblInd w:w="0" w:type="dxa"/>
      <w:tblBorders>
        <w:top w:val="single" w:sz="18" w:space="0" w:color="76923C" w:themeColor="accent3" w:themeShade="BF"/>
        <w:left w:val="single" w:sz="18" w:space="0" w:color="76923C" w:themeColor="accent3" w:themeShade="BF"/>
        <w:bottom w:val="single" w:sz="18" w:space="0" w:color="76923C" w:themeColor="accent3" w:themeShade="BF"/>
        <w:right w:val="single" w:sz="18" w:space="0" w:color="76923C" w:themeColor="accent3" w:themeShade="BF"/>
        <w:insideH w:val="single" w:sz="6" w:space="0" w:color="76923C" w:themeColor="accent3" w:themeShade="BF"/>
        <w:insideV w:val="single" w:sz="6" w:space="0" w:color="76923C" w:themeColor="accent3" w:themeShade="BF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  <w:tblStylePr w:type="firstCol">
      <w:pPr>
        <w:jc w:val="center"/>
      </w:pPr>
      <w:rPr>
        <w:rFonts w:ascii="Times New Roman" w:eastAsia="微軟正黑體" w:hAnsi="Times New Roman"/>
        <w:b/>
      </w:rPr>
    </w:tblStylePr>
  </w:style>
  <w:style w:type="paragraph" w:customStyle="1" w:styleId="03-02">
    <w:name w:val="03-02答案框"/>
    <w:basedOn w:val="03-03"/>
    <w:link w:val="03-020"/>
    <w:qFormat/>
    <w:rsid w:val="002971D5"/>
    <w:pPr>
      <w:pBdr>
        <w:top w:val="single" w:sz="12" w:space="1" w:color="E36C0A" w:themeColor="accent6" w:themeShade="BF"/>
        <w:left w:val="single" w:sz="12" w:space="4" w:color="E36C0A" w:themeColor="accent6" w:themeShade="BF"/>
        <w:bottom w:val="single" w:sz="12" w:space="1" w:color="E36C0A" w:themeColor="accent6" w:themeShade="BF"/>
        <w:right w:val="single" w:sz="12" w:space="4" w:color="E36C0A" w:themeColor="accent6" w:themeShade="BF"/>
      </w:pBdr>
    </w:pPr>
  </w:style>
  <w:style w:type="table" w:customStyle="1" w:styleId="8">
    <w:name w:val="表8黃色"/>
    <w:basedOn w:val="a2"/>
    <w:uiPriority w:val="99"/>
    <w:qFormat/>
    <w:rsid w:val="002971D5"/>
    <w:pPr>
      <w:jc w:val="both"/>
    </w:pPr>
    <w:rPr>
      <w:szCs w:val="24"/>
    </w:rPr>
    <w:tblPr>
      <w:jc w:val="center"/>
      <w:tblInd w:w="0" w:type="dxa"/>
      <w:tblBorders>
        <w:top w:val="single" w:sz="18" w:space="0" w:color="FFC000"/>
        <w:left w:val="single" w:sz="18" w:space="0" w:color="FFC000"/>
        <w:bottom w:val="single" w:sz="18" w:space="0" w:color="FFC000"/>
        <w:right w:val="single" w:sz="18" w:space="0" w:color="FFC000"/>
        <w:insideH w:val="single" w:sz="6" w:space="0" w:color="FFC000"/>
        <w:insideV w:val="single" w:sz="6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  <w:tblStylePr w:type="firstCol">
      <w:pPr>
        <w:jc w:val="center"/>
      </w:pPr>
      <w:rPr>
        <w:rFonts w:ascii="Times New Roman" w:eastAsia="微軟正黑體" w:hAnsi="Times New Roman"/>
        <w:b/>
      </w:rPr>
    </w:tblStylePr>
  </w:style>
  <w:style w:type="character" w:customStyle="1" w:styleId="00-040">
    <w:name w:val="00-04答案內 字元"/>
    <w:basedOn w:val="a1"/>
    <w:link w:val="00-04"/>
    <w:rsid w:val="002971D5"/>
    <w:rPr>
      <w:rFonts w:ascii="Times New Roman" w:hAnsi="Times New Roman"/>
      <w:color w:val="FF0000"/>
      <w:szCs w:val="24"/>
    </w:rPr>
  </w:style>
  <w:style w:type="character" w:customStyle="1" w:styleId="00-020">
    <w:name w:val="00-02文本 字元"/>
    <w:basedOn w:val="a1"/>
    <w:link w:val="00-02"/>
    <w:rsid w:val="002971D5"/>
    <w:rPr>
      <w:rFonts w:ascii="Times New Roman" w:eastAsia="標楷體" w:hAnsi="Times New Roman"/>
      <w:szCs w:val="24"/>
    </w:rPr>
  </w:style>
  <w:style w:type="character" w:customStyle="1" w:styleId="03-010">
    <w:name w:val="03-01方框 字元"/>
    <w:basedOn w:val="a1"/>
    <w:link w:val="03-01"/>
    <w:rsid w:val="002971D5"/>
    <w:rPr>
      <w:rFonts w:ascii="Times New Roman" w:hAnsi="Times New Roman"/>
      <w:noProof/>
      <w:szCs w:val="24"/>
    </w:rPr>
  </w:style>
  <w:style w:type="character" w:customStyle="1" w:styleId="03-030">
    <w:name w:val="03-03答案框 字元"/>
    <w:basedOn w:val="a1"/>
    <w:link w:val="03-03"/>
    <w:rsid w:val="002971D5"/>
    <w:rPr>
      <w:rFonts w:ascii="Times New Roman" w:hAnsi="Times New Roman"/>
      <w:noProof/>
      <w:color w:val="FF0000"/>
      <w:szCs w:val="24"/>
    </w:rPr>
  </w:style>
  <w:style w:type="character" w:customStyle="1" w:styleId="03-020">
    <w:name w:val="03-02答案框 字元"/>
    <w:basedOn w:val="a1"/>
    <w:link w:val="03-02"/>
    <w:rsid w:val="002971D5"/>
    <w:rPr>
      <w:rFonts w:ascii="Times New Roman" w:hAnsi="Times New Roman"/>
      <w:noProof/>
      <w:color w:val="FF0000"/>
      <w:szCs w:val="24"/>
    </w:rPr>
  </w:style>
  <w:style w:type="character" w:customStyle="1" w:styleId="00-030">
    <w:name w:val="00-03原文 字元"/>
    <w:basedOn w:val="a1"/>
    <w:link w:val="00-03"/>
    <w:rsid w:val="002971D5"/>
    <w:rPr>
      <w:rFonts w:ascii="Times New Roman" w:eastAsia="標楷體" w:hAnsi="Times New Roman"/>
      <w:szCs w:val="24"/>
    </w:rPr>
  </w:style>
  <w:style w:type="character" w:customStyle="1" w:styleId="00-060">
    <w:name w:val="00-06小標 字元"/>
    <w:basedOn w:val="a1"/>
    <w:link w:val="00-06"/>
    <w:rsid w:val="002971D5"/>
    <w:rPr>
      <w:rFonts w:ascii="Times New Roman" w:eastAsia="微軟正黑體" w:hAnsi="Times New Roman" w:cs="Times New Roman"/>
      <w:b/>
      <w:szCs w:val="24"/>
      <w:bdr w:val="single" w:sz="4" w:space="0" w:color="auto"/>
    </w:rPr>
  </w:style>
  <w:style w:type="paragraph" w:customStyle="1" w:styleId="00-05">
    <w:name w:val="00-05小標"/>
    <w:basedOn w:val="a0"/>
    <w:link w:val="00-050"/>
    <w:qFormat/>
    <w:rsid w:val="002971D5"/>
    <w:rPr>
      <w:rFonts w:eastAsia="微軟正黑體" w:cs="Times New Roman"/>
      <w:b/>
      <w:szCs w:val="22"/>
    </w:rPr>
  </w:style>
  <w:style w:type="character" w:customStyle="1" w:styleId="00-050">
    <w:name w:val="00-05小標 字元"/>
    <w:basedOn w:val="a1"/>
    <w:link w:val="00-05"/>
    <w:rsid w:val="002971D5"/>
    <w:rPr>
      <w:rFonts w:ascii="Times New Roman" w:eastAsia="微軟正黑體" w:hAnsi="Times New Roman" w:cs="Times New Roman"/>
      <w:b/>
    </w:rPr>
  </w:style>
  <w:style w:type="paragraph" w:customStyle="1" w:styleId="00-10">
    <w:name w:val="00-10表格項目"/>
    <w:basedOn w:val="a0"/>
    <w:link w:val="00-100"/>
    <w:qFormat/>
    <w:rsid w:val="002971D5"/>
    <w:pPr>
      <w:spacing w:line="0" w:lineRule="atLeast"/>
      <w:jc w:val="center"/>
    </w:pPr>
    <w:rPr>
      <w:rFonts w:eastAsia="微軟正黑體" w:cs="Times New Roman"/>
      <w:b/>
      <w:szCs w:val="22"/>
    </w:rPr>
  </w:style>
  <w:style w:type="character" w:customStyle="1" w:styleId="00-100">
    <w:name w:val="00-10表格項目 字元"/>
    <w:basedOn w:val="a1"/>
    <w:link w:val="00-10"/>
    <w:rsid w:val="002971D5"/>
    <w:rPr>
      <w:rFonts w:ascii="Times New Roman" w:eastAsia="微軟正黑體" w:hAnsi="Times New Roman" w:cs="Times New Roman"/>
      <w:b/>
    </w:rPr>
  </w:style>
  <w:style w:type="table" w:customStyle="1" w:styleId="101">
    <w:name w:val="表10橘黃粗框1"/>
    <w:basedOn w:val="a2"/>
    <w:uiPriority w:val="59"/>
    <w:rsid w:val="002971D5"/>
    <w:pPr>
      <w:jc w:val="both"/>
    </w:pPr>
    <w:rPr>
      <w:szCs w:val="24"/>
    </w:rPr>
    <w:tblPr>
      <w:tblStyleRowBandSize w:val="1"/>
      <w:tblInd w:w="0" w:type="dxa"/>
      <w:tblBorders>
        <w:top w:val="single" w:sz="18" w:space="0" w:color="D17E14"/>
        <w:left w:val="single" w:sz="18" w:space="0" w:color="D17E14"/>
        <w:bottom w:val="single" w:sz="18" w:space="0" w:color="D17E14"/>
        <w:right w:val="single" w:sz="18" w:space="0" w:color="D17E14"/>
        <w:insideH w:val="single" w:sz="6" w:space="0" w:color="D17E14"/>
        <w:insideV w:val="single" w:sz="6" w:space="0" w:color="D17E1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spacing w:line="0" w:lineRule="atLeast"/>
        <w:jc w:val="center"/>
      </w:pPr>
      <w:rPr>
        <w:rFonts w:eastAsia="微軟正黑體"/>
        <w:b/>
        <w:sz w:val="24"/>
      </w:rPr>
      <w:tblPr/>
      <w:tcPr>
        <w:tcBorders>
          <w:top w:val="single" w:sz="18" w:space="0" w:color="D17E14"/>
          <w:left w:val="single" w:sz="18" w:space="0" w:color="D17E14"/>
          <w:bottom w:val="single" w:sz="18" w:space="0" w:color="D17E14"/>
          <w:right w:val="single" w:sz="18" w:space="0" w:color="D17E14"/>
          <w:insideH w:val="single" w:sz="18" w:space="0" w:color="D17E14"/>
          <w:insideV w:val="single" w:sz="18" w:space="0" w:color="D17E14"/>
          <w:tl2br w:val="nil"/>
          <w:tr2bl w:val="nil"/>
        </w:tcBorders>
        <w:shd w:val="clear" w:color="auto" w:fill="FFE061"/>
        <w:vAlign w:val="center"/>
      </w:tcPr>
    </w:tblStylePr>
    <w:tblStylePr w:type="firstCol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  <w:sz w:val="24"/>
      </w:rPr>
      <w:tblPr/>
      <w:tcPr>
        <w:tcBorders>
          <w:top w:val="single" w:sz="18" w:space="0" w:color="D17E14"/>
          <w:left w:val="single" w:sz="18" w:space="0" w:color="D17E14"/>
          <w:bottom w:val="single" w:sz="18" w:space="0" w:color="D17E14"/>
          <w:right w:val="single" w:sz="18" w:space="0" w:color="D17E14"/>
          <w:insideH w:val="single" w:sz="18" w:space="0" w:color="D17E14"/>
          <w:insideV w:val="single" w:sz="18" w:space="0" w:color="D17E14"/>
          <w:tl2br w:val="nil"/>
          <w:tr2bl w:val="nil"/>
        </w:tcBorders>
        <w:shd w:val="clear" w:color="auto" w:fill="FFE061"/>
        <w:vAlign w:val="center"/>
      </w:tcPr>
    </w:tblStylePr>
    <w:tblStylePr w:type="band1Horz">
      <w:tblPr/>
      <w:tcPr>
        <w:tcBorders>
          <w:top w:val="single" w:sz="18" w:space="0" w:color="D17E14"/>
          <w:left w:val="single" w:sz="18" w:space="0" w:color="D17E14"/>
          <w:bottom w:val="single" w:sz="18" w:space="0" w:color="D17E14"/>
          <w:right w:val="single" w:sz="18" w:space="0" w:color="D17E14"/>
          <w:insideH w:val="single" w:sz="18" w:space="0" w:color="D17E14"/>
          <w:insideV w:val="single" w:sz="18" w:space="0" w:color="D17E14"/>
        </w:tcBorders>
      </w:tcPr>
    </w:tblStylePr>
    <w:tblStylePr w:type="band2Horz">
      <w:tblPr/>
      <w:tcPr>
        <w:tcBorders>
          <w:top w:val="single" w:sz="18" w:space="0" w:color="D17E14"/>
          <w:left w:val="single" w:sz="18" w:space="0" w:color="D17E14"/>
          <w:bottom w:val="single" w:sz="18" w:space="0" w:color="D17E14"/>
          <w:right w:val="single" w:sz="18" w:space="0" w:color="D17E14"/>
          <w:insideH w:val="single" w:sz="18" w:space="0" w:color="D17E14"/>
          <w:insideV w:val="single" w:sz="18" w:space="0" w:color="D17E14"/>
          <w:tl2br w:val="nil"/>
          <w:tr2bl w:val="nil"/>
        </w:tcBorders>
        <w:shd w:val="clear" w:color="auto" w:fill="FDE9D9" w:themeFill="accent6" w:themeFillTint="33"/>
      </w:tcPr>
    </w:tblStylePr>
  </w:style>
  <w:style w:type="paragraph" w:customStyle="1" w:styleId="a4">
    <w:name w:val="文件標題"/>
    <w:link w:val="a5"/>
    <w:qFormat/>
    <w:rsid w:val="002C1340"/>
    <w:pPr>
      <w:spacing w:afterLines="50"/>
      <w:jc w:val="center"/>
      <w:outlineLvl w:val="0"/>
    </w:pPr>
    <w:rPr>
      <w:rFonts w:ascii="Times New Roman" w:eastAsia="微軟正黑體" w:hAnsi="Times New Roman"/>
      <w:b/>
      <w:kern w:val="0"/>
      <w:sz w:val="40"/>
      <w:szCs w:val="24"/>
    </w:rPr>
  </w:style>
  <w:style w:type="character" w:customStyle="1" w:styleId="a5">
    <w:name w:val="文件標題 字元"/>
    <w:basedOn w:val="a1"/>
    <w:link w:val="a4"/>
    <w:rsid w:val="002C1340"/>
    <w:rPr>
      <w:rFonts w:ascii="Times New Roman" w:eastAsia="微軟正黑體" w:hAnsi="Times New Roman"/>
      <w:b/>
      <w:kern w:val="0"/>
      <w:sz w:val="40"/>
      <w:szCs w:val="24"/>
    </w:rPr>
  </w:style>
  <w:style w:type="table" w:customStyle="1" w:styleId="111">
    <w:name w:val="表11藍色1"/>
    <w:basedOn w:val="a2"/>
    <w:rsid w:val="002971D5"/>
    <w:pPr>
      <w:jc w:val="both"/>
    </w:pPr>
    <w:rPr>
      <w:rFonts w:ascii="Times New Roman" w:eastAsia="新細明體" w:hAnsi="Times New Roman" w:cs="Times New Roman"/>
      <w:kern w:val="0"/>
      <w:szCs w:val="20"/>
    </w:rPr>
    <w:tblPr>
      <w:tblStyleRowBandSize w:val="1"/>
      <w:tblInd w:w="0" w:type="dxa"/>
      <w:tblBorders>
        <w:top w:val="single" w:sz="18" w:space="0" w:color="6666FF"/>
        <w:left w:val="single" w:sz="18" w:space="0" w:color="6666FF"/>
        <w:bottom w:val="single" w:sz="18" w:space="0" w:color="6666FF"/>
        <w:right w:val="single" w:sz="18" w:space="0" w:color="6666FF"/>
        <w:insideH w:val="single" w:sz="18" w:space="0" w:color="6666FF"/>
        <w:insideV w:val="single" w:sz="18" w:space="0" w:color="6666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bCs w:val="0"/>
        <w:i w:val="0"/>
        <w:color w:val="000000"/>
        <w:sz w:val="24"/>
      </w:rPr>
      <w:tblPr/>
      <w:tcPr>
        <w:tcBorders>
          <w:top w:val="single" w:sz="18" w:space="0" w:color="6666FF"/>
          <w:left w:val="single" w:sz="18" w:space="0" w:color="6666FF"/>
          <w:bottom w:val="single" w:sz="18" w:space="0" w:color="6666FF"/>
          <w:right w:val="single" w:sz="18" w:space="0" w:color="6666FF"/>
          <w:insideH w:val="single" w:sz="18" w:space="0" w:color="6666FF"/>
          <w:insideV w:val="single" w:sz="18" w:space="0" w:color="6666FF"/>
          <w:tl2br w:val="nil"/>
          <w:tr2bl w:val="nil"/>
        </w:tcBorders>
        <w:shd w:val="clear" w:color="auto" w:fill="66CCFF"/>
      </w:tcPr>
    </w:tblStylePr>
    <w:tblStylePr w:type="lastRow">
      <w:rPr>
        <w:b w:val="0"/>
        <w:bCs w:val="0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pPr>
        <w:wordWrap/>
        <w:spacing w:line="0" w:lineRule="atLeast"/>
        <w:jc w:val="center"/>
      </w:pPr>
      <w:rPr>
        <w:rFonts w:ascii="Times New Roman" w:eastAsia="微軟正黑體" w:hAnsi="Times New Roman"/>
        <w:b/>
        <w:bCs w:val="0"/>
        <w:i w:val="0"/>
        <w:sz w:val="24"/>
      </w:rPr>
      <w:tblPr/>
      <w:tcPr>
        <w:tcBorders>
          <w:top w:val="single" w:sz="18" w:space="0" w:color="6666FF"/>
          <w:left w:val="single" w:sz="18" w:space="0" w:color="6666FF"/>
          <w:bottom w:val="single" w:sz="18" w:space="0" w:color="6666FF"/>
          <w:right w:val="single" w:sz="18" w:space="0" w:color="6666FF"/>
          <w:insideH w:val="nil"/>
          <w:insideV w:val="nil"/>
          <w:tl2br w:val="nil"/>
          <w:tr2bl w:val="nil"/>
        </w:tcBorders>
        <w:shd w:val="clear" w:color="auto" w:fill="66CCFF"/>
      </w:tcPr>
    </w:tblStylePr>
    <w:tblStylePr w:type="lastCol">
      <w:rPr>
        <w:b w:val="0"/>
        <w:bCs w:val="0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2Horz">
      <w:tblPr/>
      <w:tcPr>
        <w:tcBorders>
          <w:top w:val="single" w:sz="18" w:space="0" w:color="6666FF"/>
          <w:left w:val="single" w:sz="18" w:space="0" w:color="6666FF"/>
          <w:bottom w:val="single" w:sz="18" w:space="0" w:color="6666FF"/>
          <w:right w:val="single" w:sz="18" w:space="0" w:color="6666FF"/>
          <w:insideH w:val="single" w:sz="18" w:space="0" w:color="6666FF"/>
          <w:insideV w:val="single" w:sz="18" w:space="0" w:color="6666FF"/>
          <w:tl2br w:val="nil"/>
          <w:tr2bl w:val="nil"/>
        </w:tcBorders>
        <w:shd w:val="clear" w:color="auto" w:fill="CCECFF"/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paragraph" w:styleId="a6">
    <w:name w:val="Document Map"/>
    <w:basedOn w:val="a0"/>
    <w:link w:val="a7"/>
    <w:uiPriority w:val="99"/>
    <w:semiHidden/>
    <w:unhideWhenUsed/>
    <w:rsid w:val="002971D5"/>
    <w:rPr>
      <w:rFonts w:ascii="新細明體" w:eastAsia="新細明體"/>
      <w:sz w:val="18"/>
      <w:szCs w:val="18"/>
    </w:rPr>
  </w:style>
  <w:style w:type="character" w:customStyle="1" w:styleId="a7">
    <w:name w:val="文件引導模式 字元"/>
    <w:basedOn w:val="a1"/>
    <w:link w:val="a6"/>
    <w:uiPriority w:val="99"/>
    <w:semiHidden/>
    <w:rsid w:val="002971D5"/>
    <w:rPr>
      <w:rFonts w:ascii="新細明體" w:eastAsia="新細明體" w:hAnsi="Times New Roman"/>
      <w:sz w:val="18"/>
      <w:szCs w:val="18"/>
    </w:rPr>
  </w:style>
  <w:style w:type="paragraph" w:styleId="a8">
    <w:name w:val="footnote text"/>
    <w:basedOn w:val="a0"/>
    <w:link w:val="a9"/>
    <w:uiPriority w:val="99"/>
    <w:semiHidden/>
    <w:unhideWhenUsed/>
    <w:rsid w:val="002971D5"/>
    <w:pPr>
      <w:snapToGrid w:val="0"/>
    </w:pPr>
    <w:rPr>
      <w:sz w:val="20"/>
      <w:szCs w:val="20"/>
    </w:rPr>
  </w:style>
  <w:style w:type="character" w:customStyle="1" w:styleId="a9">
    <w:name w:val="註腳文字 字元"/>
    <w:basedOn w:val="a1"/>
    <w:link w:val="a8"/>
    <w:uiPriority w:val="99"/>
    <w:semiHidden/>
    <w:rsid w:val="002971D5"/>
    <w:rPr>
      <w:rFonts w:ascii="Times New Roman" w:hAnsi="Times New Roman"/>
      <w:sz w:val="20"/>
      <w:szCs w:val="20"/>
    </w:rPr>
  </w:style>
  <w:style w:type="character" w:styleId="aa">
    <w:name w:val="footnote reference"/>
    <w:basedOn w:val="a1"/>
    <w:uiPriority w:val="99"/>
    <w:semiHidden/>
    <w:unhideWhenUsed/>
    <w:rsid w:val="002971D5"/>
    <w:rPr>
      <w:vertAlign w:val="superscript"/>
    </w:rPr>
  </w:style>
  <w:style w:type="paragraph" w:styleId="ab">
    <w:name w:val="header"/>
    <w:basedOn w:val="a0"/>
    <w:link w:val="ac"/>
    <w:uiPriority w:val="99"/>
    <w:unhideWhenUsed/>
    <w:rsid w:val="002C13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1"/>
    <w:link w:val="ab"/>
    <w:uiPriority w:val="99"/>
    <w:rsid w:val="002C1340"/>
    <w:rPr>
      <w:rFonts w:ascii="Times New Roman" w:hAnsi="Times New Roman"/>
      <w:sz w:val="20"/>
      <w:szCs w:val="20"/>
    </w:rPr>
  </w:style>
  <w:style w:type="paragraph" w:styleId="ad">
    <w:name w:val="footer"/>
    <w:basedOn w:val="a0"/>
    <w:link w:val="ae"/>
    <w:uiPriority w:val="99"/>
    <w:unhideWhenUsed/>
    <w:rsid w:val="002C13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1"/>
    <w:link w:val="ad"/>
    <w:uiPriority w:val="99"/>
    <w:rsid w:val="002C1340"/>
    <w:rPr>
      <w:rFonts w:ascii="Times New Roman" w:hAnsi="Times New Roman"/>
      <w:sz w:val="20"/>
      <w:szCs w:val="20"/>
    </w:rPr>
  </w:style>
  <w:style w:type="character" w:customStyle="1" w:styleId="50">
    <w:name w:val="標題 5 字元"/>
    <w:basedOn w:val="a1"/>
    <w:link w:val="5"/>
    <w:uiPriority w:val="9"/>
    <w:rsid w:val="001A1F7C"/>
    <w:rPr>
      <w:rFonts w:ascii="Times New Roman" w:eastAsia="微軟正黑體" w:hAnsi="Times New Roman" w:cstheme="majorBidi"/>
      <w:b/>
      <w:bCs/>
      <w:szCs w:val="28"/>
    </w:rPr>
  </w:style>
  <w:style w:type="character" w:customStyle="1" w:styleId="60">
    <w:name w:val="標題 6 字元"/>
    <w:basedOn w:val="a1"/>
    <w:link w:val="6"/>
    <w:uiPriority w:val="9"/>
    <w:rsid w:val="001A1F7C"/>
    <w:rPr>
      <w:rFonts w:ascii="Times New Roman" w:eastAsia="微軟正黑體" w:hAnsi="Times New Roman" w:cstheme="majorBidi"/>
      <w:b/>
      <w:bCs/>
      <w:szCs w:val="28"/>
    </w:rPr>
  </w:style>
  <w:style w:type="table" w:styleId="af">
    <w:name w:val="Table Grid"/>
    <w:basedOn w:val="a2"/>
    <w:uiPriority w:val="59"/>
    <w:rsid w:val="00D305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內文1"/>
    <w:rsid w:val="00D30568"/>
    <w:pPr>
      <w:widowControl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f0">
    <w:name w:val="Balloon Text"/>
    <w:basedOn w:val="a0"/>
    <w:link w:val="af1"/>
    <w:uiPriority w:val="99"/>
    <w:semiHidden/>
    <w:unhideWhenUsed/>
    <w:rsid w:val="00D305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1"/>
    <w:link w:val="af0"/>
    <w:uiPriority w:val="99"/>
    <w:semiHidden/>
    <w:rsid w:val="00D30568"/>
    <w:rPr>
      <w:rFonts w:asciiTheme="majorHAnsi" w:eastAsiaTheme="majorEastAsia" w:hAnsiTheme="majorHAnsi" w:cstheme="majorBidi"/>
      <w:sz w:val="18"/>
      <w:szCs w:val="18"/>
    </w:rPr>
  </w:style>
  <w:style w:type="character" w:styleId="af2">
    <w:name w:val="annotation reference"/>
    <w:basedOn w:val="a1"/>
    <w:uiPriority w:val="99"/>
    <w:semiHidden/>
    <w:unhideWhenUsed/>
    <w:rsid w:val="00072F2E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072F2E"/>
  </w:style>
  <w:style w:type="character" w:customStyle="1" w:styleId="af4">
    <w:name w:val="註解文字 字元"/>
    <w:basedOn w:val="a1"/>
    <w:link w:val="af3"/>
    <w:uiPriority w:val="99"/>
    <w:semiHidden/>
    <w:rsid w:val="00072F2E"/>
    <w:rPr>
      <w:rFonts w:ascii="Times New Roman" w:hAnsi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072F2E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072F2E"/>
    <w:rPr>
      <w:rFonts w:ascii="Times New Roman" w:hAnsi="Times New Roman"/>
      <w:b/>
      <w:bCs/>
      <w:szCs w:val="24"/>
    </w:rPr>
  </w:style>
  <w:style w:type="table" w:customStyle="1" w:styleId="13">
    <w:name w:val="表格格線1"/>
    <w:basedOn w:val="a2"/>
    <w:next w:val="af"/>
    <w:uiPriority w:val="59"/>
    <w:rsid w:val="001952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表12無側邊"/>
    <w:basedOn w:val="a2"/>
    <w:uiPriority w:val="99"/>
    <w:qFormat/>
    <w:rsid w:val="001E109F"/>
    <w:rPr>
      <w:rFonts w:ascii="Times New Roman" w:hAnsi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spacing w:line="240" w:lineRule="auto"/>
        <w:jc w:val="center"/>
      </w:pPr>
      <w:rPr>
        <w:rFonts w:eastAsia="微軟正黑體"/>
        <w:b/>
        <w:i w:val="0"/>
      </w:rPr>
      <w:tblPr/>
      <w:tcPr>
        <w:tcBorders>
          <w:top w:val="single" w:sz="18" w:space="0" w:color="357CA2"/>
        </w:tcBorders>
      </w:tcPr>
    </w:tblStylePr>
    <w:tblStylePr w:type="lastRow">
      <w:tblPr/>
      <w:tcPr>
        <w:tcBorders>
          <w:top w:val="single" w:sz="18" w:space="0" w:color="357CA2"/>
        </w:tcBorders>
        <w:tcMar>
          <w:top w:w="170" w:type="dxa"/>
          <w:left w:w="0" w:type="nil"/>
          <w:bottom w:w="0" w:type="nil"/>
          <w:right w:w="0" w:type="nil"/>
        </w:tcMar>
      </w:tcPr>
    </w:tblStylePr>
    <w:tblStylePr w:type="firstCol">
      <w:pPr>
        <w:wordWrap/>
        <w:spacing w:line="0" w:lineRule="atLeast"/>
        <w:jc w:val="center"/>
      </w:pPr>
      <w:rPr>
        <w:rFonts w:eastAsia="微軟正黑體"/>
        <w:b/>
        <w:i w:val="0"/>
      </w:rPr>
    </w:tblStylePr>
    <w:tblStylePr w:type="band1Vert">
      <w:tblPr/>
      <w:tcPr>
        <w:tcBorders>
          <w:top w:val="nil"/>
        </w:tcBorders>
      </w:tcPr>
    </w:tblStylePr>
    <w:tblStylePr w:type="band2Vert">
      <w:tblPr/>
      <w:tcPr>
        <w:tcBorders>
          <w:top w:val="nil"/>
        </w:tcBorders>
      </w:tcPr>
    </w:tblStylePr>
    <w:tblStylePr w:type="band1Horz">
      <w:tblPr/>
      <w:tcPr>
        <w:tcBorders>
          <w:top w:val="single" w:sz="18" w:space="0" w:color="357CA2"/>
        </w:tcBorders>
      </w:tcPr>
    </w:tblStylePr>
    <w:tblStylePr w:type="band2Horz">
      <w:tblPr/>
      <w:tcPr>
        <w:tcBorders>
          <w:top w:val="single" w:sz="18" w:space="0" w:color="357CA2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af7">
    <w:name w:val="下線"/>
    <w:rsid w:val="00D73912"/>
    <w:rPr>
      <w:rFonts w:ascii="Times New Roman" w:eastAsia="新細明體" w:hAnsi="Times New Roman"/>
      <w:sz w:val="24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00-01內文"/>
    <w:qFormat/>
    <w:rsid w:val="002971D5"/>
    <w:pPr>
      <w:widowControl w:val="0"/>
    </w:pPr>
    <w:rPr>
      <w:rFonts w:ascii="Times New Roman" w:hAnsi="Times New Roman"/>
      <w:szCs w:val="24"/>
    </w:rPr>
  </w:style>
  <w:style w:type="paragraph" w:styleId="1">
    <w:name w:val="heading 1"/>
    <w:next w:val="a0"/>
    <w:link w:val="1Char"/>
    <w:uiPriority w:val="9"/>
    <w:qFormat/>
    <w:rsid w:val="001A1F7C"/>
    <w:pPr>
      <w:keepNext/>
      <w:spacing w:beforeLines="50" w:afterLines="50"/>
      <w:outlineLvl w:val="0"/>
    </w:pPr>
    <w:rPr>
      <w:rFonts w:ascii="Times New Roman" w:eastAsia="微軟正黑體" w:hAnsi="Times New Roman" w:cstheme="majorBidi"/>
      <w:b/>
      <w:bCs/>
      <w:kern w:val="52"/>
      <w:sz w:val="36"/>
      <w:szCs w:val="52"/>
    </w:rPr>
  </w:style>
  <w:style w:type="paragraph" w:styleId="2">
    <w:name w:val="heading 2"/>
    <w:next w:val="a0"/>
    <w:link w:val="2Char"/>
    <w:uiPriority w:val="9"/>
    <w:unhideWhenUsed/>
    <w:qFormat/>
    <w:rsid w:val="001A1F7C"/>
    <w:pPr>
      <w:keepNext/>
      <w:spacing w:beforeLines="50" w:afterLines="50"/>
      <w:outlineLvl w:val="1"/>
    </w:pPr>
    <w:rPr>
      <w:rFonts w:ascii="Times New Roman" w:eastAsia="微軟正黑體" w:hAnsi="Times New Roman" w:cstheme="majorBidi"/>
      <w:b/>
      <w:bCs/>
      <w:kern w:val="52"/>
      <w:sz w:val="32"/>
      <w:szCs w:val="48"/>
    </w:rPr>
  </w:style>
  <w:style w:type="paragraph" w:styleId="3">
    <w:name w:val="heading 3"/>
    <w:next w:val="a0"/>
    <w:link w:val="3Char"/>
    <w:uiPriority w:val="9"/>
    <w:unhideWhenUsed/>
    <w:qFormat/>
    <w:rsid w:val="001A1F7C"/>
    <w:pPr>
      <w:keepNext/>
      <w:spacing w:beforeLines="50" w:afterLines="50"/>
      <w:outlineLvl w:val="2"/>
    </w:pPr>
    <w:rPr>
      <w:rFonts w:ascii="Times New Roman" w:eastAsia="微軟正黑體" w:hAnsi="Times New Roman" w:cstheme="majorBidi"/>
      <w:b/>
      <w:bCs/>
      <w:kern w:val="52"/>
      <w:sz w:val="28"/>
      <w:szCs w:val="36"/>
    </w:rPr>
  </w:style>
  <w:style w:type="paragraph" w:styleId="4">
    <w:name w:val="heading 4"/>
    <w:next w:val="a0"/>
    <w:link w:val="4Char"/>
    <w:uiPriority w:val="9"/>
    <w:unhideWhenUsed/>
    <w:qFormat/>
    <w:rsid w:val="001A1F7C"/>
    <w:pPr>
      <w:keepNext/>
      <w:outlineLvl w:val="3"/>
    </w:pPr>
    <w:rPr>
      <w:rFonts w:ascii="Times New Roman" w:eastAsia="微軟正黑體" w:hAnsi="Times New Roman" w:cstheme="majorBidi"/>
      <w:b/>
      <w:bCs/>
      <w:kern w:val="52"/>
      <w:sz w:val="28"/>
      <w:szCs w:val="36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1A1F7C"/>
    <w:pPr>
      <w:keepNext/>
      <w:widowControl/>
      <w:outlineLvl w:val="4"/>
    </w:pPr>
    <w:rPr>
      <w:rFonts w:eastAsia="微軟正黑體" w:cstheme="majorBidi"/>
      <w:b/>
      <w:bCs/>
      <w:szCs w:val="28"/>
    </w:rPr>
  </w:style>
  <w:style w:type="paragraph" w:styleId="6">
    <w:name w:val="heading 6"/>
    <w:basedOn w:val="5"/>
    <w:next w:val="a0"/>
    <w:link w:val="6Char"/>
    <w:uiPriority w:val="9"/>
    <w:unhideWhenUsed/>
    <w:qFormat/>
    <w:rsid w:val="001A1F7C"/>
    <w:pPr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標題 1 Char"/>
    <w:basedOn w:val="a1"/>
    <w:link w:val="1"/>
    <w:uiPriority w:val="9"/>
    <w:rsid w:val="001A1F7C"/>
    <w:rPr>
      <w:rFonts w:ascii="Times New Roman" w:eastAsia="微軟正黑體" w:hAnsi="Times New Roman" w:cstheme="majorBidi"/>
      <w:b/>
      <w:bCs/>
      <w:kern w:val="52"/>
      <w:sz w:val="36"/>
      <w:szCs w:val="52"/>
    </w:rPr>
  </w:style>
  <w:style w:type="character" w:customStyle="1" w:styleId="2Char">
    <w:name w:val="標題 2 Char"/>
    <w:basedOn w:val="a1"/>
    <w:link w:val="2"/>
    <w:uiPriority w:val="9"/>
    <w:rsid w:val="001A1F7C"/>
    <w:rPr>
      <w:rFonts w:ascii="Times New Roman" w:eastAsia="微軟正黑體" w:hAnsi="Times New Roman" w:cstheme="majorBidi"/>
      <w:b/>
      <w:bCs/>
      <w:kern w:val="52"/>
      <w:sz w:val="32"/>
      <w:szCs w:val="48"/>
    </w:rPr>
  </w:style>
  <w:style w:type="character" w:customStyle="1" w:styleId="3Char">
    <w:name w:val="標題 3 Char"/>
    <w:basedOn w:val="a1"/>
    <w:link w:val="3"/>
    <w:uiPriority w:val="9"/>
    <w:rsid w:val="001A1F7C"/>
    <w:rPr>
      <w:rFonts w:ascii="Times New Roman" w:eastAsia="微軟正黑體" w:hAnsi="Times New Roman" w:cstheme="majorBidi"/>
      <w:b/>
      <w:bCs/>
      <w:kern w:val="52"/>
      <w:sz w:val="28"/>
      <w:szCs w:val="36"/>
    </w:rPr>
  </w:style>
  <w:style w:type="character" w:customStyle="1" w:styleId="4Char">
    <w:name w:val="標題 4 Char"/>
    <w:basedOn w:val="a1"/>
    <w:link w:val="4"/>
    <w:uiPriority w:val="9"/>
    <w:rsid w:val="001A1F7C"/>
    <w:rPr>
      <w:rFonts w:ascii="Times New Roman" w:eastAsia="微軟正黑體" w:hAnsi="Times New Roman" w:cstheme="majorBidi"/>
      <w:b/>
      <w:bCs/>
      <w:kern w:val="52"/>
      <w:sz w:val="28"/>
      <w:szCs w:val="36"/>
    </w:rPr>
  </w:style>
  <w:style w:type="paragraph" w:styleId="a">
    <w:name w:val="List Paragraph"/>
    <w:basedOn w:val="a0"/>
    <w:uiPriority w:val="34"/>
    <w:qFormat/>
    <w:rsid w:val="002971D5"/>
    <w:pPr>
      <w:numPr>
        <w:numId w:val="1"/>
      </w:numPr>
    </w:pPr>
  </w:style>
  <w:style w:type="paragraph" w:customStyle="1" w:styleId="00-02">
    <w:name w:val="00-02文本"/>
    <w:basedOn w:val="a0"/>
    <w:link w:val="00-020"/>
    <w:qFormat/>
    <w:rsid w:val="002971D5"/>
    <w:rPr>
      <w:rFonts w:eastAsia="標楷體"/>
    </w:rPr>
  </w:style>
  <w:style w:type="paragraph" w:customStyle="1" w:styleId="00-06">
    <w:name w:val="00-06小標"/>
    <w:basedOn w:val="a0"/>
    <w:link w:val="00-060"/>
    <w:qFormat/>
    <w:rsid w:val="002971D5"/>
    <w:rPr>
      <w:rFonts w:eastAsia="微軟正黑體" w:cs="Times New Roman"/>
      <w:b/>
      <w:bdr w:val="single" w:sz="4" w:space="0" w:color="auto"/>
      <w:shd w:val="pct15" w:color="auto" w:fill="FFFFFF"/>
    </w:rPr>
  </w:style>
  <w:style w:type="paragraph" w:customStyle="1" w:styleId="00-03">
    <w:name w:val="00-03原文"/>
    <w:basedOn w:val="a0"/>
    <w:link w:val="00-030"/>
    <w:qFormat/>
    <w:rsid w:val="002971D5"/>
    <w:pPr>
      <w:pBdr>
        <w:top w:val="thinThickSmallGap" w:sz="18" w:space="1" w:color="auto"/>
        <w:left w:val="thinThickSmallGap" w:sz="18" w:space="4" w:color="auto"/>
        <w:bottom w:val="thickThinSmallGap" w:sz="18" w:space="1" w:color="auto"/>
        <w:right w:val="thickThinSmallGap" w:sz="18" w:space="4" w:color="auto"/>
      </w:pBdr>
      <w:ind w:firstLineChars="200" w:firstLine="200"/>
    </w:pPr>
    <w:rPr>
      <w:rFonts w:eastAsia="標楷體"/>
    </w:rPr>
  </w:style>
  <w:style w:type="paragraph" w:customStyle="1" w:styleId="03-01">
    <w:name w:val="03-01方框"/>
    <w:basedOn w:val="a0"/>
    <w:link w:val="03-010"/>
    <w:qFormat/>
    <w:rsid w:val="002971D5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noProof/>
    </w:rPr>
  </w:style>
  <w:style w:type="table" w:customStyle="1" w:styleId="10">
    <w:name w:val="表1酒紅框"/>
    <w:basedOn w:val="a2"/>
    <w:uiPriority w:val="99"/>
    <w:qFormat/>
    <w:rsid w:val="002971D5"/>
    <w:pPr>
      <w:jc w:val="both"/>
    </w:pPr>
    <w:rPr>
      <w:szCs w:val="24"/>
    </w:rPr>
    <w:tblPr>
      <w:jc w:val="center"/>
      <w:tblInd w:w="0" w:type="dxa"/>
      <w:tblBorders>
        <w:top w:val="single" w:sz="18" w:space="0" w:color="943634" w:themeColor="accent2" w:themeShade="BF"/>
        <w:left w:val="single" w:sz="18" w:space="0" w:color="943634" w:themeColor="accent2" w:themeShade="BF"/>
        <w:bottom w:val="single" w:sz="18" w:space="0" w:color="943634" w:themeColor="accent2" w:themeShade="BF"/>
        <w:right w:val="single" w:sz="18" w:space="0" w:color="943634" w:themeColor="accent2" w:themeShade="BF"/>
        <w:insideH w:val="single" w:sz="6" w:space="0" w:color="943634" w:themeColor="accent2" w:themeShade="BF"/>
        <w:insideV w:val="single" w:sz="6" w:space="0" w:color="943634" w:themeColor="accent2" w:themeShade="BF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  <w:sz w:val="24"/>
      </w:rPr>
    </w:tblStylePr>
    <w:tblStylePr w:type="firstCol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  <w:sz w:val="24"/>
      </w:rPr>
    </w:tblStylePr>
  </w:style>
  <w:style w:type="table" w:customStyle="1" w:styleId="20">
    <w:name w:val="表2深紫框"/>
    <w:basedOn w:val="a2"/>
    <w:uiPriority w:val="99"/>
    <w:qFormat/>
    <w:rsid w:val="002971D5"/>
    <w:pPr>
      <w:jc w:val="both"/>
    </w:pPr>
    <w:rPr>
      <w:szCs w:val="24"/>
    </w:rPr>
    <w:tblPr>
      <w:jc w:val="center"/>
      <w:tblInd w:w="0" w:type="dxa"/>
      <w:tblBorders>
        <w:top w:val="single" w:sz="18" w:space="0" w:color="7030A0"/>
        <w:left w:val="single" w:sz="18" w:space="0" w:color="7030A0"/>
        <w:bottom w:val="single" w:sz="18" w:space="0" w:color="7030A0"/>
        <w:right w:val="single" w:sz="18" w:space="0" w:color="7030A0"/>
        <w:insideH w:val="single" w:sz="6" w:space="0" w:color="7030A0"/>
        <w:insideV w:val="single" w:sz="6" w:space="0" w:color="7030A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  <w:tblStylePr w:type="firstCol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</w:style>
  <w:style w:type="table" w:customStyle="1" w:styleId="30">
    <w:name w:val="表3深籃框"/>
    <w:basedOn w:val="a2"/>
    <w:uiPriority w:val="99"/>
    <w:qFormat/>
    <w:rsid w:val="002971D5"/>
    <w:pPr>
      <w:jc w:val="both"/>
    </w:pPr>
    <w:rPr>
      <w:szCs w:val="24"/>
    </w:rPr>
    <w:tblPr>
      <w:jc w:val="center"/>
      <w:tblInd w:w="0" w:type="dxa"/>
      <w:tblBorders>
        <w:top w:val="single" w:sz="18" w:space="0" w:color="365F91" w:themeColor="accent1" w:themeShade="BF"/>
        <w:left w:val="single" w:sz="18" w:space="0" w:color="365F91" w:themeColor="accent1" w:themeShade="BF"/>
        <w:bottom w:val="single" w:sz="18" w:space="0" w:color="365F91" w:themeColor="accent1" w:themeShade="BF"/>
        <w:right w:val="single" w:sz="18" w:space="0" w:color="365F91" w:themeColor="accent1" w:themeShade="BF"/>
        <w:insideH w:val="single" w:sz="6" w:space="0" w:color="365F91" w:themeColor="accent1" w:themeShade="BF"/>
        <w:insideV w:val="single" w:sz="6" w:space="0" w:color="365F91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  <w:tblStylePr w:type="firstCol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</w:style>
  <w:style w:type="table" w:customStyle="1" w:styleId="40">
    <w:name w:val="表4次淺藍框"/>
    <w:basedOn w:val="a2"/>
    <w:uiPriority w:val="99"/>
    <w:qFormat/>
    <w:rsid w:val="002971D5"/>
    <w:pPr>
      <w:jc w:val="both"/>
    </w:pPr>
    <w:rPr>
      <w:szCs w:val="24"/>
    </w:rPr>
    <w:tblPr>
      <w:jc w:val="center"/>
      <w:tblInd w:w="0" w:type="dxa"/>
      <w:tblBorders>
        <w:top w:val="single" w:sz="18" w:space="0" w:color="548DD4" w:themeColor="text2" w:themeTint="99"/>
        <w:left w:val="single" w:sz="18" w:space="0" w:color="548DD4" w:themeColor="text2" w:themeTint="99"/>
        <w:bottom w:val="single" w:sz="18" w:space="0" w:color="548DD4" w:themeColor="text2" w:themeTint="99"/>
        <w:right w:val="single" w:sz="18" w:space="0" w:color="548DD4" w:themeColor="text2" w:themeTint="99"/>
        <w:insideH w:val="single" w:sz="6" w:space="0" w:color="548DD4" w:themeColor="text2" w:themeTint="99"/>
        <w:insideV w:val="single" w:sz="6" w:space="0" w:color="548DD4" w:themeColor="text2" w:themeTint="99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  <w:tblStylePr w:type="firstCol">
      <w:pPr>
        <w:jc w:val="center"/>
      </w:pPr>
      <w:rPr>
        <w:rFonts w:ascii="Times New Roman" w:eastAsia="微軟正黑體" w:hAnsi="Times New Roman"/>
        <w:b/>
      </w:rPr>
    </w:tblStylePr>
  </w:style>
  <w:style w:type="table" w:customStyle="1" w:styleId="50">
    <w:name w:val="表5菊框"/>
    <w:basedOn w:val="a2"/>
    <w:uiPriority w:val="99"/>
    <w:qFormat/>
    <w:rsid w:val="002971D5"/>
    <w:pPr>
      <w:jc w:val="both"/>
    </w:pPr>
    <w:rPr>
      <w:szCs w:val="24"/>
    </w:rPr>
    <w:tblPr>
      <w:jc w:val="center"/>
      <w:tblInd w:w="0" w:type="dxa"/>
      <w:tblBorders>
        <w:top w:val="single" w:sz="18" w:space="0" w:color="E36C0A" w:themeColor="accent6" w:themeShade="BF"/>
        <w:left w:val="single" w:sz="18" w:space="0" w:color="E36C0A" w:themeColor="accent6" w:themeShade="BF"/>
        <w:bottom w:val="single" w:sz="18" w:space="0" w:color="E36C0A" w:themeColor="accent6" w:themeShade="BF"/>
        <w:right w:val="single" w:sz="18" w:space="0" w:color="E36C0A" w:themeColor="accent6" w:themeShade="BF"/>
        <w:insideH w:val="single" w:sz="6" w:space="0" w:color="E36C0A" w:themeColor="accent6" w:themeShade="BF"/>
        <w:insideV w:val="single" w:sz="6" w:space="0" w:color="E36C0A" w:themeColor="accent6" w:themeShade="BF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  <w:tblStylePr w:type="firstCol">
      <w:pPr>
        <w:jc w:val="center"/>
      </w:pPr>
      <w:rPr>
        <w:rFonts w:ascii="Times New Roman" w:eastAsia="微軟正黑體" w:hAnsi="Times New Roman"/>
        <w:b/>
        <w:i w:val="0"/>
      </w:rPr>
    </w:tblStylePr>
  </w:style>
  <w:style w:type="paragraph" w:customStyle="1" w:styleId="03-03">
    <w:name w:val="03-03答案框"/>
    <w:basedOn w:val="03-01"/>
    <w:link w:val="03-030"/>
    <w:qFormat/>
    <w:rsid w:val="002971D5"/>
    <w:pPr>
      <w:pBdr>
        <w:top w:val="single" w:sz="12" w:space="1" w:color="5F497A" w:themeColor="accent4" w:themeShade="BF"/>
        <w:left w:val="single" w:sz="12" w:space="4" w:color="5F497A" w:themeColor="accent4" w:themeShade="BF"/>
        <w:bottom w:val="single" w:sz="12" w:space="1" w:color="5F497A" w:themeColor="accent4" w:themeShade="BF"/>
        <w:right w:val="single" w:sz="12" w:space="4" w:color="5F497A" w:themeColor="accent4" w:themeShade="BF"/>
      </w:pBdr>
      <w:spacing w:line="720" w:lineRule="auto"/>
    </w:pPr>
    <w:rPr>
      <w:color w:val="FF0000"/>
    </w:rPr>
  </w:style>
  <w:style w:type="paragraph" w:customStyle="1" w:styleId="00-04">
    <w:name w:val="00-04答案內"/>
    <w:basedOn w:val="a0"/>
    <w:link w:val="00-040"/>
    <w:qFormat/>
    <w:rsid w:val="002971D5"/>
    <w:pPr>
      <w:spacing w:beforeLines="50" w:afterLines="50"/>
      <w:jc w:val="both"/>
    </w:pPr>
    <w:rPr>
      <w:color w:val="FF0000"/>
    </w:rPr>
  </w:style>
  <w:style w:type="table" w:customStyle="1" w:styleId="9">
    <w:name w:val="表9黑框"/>
    <w:basedOn w:val="a2"/>
    <w:uiPriority w:val="99"/>
    <w:qFormat/>
    <w:rsid w:val="002971D5"/>
    <w:pPr>
      <w:jc w:val="both"/>
    </w:pPr>
    <w:rPr>
      <w:szCs w:val="24"/>
    </w:rPr>
    <w:tblPr>
      <w:jc w:val="center"/>
      <w:tblInd w:w="0" w:type="dxa"/>
      <w:tblBorders>
        <w:top w:val="single" w:sz="18" w:space="0" w:color="000000" w:themeColor="text1"/>
        <w:left w:val="single" w:sz="18" w:space="0" w:color="000000" w:themeColor="text1"/>
        <w:bottom w:val="single" w:sz="18" w:space="0" w:color="000000" w:themeColor="text1"/>
        <w:right w:val="single" w:sz="18" w:space="0" w:color="000000" w:themeColor="text1"/>
        <w:insideH w:val="single" w:sz="6" w:space="0" w:color="000000" w:themeColor="text1"/>
        <w:insideV w:val="single" w:sz="6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  <w:tblStylePr w:type="firstCol">
      <w:pPr>
        <w:jc w:val="center"/>
      </w:pPr>
      <w:rPr>
        <w:rFonts w:ascii="Times New Roman" w:eastAsia="微軟正黑體" w:hAnsi="Times New Roman"/>
        <w:b/>
      </w:rPr>
    </w:tblStylePr>
  </w:style>
  <w:style w:type="table" w:customStyle="1" w:styleId="60">
    <w:name w:val="表6綠框"/>
    <w:basedOn w:val="a2"/>
    <w:uiPriority w:val="99"/>
    <w:qFormat/>
    <w:rsid w:val="002971D5"/>
    <w:pPr>
      <w:jc w:val="both"/>
    </w:pPr>
    <w:rPr>
      <w:szCs w:val="24"/>
    </w:rPr>
    <w:tblPr>
      <w:jc w:val="center"/>
      <w:tblInd w:w="0" w:type="dxa"/>
      <w:tblBorders>
        <w:top w:val="single" w:sz="18" w:space="0" w:color="76923C" w:themeColor="accent3" w:themeShade="BF"/>
        <w:left w:val="single" w:sz="18" w:space="0" w:color="76923C" w:themeColor="accent3" w:themeShade="BF"/>
        <w:bottom w:val="single" w:sz="18" w:space="0" w:color="76923C" w:themeColor="accent3" w:themeShade="BF"/>
        <w:right w:val="single" w:sz="18" w:space="0" w:color="76923C" w:themeColor="accent3" w:themeShade="BF"/>
        <w:insideH w:val="single" w:sz="6" w:space="0" w:color="76923C" w:themeColor="accent3" w:themeShade="BF"/>
        <w:insideV w:val="single" w:sz="6" w:space="0" w:color="76923C" w:themeColor="accent3" w:themeShade="BF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  <w:tblStylePr w:type="firstCol">
      <w:pPr>
        <w:jc w:val="center"/>
      </w:pPr>
      <w:rPr>
        <w:rFonts w:ascii="Times New Roman" w:eastAsia="微軟正黑體" w:hAnsi="Times New Roman"/>
        <w:b/>
      </w:rPr>
    </w:tblStylePr>
  </w:style>
  <w:style w:type="paragraph" w:customStyle="1" w:styleId="03-02">
    <w:name w:val="03-02答案框"/>
    <w:basedOn w:val="03-03"/>
    <w:link w:val="03-020"/>
    <w:qFormat/>
    <w:rsid w:val="002971D5"/>
    <w:pPr>
      <w:pBdr>
        <w:top w:val="single" w:sz="12" w:space="1" w:color="E36C0A" w:themeColor="accent6" w:themeShade="BF"/>
        <w:left w:val="single" w:sz="12" w:space="4" w:color="E36C0A" w:themeColor="accent6" w:themeShade="BF"/>
        <w:bottom w:val="single" w:sz="12" w:space="1" w:color="E36C0A" w:themeColor="accent6" w:themeShade="BF"/>
        <w:right w:val="single" w:sz="12" w:space="4" w:color="E36C0A" w:themeColor="accent6" w:themeShade="BF"/>
      </w:pBdr>
    </w:pPr>
  </w:style>
  <w:style w:type="table" w:customStyle="1" w:styleId="8">
    <w:name w:val="表8黃色"/>
    <w:basedOn w:val="a2"/>
    <w:uiPriority w:val="99"/>
    <w:qFormat/>
    <w:rsid w:val="002971D5"/>
    <w:pPr>
      <w:jc w:val="both"/>
    </w:pPr>
    <w:rPr>
      <w:szCs w:val="24"/>
    </w:rPr>
    <w:tblPr>
      <w:jc w:val="center"/>
      <w:tblInd w:w="0" w:type="dxa"/>
      <w:tblBorders>
        <w:top w:val="single" w:sz="18" w:space="0" w:color="FFC000"/>
        <w:left w:val="single" w:sz="18" w:space="0" w:color="FFC000"/>
        <w:bottom w:val="single" w:sz="18" w:space="0" w:color="FFC000"/>
        <w:right w:val="single" w:sz="18" w:space="0" w:color="FFC000"/>
        <w:insideH w:val="single" w:sz="6" w:space="0" w:color="FFC000"/>
        <w:insideV w:val="single" w:sz="6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  <w:tblStylePr w:type="firstCol">
      <w:pPr>
        <w:jc w:val="center"/>
      </w:pPr>
      <w:rPr>
        <w:rFonts w:ascii="Times New Roman" w:eastAsia="微軟正黑體" w:hAnsi="Times New Roman"/>
        <w:b/>
      </w:rPr>
    </w:tblStylePr>
  </w:style>
  <w:style w:type="character" w:customStyle="1" w:styleId="00-040">
    <w:name w:val="00-04答案內 字元"/>
    <w:basedOn w:val="a1"/>
    <w:link w:val="00-04"/>
    <w:rsid w:val="002971D5"/>
    <w:rPr>
      <w:rFonts w:ascii="Times New Roman" w:hAnsi="Times New Roman"/>
      <w:color w:val="FF0000"/>
      <w:szCs w:val="24"/>
    </w:rPr>
  </w:style>
  <w:style w:type="character" w:customStyle="1" w:styleId="00-020">
    <w:name w:val="00-02文本 字元"/>
    <w:basedOn w:val="a1"/>
    <w:link w:val="00-02"/>
    <w:rsid w:val="002971D5"/>
    <w:rPr>
      <w:rFonts w:ascii="Times New Roman" w:eastAsia="標楷體" w:hAnsi="Times New Roman"/>
      <w:szCs w:val="24"/>
    </w:rPr>
  </w:style>
  <w:style w:type="character" w:customStyle="1" w:styleId="03-010">
    <w:name w:val="03-01方框 字元"/>
    <w:basedOn w:val="a1"/>
    <w:link w:val="03-01"/>
    <w:rsid w:val="002971D5"/>
    <w:rPr>
      <w:rFonts w:ascii="Times New Roman" w:hAnsi="Times New Roman"/>
      <w:noProof/>
      <w:szCs w:val="24"/>
    </w:rPr>
  </w:style>
  <w:style w:type="character" w:customStyle="1" w:styleId="03-030">
    <w:name w:val="03-03答案框 字元"/>
    <w:basedOn w:val="a1"/>
    <w:link w:val="03-03"/>
    <w:rsid w:val="002971D5"/>
    <w:rPr>
      <w:rFonts w:ascii="Times New Roman" w:hAnsi="Times New Roman"/>
      <w:noProof/>
      <w:color w:val="FF0000"/>
      <w:szCs w:val="24"/>
    </w:rPr>
  </w:style>
  <w:style w:type="character" w:customStyle="1" w:styleId="03-020">
    <w:name w:val="03-02答案框 字元"/>
    <w:basedOn w:val="a1"/>
    <w:link w:val="03-02"/>
    <w:rsid w:val="002971D5"/>
    <w:rPr>
      <w:rFonts w:ascii="Times New Roman" w:hAnsi="Times New Roman"/>
      <w:noProof/>
      <w:color w:val="FF0000"/>
      <w:szCs w:val="24"/>
    </w:rPr>
  </w:style>
  <w:style w:type="character" w:customStyle="1" w:styleId="00-030">
    <w:name w:val="00-03原文 字元"/>
    <w:basedOn w:val="a1"/>
    <w:link w:val="00-03"/>
    <w:rsid w:val="002971D5"/>
    <w:rPr>
      <w:rFonts w:ascii="Times New Roman" w:eastAsia="標楷體" w:hAnsi="Times New Roman"/>
      <w:szCs w:val="24"/>
    </w:rPr>
  </w:style>
  <w:style w:type="character" w:customStyle="1" w:styleId="00-060">
    <w:name w:val="00-06小標 字元"/>
    <w:basedOn w:val="a1"/>
    <w:link w:val="00-06"/>
    <w:rsid w:val="002971D5"/>
    <w:rPr>
      <w:rFonts w:ascii="Times New Roman" w:eastAsia="微軟正黑體" w:hAnsi="Times New Roman" w:cs="Times New Roman"/>
      <w:b/>
      <w:szCs w:val="24"/>
      <w:bdr w:val="single" w:sz="4" w:space="0" w:color="auto"/>
    </w:rPr>
  </w:style>
  <w:style w:type="paragraph" w:customStyle="1" w:styleId="00-05">
    <w:name w:val="00-05小標"/>
    <w:basedOn w:val="a0"/>
    <w:link w:val="00-050"/>
    <w:qFormat/>
    <w:rsid w:val="002971D5"/>
    <w:rPr>
      <w:rFonts w:eastAsia="微軟正黑體" w:cs="Times New Roman"/>
      <w:b/>
      <w:szCs w:val="22"/>
    </w:rPr>
  </w:style>
  <w:style w:type="character" w:customStyle="1" w:styleId="00-050">
    <w:name w:val="00-05小標 字元"/>
    <w:basedOn w:val="a1"/>
    <w:link w:val="00-05"/>
    <w:rsid w:val="002971D5"/>
    <w:rPr>
      <w:rFonts w:ascii="Times New Roman" w:eastAsia="微軟正黑體" w:hAnsi="Times New Roman" w:cs="Times New Roman"/>
      <w:b/>
    </w:rPr>
  </w:style>
  <w:style w:type="paragraph" w:customStyle="1" w:styleId="00-10">
    <w:name w:val="00-10表格項目"/>
    <w:basedOn w:val="a0"/>
    <w:link w:val="00-100"/>
    <w:qFormat/>
    <w:rsid w:val="002971D5"/>
    <w:pPr>
      <w:spacing w:line="0" w:lineRule="atLeast"/>
      <w:jc w:val="center"/>
    </w:pPr>
    <w:rPr>
      <w:rFonts w:eastAsia="微軟正黑體" w:cs="Times New Roman"/>
      <w:b/>
      <w:szCs w:val="22"/>
    </w:rPr>
  </w:style>
  <w:style w:type="character" w:customStyle="1" w:styleId="00-100">
    <w:name w:val="00-10表格項目 字元"/>
    <w:basedOn w:val="a1"/>
    <w:link w:val="00-10"/>
    <w:rsid w:val="002971D5"/>
    <w:rPr>
      <w:rFonts w:ascii="Times New Roman" w:eastAsia="微軟正黑體" w:hAnsi="Times New Roman" w:cs="Times New Roman"/>
      <w:b/>
    </w:rPr>
  </w:style>
  <w:style w:type="table" w:customStyle="1" w:styleId="101">
    <w:name w:val="表10橘黃粗框1"/>
    <w:basedOn w:val="a2"/>
    <w:uiPriority w:val="59"/>
    <w:rsid w:val="002971D5"/>
    <w:pPr>
      <w:jc w:val="both"/>
    </w:pPr>
    <w:rPr>
      <w:szCs w:val="24"/>
    </w:rPr>
    <w:tblPr>
      <w:tblStyleRowBandSize w:val="1"/>
      <w:tblInd w:w="0" w:type="dxa"/>
      <w:tblBorders>
        <w:top w:val="single" w:sz="18" w:space="0" w:color="D17E14"/>
        <w:left w:val="single" w:sz="18" w:space="0" w:color="D17E14"/>
        <w:bottom w:val="single" w:sz="18" w:space="0" w:color="D17E14"/>
        <w:right w:val="single" w:sz="18" w:space="0" w:color="D17E14"/>
        <w:insideH w:val="single" w:sz="6" w:space="0" w:color="D17E14"/>
        <w:insideV w:val="single" w:sz="6" w:space="0" w:color="D17E1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spacing w:line="0" w:lineRule="atLeast"/>
        <w:jc w:val="center"/>
      </w:pPr>
      <w:rPr>
        <w:rFonts w:eastAsia="微軟正黑體"/>
        <w:b/>
        <w:sz w:val="24"/>
      </w:rPr>
      <w:tblPr/>
      <w:tcPr>
        <w:tcBorders>
          <w:top w:val="single" w:sz="18" w:space="0" w:color="D17E14"/>
          <w:left w:val="single" w:sz="18" w:space="0" w:color="D17E14"/>
          <w:bottom w:val="single" w:sz="18" w:space="0" w:color="D17E14"/>
          <w:right w:val="single" w:sz="18" w:space="0" w:color="D17E14"/>
          <w:insideH w:val="single" w:sz="18" w:space="0" w:color="D17E14"/>
          <w:insideV w:val="single" w:sz="18" w:space="0" w:color="D17E14"/>
          <w:tl2br w:val="nil"/>
          <w:tr2bl w:val="nil"/>
        </w:tcBorders>
        <w:shd w:val="clear" w:color="auto" w:fill="FFE061"/>
        <w:vAlign w:val="center"/>
      </w:tcPr>
    </w:tblStylePr>
    <w:tblStylePr w:type="firstCol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  <w:sz w:val="24"/>
      </w:rPr>
      <w:tblPr/>
      <w:tcPr>
        <w:tcBorders>
          <w:top w:val="single" w:sz="18" w:space="0" w:color="D17E14"/>
          <w:left w:val="single" w:sz="18" w:space="0" w:color="D17E14"/>
          <w:bottom w:val="single" w:sz="18" w:space="0" w:color="D17E14"/>
          <w:right w:val="single" w:sz="18" w:space="0" w:color="D17E14"/>
          <w:insideH w:val="single" w:sz="18" w:space="0" w:color="D17E14"/>
          <w:insideV w:val="single" w:sz="18" w:space="0" w:color="D17E14"/>
          <w:tl2br w:val="nil"/>
          <w:tr2bl w:val="nil"/>
        </w:tcBorders>
        <w:shd w:val="clear" w:color="auto" w:fill="FFE061"/>
        <w:vAlign w:val="center"/>
      </w:tcPr>
    </w:tblStylePr>
    <w:tblStylePr w:type="band1Horz">
      <w:tblPr/>
      <w:tcPr>
        <w:tcBorders>
          <w:top w:val="single" w:sz="18" w:space="0" w:color="D17E14"/>
          <w:left w:val="single" w:sz="18" w:space="0" w:color="D17E14"/>
          <w:bottom w:val="single" w:sz="18" w:space="0" w:color="D17E14"/>
          <w:right w:val="single" w:sz="18" w:space="0" w:color="D17E14"/>
          <w:insideH w:val="single" w:sz="18" w:space="0" w:color="D17E14"/>
          <w:insideV w:val="single" w:sz="18" w:space="0" w:color="D17E14"/>
        </w:tcBorders>
      </w:tcPr>
    </w:tblStylePr>
    <w:tblStylePr w:type="band2Horz">
      <w:tblPr/>
      <w:tcPr>
        <w:tcBorders>
          <w:top w:val="single" w:sz="18" w:space="0" w:color="D17E14"/>
          <w:left w:val="single" w:sz="18" w:space="0" w:color="D17E14"/>
          <w:bottom w:val="single" w:sz="18" w:space="0" w:color="D17E14"/>
          <w:right w:val="single" w:sz="18" w:space="0" w:color="D17E14"/>
          <w:insideH w:val="single" w:sz="18" w:space="0" w:color="D17E14"/>
          <w:insideV w:val="single" w:sz="18" w:space="0" w:color="D17E14"/>
          <w:tl2br w:val="nil"/>
          <w:tr2bl w:val="nil"/>
        </w:tcBorders>
        <w:shd w:val="clear" w:color="auto" w:fill="FDE9D9" w:themeFill="accent6" w:themeFillTint="33"/>
      </w:tcPr>
    </w:tblStylePr>
  </w:style>
  <w:style w:type="paragraph" w:customStyle="1" w:styleId="a4">
    <w:name w:val="文件標題"/>
    <w:link w:val="a5"/>
    <w:qFormat/>
    <w:rsid w:val="002C1340"/>
    <w:pPr>
      <w:spacing w:afterLines="50"/>
      <w:jc w:val="center"/>
      <w:outlineLvl w:val="0"/>
    </w:pPr>
    <w:rPr>
      <w:rFonts w:ascii="Times New Roman" w:eastAsia="微軟正黑體" w:hAnsi="Times New Roman"/>
      <w:b/>
      <w:kern w:val="0"/>
      <w:sz w:val="40"/>
      <w:szCs w:val="24"/>
    </w:rPr>
  </w:style>
  <w:style w:type="character" w:customStyle="1" w:styleId="a5">
    <w:name w:val="文件標題 字元"/>
    <w:basedOn w:val="a1"/>
    <w:link w:val="a4"/>
    <w:rsid w:val="002C1340"/>
    <w:rPr>
      <w:rFonts w:ascii="Times New Roman" w:eastAsia="微軟正黑體" w:hAnsi="Times New Roman"/>
      <w:b/>
      <w:kern w:val="0"/>
      <w:sz w:val="40"/>
      <w:szCs w:val="24"/>
    </w:rPr>
  </w:style>
  <w:style w:type="table" w:customStyle="1" w:styleId="111">
    <w:name w:val="表11藍色1"/>
    <w:basedOn w:val="a2"/>
    <w:rsid w:val="002971D5"/>
    <w:pPr>
      <w:jc w:val="both"/>
    </w:pPr>
    <w:rPr>
      <w:rFonts w:ascii="Times New Roman" w:eastAsia="新細明體" w:hAnsi="Times New Roman" w:cs="Times New Roman"/>
      <w:kern w:val="0"/>
      <w:szCs w:val="20"/>
    </w:rPr>
    <w:tblPr>
      <w:tblStyleRowBandSize w:val="1"/>
      <w:tblInd w:w="0" w:type="dxa"/>
      <w:tblBorders>
        <w:top w:val="single" w:sz="18" w:space="0" w:color="6666FF"/>
        <w:left w:val="single" w:sz="18" w:space="0" w:color="6666FF"/>
        <w:bottom w:val="single" w:sz="18" w:space="0" w:color="6666FF"/>
        <w:right w:val="single" w:sz="18" w:space="0" w:color="6666FF"/>
        <w:insideH w:val="single" w:sz="18" w:space="0" w:color="6666FF"/>
        <w:insideV w:val="single" w:sz="18" w:space="0" w:color="6666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bCs w:val="0"/>
        <w:i w:val="0"/>
        <w:color w:val="000000"/>
        <w:sz w:val="24"/>
      </w:rPr>
      <w:tblPr/>
      <w:tcPr>
        <w:tcBorders>
          <w:top w:val="single" w:sz="18" w:space="0" w:color="6666FF"/>
          <w:left w:val="single" w:sz="18" w:space="0" w:color="6666FF"/>
          <w:bottom w:val="single" w:sz="18" w:space="0" w:color="6666FF"/>
          <w:right w:val="single" w:sz="18" w:space="0" w:color="6666FF"/>
          <w:insideH w:val="single" w:sz="18" w:space="0" w:color="6666FF"/>
          <w:insideV w:val="single" w:sz="18" w:space="0" w:color="6666FF"/>
          <w:tl2br w:val="nil"/>
          <w:tr2bl w:val="nil"/>
        </w:tcBorders>
        <w:shd w:val="clear" w:color="auto" w:fill="66CCFF"/>
      </w:tcPr>
    </w:tblStylePr>
    <w:tblStylePr w:type="lastRow">
      <w:rPr>
        <w:b w:val="0"/>
        <w:bCs w:val="0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pPr>
        <w:wordWrap/>
        <w:spacing w:line="0" w:lineRule="atLeast"/>
        <w:jc w:val="center"/>
      </w:pPr>
      <w:rPr>
        <w:rFonts w:ascii="Times New Roman" w:eastAsia="微軟正黑體" w:hAnsi="Times New Roman"/>
        <w:b/>
        <w:bCs w:val="0"/>
        <w:i w:val="0"/>
        <w:sz w:val="24"/>
      </w:rPr>
      <w:tblPr/>
      <w:tcPr>
        <w:tcBorders>
          <w:top w:val="single" w:sz="18" w:space="0" w:color="6666FF"/>
          <w:left w:val="single" w:sz="18" w:space="0" w:color="6666FF"/>
          <w:bottom w:val="single" w:sz="18" w:space="0" w:color="6666FF"/>
          <w:right w:val="single" w:sz="18" w:space="0" w:color="6666FF"/>
          <w:insideH w:val="nil"/>
          <w:insideV w:val="nil"/>
          <w:tl2br w:val="nil"/>
          <w:tr2bl w:val="nil"/>
        </w:tcBorders>
        <w:shd w:val="clear" w:color="auto" w:fill="66CCFF"/>
      </w:tcPr>
    </w:tblStylePr>
    <w:tblStylePr w:type="lastCol">
      <w:rPr>
        <w:b w:val="0"/>
        <w:bCs w:val="0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2Horz">
      <w:tblPr/>
      <w:tcPr>
        <w:tcBorders>
          <w:top w:val="single" w:sz="18" w:space="0" w:color="6666FF"/>
          <w:left w:val="single" w:sz="18" w:space="0" w:color="6666FF"/>
          <w:bottom w:val="single" w:sz="18" w:space="0" w:color="6666FF"/>
          <w:right w:val="single" w:sz="18" w:space="0" w:color="6666FF"/>
          <w:insideH w:val="single" w:sz="18" w:space="0" w:color="6666FF"/>
          <w:insideV w:val="single" w:sz="18" w:space="0" w:color="6666FF"/>
          <w:tl2br w:val="nil"/>
          <w:tr2bl w:val="nil"/>
        </w:tcBorders>
        <w:shd w:val="clear" w:color="auto" w:fill="CCECFF"/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paragraph" w:styleId="a6">
    <w:name w:val="Document Map"/>
    <w:basedOn w:val="a0"/>
    <w:link w:val="Char"/>
    <w:uiPriority w:val="99"/>
    <w:semiHidden/>
    <w:unhideWhenUsed/>
    <w:rsid w:val="002971D5"/>
    <w:rPr>
      <w:rFonts w:ascii="新細明體" w:eastAsia="新細明體"/>
      <w:sz w:val="18"/>
      <w:szCs w:val="18"/>
    </w:rPr>
  </w:style>
  <w:style w:type="character" w:customStyle="1" w:styleId="Char">
    <w:name w:val="文件引導模式 Char"/>
    <w:basedOn w:val="a1"/>
    <w:link w:val="a6"/>
    <w:uiPriority w:val="99"/>
    <w:semiHidden/>
    <w:rsid w:val="002971D5"/>
    <w:rPr>
      <w:rFonts w:ascii="新細明體" w:eastAsia="新細明體" w:hAnsi="Times New Roman"/>
      <w:sz w:val="18"/>
      <w:szCs w:val="18"/>
    </w:rPr>
  </w:style>
  <w:style w:type="paragraph" w:styleId="a7">
    <w:name w:val="footnote text"/>
    <w:basedOn w:val="a0"/>
    <w:link w:val="Char0"/>
    <w:uiPriority w:val="99"/>
    <w:semiHidden/>
    <w:unhideWhenUsed/>
    <w:rsid w:val="002971D5"/>
    <w:pPr>
      <w:snapToGrid w:val="0"/>
    </w:pPr>
    <w:rPr>
      <w:sz w:val="20"/>
      <w:szCs w:val="20"/>
    </w:rPr>
  </w:style>
  <w:style w:type="character" w:customStyle="1" w:styleId="Char0">
    <w:name w:val="註腳文字 Char"/>
    <w:basedOn w:val="a1"/>
    <w:link w:val="a7"/>
    <w:uiPriority w:val="99"/>
    <w:semiHidden/>
    <w:rsid w:val="002971D5"/>
    <w:rPr>
      <w:rFonts w:ascii="Times New Roman" w:hAnsi="Times New Roman"/>
      <w:sz w:val="20"/>
      <w:szCs w:val="20"/>
    </w:rPr>
  </w:style>
  <w:style w:type="character" w:styleId="a8">
    <w:name w:val="footnote reference"/>
    <w:basedOn w:val="a1"/>
    <w:uiPriority w:val="99"/>
    <w:semiHidden/>
    <w:unhideWhenUsed/>
    <w:rsid w:val="002971D5"/>
    <w:rPr>
      <w:vertAlign w:val="superscript"/>
    </w:rPr>
  </w:style>
  <w:style w:type="paragraph" w:styleId="a9">
    <w:name w:val="header"/>
    <w:basedOn w:val="a0"/>
    <w:link w:val="Char1"/>
    <w:uiPriority w:val="99"/>
    <w:unhideWhenUsed/>
    <w:rsid w:val="002C13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頁首 Char"/>
    <w:basedOn w:val="a1"/>
    <w:link w:val="a9"/>
    <w:uiPriority w:val="99"/>
    <w:rsid w:val="002C1340"/>
    <w:rPr>
      <w:rFonts w:ascii="Times New Roman" w:hAnsi="Times New Roman"/>
      <w:sz w:val="20"/>
      <w:szCs w:val="20"/>
    </w:rPr>
  </w:style>
  <w:style w:type="paragraph" w:styleId="aa">
    <w:name w:val="footer"/>
    <w:basedOn w:val="a0"/>
    <w:link w:val="Char2"/>
    <w:uiPriority w:val="99"/>
    <w:unhideWhenUsed/>
    <w:rsid w:val="002C13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2">
    <w:name w:val="頁尾 Char"/>
    <w:basedOn w:val="a1"/>
    <w:link w:val="aa"/>
    <w:uiPriority w:val="99"/>
    <w:rsid w:val="002C1340"/>
    <w:rPr>
      <w:rFonts w:ascii="Times New Roman" w:hAnsi="Times New Roman"/>
      <w:sz w:val="20"/>
      <w:szCs w:val="20"/>
    </w:rPr>
  </w:style>
  <w:style w:type="character" w:customStyle="1" w:styleId="5Char">
    <w:name w:val="標題 5 Char"/>
    <w:basedOn w:val="a1"/>
    <w:link w:val="5"/>
    <w:uiPriority w:val="9"/>
    <w:rsid w:val="001A1F7C"/>
    <w:rPr>
      <w:rFonts w:ascii="Times New Roman" w:eastAsia="微軟正黑體" w:hAnsi="Times New Roman" w:cstheme="majorBidi"/>
      <w:b/>
      <w:bCs/>
      <w:szCs w:val="28"/>
    </w:rPr>
  </w:style>
  <w:style w:type="character" w:customStyle="1" w:styleId="6Char">
    <w:name w:val="標題 6 Char"/>
    <w:basedOn w:val="a1"/>
    <w:link w:val="6"/>
    <w:uiPriority w:val="9"/>
    <w:rsid w:val="001A1F7C"/>
    <w:rPr>
      <w:rFonts w:ascii="Times New Roman" w:eastAsia="微軟正黑體" w:hAnsi="Times New Roman" w:cstheme="majorBidi"/>
      <w:b/>
      <w:bCs/>
      <w:szCs w:val="28"/>
    </w:rPr>
  </w:style>
  <w:style w:type="table" w:styleId="ab">
    <w:name w:val="Table Grid"/>
    <w:basedOn w:val="a2"/>
    <w:uiPriority w:val="59"/>
    <w:rsid w:val="00D305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內文1"/>
    <w:rsid w:val="00D30568"/>
    <w:pPr>
      <w:widowControl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c">
    <w:name w:val="Balloon Text"/>
    <w:basedOn w:val="a0"/>
    <w:link w:val="Char3"/>
    <w:uiPriority w:val="99"/>
    <w:semiHidden/>
    <w:unhideWhenUsed/>
    <w:rsid w:val="00D3056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註解方塊文字 Char"/>
    <w:basedOn w:val="a1"/>
    <w:link w:val="ac"/>
    <w:uiPriority w:val="99"/>
    <w:semiHidden/>
    <w:rsid w:val="00D30568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1"/>
    <w:uiPriority w:val="99"/>
    <w:semiHidden/>
    <w:unhideWhenUsed/>
    <w:rsid w:val="00072F2E"/>
    <w:rPr>
      <w:sz w:val="18"/>
      <w:szCs w:val="18"/>
    </w:rPr>
  </w:style>
  <w:style w:type="paragraph" w:styleId="ae">
    <w:name w:val="annotation text"/>
    <w:basedOn w:val="a0"/>
    <w:link w:val="Char4"/>
    <w:uiPriority w:val="99"/>
    <w:semiHidden/>
    <w:unhideWhenUsed/>
    <w:rsid w:val="00072F2E"/>
  </w:style>
  <w:style w:type="character" w:customStyle="1" w:styleId="Char4">
    <w:name w:val="註解文字 Char"/>
    <w:basedOn w:val="a1"/>
    <w:link w:val="ae"/>
    <w:uiPriority w:val="99"/>
    <w:semiHidden/>
    <w:rsid w:val="00072F2E"/>
    <w:rPr>
      <w:rFonts w:ascii="Times New Roman" w:hAnsi="Times New Roman"/>
      <w:szCs w:val="24"/>
    </w:rPr>
  </w:style>
  <w:style w:type="paragraph" w:styleId="af">
    <w:name w:val="annotation subject"/>
    <w:basedOn w:val="ae"/>
    <w:next w:val="ae"/>
    <w:link w:val="Char5"/>
    <w:uiPriority w:val="99"/>
    <w:semiHidden/>
    <w:unhideWhenUsed/>
    <w:rsid w:val="00072F2E"/>
    <w:rPr>
      <w:b/>
      <w:bCs/>
    </w:rPr>
  </w:style>
  <w:style w:type="character" w:customStyle="1" w:styleId="Char5">
    <w:name w:val="註解主旨 Char"/>
    <w:basedOn w:val="Char4"/>
    <w:link w:val="af"/>
    <w:uiPriority w:val="99"/>
    <w:semiHidden/>
    <w:rsid w:val="00072F2E"/>
    <w:rPr>
      <w:rFonts w:ascii="Times New Roman" w:hAnsi="Times New Roman"/>
      <w:b/>
      <w:bCs/>
      <w:szCs w:val="24"/>
    </w:rPr>
  </w:style>
  <w:style w:type="table" w:customStyle="1" w:styleId="12">
    <w:name w:val="表格格線1"/>
    <w:basedOn w:val="a2"/>
    <w:next w:val="ab"/>
    <w:uiPriority w:val="59"/>
    <w:rsid w:val="001952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表12無側邊"/>
    <w:basedOn w:val="a2"/>
    <w:uiPriority w:val="99"/>
    <w:qFormat/>
    <w:rsid w:val="001E109F"/>
    <w:rPr>
      <w:rFonts w:ascii="Times New Roman" w:hAnsi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spacing w:line="240" w:lineRule="auto"/>
        <w:jc w:val="center"/>
      </w:pPr>
      <w:rPr>
        <w:rFonts w:eastAsia="微軟正黑體"/>
        <w:b/>
        <w:i w:val="0"/>
      </w:rPr>
      <w:tblPr/>
      <w:tcPr>
        <w:tcBorders>
          <w:top w:val="single" w:sz="18" w:space="0" w:color="357CA2"/>
        </w:tcBorders>
      </w:tcPr>
    </w:tblStylePr>
    <w:tblStylePr w:type="lastRow">
      <w:tblPr/>
      <w:tcPr>
        <w:tcBorders>
          <w:top w:val="single" w:sz="18" w:space="0" w:color="357CA2"/>
        </w:tcBorders>
        <w:tcMar>
          <w:top w:w="170" w:type="dxa"/>
          <w:left w:w="0" w:type="nil"/>
          <w:bottom w:w="0" w:type="nil"/>
          <w:right w:w="0" w:type="nil"/>
        </w:tcMar>
      </w:tcPr>
    </w:tblStylePr>
    <w:tblStylePr w:type="firstCol">
      <w:pPr>
        <w:wordWrap/>
        <w:spacing w:line="0" w:lineRule="atLeast"/>
        <w:jc w:val="center"/>
      </w:pPr>
      <w:rPr>
        <w:rFonts w:eastAsia="微軟正黑體"/>
        <w:b/>
        <w:i w:val="0"/>
      </w:rPr>
    </w:tblStylePr>
    <w:tblStylePr w:type="band1Vert">
      <w:tblPr/>
      <w:tcPr>
        <w:tcBorders>
          <w:top w:val="nil"/>
        </w:tcBorders>
      </w:tcPr>
    </w:tblStylePr>
    <w:tblStylePr w:type="band2Vert">
      <w:tblPr/>
      <w:tcPr>
        <w:tcBorders>
          <w:top w:val="nil"/>
        </w:tcBorders>
      </w:tcPr>
    </w:tblStylePr>
    <w:tblStylePr w:type="band1Horz">
      <w:tblPr/>
      <w:tcPr>
        <w:tcBorders>
          <w:top w:val="single" w:sz="18" w:space="0" w:color="357CA2"/>
        </w:tcBorders>
      </w:tcPr>
    </w:tblStylePr>
    <w:tblStylePr w:type="band2Horz">
      <w:tblPr/>
      <w:tcPr>
        <w:tcBorders>
          <w:top w:val="single" w:sz="18" w:space="0" w:color="357CA2"/>
          <w:left w:val="nil"/>
          <w:bottom w:val="nil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yBookStyle.XSL" StyleName="CHINESE"/>
</file>

<file path=customXml/itemProps1.xml><?xml version="1.0" encoding="utf-8"?>
<ds:datastoreItem xmlns:ds="http://schemas.openxmlformats.org/officeDocument/2006/customXml" ds:itemID="{74701F69-9CAE-4440-8A25-CB6B072A9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16</Pages>
  <Words>622</Words>
  <Characters>3546</Characters>
  <Application>Microsoft Office Word</Application>
  <DocSecurity>0</DocSecurity>
  <Lines>29</Lines>
  <Paragraphs>8</Paragraphs>
  <ScaleCrop>false</ScaleCrop>
  <Company>Toshiba</Company>
  <LinksUpToDate>false</LinksUpToDate>
  <CharactersWithSpaces>4160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cp:lastPrinted>2016-10-11T03:49:00Z</cp:lastPrinted>
  <dcterms:created xsi:type="dcterms:W3CDTF">2016-12-06T10:05:00Z</dcterms:created>
  <dcterms:modified xsi:type="dcterms:W3CDTF">2017-01-09T04:12:00Z</dcterms:modified>
</cp:coreProperties>
</file>