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AD80" w14:textId="09E07C75" w:rsidR="009B4B45" w:rsidRPr="00E56AEB" w:rsidRDefault="009B4B45" w:rsidP="009B4B45">
      <w:pPr>
        <w:spacing w:line="360" w:lineRule="auto"/>
        <w:jc w:val="center"/>
        <w:rPr>
          <w:rFonts w:ascii="標楷體" w:eastAsia="標楷體" w:hAnsi="標楷體"/>
          <w:b/>
          <w:sz w:val="28"/>
          <w:szCs w:val="28"/>
        </w:rPr>
      </w:pPr>
      <w:r w:rsidRPr="00E56AEB">
        <w:rPr>
          <w:rFonts w:ascii="標楷體" w:eastAsia="標楷體" w:hAnsi="標楷體" w:hint="eastAsia"/>
          <w:b/>
          <w:sz w:val="28"/>
          <w:szCs w:val="28"/>
        </w:rPr>
        <w:t>臺南市</w:t>
      </w:r>
      <w:r w:rsidRPr="00E56AEB">
        <w:rPr>
          <w:rFonts w:ascii="標楷體" w:eastAsia="標楷體" w:hAnsi="標楷體"/>
          <w:b/>
          <w:sz w:val="28"/>
          <w:szCs w:val="28"/>
        </w:rPr>
        <w:t>10</w:t>
      </w:r>
      <w:r w:rsidR="00C07F6E">
        <w:rPr>
          <w:rFonts w:ascii="標楷體" w:eastAsia="標楷體" w:hAnsi="標楷體"/>
          <w:b/>
          <w:sz w:val="28"/>
          <w:szCs w:val="28"/>
        </w:rPr>
        <w:t>8</w:t>
      </w:r>
      <w:r w:rsidR="00691AE1">
        <w:rPr>
          <w:rFonts w:ascii="標楷體" w:eastAsia="標楷體" w:hAnsi="標楷體" w:hint="eastAsia"/>
          <w:b/>
          <w:sz w:val="28"/>
          <w:szCs w:val="28"/>
        </w:rPr>
        <w:t>學</w:t>
      </w:r>
      <w:r w:rsidR="00AD691F">
        <w:rPr>
          <w:rFonts w:ascii="標楷體" w:eastAsia="標楷體" w:hAnsi="標楷體" w:hint="eastAsia"/>
          <w:b/>
          <w:sz w:val="28"/>
          <w:szCs w:val="28"/>
        </w:rPr>
        <w:t>年度國民教育輔導藝術</w:t>
      </w:r>
      <w:r w:rsidRPr="00E56AEB">
        <w:rPr>
          <w:rFonts w:ascii="標楷體" w:eastAsia="標楷體" w:hAnsi="標楷體" w:hint="eastAsia"/>
          <w:b/>
          <w:sz w:val="28"/>
          <w:szCs w:val="28"/>
        </w:rPr>
        <w:t>領域輔導小組</w:t>
      </w:r>
    </w:p>
    <w:p w14:paraId="0502E10B" w14:textId="2C2F9C8D" w:rsidR="009B4B45" w:rsidRPr="00E56AEB" w:rsidRDefault="00C07F6E" w:rsidP="009B4B45">
      <w:pPr>
        <w:spacing w:line="360" w:lineRule="auto"/>
        <w:jc w:val="center"/>
        <w:rPr>
          <w:rFonts w:ascii="標楷體" w:eastAsia="標楷體" w:hAnsi="標楷體"/>
          <w:sz w:val="28"/>
          <w:szCs w:val="28"/>
        </w:rPr>
      </w:pPr>
      <w:r>
        <w:rPr>
          <w:rFonts w:ascii="標楷體" w:eastAsia="標楷體" w:hAnsi="標楷體" w:hint="eastAsia"/>
          <w:b/>
          <w:sz w:val="28"/>
          <w:szCs w:val="28"/>
        </w:rPr>
        <w:t>美感自動好</w:t>
      </w:r>
      <w:r w:rsidR="009B4B45" w:rsidRPr="00E56AEB">
        <w:rPr>
          <w:rFonts w:ascii="標楷體" w:eastAsia="標楷體" w:hAnsi="標楷體" w:hint="eastAsia"/>
          <w:b/>
          <w:sz w:val="28"/>
          <w:szCs w:val="28"/>
        </w:rPr>
        <w:t>系列-</w:t>
      </w:r>
      <w:r w:rsidR="003D1301">
        <w:rPr>
          <w:rFonts w:ascii="標楷體" w:eastAsia="標楷體" w:hAnsi="標楷體" w:hint="eastAsia"/>
          <w:b/>
          <w:sz w:val="28"/>
          <w:szCs w:val="28"/>
        </w:rPr>
        <w:t>「</w:t>
      </w:r>
      <w:r w:rsidR="00EA4CA4">
        <w:rPr>
          <w:rFonts w:ascii="標楷體" w:eastAsia="標楷體" w:hAnsi="標楷體" w:hint="eastAsia"/>
          <w:b/>
          <w:sz w:val="28"/>
          <w:szCs w:val="28"/>
        </w:rPr>
        <w:t>府城歌仔戲</w:t>
      </w:r>
      <w:r>
        <w:rPr>
          <w:rFonts w:ascii="標楷體" w:eastAsia="標楷體" w:hAnsi="標楷體" w:hint="eastAsia"/>
          <w:b/>
          <w:sz w:val="28"/>
          <w:szCs w:val="28"/>
        </w:rPr>
        <w:t>課程</w:t>
      </w:r>
      <w:r w:rsidR="009B4B45" w:rsidRPr="00E56AEB">
        <w:rPr>
          <w:rFonts w:ascii="標楷體" w:eastAsia="標楷體" w:hAnsi="標楷體" w:hint="eastAsia"/>
          <w:b/>
          <w:sz w:val="28"/>
          <w:szCs w:val="28"/>
        </w:rPr>
        <w:t>工作坊」實施計畫</w:t>
      </w:r>
    </w:p>
    <w:p w14:paraId="5A8018CB" w14:textId="77777777" w:rsidR="009B4B45" w:rsidRPr="00E56AEB" w:rsidRDefault="009B4B45" w:rsidP="009B4B45">
      <w:pPr>
        <w:snapToGrid w:val="0"/>
        <w:jc w:val="both"/>
        <w:rPr>
          <w:rFonts w:ascii="標楷體" w:eastAsia="標楷體" w:hAnsi="標楷體"/>
        </w:rPr>
      </w:pPr>
      <w:r w:rsidRPr="00E56AEB">
        <w:rPr>
          <w:rFonts w:ascii="標楷體" w:eastAsia="標楷體" w:hAnsi="標楷體" w:hint="eastAsia"/>
        </w:rPr>
        <w:t>一、依據：</w:t>
      </w:r>
    </w:p>
    <w:p w14:paraId="68DDF81F" w14:textId="77777777" w:rsidR="00C80F90" w:rsidRPr="00FA737D" w:rsidRDefault="00C80F90" w:rsidP="00C80F90">
      <w:pPr>
        <w:snapToGrid w:val="0"/>
        <w:ind w:left="720" w:hangingChars="300" w:hanging="720"/>
        <w:rPr>
          <w:rFonts w:ascii="標楷體" w:eastAsia="標楷體" w:hAnsi="標楷體"/>
        </w:rPr>
      </w:pPr>
      <w:r w:rsidRPr="00FA737D">
        <w:rPr>
          <w:rFonts w:ascii="標楷體" w:eastAsia="標楷體" w:hAnsi="標楷體" w:hint="eastAsia"/>
        </w:rPr>
        <w:t>（一）教育部國民及學前教育署補助辦理十二年國民基本教育精進國民中學及國民小學教學品質要點。</w:t>
      </w:r>
    </w:p>
    <w:p w14:paraId="26849C1F" w14:textId="6B4436E5" w:rsidR="00C80F90" w:rsidRPr="00FA737D" w:rsidRDefault="00C80F90" w:rsidP="00C80F90">
      <w:pPr>
        <w:autoSpaceDE w:val="0"/>
        <w:autoSpaceDN w:val="0"/>
        <w:adjustRightInd w:val="0"/>
        <w:snapToGrid w:val="0"/>
        <w:rPr>
          <w:rFonts w:ascii="標楷體" w:eastAsia="標楷體" w:hAnsi="標楷體"/>
        </w:rPr>
      </w:pPr>
      <w:r w:rsidRPr="00FA737D">
        <w:rPr>
          <w:rFonts w:ascii="標楷體" w:eastAsia="標楷體" w:hAnsi="標楷體" w:hint="eastAsia"/>
        </w:rPr>
        <w:t>（二）臺南市</w:t>
      </w:r>
      <w:r w:rsidRPr="00FA737D">
        <w:rPr>
          <w:rFonts w:ascii="標楷體" w:eastAsia="標楷體" w:hAnsi="標楷體"/>
        </w:rPr>
        <w:t>10</w:t>
      </w:r>
      <w:r w:rsidR="00F01EE8">
        <w:rPr>
          <w:rFonts w:ascii="標楷體" w:eastAsia="標楷體" w:hAnsi="標楷體"/>
        </w:rPr>
        <w:t>8</w:t>
      </w:r>
      <w:r>
        <w:rPr>
          <w:rFonts w:ascii="標楷體" w:eastAsia="標楷體" w:hAnsi="標楷體" w:hint="eastAsia"/>
        </w:rPr>
        <w:t>學</w:t>
      </w:r>
      <w:r w:rsidRPr="00FA737D">
        <w:rPr>
          <w:rFonts w:ascii="標楷體" w:eastAsia="標楷體" w:hAnsi="標楷體" w:hint="eastAsia"/>
        </w:rPr>
        <w:t>年度十二年國民基本教育精進國民中學及國民小學教學品質計畫。</w:t>
      </w:r>
    </w:p>
    <w:p w14:paraId="48662974" w14:textId="5D0446CA" w:rsidR="00C80F90" w:rsidRDefault="00C80F90" w:rsidP="00C80F90">
      <w:pPr>
        <w:autoSpaceDE w:val="0"/>
        <w:autoSpaceDN w:val="0"/>
        <w:adjustRightInd w:val="0"/>
        <w:snapToGrid w:val="0"/>
        <w:rPr>
          <w:rFonts w:ascii="標楷體" w:eastAsia="標楷體" w:hAnsi="標楷體"/>
        </w:rPr>
      </w:pPr>
      <w:r w:rsidRPr="00FA737D">
        <w:rPr>
          <w:rFonts w:ascii="標楷體" w:eastAsia="標楷體" w:hAnsi="標楷體" w:hint="eastAsia"/>
        </w:rPr>
        <w:t>（三）臺南市</w:t>
      </w:r>
      <w:r w:rsidRPr="00FA737D">
        <w:rPr>
          <w:rFonts w:ascii="標楷體" w:eastAsia="標楷體" w:hAnsi="標楷體"/>
        </w:rPr>
        <w:t>10</w:t>
      </w:r>
      <w:r w:rsidR="00F01EE8">
        <w:rPr>
          <w:rFonts w:ascii="標楷體" w:eastAsia="標楷體" w:hAnsi="標楷體" w:hint="eastAsia"/>
        </w:rPr>
        <w:t>8</w:t>
      </w:r>
      <w:r w:rsidRPr="00FA737D">
        <w:rPr>
          <w:rFonts w:ascii="標楷體" w:eastAsia="標楷體" w:hAnsi="標楷體" w:hint="eastAsia"/>
        </w:rPr>
        <w:t>學年度國民教育輔導團運作與輔導工作計畫。</w:t>
      </w:r>
    </w:p>
    <w:p w14:paraId="125118F7" w14:textId="77777777" w:rsidR="00C80F90" w:rsidRDefault="00C80F90" w:rsidP="00C80F90">
      <w:pPr>
        <w:autoSpaceDE w:val="0"/>
        <w:autoSpaceDN w:val="0"/>
        <w:adjustRightInd w:val="0"/>
        <w:snapToGrid w:val="0"/>
        <w:rPr>
          <w:rFonts w:ascii="標楷體" w:eastAsia="標楷體" w:hAnsi="標楷體"/>
        </w:rPr>
      </w:pPr>
    </w:p>
    <w:p w14:paraId="3D0B6AFF" w14:textId="77777777" w:rsidR="009B4B45" w:rsidRPr="00E56AEB" w:rsidRDefault="009B4B45" w:rsidP="009B4B45">
      <w:pPr>
        <w:snapToGrid w:val="0"/>
        <w:jc w:val="both"/>
        <w:rPr>
          <w:rFonts w:ascii="標楷體" w:eastAsia="標楷體" w:hAnsi="標楷體"/>
        </w:rPr>
      </w:pPr>
      <w:r w:rsidRPr="00E56AEB">
        <w:rPr>
          <w:rFonts w:ascii="標楷體" w:eastAsia="標楷體" w:hAnsi="標楷體" w:hint="eastAsia"/>
        </w:rPr>
        <w:t>二、目標：</w:t>
      </w:r>
    </w:p>
    <w:p w14:paraId="7A1498FE" w14:textId="057D3605" w:rsidR="009B4B45" w:rsidRPr="00E56AEB" w:rsidRDefault="00AD691F" w:rsidP="009B4B45">
      <w:pPr>
        <w:snapToGrid w:val="0"/>
        <w:ind w:left="720" w:hangingChars="300" w:hanging="720"/>
        <w:jc w:val="both"/>
        <w:rPr>
          <w:rFonts w:ascii="標楷體" w:eastAsia="標楷體" w:hAnsi="標楷體" w:cs="Arial"/>
        </w:rPr>
      </w:pPr>
      <w:r>
        <w:rPr>
          <w:rFonts w:ascii="標楷體" w:eastAsia="標楷體" w:hAnsi="標楷體" w:cs="Arial" w:hint="eastAsia"/>
        </w:rPr>
        <w:t>（一）精進本市國中小藝術</w:t>
      </w:r>
      <w:r w:rsidR="009B4B45" w:rsidRPr="00E56AEB">
        <w:rPr>
          <w:rFonts w:ascii="標楷體" w:eastAsia="標楷體" w:hAnsi="標楷體" w:cs="Arial" w:hint="eastAsia"/>
        </w:rPr>
        <w:t>教師之教學專業能力，提昇專業知能。</w:t>
      </w:r>
    </w:p>
    <w:p w14:paraId="033E38BF" w14:textId="50B6C7A7" w:rsidR="009B4B45" w:rsidRPr="00E56AEB" w:rsidRDefault="0060062C" w:rsidP="009B4B45">
      <w:pPr>
        <w:snapToGrid w:val="0"/>
        <w:ind w:left="720" w:hangingChars="300" w:hanging="720"/>
        <w:jc w:val="both"/>
        <w:rPr>
          <w:rFonts w:ascii="標楷體" w:eastAsia="標楷體" w:hAnsi="標楷體" w:cs="Arial"/>
        </w:rPr>
      </w:pPr>
      <w:r>
        <w:rPr>
          <w:rFonts w:ascii="標楷體" w:eastAsia="標楷體" w:hAnsi="標楷體" w:cs="Arial" w:hint="eastAsia"/>
        </w:rPr>
        <w:t>（二）提升現場教師對歌仔戲</w:t>
      </w:r>
      <w:r w:rsidR="00AD691F">
        <w:rPr>
          <w:rFonts w:ascii="標楷體" w:eastAsia="標楷體" w:hAnsi="標楷體" w:cs="Arial" w:hint="eastAsia"/>
        </w:rPr>
        <w:t>的賞析能力，透過專業對話，以發展素養導向課程</w:t>
      </w:r>
      <w:r w:rsidR="009B4B45" w:rsidRPr="00E56AEB">
        <w:rPr>
          <w:rFonts w:ascii="標楷體" w:eastAsia="標楷體" w:hAnsi="標楷體" w:cs="Arial" w:hint="eastAsia"/>
        </w:rPr>
        <w:t>。</w:t>
      </w:r>
    </w:p>
    <w:p w14:paraId="5C83897F" w14:textId="6FEA089F" w:rsidR="009B4B45" w:rsidRDefault="009B4B45" w:rsidP="00C52CA9">
      <w:pPr>
        <w:snapToGrid w:val="0"/>
        <w:ind w:left="720" w:hangingChars="300" w:hanging="720"/>
        <w:jc w:val="both"/>
        <w:rPr>
          <w:rFonts w:ascii="標楷體" w:eastAsia="標楷體" w:hAnsi="標楷體" w:cs="Arial"/>
        </w:rPr>
      </w:pPr>
      <w:r w:rsidRPr="00E56AEB">
        <w:rPr>
          <w:rFonts w:ascii="標楷體" w:eastAsia="標楷體" w:hAnsi="標楷體" w:cs="Arial" w:hint="eastAsia"/>
        </w:rPr>
        <w:t>（三）藉由實際</w:t>
      </w:r>
      <w:r w:rsidR="00AD691F">
        <w:rPr>
          <w:rFonts w:ascii="標楷體" w:eastAsia="標楷體" w:hAnsi="標楷體" w:cs="Arial" w:hint="eastAsia"/>
        </w:rPr>
        <w:t>課程教案分析與操作，提昇藝術</w:t>
      </w:r>
      <w:r w:rsidR="00C52CA9">
        <w:rPr>
          <w:rFonts w:ascii="標楷體" w:eastAsia="標楷體" w:hAnsi="標楷體" w:cs="Arial" w:hint="eastAsia"/>
        </w:rPr>
        <w:t>教師教學知能，</w:t>
      </w:r>
      <w:r w:rsidR="00AD691F">
        <w:rPr>
          <w:rFonts w:ascii="標楷體" w:eastAsia="標楷體" w:hAnsi="標楷體" w:cs="Arial" w:hint="eastAsia"/>
        </w:rPr>
        <w:t>增進教師教學策略之活化</w:t>
      </w:r>
      <w:r w:rsidR="00C52CA9">
        <w:rPr>
          <w:rFonts w:ascii="標楷體" w:eastAsia="標楷體" w:hAnsi="標楷體" w:cs="Arial" w:hint="eastAsia"/>
        </w:rPr>
        <w:t>，</w:t>
      </w:r>
      <w:r w:rsidR="00AD691F">
        <w:rPr>
          <w:rFonts w:ascii="標楷體" w:eastAsia="標楷體" w:hAnsi="標楷體" w:cs="Arial" w:hint="eastAsia"/>
        </w:rPr>
        <w:t>並</w:t>
      </w:r>
      <w:r w:rsidRPr="00E56AEB">
        <w:rPr>
          <w:rFonts w:ascii="標楷體" w:eastAsia="標楷體" w:hAnsi="標楷體" w:cs="Arial" w:hint="eastAsia"/>
        </w:rPr>
        <w:t>將其應用於生活之中。</w:t>
      </w:r>
    </w:p>
    <w:p w14:paraId="4C377CB1" w14:textId="77777777" w:rsidR="00C80F90" w:rsidRPr="00E56AEB" w:rsidRDefault="00C80F90" w:rsidP="009B4B45">
      <w:pPr>
        <w:snapToGrid w:val="0"/>
        <w:ind w:left="720" w:hangingChars="300" w:hanging="720"/>
        <w:jc w:val="both"/>
        <w:rPr>
          <w:rFonts w:ascii="標楷體" w:eastAsia="標楷體" w:hAnsi="標楷體" w:cs="Arial"/>
        </w:rPr>
      </w:pPr>
    </w:p>
    <w:p w14:paraId="3D3EAC4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三、辦理單位：</w:t>
      </w:r>
    </w:p>
    <w:p w14:paraId="2864514D"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（一）指導單位：教育部國民及學前教育署</w:t>
      </w:r>
    </w:p>
    <w:p w14:paraId="2B8FB637"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（二）主辦單位：臺南市政府教育局</w:t>
      </w:r>
    </w:p>
    <w:p w14:paraId="434E1B25" w14:textId="0C7EA791" w:rsidR="009B4B45" w:rsidRDefault="00AD691F" w:rsidP="009B4B45">
      <w:pPr>
        <w:snapToGrid w:val="0"/>
        <w:rPr>
          <w:rFonts w:ascii="標楷體" w:eastAsia="標楷體" w:hAnsi="標楷體"/>
        </w:rPr>
      </w:pPr>
      <w:r>
        <w:rPr>
          <w:rFonts w:ascii="標楷體" w:eastAsia="標楷體" w:hAnsi="標楷體" w:hint="eastAsia"/>
        </w:rPr>
        <w:t>（三）承辦單位：臺南市國民教育輔導團藝術</w:t>
      </w:r>
      <w:r w:rsidR="009B4B45" w:rsidRPr="00E56AEB">
        <w:rPr>
          <w:rFonts w:ascii="標楷體" w:eastAsia="標楷體" w:hAnsi="標楷體" w:hint="eastAsia"/>
        </w:rPr>
        <w:t>領域工作小組、臺南市立</w:t>
      </w:r>
      <w:r w:rsidR="009B4B45">
        <w:rPr>
          <w:rFonts w:ascii="標楷體" w:eastAsia="標楷體" w:hAnsi="標楷體" w:hint="eastAsia"/>
        </w:rPr>
        <w:t>復興</w:t>
      </w:r>
      <w:r w:rsidR="00C80F90">
        <w:rPr>
          <w:rFonts w:ascii="標楷體" w:eastAsia="標楷體" w:hAnsi="標楷體" w:hint="eastAsia"/>
        </w:rPr>
        <w:t>國中</w:t>
      </w:r>
      <w:r w:rsidR="009B4B45" w:rsidRPr="00E56AEB">
        <w:rPr>
          <w:rFonts w:ascii="標楷體" w:eastAsia="標楷體" w:hAnsi="標楷體" w:hint="eastAsia"/>
        </w:rPr>
        <w:t>。</w:t>
      </w:r>
    </w:p>
    <w:p w14:paraId="07B77EA7" w14:textId="77777777" w:rsidR="00C80F90" w:rsidRPr="00E56AEB" w:rsidRDefault="00C80F90" w:rsidP="009B4B45">
      <w:pPr>
        <w:snapToGrid w:val="0"/>
        <w:rPr>
          <w:rFonts w:ascii="標楷體" w:eastAsia="標楷體" w:hAnsi="標楷體"/>
        </w:rPr>
      </w:pPr>
    </w:p>
    <w:p w14:paraId="26743901"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四、辦理日期（時間、時數等）及地點：</w:t>
      </w:r>
    </w:p>
    <w:p w14:paraId="53BB97AE" w14:textId="2DE890F3"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(一) 時間：</w:t>
      </w:r>
      <w:r w:rsidR="00C52CA9">
        <w:rPr>
          <w:rFonts w:ascii="標楷體" w:eastAsia="標楷體" w:hAnsi="標楷體" w:hint="eastAsia"/>
        </w:rPr>
        <w:t>1</w:t>
      </w:r>
      <w:r w:rsidR="00C52CA9">
        <w:rPr>
          <w:rFonts w:ascii="標楷體" w:eastAsia="標楷體" w:hAnsi="標楷體"/>
        </w:rPr>
        <w:t>09</w:t>
      </w:r>
      <w:r w:rsidRPr="00E56AEB">
        <w:rPr>
          <w:rFonts w:ascii="標楷體" w:eastAsia="標楷體" w:hAnsi="標楷體" w:hint="eastAsia"/>
        </w:rPr>
        <w:t>年</w:t>
      </w:r>
      <w:r w:rsidR="00C52CA9">
        <w:rPr>
          <w:rFonts w:ascii="標楷體" w:eastAsia="標楷體" w:hAnsi="標楷體" w:hint="eastAsia"/>
        </w:rPr>
        <w:t>0</w:t>
      </w:r>
      <w:r w:rsidR="00C52CA9">
        <w:rPr>
          <w:rFonts w:ascii="標楷體" w:eastAsia="標楷體" w:hAnsi="標楷體"/>
        </w:rPr>
        <w:t>4</w:t>
      </w:r>
      <w:r w:rsidRPr="00E56AEB">
        <w:rPr>
          <w:rFonts w:ascii="標楷體" w:eastAsia="標楷體" w:hAnsi="標楷體" w:hint="eastAsia"/>
        </w:rPr>
        <w:t>月</w:t>
      </w:r>
      <w:r w:rsidR="008B45FE">
        <w:rPr>
          <w:rFonts w:ascii="標楷體" w:eastAsia="標楷體" w:hAnsi="標楷體"/>
        </w:rPr>
        <w:t>29</w:t>
      </w:r>
      <w:r w:rsidR="00FF0FE5">
        <w:rPr>
          <w:rFonts w:ascii="標楷體" w:eastAsia="標楷體" w:hAnsi="標楷體" w:hint="eastAsia"/>
        </w:rPr>
        <w:t>日</w:t>
      </w:r>
      <w:r w:rsidR="00C52CA9">
        <w:rPr>
          <w:rFonts w:ascii="標楷體" w:eastAsia="標楷體" w:hAnsi="標楷體" w:hint="eastAsia"/>
        </w:rPr>
        <w:t xml:space="preserve"> </w:t>
      </w:r>
      <w:r w:rsidR="00C52CA9">
        <w:rPr>
          <w:rFonts w:ascii="標楷體" w:eastAsia="標楷體" w:hAnsi="標楷體"/>
        </w:rPr>
        <w:t>08</w:t>
      </w:r>
      <w:r w:rsidR="00C52CA9">
        <w:rPr>
          <w:rFonts w:ascii="標楷體" w:eastAsia="標楷體" w:hAnsi="標楷體" w:hint="eastAsia"/>
        </w:rPr>
        <w:t>:30~11</w:t>
      </w:r>
      <w:r w:rsidR="0060062C">
        <w:rPr>
          <w:rFonts w:ascii="標楷體" w:eastAsia="標楷體" w:hAnsi="標楷體" w:hint="eastAsia"/>
        </w:rPr>
        <w:t>:30</w:t>
      </w:r>
    </w:p>
    <w:p w14:paraId="5EB6D084" w14:textId="4A41B8B1"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(二) 時數：全程參加之教師，核予3小時研習時數，請逕至臺南市</w:t>
      </w:r>
      <w:r w:rsidRPr="00D14483">
        <w:rPr>
          <w:rFonts w:ascii="標楷體" w:eastAsia="標楷體" w:hAnsi="標楷體" w:hint="eastAsia"/>
          <w:color w:val="000000" w:themeColor="text1"/>
        </w:rPr>
        <w:t>資訊中心</w:t>
      </w:r>
      <w:r w:rsidRPr="00E56AEB">
        <w:rPr>
          <w:rFonts w:ascii="標楷體" w:eastAsia="標楷體" w:hAnsi="標楷體" w:hint="eastAsia"/>
        </w:rPr>
        <w:t>學習護照系統</w:t>
      </w:r>
      <w:r w:rsidRPr="00E56AEB">
        <w:rPr>
          <w:rFonts w:ascii="標楷體" w:eastAsia="標楷體" w:hAnsi="標楷體" w:hint="eastAsia"/>
        </w:rPr>
        <w:tab/>
        <w:t xml:space="preserve">  報名</w:t>
      </w:r>
      <w:r w:rsidR="003A69D8">
        <w:rPr>
          <w:rFonts w:ascii="標楷體" w:eastAsia="標楷體" w:hAnsi="標楷體"/>
        </w:rPr>
        <w:t>(</w:t>
      </w:r>
      <w:r w:rsidR="003A69D8">
        <w:rPr>
          <w:rFonts w:ascii="標楷體" w:eastAsia="標楷體" w:hAnsi="標楷體" w:hint="eastAsia"/>
        </w:rPr>
        <w:t>研習代號：</w:t>
      </w:r>
      <w:r w:rsidR="003A69D8">
        <w:rPr>
          <w:rFonts w:ascii="標楷體" w:eastAsia="標楷體" w:hAnsi="標楷體"/>
        </w:rPr>
        <w:t>235682)</w:t>
      </w:r>
      <w:r w:rsidRPr="00E56AEB">
        <w:rPr>
          <w:rFonts w:ascii="標楷體" w:eastAsia="標楷體" w:hAnsi="標楷體" w:hint="eastAsia"/>
        </w:rPr>
        <w:t>。</w:t>
      </w:r>
    </w:p>
    <w:p w14:paraId="266A3DC8" w14:textId="2B71DA09" w:rsidR="009B4B45" w:rsidRDefault="009B4B45" w:rsidP="009B4B45">
      <w:pPr>
        <w:snapToGrid w:val="0"/>
        <w:rPr>
          <w:rFonts w:ascii="標楷體" w:eastAsia="標楷體" w:hAnsi="標楷體"/>
          <w:sz w:val="22"/>
        </w:rPr>
      </w:pPr>
      <w:r w:rsidRPr="00E56AEB">
        <w:rPr>
          <w:rFonts w:ascii="標楷體" w:eastAsia="標楷體" w:hAnsi="標楷體" w:hint="eastAsia"/>
        </w:rPr>
        <w:t xml:space="preserve"> </w:t>
      </w:r>
      <w:r w:rsidRPr="00E56AEB">
        <w:rPr>
          <w:rFonts w:ascii="標楷體" w:eastAsia="標楷體" w:hAnsi="標楷體"/>
        </w:rPr>
        <w:t>(</w:t>
      </w:r>
      <w:r w:rsidRPr="00E56AEB">
        <w:rPr>
          <w:rFonts w:ascii="標楷體" w:eastAsia="標楷體" w:hAnsi="標楷體" w:hint="eastAsia"/>
        </w:rPr>
        <w:t xml:space="preserve">三) </w:t>
      </w:r>
      <w:r w:rsidR="00995CB6">
        <w:rPr>
          <w:rFonts w:ascii="標楷體" w:eastAsia="標楷體" w:hAnsi="標楷體" w:hint="eastAsia"/>
        </w:rPr>
        <w:t>地點：台南市立復興國中</w:t>
      </w:r>
      <w:r w:rsidR="00FF0FE5">
        <w:rPr>
          <w:rFonts w:ascii="標楷體" w:eastAsia="標楷體" w:hAnsi="標楷體" w:hint="eastAsia"/>
        </w:rPr>
        <w:t>喜閱館</w:t>
      </w:r>
      <w:r w:rsidRPr="00E56AEB">
        <w:rPr>
          <w:rFonts w:ascii="標楷體" w:eastAsia="標楷體" w:hAnsi="標楷體" w:hint="eastAsia"/>
          <w:sz w:val="22"/>
        </w:rPr>
        <w:t>。</w:t>
      </w:r>
    </w:p>
    <w:p w14:paraId="258272CF" w14:textId="77777777" w:rsidR="00C80F90" w:rsidRPr="00E56AEB" w:rsidRDefault="00C80F90" w:rsidP="009B4B45">
      <w:pPr>
        <w:snapToGrid w:val="0"/>
        <w:rPr>
          <w:rFonts w:ascii="標楷體" w:eastAsia="標楷體" w:hAnsi="標楷體"/>
        </w:rPr>
      </w:pPr>
      <w:bookmarkStart w:id="0" w:name="_GoBack"/>
      <w:bookmarkEnd w:id="0"/>
    </w:p>
    <w:p w14:paraId="54D0F5BA" w14:textId="188BFCF5" w:rsidR="009B4B45" w:rsidRPr="00E56AEB" w:rsidRDefault="009B4B45" w:rsidP="009B4B45">
      <w:pPr>
        <w:snapToGrid w:val="0"/>
        <w:rPr>
          <w:rFonts w:ascii="標楷體" w:eastAsia="標楷體" w:hAnsi="標楷體"/>
        </w:rPr>
      </w:pPr>
      <w:r w:rsidRPr="00E56AEB">
        <w:rPr>
          <w:rFonts w:ascii="標楷體" w:eastAsia="標楷體" w:hAnsi="標楷體" w:hint="eastAsia"/>
        </w:rPr>
        <w:t>五、參加對象與人數：(錄取名額</w:t>
      </w:r>
      <w:r w:rsidR="00653C36">
        <w:rPr>
          <w:rFonts w:ascii="標楷體" w:eastAsia="標楷體" w:hAnsi="標楷體" w:hint="eastAsia"/>
        </w:rPr>
        <w:t>3</w:t>
      </w:r>
      <w:r w:rsidRPr="00E56AEB">
        <w:rPr>
          <w:rFonts w:ascii="標楷體" w:eastAsia="標楷體" w:hAnsi="標楷體" w:hint="eastAsia"/>
        </w:rPr>
        <w:t>0人)</w:t>
      </w:r>
    </w:p>
    <w:p w14:paraId="6F6FB2C4"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（一）本市國中擔任表演藝術課程教師，優先報名參加。</w:t>
      </w:r>
    </w:p>
    <w:p w14:paraId="2B29ED02" w14:textId="3F124A42" w:rsidR="009B4B45" w:rsidRPr="00E56AEB" w:rsidRDefault="00AD691F" w:rsidP="009B4B45">
      <w:pPr>
        <w:snapToGrid w:val="0"/>
        <w:rPr>
          <w:rFonts w:ascii="標楷體" w:eastAsia="標楷體" w:hAnsi="標楷體"/>
        </w:rPr>
      </w:pPr>
      <w:r>
        <w:rPr>
          <w:rFonts w:ascii="標楷體" w:eastAsia="標楷體" w:hAnsi="標楷體" w:hint="eastAsia"/>
        </w:rPr>
        <w:t>（二）本市國中小藝術</w:t>
      </w:r>
      <w:r w:rsidR="009B4B45" w:rsidRPr="00E56AEB">
        <w:rPr>
          <w:rFonts w:ascii="標楷體" w:eastAsia="標楷體" w:hAnsi="標楷體" w:hint="eastAsia"/>
        </w:rPr>
        <w:t>領域教師。</w:t>
      </w:r>
    </w:p>
    <w:p w14:paraId="02763D79" w14:textId="0313060A" w:rsidR="009B4B45" w:rsidRDefault="00AD691F" w:rsidP="009B4B45">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（三）本市國中小非藝術</w:t>
      </w:r>
      <w:r w:rsidR="009B4B45" w:rsidRPr="00E56AEB">
        <w:rPr>
          <w:rFonts w:ascii="標楷體" w:eastAsia="標楷體" w:hAnsi="標楷體" w:hint="eastAsia"/>
        </w:rPr>
        <w:t>專長任課表演藝術教師。</w:t>
      </w:r>
    </w:p>
    <w:p w14:paraId="187B3423" w14:textId="77777777" w:rsidR="00C80F90" w:rsidRPr="00E56AEB" w:rsidRDefault="00C80F90" w:rsidP="009B4B45">
      <w:pPr>
        <w:snapToGrid w:val="0"/>
        <w:rPr>
          <w:rFonts w:ascii="標楷體" w:eastAsia="標楷體" w:hAnsi="標楷體"/>
        </w:rPr>
      </w:pPr>
    </w:p>
    <w:p w14:paraId="0D20F2F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六、研習內容：</w:t>
      </w:r>
      <w:r w:rsidRPr="00E56AEB">
        <w:rPr>
          <w:rFonts w:ascii="標楷體" w:eastAsia="標楷體" w:hAnsi="標楷體"/>
        </w:rPr>
        <w:t xml:space="preserve"> </w:t>
      </w:r>
    </w:p>
    <w:p w14:paraId="4415EDC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(一)</w:t>
      </w:r>
      <w:r w:rsidRPr="00E56AEB">
        <w:rPr>
          <w:rFonts w:asciiTheme="minorHAnsi" w:eastAsiaTheme="minorEastAsia" w:hAnsiTheme="minorHAnsi" w:cstheme="minorBidi" w:hint="eastAsia"/>
        </w:rPr>
        <w:t xml:space="preserve"> </w:t>
      </w:r>
      <w:r w:rsidRPr="00E56AEB">
        <w:rPr>
          <w:rFonts w:ascii="標楷體" w:eastAsia="標楷體" w:hAnsi="標楷體" w:hint="eastAsia"/>
        </w:rPr>
        <w:t>活動程序表、活動/課程內容</w:t>
      </w:r>
    </w:p>
    <w:tbl>
      <w:tblPr>
        <w:tblW w:w="900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2054"/>
      </w:tblGrid>
      <w:tr w:rsidR="009B4B45" w:rsidRPr="00E56AEB" w14:paraId="77DBC6BC" w14:textId="77777777" w:rsidTr="002D2BE1">
        <w:trPr>
          <w:trHeight w:val="385"/>
        </w:trPr>
        <w:tc>
          <w:tcPr>
            <w:tcW w:w="2160" w:type="dxa"/>
            <w:vAlign w:val="center"/>
          </w:tcPr>
          <w:p w14:paraId="185012C0"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時</w:t>
            </w:r>
            <w:r w:rsidRPr="00E56AEB">
              <w:rPr>
                <w:rFonts w:ascii="標楷體" w:eastAsia="標楷體" w:hAnsi="標楷體" w:cs="新細明體"/>
                <w:kern w:val="0"/>
              </w:rPr>
              <w:t xml:space="preserve">  </w:t>
            </w:r>
            <w:r w:rsidRPr="00E56AEB">
              <w:rPr>
                <w:rFonts w:ascii="標楷體" w:eastAsia="標楷體" w:hAnsi="標楷體" w:cs="新細明體" w:hint="eastAsia"/>
                <w:kern w:val="0"/>
              </w:rPr>
              <w:t>間</w:t>
            </w:r>
            <w:r w:rsidRPr="00E56AEB">
              <w:rPr>
                <w:rFonts w:ascii="標楷體" w:eastAsia="標楷體" w:hAnsi="標楷體" w:cs="新細明體"/>
                <w:kern w:val="0"/>
              </w:rPr>
              <w:t xml:space="preserve"> </w:t>
            </w:r>
          </w:p>
        </w:tc>
        <w:tc>
          <w:tcPr>
            <w:tcW w:w="3227" w:type="dxa"/>
            <w:vAlign w:val="center"/>
          </w:tcPr>
          <w:p w14:paraId="52EC1907"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kern w:val="0"/>
              </w:rPr>
              <w:t xml:space="preserve"> </w:t>
            </w:r>
            <w:r w:rsidRPr="00E56AEB">
              <w:rPr>
                <w:rFonts w:ascii="標楷體" w:eastAsia="標楷體" w:hAnsi="標楷體" w:cs="新細明體" w:hint="eastAsia"/>
                <w:kern w:val="0"/>
              </w:rPr>
              <w:t>課程內容</w:t>
            </w:r>
          </w:p>
        </w:tc>
        <w:tc>
          <w:tcPr>
            <w:tcW w:w="1559" w:type="dxa"/>
            <w:vAlign w:val="center"/>
          </w:tcPr>
          <w:p w14:paraId="4689141C"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授課教師</w:t>
            </w:r>
            <w:r w:rsidRPr="00E56AEB">
              <w:rPr>
                <w:rFonts w:ascii="標楷體" w:eastAsia="標楷體" w:hAnsi="標楷體" w:cs="新細明體"/>
                <w:kern w:val="0"/>
              </w:rPr>
              <w:t xml:space="preserve"> </w:t>
            </w:r>
          </w:p>
        </w:tc>
        <w:tc>
          <w:tcPr>
            <w:tcW w:w="2054" w:type="dxa"/>
            <w:vAlign w:val="center"/>
          </w:tcPr>
          <w:p w14:paraId="13D54599"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備註</w:t>
            </w:r>
            <w:r w:rsidRPr="00E56AEB">
              <w:rPr>
                <w:rFonts w:ascii="標楷體" w:eastAsia="標楷體" w:hAnsi="標楷體" w:cs="新細明體"/>
                <w:kern w:val="0"/>
              </w:rPr>
              <w:t xml:space="preserve"> </w:t>
            </w:r>
          </w:p>
        </w:tc>
      </w:tr>
      <w:tr w:rsidR="009B4B45" w:rsidRPr="00E56AEB" w14:paraId="148D937A" w14:textId="77777777" w:rsidTr="002D2BE1">
        <w:trPr>
          <w:trHeight w:val="385"/>
        </w:trPr>
        <w:tc>
          <w:tcPr>
            <w:tcW w:w="2160" w:type="dxa"/>
            <w:vAlign w:val="center"/>
          </w:tcPr>
          <w:p w14:paraId="4564176D" w14:textId="15C5C160" w:rsidR="009B4B45" w:rsidRPr="00E56AEB" w:rsidRDefault="00FA0549" w:rsidP="00EF366D">
            <w:pPr>
              <w:widowControl/>
              <w:spacing w:line="300" w:lineRule="exact"/>
              <w:jc w:val="center"/>
              <w:rPr>
                <w:rFonts w:ascii="標楷體" w:eastAsia="標楷體" w:hAnsi="標楷體" w:cs="新細明體"/>
                <w:kern w:val="0"/>
              </w:rPr>
            </w:pPr>
            <w:r>
              <w:rPr>
                <w:rFonts w:ascii="標楷體" w:eastAsia="標楷體" w:hAnsi="標楷體" w:cs="新細明體"/>
                <w:kern w:val="0"/>
              </w:rPr>
              <w:t>08</w:t>
            </w:r>
            <w:r w:rsidR="009B4B45" w:rsidRPr="00E56AEB">
              <w:rPr>
                <w:rFonts w:ascii="標楷體" w:eastAsia="標楷體" w:hAnsi="標楷體" w:cs="新細明體" w:hint="eastAsia"/>
                <w:kern w:val="0"/>
              </w:rPr>
              <w:t>：</w:t>
            </w:r>
            <w:r w:rsidR="00837629">
              <w:rPr>
                <w:rFonts w:ascii="標楷體" w:eastAsia="標楷體" w:hAnsi="標楷體" w:cs="新細明體" w:hint="eastAsia"/>
                <w:kern w:val="0"/>
              </w:rPr>
              <w:t>10</w:t>
            </w:r>
            <w:r w:rsidR="009B4B45" w:rsidRPr="00E56AEB">
              <w:rPr>
                <w:rFonts w:ascii="標楷體" w:eastAsia="標楷體" w:hAnsi="標楷體" w:cs="新細明體" w:hint="eastAsia"/>
                <w:kern w:val="0"/>
              </w:rPr>
              <w:t>～</w:t>
            </w:r>
            <w:r w:rsidR="00157996">
              <w:rPr>
                <w:rFonts w:ascii="標楷體" w:eastAsia="標楷體" w:hAnsi="標楷體" w:cs="新細明體" w:hint="eastAsia"/>
                <w:kern w:val="0"/>
              </w:rPr>
              <w:t>08</w:t>
            </w:r>
            <w:r w:rsidR="009B4B45" w:rsidRPr="00E56AEB">
              <w:rPr>
                <w:rFonts w:ascii="標楷體" w:eastAsia="標楷體" w:hAnsi="標楷體" w:cs="新細明體" w:hint="eastAsia"/>
                <w:kern w:val="0"/>
              </w:rPr>
              <w:t>：</w:t>
            </w:r>
            <w:r w:rsidR="00837629">
              <w:rPr>
                <w:rFonts w:ascii="標楷體" w:eastAsia="標楷體" w:hAnsi="標楷體" w:cs="新細明體" w:hint="eastAsia"/>
                <w:kern w:val="0"/>
              </w:rPr>
              <w:t>20</w:t>
            </w:r>
          </w:p>
        </w:tc>
        <w:tc>
          <w:tcPr>
            <w:tcW w:w="3227" w:type="dxa"/>
            <w:vAlign w:val="center"/>
          </w:tcPr>
          <w:p w14:paraId="2BE397A0" w14:textId="63529755" w:rsidR="009B4B45" w:rsidRPr="00E56AEB" w:rsidRDefault="009B4B45" w:rsidP="00DF3D2A">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報</w:t>
            </w:r>
            <w:r w:rsidRPr="00E56AEB">
              <w:rPr>
                <w:rFonts w:ascii="標楷體" w:eastAsia="標楷體" w:hAnsi="標楷體" w:cs="新細明體"/>
                <w:kern w:val="0"/>
              </w:rPr>
              <w:t xml:space="preserve"> </w:t>
            </w:r>
            <w:r w:rsidRPr="00E56AEB">
              <w:rPr>
                <w:rFonts w:ascii="標楷體" w:eastAsia="標楷體" w:hAnsi="標楷體" w:cs="新細明體" w:hint="eastAsia"/>
                <w:kern w:val="0"/>
              </w:rPr>
              <w:t>到</w:t>
            </w:r>
          </w:p>
        </w:tc>
        <w:tc>
          <w:tcPr>
            <w:tcW w:w="1559" w:type="dxa"/>
            <w:vAlign w:val="center"/>
          </w:tcPr>
          <w:p w14:paraId="553CA599" w14:textId="77777777" w:rsidR="009B4B45" w:rsidRPr="00E56AEB" w:rsidRDefault="009B4B45" w:rsidP="009F0DD2">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藝文輔導團</w:t>
            </w:r>
          </w:p>
        </w:tc>
        <w:tc>
          <w:tcPr>
            <w:tcW w:w="2054" w:type="dxa"/>
            <w:vAlign w:val="center"/>
          </w:tcPr>
          <w:p w14:paraId="12A9BB92" w14:textId="77777777" w:rsidR="009B4B45" w:rsidRPr="00E56AEB" w:rsidRDefault="009B4B45" w:rsidP="00EF366D">
            <w:pPr>
              <w:widowControl/>
              <w:spacing w:line="300" w:lineRule="exact"/>
              <w:rPr>
                <w:rFonts w:ascii="標楷體" w:eastAsia="標楷體" w:hAnsi="標楷體" w:cs="新細明體"/>
                <w:kern w:val="0"/>
              </w:rPr>
            </w:pPr>
          </w:p>
        </w:tc>
      </w:tr>
      <w:tr w:rsidR="009B4B45" w:rsidRPr="00E56AEB" w14:paraId="75C15147" w14:textId="77777777" w:rsidTr="002D2BE1">
        <w:trPr>
          <w:trHeight w:val="385"/>
        </w:trPr>
        <w:tc>
          <w:tcPr>
            <w:tcW w:w="2160" w:type="dxa"/>
            <w:vAlign w:val="center"/>
          </w:tcPr>
          <w:p w14:paraId="165F7515" w14:textId="71F7FE1D" w:rsidR="009B4B45" w:rsidRPr="00E56AEB" w:rsidRDefault="00157996"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08</w:t>
            </w:r>
            <w:r w:rsidR="009B4B45" w:rsidRPr="00E56AEB">
              <w:rPr>
                <w:rFonts w:ascii="標楷體" w:eastAsia="標楷體" w:hAnsi="標楷體" w:cs="新細明體" w:hint="eastAsia"/>
                <w:kern w:val="0"/>
              </w:rPr>
              <w:t>：</w:t>
            </w:r>
            <w:r w:rsidR="00837629">
              <w:rPr>
                <w:rFonts w:ascii="標楷體" w:eastAsia="標楷體" w:hAnsi="標楷體" w:cs="新細明體" w:hint="eastAsia"/>
                <w:kern w:val="0"/>
              </w:rPr>
              <w:t>2</w:t>
            </w:r>
            <w:r w:rsidR="009B4B45" w:rsidRPr="00E56AEB">
              <w:rPr>
                <w:rFonts w:ascii="標楷體" w:eastAsia="標楷體" w:hAnsi="標楷體" w:cs="新細明體"/>
                <w:kern w:val="0"/>
              </w:rPr>
              <w:t>0</w:t>
            </w:r>
            <w:r w:rsidR="009B4B45" w:rsidRPr="00E56AEB">
              <w:rPr>
                <w:rFonts w:ascii="標楷體" w:eastAsia="標楷體" w:hAnsi="標楷體" w:cs="新細明體" w:hint="eastAsia"/>
                <w:kern w:val="0"/>
              </w:rPr>
              <w:t>～</w:t>
            </w:r>
            <w:r>
              <w:rPr>
                <w:rFonts w:ascii="標楷體" w:eastAsia="標楷體" w:hAnsi="標楷體" w:cs="新細明體" w:hint="eastAsia"/>
                <w:kern w:val="0"/>
              </w:rPr>
              <w:t>08</w:t>
            </w:r>
            <w:r w:rsidR="009B4B45" w:rsidRPr="00E56AEB">
              <w:rPr>
                <w:rFonts w:ascii="標楷體" w:eastAsia="標楷體" w:hAnsi="標楷體" w:cs="新細明體" w:hint="eastAsia"/>
                <w:kern w:val="0"/>
              </w:rPr>
              <w:t>：</w:t>
            </w:r>
            <w:r w:rsidR="00837629">
              <w:rPr>
                <w:rFonts w:ascii="標楷體" w:eastAsia="標楷體" w:hAnsi="標楷體" w:cs="新細明體" w:hint="eastAsia"/>
                <w:kern w:val="0"/>
              </w:rPr>
              <w:t>3</w:t>
            </w:r>
            <w:r w:rsidR="009B4B45" w:rsidRPr="00E56AEB">
              <w:rPr>
                <w:rFonts w:ascii="標楷體" w:eastAsia="標楷體" w:hAnsi="標楷體" w:cs="新細明體" w:hint="eastAsia"/>
                <w:kern w:val="0"/>
              </w:rPr>
              <w:t>0</w:t>
            </w:r>
          </w:p>
        </w:tc>
        <w:tc>
          <w:tcPr>
            <w:tcW w:w="3227" w:type="dxa"/>
            <w:vAlign w:val="center"/>
          </w:tcPr>
          <w:p w14:paraId="671B5E39"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長官致詞及簡介</w:t>
            </w:r>
            <w:r w:rsidRPr="00E56AEB">
              <w:rPr>
                <w:rFonts w:ascii="標楷體" w:eastAsia="標楷體" w:hAnsi="標楷體" w:cs="新細明體"/>
                <w:kern w:val="0"/>
              </w:rPr>
              <w:t xml:space="preserve">  </w:t>
            </w:r>
          </w:p>
        </w:tc>
        <w:tc>
          <w:tcPr>
            <w:tcW w:w="1559" w:type="dxa"/>
            <w:vAlign w:val="center"/>
          </w:tcPr>
          <w:p w14:paraId="1FFAA85F"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教育局長官</w:t>
            </w:r>
          </w:p>
        </w:tc>
        <w:tc>
          <w:tcPr>
            <w:tcW w:w="2054" w:type="dxa"/>
            <w:vAlign w:val="center"/>
          </w:tcPr>
          <w:p w14:paraId="6E19FB0F" w14:textId="77777777" w:rsidR="009B4B45" w:rsidRPr="00E56AEB" w:rsidRDefault="009B4B45" w:rsidP="00EF366D">
            <w:pPr>
              <w:widowControl/>
              <w:spacing w:line="300" w:lineRule="exact"/>
              <w:jc w:val="center"/>
              <w:rPr>
                <w:rFonts w:ascii="標楷體" w:eastAsia="標楷體" w:hAnsi="標楷體" w:cs="新細明體"/>
                <w:kern w:val="0"/>
              </w:rPr>
            </w:pPr>
          </w:p>
        </w:tc>
      </w:tr>
      <w:tr w:rsidR="00B35210" w:rsidRPr="00E56AEB" w14:paraId="388ABDDC" w14:textId="77777777" w:rsidTr="002D2BE1">
        <w:trPr>
          <w:trHeight w:val="385"/>
        </w:trPr>
        <w:tc>
          <w:tcPr>
            <w:tcW w:w="2160" w:type="dxa"/>
            <w:vAlign w:val="center"/>
          </w:tcPr>
          <w:p w14:paraId="1458011D" w14:textId="5371A74F" w:rsidR="00B35210" w:rsidRPr="00E56AEB" w:rsidRDefault="00157996"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08</w:t>
            </w:r>
            <w:r w:rsidR="00B35210" w:rsidRPr="00E56AEB">
              <w:rPr>
                <w:rFonts w:ascii="標楷體" w:eastAsia="標楷體" w:hAnsi="標楷體" w:cs="新細明體" w:hint="eastAsia"/>
                <w:kern w:val="0"/>
              </w:rPr>
              <w:t>：</w:t>
            </w:r>
            <w:r w:rsidR="00837629">
              <w:rPr>
                <w:rFonts w:ascii="標楷體" w:eastAsia="標楷體" w:hAnsi="標楷體" w:cs="新細明體" w:hint="eastAsia"/>
                <w:kern w:val="0"/>
              </w:rPr>
              <w:t>3</w:t>
            </w:r>
            <w:r w:rsidR="00B35210" w:rsidRPr="00E56AEB">
              <w:rPr>
                <w:rFonts w:ascii="標楷體" w:eastAsia="標楷體" w:hAnsi="標楷體" w:cs="新細明體"/>
                <w:kern w:val="0"/>
              </w:rPr>
              <w:t>0</w:t>
            </w:r>
            <w:r w:rsidR="00B35210" w:rsidRPr="00E56AEB">
              <w:rPr>
                <w:rFonts w:ascii="標楷體" w:eastAsia="標楷體" w:hAnsi="標楷體" w:cs="新細明體" w:hint="eastAsia"/>
                <w:kern w:val="0"/>
              </w:rPr>
              <w:t>～</w:t>
            </w:r>
            <w:r>
              <w:rPr>
                <w:rFonts w:ascii="標楷體" w:eastAsia="標楷體" w:hAnsi="標楷體" w:cs="新細明體" w:hint="eastAsia"/>
                <w:kern w:val="0"/>
              </w:rPr>
              <w:t>09</w:t>
            </w:r>
            <w:r w:rsidR="00B35210" w:rsidRPr="00E56AEB">
              <w:rPr>
                <w:rFonts w:ascii="標楷體" w:eastAsia="標楷體" w:hAnsi="標楷體" w:cs="新細明體" w:hint="eastAsia"/>
                <w:kern w:val="0"/>
              </w:rPr>
              <w:t>：</w:t>
            </w:r>
            <w:r w:rsidR="00837629">
              <w:rPr>
                <w:rFonts w:ascii="標楷體" w:eastAsia="標楷體" w:hAnsi="標楷體" w:cs="新細明體" w:hint="eastAsia"/>
                <w:kern w:val="0"/>
              </w:rPr>
              <w:t>3</w:t>
            </w:r>
            <w:r w:rsidR="00B35210" w:rsidRPr="00E56AEB">
              <w:rPr>
                <w:rFonts w:ascii="標楷體" w:eastAsia="標楷體" w:hAnsi="標楷體" w:cs="新細明體"/>
                <w:kern w:val="0"/>
              </w:rPr>
              <w:t>0</w:t>
            </w:r>
          </w:p>
        </w:tc>
        <w:tc>
          <w:tcPr>
            <w:tcW w:w="3227" w:type="dxa"/>
            <w:vAlign w:val="center"/>
          </w:tcPr>
          <w:p w14:paraId="0F2F73CE" w14:textId="113B9091" w:rsidR="00B35210" w:rsidRPr="00E56AEB" w:rsidRDefault="00EA4CA4" w:rsidP="002A18C3">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介紹歌仔戲</w:t>
            </w:r>
            <w:r w:rsidR="002A18C3">
              <w:rPr>
                <w:rFonts w:ascii="標楷體" w:eastAsia="標楷體" w:hAnsi="標楷體" w:cs="新細明體" w:hint="eastAsia"/>
                <w:kern w:val="0"/>
              </w:rPr>
              <w:t>教學內涵與技巧</w:t>
            </w:r>
          </w:p>
        </w:tc>
        <w:tc>
          <w:tcPr>
            <w:tcW w:w="1559" w:type="dxa"/>
            <w:vAlign w:val="center"/>
          </w:tcPr>
          <w:p w14:paraId="2A7A5724" w14:textId="74A38067" w:rsidR="00B35210" w:rsidRPr="00E56AEB" w:rsidRDefault="00DF3D2A" w:rsidP="00EF366D">
            <w:pPr>
              <w:widowControl/>
              <w:spacing w:line="360" w:lineRule="exact"/>
              <w:contextualSpacing/>
              <w:jc w:val="center"/>
              <w:rPr>
                <w:rFonts w:ascii="標楷體" w:eastAsia="標楷體" w:hAnsi="標楷體"/>
              </w:rPr>
            </w:pPr>
            <w:r>
              <w:rPr>
                <w:rFonts w:ascii="標楷體" w:eastAsia="標楷體" w:hAnsi="標楷體" w:hint="eastAsia"/>
              </w:rPr>
              <w:t>秀琴歌劇團</w:t>
            </w:r>
          </w:p>
        </w:tc>
        <w:tc>
          <w:tcPr>
            <w:tcW w:w="2054" w:type="dxa"/>
            <w:vAlign w:val="center"/>
          </w:tcPr>
          <w:p w14:paraId="326DC77C" w14:textId="77777777" w:rsidR="00B35210" w:rsidRPr="00E56AEB" w:rsidRDefault="00B35210" w:rsidP="00EF366D">
            <w:pPr>
              <w:widowControl/>
              <w:spacing w:line="300" w:lineRule="exact"/>
              <w:jc w:val="center"/>
              <w:rPr>
                <w:rFonts w:ascii="標楷體" w:eastAsia="標楷體" w:hAnsi="標楷體" w:cs="新細明體"/>
                <w:kern w:val="0"/>
              </w:rPr>
            </w:pPr>
          </w:p>
        </w:tc>
      </w:tr>
      <w:tr w:rsidR="00B35210" w:rsidRPr="00E56AEB" w14:paraId="0EC29A34" w14:textId="77777777" w:rsidTr="002D2BE1">
        <w:trPr>
          <w:trHeight w:val="385"/>
        </w:trPr>
        <w:tc>
          <w:tcPr>
            <w:tcW w:w="2160" w:type="dxa"/>
            <w:vAlign w:val="center"/>
          </w:tcPr>
          <w:p w14:paraId="3DA26448" w14:textId="7E0CF37F" w:rsidR="00B35210" w:rsidRPr="00E56AEB" w:rsidRDefault="00157996"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09</w:t>
            </w:r>
            <w:r w:rsidR="00B35210" w:rsidRPr="00E56AEB">
              <w:rPr>
                <w:rFonts w:ascii="標楷體" w:eastAsia="標楷體" w:hAnsi="標楷體" w:cs="新細明體" w:hint="eastAsia"/>
                <w:kern w:val="0"/>
              </w:rPr>
              <w:t>：</w:t>
            </w:r>
            <w:r w:rsidR="00837629">
              <w:rPr>
                <w:rFonts w:ascii="標楷體" w:eastAsia="標楷體" w:hAnsi="標楷體" w:cs="新細明體" w:hint="eastAsia"/>
                <w:kern w:val="0"/>
              </w:rPr>
              <w:t>3</w:t>
            </w:r>
            <w:r w:rsidR="00B35210" w:rsidRPr="00E56AEB">
              <w:rPr>
                <w:rFonts w:ascii="標楷體" w:eastAsia="標楷體" w:hAnsi="標楷體" w:cs="新細明體"/>
                <w:kern w:val="0"/>
              </w:rPr>
              <w:t>0</w:t>
            </w:r>
            <w:r w:rsidR="00B35210" w:rsidRPr="00E56AEB">
              <w:rPr>
                <w:rFonts w:ascii="標楷體" w:eastAsia="標楷體" w:hAnsi="標楷體" w:cs="新細明體" w:hint="eastAsia"/>
                <w:kern w:val="0"/>
              </w:rPr>
              <w:t>～</w:t>
            </w:r>
            <w:r w:rsidR="00B35210" w:rsidRPr="00E56AEB">
              <w:rPr>
                <w:rFonts w:ascii="標楷體" w:eastAsia="標楷體" w:hAnsi="標楷體" w:cs="新細明體"/>
                <w:kern w:val="0"/>
              </w:rPr>
              <w:t>1</w:t>
            </w:r>
            <w:r>
              <w:rPr>
                <w:rFonts w:ascii="標楷體" w:eastAsia="標楷體" w:hAnsi="標楷體" w:cs="新細明體" w:hint="eastAsia"/>
                <w:kern w:val="0"/>
              </w:rPr>
              <w:t>0</w:t>
            </w:r>
            <w:r w:rsidR="00B35210" w:rsidRPr="00E56AEB">
              <w:rPr>
                <w:rFonts w:ascii="標楷體" w:eastAsia="標楷體" w:hAnsi="標楷體" w:cs="新細明體" w:hint="eastAsia"/>
                <w:kern w:val="0"/>
              </w:rPr>
              <w:t>：</w:t>
            </w:r>
            <w:r w:rsidR="00BE3F26">
              <w:rPr>
                <w:rFonts w:ascii="標楷體" w:eastAsia="標楷體" w:hAnsi="標楷體" w:cs="新細明體" w:hint="eastAsia"/>
                <w:kern w:val="0"/>
              </w:rPr>
              <w:t>3</w:t>
            </w:r>
            <w:r w:rsidR="00B35210" w:rsidRPr="00E56AEB">
              <w:rPr>
                <w:rFonts w:ascii="標楷體" w:eastAsia="標楷體" w:hAnsi="標楷體" w:cs="新細明體" w:hint="eastAsia"/>
                <w:kern w:val="0"/>
              </w:rPr>
              <w:t>0</w:t>
            </w:r>
          </w:p>
        </w:tc>
        <w:tc>
          <w:tcPr>
            <w:tcW w:w="3227" w:type="dxa"/>
            <w:vAlign w:val="center"/>
          </w:tcPr>
          <w:p w14:paraId="19EE0350" w14:textId="131E3765" w:rsidR="00B35210" w:rsidRPr="00E56AEB" w:rsidRDefault="002A18C3" w:rsidP="00EF366D">
            <w:pPr>
              <w:widowControl/>
              <w:spacing w:line="300" w:lineRule="exact"/>
              <w:jc w:val="center"/>
              <w:rPr>
                <w:rFonts w:ascii="標楷體" w:eastAsia="標楷體" w:hAnsi="標楷體"/>
              </w:rPr>
            </w:pPr>
            <w:r>
              <w:rPr>
                <w:rFonts w:ascii="標楷體" w:eastAsia="標楷體" w:hAnsi="標楷體" w:hint="eastAsia"/>
              </w:rPr>
              <w:t>教案設計與</w:t>
            </w:r>
            <w:r w:rsidR="00060293">
              <w:rPr>
                <w:rFonts w:ascii="標楷體" w:eastAsia="標楷體" w:hAnsi="標楷體" w:hint="eastAsia"/>
              </w:rPr>
              <w:t>教學</w:t>
            </w:r>
            <w:r>
              <w:rPr>
                <w:rFonts w:ascii="標楷體" w:eastAsia="標楷體" w:hAnsi="標楷體" w:hint="eastAsia"/>
              </w:rPr>
              <w:t>評量</w:t>
            </w:r>
          </w:p>
        </w:tc>
        <w:tc>
          <w:tcPr>
            <w:tcW w:w="1559" w:type="dxa"/>
            <w:vAlign w:val="center"/>
          </w:tcPr>
          <w:p w14:paraId="5B01CFC7" w14:textId="3743DCF9" w:rsidR="00B35210" w:rsidRPr="00E56AEB" w:rsidRDefault="00DF3D2A" w:rsidP="00EF366D">
            <w:pPr>
              <w:widowControl/>
              <w:spacing w:line="360" w:lineRule="exact"/>
              <w:contextualSpacing/>
              <w:jc w:val="center"/>
              <w:rPr>
                <w:rFonts w:ascii="標楷體" w:eastAsia="標楷體" w:hAnsi="標楷體"/>
              </w:rPr>
            </w:pPr>
            <w:r>
              <w:rPr>
                <w:rFonts w:ascii="標楷體" w:eastAsia="標楷體" w:hAnsi="標楷體" w:hint="eastAsia"/>
              </w:rPr>
              <w:t>秀琴歌劇團</w:t>
            </w:r>
          </w:p>
        </w:tc>
        <w:tc>
          <w:tcPr>
            <w:tcW w:w="2054" w:type="dxa"/>
            <w:vAlign w:val="center"/>
          </w:tcPr>
          <w:p w14:paraId="6F8CFC94" w14:textId="03F2213B" w:rsidR="00B35210" w:rsidRPr="00E56AEB" w:rsidRDefault="00B35210" w:rsidP="00EF366D">
            <w:pPr>
              <w:widowControl/>
              <w:spacing w:line="300" w:lineRule="exact"/>
              <w:jc w:val="center"/>
              <w:rPr>
                <w:rFonts w:ascii="標楷體" w:eastAsia="標楷體" w:hAnsi="標楷體" w:cs="新細明體"/>
                <w:kern w:val="0"/>
              </w:rPr>
            </w:pPr>
          </w:p>
        </w:tc>
      </w:tr>
      <w:tr w:rsidR="00837629" w:rsidRPr="00E56AEB" w14:paraId="556096A6" w14:textId="77777777" w:rsidTr="002D2BE1">
        <w:trPr>
          <w:trHeight w:val="385"/>
        </w:trPr>
        <w:tc>
          <w:tcPr>
            <w:tcW w:w="2160" w:type="dxa"/>
            <w:vAlign w:val="center"/>
          </w:tcPr>
          <w:p w14:paraId="27673C56" w14:textId="3FB35592" w:rsidR="00837629" w:rsidRDefault="00157996" w:rsidP="00837629">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10</w:t>
            </w:r>
            <w:r w:rsidR="00837629" w:rsidRPr="00E56AEB">
              <w:rPr>
                <w:rFonts w:ascii="標楷體" w:eastAsia="標楷體" w:hAnsi="標楷體" w:cs="新細明體" w:hint="eastAsia"/>
                <w:kern w:val="0"/>
              </w:rPr>
              <w:t>：</w:t>
            </w:r>
            <w:r w:rsidR="00837629">
              <w:rPr>
                <w:rFonts w:ascii="標楷體" w:eastAsia="標楷體" w:hAnsi="標楷體" w:cs="新細明體" w:hint="eastAsia"/>
                <w:kern w:val="0"/>
              </w:rPr>
              <w:t>3</w:t>
            </w:r>
            <w:r w:rsidR="00837629" w:rsidRPr="00E56AEB">
              <w:rPr>
                <w:rFonts w:ascii="標楷體" w:eastAsia="標楷體" w:hAnsi="標楷體" w:cs="新細明體"/>
                <w:kern w:val="0"/>
              </w:rPr>
              <w:t>0</w:t>
            </w:r>
            <w:r w:rsidR="00837629" w:rsidRPr="00E56AEB">
              <w:rPr>
                <w:rFonts w:ascii="標楷體" w:eastAsia="標楷體" w:hAnsi="標楷體" w:cs="新細明體" w:hint="eastAsia"/>
                <w:kern w:val="0"/>
              </w:rPr>
              <w:t>～</w:t>
            </w:r>
            <w:r w:rsidR="00837629" w:rsidRPr="00E56AEB">
              <w:rPr>
                <w:rFonts w:ascii="標楷體" w:eastAsia="標楷體" w:hAnsi="標楷體" w:cs="新細明體"/>
                <w:kern w:val="0"/>
              </w:rPr>
              <w:t>1</w:t>
            </w:r>
            <w:r>
              <w:rPr>
                <w:rFonts w:ascii="標楷體" w:eastAsia="標楷體" w:hAnsi="標楷體" w:cs="新細明體" w:hint="eastAsia"/>
                <w:kern w:val="0"/>
              </w:rPr>
              <w:t>1</w:t>
            </w:r>
            <w:r w:rsidR="00837629" w:rsidRPr="00E56AEB">
              <w:rPr>
                <w:rFonts w:ascii="標楷體" w:eastAsia="標楷體" w:hAnsi="標楷體" w:cs="新細明體" w:hint="eastAsia"/>
                <w:kern w:val="0"/>
              </w:rPr>
              <w:t>：</w:t>
            </w:r>
            <w:r w:rsidR="00837629">
              <w:rPr>
                <w:rFonts w:ascii="標楷體" w:eastAsia="標楷體" w:hAnsi="標楷體" w:cs="新細明體" w:hint="eastAsia"/>
                <w:kern w:val="0"/>
              </w:rPr>
              <w:t>2</w:t>
            </w:r>
            <w:r w:rsidR="00837629" w:rsidRPr="00E56AEB">
              <w:rPr>
                <w:rFonts w:ascii="標楷體" w:eastAsia="標楷體" w:hAnsi="標楷體" w:cs="新細明體" w:hint="eastAsia"/>
                <w:kern w:val="0"/>
              </w:rPr>
              <w:t>0</w:t>
            </w:r>
          </w:p>
        </w:tc>
        <w:tc>
          <w:tcPr>
            <w:tcW w:w="3227" w:type="dxa"/>
            <w:vAlign w:val="center"/>
          </w:tcPr>
          <w:p w14:paraId="3E827F57" w14:textId="317FA562" w:rsidR="00837629" w:rsidRDefault="002A18C3" w:rsidP="00837629">
            <w:pPr>
              <w:widowControl/>
              <w:spacing w:line="300" w:lineRule="exact"/>
              <w:jc w:val="center"/>
              <w:rPr>
                <w:rFonts w:ascii="標楷體" w:eastAsia="標楷體" w:hAnsi="標楷體"/>
              </w:rPr>
            </w:pPr>
            <w:r>
              <w:rPr>
                <w:rFonts w:ascii="標楷體" w:eastAsia="標楷體" w:hAnsi="標楷體" w:hint="eastAsia"/>
              </w:rPr>
              <w:t>教案實踐與反思</w:t>
            </w:r>
          </w:p>
        </w:tc>
        <w:tc>
          <w:tcPr>
            <w:tcW w:w="1559" w:type="dxa"/>
            <w:vAlign w:val="center"/>
          </w:tcPr>
          <w:p w14:paraId="2F5C0D1D" w14:textId="55F59FF7" w:rsidR="00837629" w:rsidRDefault="00837629" w:rsidP="00837629">
            <w:pPr>
              <w:widowControl/>
              <w:spacing w:line="360" w:lineRule="exact"/>
              <w:contextualSpacing/>
              <w:jc w:val="center"/>
              <w:rPr>
                <w:rFonts w:ascii="標楷體" w:eastAsia="標楷體" w:hAnsi="標楷體"/>
              </w:rPr>
            </w:pPr>
            <w:r>
              <w:rPr>
                <w:rFonts w:ascii="標楷體" w:eastAsia="標楷體" w:hAnsi="標楷體" w:hint="eastAsia"/>
              </w:rPr>
              <w:t>秀琴歌劇團</w:t>
            </w:r>
          </w:p>
        </w:tc>
        <w:tc>
          <w:tcPr>
            <w:tcW w:w="2054" w:type="dxa"/>
            <w:vAlign w:val="center"/>
          </w:tcPr>
          <w:p w14:paraId="796FE993" w14:textId="528948E9" w:rsidR="00837629" w:rsidRDefault="00837629" w:rsidP="00837629">
            <w:pPr>
              <w:widowControl/>
              <w:spacing w:line="300" w:lineRule="exact"/>
              <w:jc w:val="center"/>
              <w:rPr>
                <w:rFonts w:ascii="標楷體" w:eastAsia="標楷體" w:hAnsi="標楷體" w:cs="新細明體"/>
                <w:kern w:val="0"/>
              </w:rPr>
            </w:pPr>
          </w:p>
        </w:tc>
      </w:tr>
      <w:tr w:rsidR="00B35210" w:rsidRPr="00E56AEB" w14:paraId="040646A4" w14:textId="77777777" w:rsidTr="002D2BE1">
        <w:trPr>
          <w:trHeight w:val="385"/>
        </w:trPr>
        <w:tc>
          <w:tcPr>
            <w:tcW w:w="2160" w:type="dxa"/>
            <w:vAlign w:val="center"/>
          </w:tcPr>
          <w:p w14:paraId="5AA267AC" w14:textId="1A2E8C2D" w:rsidR="00B35210" w:rsidRPr="00E56AEB" w:rsidRDefault="00B35210"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kern w:val="0"/>
              </w:rPr>
              <w:t>1</w:t>
            </w:r>
            <w:r w:rsidR="00157996">
              <w:rPr>
                <w:rFonts w:ascii="標楷體" w:eastAsia="標楷體" w:hAnsi="標楷體" w:cs="新細明體" w:hint="eastAsia"/>
                <w:kern w:val="0"/>
              </w:rPr>
              <w:t>1</w:t>
            </w:r>
            <w:r w:rsidRPr="00E56AEB">
              <w:rPr>
                <w:rFonts w:ascii="標楷體" w:eastAsia="標楷體" w:hAnsi="標楷體" w:cs="新細明體" w:hint="eastAsia"/>
                <w:kern w:val="0"/>
              </w:rPr>
              <w:t>：</w:t>
            </w:r>
            <w:r w:rsidR="0060062C">
              <w:rPr>
                <w:rFonts w:ascii="標楷體" w:eastAsia="標楷體" w:hAnsi="標楷體" w:cs="新細明體" w:hint="eastAsia"/>
                <w:kern w:val="0"/>
              </w:rPr>
              <w:t>2</w:t>
            </w:r>
            <w:r w:rsidRPr="00E56AEB">
              <w:rPr>
                <w:rFonts w:ascii="標楷體" w:eastAsia="標楷體" w:hAnsi="標楷體" w:cs="新細明體"/>
                <w:kern w:val="0"/>
              </w:rPr>
              <w:t>0</w:t>
            </w:r>
            <w:r w:rsidRPr="00E56AEB">
              <w:rPr>
                <w:rFonts w:ascii="標楷體" w:eastAsia="標楷體" w:hAnsi="標楷體" w:cs="新細明體" w:hint="eastAsia"/>
                <w:kern w:val="0"/>
              </w:rPr>
              <w:t>～</w:t>
            </w:r>
            <w:r w:rsidR="00157996">
              <w:rPr>
                <w:rFonts w:ascii="標楷體" w:eastAsia="標楷體" w:hAnsi="標楷體" w:cs="新細明體"/>
                <w:kern w:val="0"/>
              </w:rPr>
              <w:t>11</w:t>
            </w:r>
            <w:r w:rsidRPr="00E56AEB">
              <w:rPr>
                <w:rFonts w:ascii="標楷體" w:eastAsia="標楷體" w:hAnsi="標楷體" w:cs="新細明體" w:hint="eastAsia"/>
                <w:kern w:val="0"/>
              </w:rPr>
              <w:t>：</w:t>
            </w:r>
            <w:r w:rsidR="0060062C">
              <w:rPr>
                <w:rFonts w:ascii="標楷體" w:eastAsia="標楷體" w:hAnsi="標楷體" w:cs="新細明體" w:hint="eastAsia"/>
                <w:kern w:val="0"/>
              </w:rPr>
              <w:t>3</w:t>
            </w:r>
            <w:r w:rsidRPr="00E56AEB">
              <w:rPr>
                <w:rFonts w:ascii="標楷體" w:eastAsia="標楷體" w:hAnsi="標楷體" w:cs="新細明體"/>
                <w:kern w:val="0"/>
              </w:rPr>
              <w:t>0</w:t>
            </w:r>
          </w:p>
        </w:tc>
        <w:tc>
          <w:tcPr>
            <w:tcW w:w="3227" w:type="dxa"/>
            <w:vAlign w:val="center"/>
          </w:tcPr>
          <w:p w14:paraId="237026D3" w14:textId="258458EB" w:rsidR="00B35210" w:rsidRPr="00E56AEB" w:rsidRDefault="00B35210"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問題與回饋</w:t>
            </w:r>
          </w:p>
        </w:tc>
        <w:tc>
          <w:tcPr>
            <w:tcW w:w="1559" w:type="dxa"/>
            <w:vAlign w:val="center"/>
          </w:tcPr>
          <w:p w14:paraId="208E315D" w14:textId="48FE021B" w:rsidR="00B35210" w:rsidRPr="00E56AEB" w:rsidRDefault="00DF3D2A" w:rsidP="00EF366D">
            <w:pPr>
              <w:widowControl/>
              <w:spacing w:line="300" w:lineRule="exact"/>
              <w:jc w:val="center"/>
              <w:rPr>
                <w:rFonts w:ascii="標楷體" w:eastAsia="標楷體" w:hAnsi="標楷體" w:cs="新細明體"/>
                <w:kern w:val="0"/>
              </w:rPr>
            </w:pPr>
            <w:r>
              <w:rPr>
                <w:rFonts w:ascii="標楷體" w:eastAsia="標楷體" w:hAnsi="標楷體" w:hint="eastAsia"/>
              </w:rPr>
              <w:t>秀琴歌劇團</w:t>
            </w:r>
          </w:p>
        </w:tc>
        <w:tc>
          <w:tcPr>
            <w:tcW w:w="2054" w:type="dxa"/>
            <w:vAlign w:val="center"/>
          </w:tcPr>
          <w:p w14:paraId="0A0885EB" w14:textId="77777777" w:rsidR="00B35210" w:rsidRPr="00E56AEB" w:rsidRDefault="00B35210" w:rsidP="00EF366D">
            <w:pPr>
              <w:widowControl/>
              <w:spacing w:line="300" w:lineRule="exact"/>
              <w:jc w:val="center"/>
              <w:rPr>
                <w:rFonts w:ascii="標楷體" w:eastAsia="標楷體" w:hAnsi="標楷體" w:cs="新細明體"/>
                <w:kern w:val="0"/>
              </w:rPr>
            </w:pPr>
          </w:p>
        </w:tc>
      </w:tr>
    </w:tbl>
    <w:p w14:paraId="7AB6AB1F" w14:textId="77777777" w:rsidR="00FB76FF" w:rsidRDefault="00FB76FF" w:rsidP="009B4B45">
      <w:pPr>
        <w:snapToGrid w:val="0"/>
        <w:rPr>
          <w:rFonts w:ascii="標楷體" w:eastAsia="標楷體" w:hAnsi="標楷體"/>
        </w:rPr>
      </w:pPr>
    </w:p>
    <w:p w14:paraId="7FD0B2E1"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lastRenderedPageBreak/>
        <w:t xml:space="preserve">   (二) 講師： </w:t>
      </w:r>
    </w:p>
    <w:p w14:paraId="6BBDD2DB" w14:textId="4EB447EB" w:rsidR="005D1D8E" w:rsidRPr="005D1D8E" w:rsidRDefault="005D1D8E" w:rsidP="005D1D8E">
      <w:pPr>
        <w:widowControl/>
        <w:spacing w:line="360" w:lineRule="exact"/>
        <w:jc w:val="both"/>
        <w:rPr>
          <w:rFonts w:ascii="標楷體" w:eastAsia="標楷體" w:hAnsi="標楷體"/>
        </w:rPr>
      </w:pPr>
      <w:r>
        <w:rPr>
          <w:rFonts w:ascii="標楷體" w:eastAsia="標楷體" w:hAnsi="標楷體" w:hint="eastAsia"/>
        </w:rPr>
        <w:t xml:space="preserve">        </w:t>
      </w:r>
      <w:r w:rsidRPr="005D1D8E">
        <w:rPr>
          <w:rFonts w:ascii="標楷體" w:eastAsia="標楷體" w:hAnsi="標楷體" w:hint="eastAsia"/>
        </w:rPr>
        <w:t>「秀琴歌劇團」1986年由張秀琴團長成立。由野台民戲崛起，2000年躍上精緻公演舞台，ㄧ步ㄧ腳印。自2001年入選為國家扶植團隊至今，整齊的素質、動人的唱腔、認真的態度是劇團的堅持，更是劇團的特色。主角演員張秀琴、莊金梅及米雪『色』、『藝』兼俱且實力堅強是為劇團的黃金三角。團長張秀琴更於2004年榮獲『中興文藝獎』。</w:t>
      </w:r>
    </w:p>
    <w:p w14:paraId="3E65F687" w14:textId="77777777" w:rsidR="005D1D8E" w:rsidRPr="00E56AEB" w:rsidRDefault="005D1D8E" w:rsidP="005F70BF">
      <w:pPr>
        <w:widowControl/>
        <w:spacing w:line="360" w:lineRule="exact"/>
        <w:jc w:val="both"/>
        <w:rPr>
          <w:rFonts w:ascii="標楷體" w:eastAsia="標楷體" w:hAnsi="標楷體"/>
        </w:rPr>
      </w:pPr>
    </w:p>
    <w:p w14:paraId="07766ABA" w14:textId="3FE0D60D" w:rsidR="009B4B45" w:rsidRPr="00C80F90" w:rsidRDefault="005F70BF" w:rsidP="00C80F90">
      <w:pPr>
        <w:snapToGrid w:val="0"/>
        <w:ind w:left="446" w:hangingChars="186" w:hanging="446"/>
        <w:rPr>
          <w:rFonts w:ascii="標楷體" w:eastAsia="標楷體" w:hAnsi="標楷體" w:cs="Arial"/>
          <w:sz w:val="28"/>
          <w:shd w:val="pct15" w:color="auto" w:fill="FFFFFF"/>
        </w:rPr>
      </w:pPr>
      <w:r w:rsidRPr="00E56AEB">
        <w:rPr>
          <w:rFonts w:ascii="標楷體" w:eastAsia="標楷體" w:hAnsi="標楷體" w:hint="eastAsia"/>
        </w:rPr>
        <w:t>七、經費來源與概算</w:t>
      </w:r>
      <w:r w:rsidRPr="00E56AEB">
        <w:rPr>
          <w:rFonts w:ascii="標楷體" w:eastAsia="標楷體" w:hAnsi="標楷體"/>
        </w:rPr>
        <w:t>：</w:t>
      </w:r>
      <w:r w:rsidRPr="00E56AEB">
        <w:rPr>
          <w:rFonts w:ascii="Arial" w:eastAsia="標楷體" w:hAnsi="Arial" w:cs="Arial"/>
          <w:kern w:val="0"/>
        </w:rPr>
        <w:t>教育部國民及學前教育署補助辦理十二年國民基本教育精進</w:t>
      </w:r>
      <w:r w:rsidRPr="00E56AEB">
        <w:rPr>
          <w:rFonts w:ascii="標楷體" w:eastAsia="標楷體" w:hAnsi="標楷體" w:cs="Arial" w:hint="eastAsia"/>
        </w:rPr>
        <w:t>國民中學及國民小學</w:t>
      </w:r>
      <w:r w:rsidRPr="00E56AEB">
        <w:rPr>
          <w:rFonts w:ascii="Arial" w:eastAsia="標楷體" w:hAnsi="Arial" w:cs="Arial"/>
          <w:kern w:val="0"/>
        </w:rPr>
        <w:t>教學品質</w:t>
      </w:r>
      <w:r w:rsidRPr="00E56AEB">
        <w:rPr>
          <w:rFonts w:ascii="Arial" w:eastAsia="標楷體" w:hAnsi="Arial" w:cs="Arial" w:hint="eastAsia"/>
          <w:kern w:val="0"/>
        </w:rPr>
        <w:t>計畫經費。</w:t>
      </w:r>
    </w:p>
    <w:p w14:paraId="6809A78F" w14:textId="77777777" w:rsidR="00FB76FF" w:rsidRDefault="00FB76FF" w:rsidP="009B4B45">
      <w:pPr>
        <w:snapToGrid w:val="0"/>
        <w:rPr>
          <w:rFonts w:ascii="標楷體" w:eastAsia="標楷體" w:hAnsi="標楷體"/>
        </w:rPr>
      </w:pPr>
    </w:p>
    <w:p w14:paraId="64E90F20"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八、成效評估之實施：</w:t>
      </w:r>
    </w:p>
    <w:p w14:paraId="5BF6293F" w14:textId="30624F25" w:rsidR="009B4B45" w:rsidRPr="00E56AEB" w:rsidRDefault="009B4B45" w:rsidP="009B4B45">
      <w:pPr>
        <w:spacing w:line="380" w:lineRule="exact"/>
        <w:ind w:left="720" w:hangingChars="300" w:hanging="720"/>
        <w:rPr>
          <w:rFonts w:ascii="標楷體" w:eastAsia="標楷體" w:hAnsi="標楷體" w:cs="Arial"/>
          <w:kern w:val="0"/>
        </w:rPr>
      </w:pPr>
      <w:r w:rsidRPr="00E56AEB">
        <w:rPr>
          <w:rFonts w:ascii="標楷體" w:eastAsia="標楷體" w:hAnsi="標楷體" w:hint="eastAsia"/>
        </w:rPr>
        <w:t>（一）</w:t>
      </w:r>
      <w:r w:rsidRPr="00E56AEB">
        <w:rPr>
          <w:rFonts w:ascii="標楷體" w:eastAsia="標楷體" w:hAnsi="標楷體"/>
        </w:rPr>
        <w:t>觀察法：以實際觀察與紀錄，</w:t>
      </w:r>
      <w:r w:rsidRPr="00E56AEB">
        <w:rPr>
          <w:rFonts w:ascii="標楷體" w:eastAsia="標楷體" w:hAnsi="標楷體" w:cs="Arial"/>
          <w:kern w:val="0"/>
        </w:rPr>
        <w:t>了解教師</w:t>
      </w:r>
      <w:r w:rsidR="005D1D8E">
        <w:rPr>
          <w:rFonts w:ascii="標楷體" w:eastAsia="標楷體" w:hAnsi="標楷體" w:cs="Arial" w:hint="eastAsia"/>
        </w:rPr>
        <w:t>對歌仔戲</w:t>
      </w:r>
      <w:r w:rsidRPr="00E56AEB">
        <w:rPr>
          <w:rFonts w:ascii="標楷體" w:eastAsia="標楷體" w:hAnsi="標楷體" w:cs="Arial" w:hint="eastAsia"/>
        </w:rPr>
        <w:t>教學方式的</w:t>
      </w:r>
      <w:r w:rsidRPr="00E56AEB">
        <w:rPr>
          <w:rFonts w:ascii="標楷體" w:eastAsia="標楷體" w:hAnsi="標楷體" w:cs="Arial"/>
          <w:kern w:val="0"/>
        </w:rPr>
        <w:t>情形</w:t>
      </w:r>
      <w:r w:rsidRPr="00E56AEB">
        <w:rPr>
          <w:rFonts w:ascii="標楷體" w:eastAsia="標楷體" w:hAnsi="標楷體" w:cs="Arial" w:hint="eastAsia"/>
          <w:kern w:val="0"/>
        </w:rPr>
        <w:t>。</w:t>
      </w:r>
    </w:p>
    <w:p w14:paraId="0D9941F0" w14:textId="5D6B450C" w:rsidR="009B4B45" w:rsidRPr="00E56AEB" w:rsidRDefault="009B4B45" w:rsidP="009B4B45">
      <w:pPr>
        <w:spacing w:line="380" w:lineRule="exact"/>
        <w:ind w:left="720" w:hangingChars="300" w:hanging="720"/>
        <w:rPr>
          <w:rFonts w:ascii="標楷體" w:eastAsia="標楷體" w:hAnsi="標楷體"/>
        </w:rPr>
      </w:pPr>
      <w:r w:rsidRPr="00E56AEB">
        <w:rPr>
          <w:rFonts w:ascii="標楷體" w:eastAsia="標楷體" w:hAnsi="標楷體" w:hint="eastAsia"/>
        </w:rPr>
        <w:t>（二）</w:t>
      </w:r>
      <w:r w:rsidRPr="00E56AEB">
        <w:rPr>
          <w:rFonts w:ascii="標楷體" w:eastAsia="標楷體" w:hAnsi="標楷體"/>
        </w:rPr>
        <w:t>問卷調查法：了解教師</w:t>
      </w:r>
      <w:r w:rsidR="005D1D8E">
        <w:rPr>
          <w:rFonts w:ascii="標楷體" w:eastAsia="標楷體" w:hAnsi="標楷體" w:hint="eastAsia"/>
        </w:rPr>
        <w:t>對歌仔戲教</w:t>
      </w:r>
      <w:r w:rsidRPr="00E56AEB">
        <w:rPr>
          <w:rFonts w:ascii="標楷體" w:eastAsia="標楷體" w:hAnsi="標楷體" w:cs="Arial" w:hint="eastAsia"/>
        </w:rPr>
        <w:t>學方式的</w:t>
      </w:r>
      <w:r w:rsidRPr="00E56AEB">
        <w:rPr>
          <w:rFonts w:ascii="標楷體" w:eastAsia="標楷體" w:hAnsi="標楷體"/>
        </w:rPr>
        <w:t>看法</w:t>
      </w:r>
      <w:r w:rsidRPr="00E56AEB">
        <w:rPr>
          <w:rFonts w:ascii="標楷體" w:eastAsia="標楷體" w:hAnsi="標楷體" w:hint="eastAsia"/>
        </w:rPr>
        <w:t>。</w:t>
      </w:r>
    </w:p>
    <w:p w14:paraId="4B8344D1" w14:textId="77777777" w:rsidR="009B4B45" w:rsidRPr="005D1D8E" w:rsidRDefault="009B4B45" w:rsidP="009B4B45">
      <w:pPr>
        <w:snapToGrid w:val="0"/>
        <w:rPr>
          <w:rFonts w:ascii="標楷體" w:eastAsia="標楷體" w:hAnsi="標楷體" w:cs="Arial"/>
        </w:rPr>
      </w:pPr>
    </w:p>
    <w:p w14:paraId="05F3DB59" w14:textId="77777777" w:rsidR="009B4B45" w:rsidRPr="00E56AEB" w:rsidRDefault="009B4B45" w:rsidP="009B4B45">
      <w:pPr>
        <w:snapToGrid w:val="0"/>
        <w:rPr>
          <w:rFonts w:ascii="標楷體" w:eastAsia="標楷體" w:hAnsi="標楷體" w:cs="Arial"/>
        </w:rPr>
      </w:pPr>
      <w:r w:rsidRPr="00E56AEB">
        <w:rPr>
          <w:rFonts w:ascii="標楷體" w:eastAsia="標楷體" w:hAnsi="標楷體" w:cs="Arial" w:hint="eastAsia"/>
        </w:rPr>
        <w:t>九、預期成效：</w:t>
      </w:r>
    </w:p>
    <w:p w14:paraId="244C3EA8" w14:textId="77777777" w:rsidR="00AD691F" w:rsidRPr="00E56AEB" w:rsidRDefault="00AD691F" w:rsidP="00AD691F">
      <w:pPr>
        <w:snapToGrid w:val="0"/>
        <w:ind w:left="720" w:hangingChars="300" w:hanging="720"/>
        <w:jc w:val="both"/>
        <w:rPr>
          <w:rFonts w:ascii="標楷體" w:eastAsia="標楷體" w:hAnsi="標楷體" w:cs="Arial"/>
        </w:rPr>
      </w:pPr>
      <w:r>
        <w:rPr>
          <w:rFonts w:ascii="標楷體" w:eastAsia="標楷體" w:hAnsi="標楷體" w:cs="Arial" w:hint="eastAsia"/>
        </w:rPr>
        <w:t>（一）精進本市國中小藝術</w:t>
      </w:r>
      <w:r w:rsidRPr="00E56AEB">
        <w:rPr>
          <w:rFonts w:ascii="標楷體" w:eastAsia="標楷體" w:hAnsi="標楷體" w:cs="Arial" w:hint="eastAsia"/>
        </w:rPr>
        <w:t>教師之教學專業能力，提昇專業知能。</w:t>
      </w:r>
    </w:p>
    <w:p w14:paraId="1C0C714D" w14:textId="77777777" w:rsidR="00AD691F" w:rsidRPr="00E56AEB" w:rsidRDefault="00AD691F" w:rsidP="00AD691F">
      <w:pPr>
        <w:snapToGrid w:val="0"/>
        <w:ind w:left="720" w:hangingChars="300" w:hanging="720"/>
        <w:jc w:val="both"/>
        <w:rPr>
          <w:rFonts w:ascii="標楷體" w:eastAsia="標楷體" w:hAnsi="標楷體" w:cs="Arial"/>
        </w:rPr>
      </w:pPr>
      <w:r>
        <w:rPr>
          <w:rFonts w:ascii="標楷體" w:eastAsia="標楷體" w:hAnsi="標楷體" w:cs="Arial" w:hint="eastAsia"/>
        </w:rPr>
        <w:t>（二）提升現場教師對歌仔戲的賞析能力，透過專業對話，以發展素養導向課程</w:t>
      </w:r>
      <w:r w:rsidRPr="00E56AEB">
        <w:rPr>
          <w:rFonts w:ascii="標楷體" w:eastAsia="標楷體" w:hAnsi="標楷體" w:cs="Arial" w:hint="eastAsia"/>
        </w:rPr>
        <w:t>。</w:t>
      </w:r>
    </w:p>
    <w:p w14:paraId="24634847" w14:textId="77777777" w:rsidR="00AD691F" w:rsidRDefault="00AD691F" w:rsidP="00AD691F">
      <w:pPr>
        <w:snapToGrid w:val="0"/>
        <w:ind w:left="720" w:hangingChars="300" w:hanging="720"/>
        <w:jc w:val="both"/>
        <w:rPr>
          <w:rFonts w:ascii="標楷體" w:eastAsia="標楷體" w:hAnsi="標楷體" w:cs="Arial"/>
        </w:rPr>
      </w:pPr>
      <w:r w:rsidRPr="00E56AEB">
        <w:rPr>
          <w:rFonts w:ascii="標楷體" w:eastAsia="標楷體" w:hAnsi="標楷體" w:cs="Arial" w:hint="eastAsia"/>
        </w:rPr>
        <w:t>（三）藉由實際</w:t>
      </w:r>
      <w:r>
        <w:rPr>
          <w:rFonts w:ascii="標楷體" w:eastAsia="標楷體" w:hAnsi="標楷體" w:cs="Arial" w:hint="eastAsia"/>
        </w:rPr>
        <w:t>課程教案分析與操作，提昇藝術教師教學知能，增進教師教學策略之活化，並</w:t>
      </w:r>
      <w:r w:rsidRPr="00E56AEB">
        <w:rPr>
          <w:rFonts w:ascii="標楷體" w:eastAsia="標楷體" w:hAnsi="標楷體" w:cs="Arial" w:hint="eastAsia"/>
        </w:rPr>
        <w:t>將其應用於生活之中。</w:t>
      </w:r>
    </w:p>
    <w:p w14:paraId="00AC55A2" w14:textId="77777777" w:rsidR="009B4B45" w:rsidRPr="00AD691F" w:rsidRDefault="009B4B45" w:rsidP="009B4B45">
      <w:pPr>
        <w:snapToGrid w:val="0"/>
        <w:rPr>
          <w:rFonts w:ascii="標楷體" w:eastAsia="標楷體" w:hAnsi="標楷體" w:cs="Arial"/>
        </w:rPr>
      </w:pPr>
    </w:p>
    <w:p w14:paraId="6E5DE391" w14:textId="71963FFB" w:rsidR="000A5A03" w:rsidRPr="009B4B45" w:rsidRDefault="009B4B45" w:rsidP="009B4B45">
      <w:pPr>
        <w:spacing w:line="360" w:lineRule="auto"/>
      </w:pPr>
      <w:r>
        <w:rPr>
          <w:rFonts w:ascii="標楷體" w:eastAsia="標楷體" w:hAnsi="標楷體" w:hint="eastAsia"/>
        </w:rPr>
        <w:t>十、本計畫聯絡人：</w:t>
      </w:r>
      <w:r w:rsidR="008B45FE">
        <w:rPr>
          <w:rFonts w:ascii="標楷體" w:eastAsia="標楷體" w:hAnsi="標楷體" w:hint="eastAsia"/>
        </w:rPr>
        <w:t>東山國中 林武成</w:t>
      </w:r>
      <w:r w:rsidR="00FB76FF">
        <w:rPr>
          <w:rFonts w:ascii="標楷體" w:eastAsia="標楷體" w:hAnsi="標楷體" w:hint="eastAsia"/>
        </w:rPr>
        <w:t>。</w:t>
      </w:r>
    </w:p>
    <w:sectPr w:rsidR="000A5A03" w:rsidRPr="009B4B45" w:rsidSect="009B4B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E8E8" w14:textId="77777777" w:rsidR="00B07CDE" w:rsidRDefault="00B07CDE" w:rsidP="00691AE1">
      <w:r>
        <w:separator/>
      </w:r>
    </w:p>
  </w:endnote>
  <w:endnote w:type="continuationSeparator" w:id="0">
    <w:p w14:paraId="208735AD" w14:textId="77777777" w:rsidR="00B07CDE" w:rsidRDefault="00B07CDE" w:rsidP="0069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標楷體">
    <w:charset w:val="88"/>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0BFB2" w14:textId="77777777" w:rsidR="00B07CDE" w:rsidRDefault="00B07CDE" w:rsidP="00691AE1">
      <w:r>
        <w:separator/>
      </w:r>
    </w:p>
  </w:footnote>
  <w:footnote w:type="continuationSeparator" w:id="0">
    <w:p w14:paraId="0BECBADF" w14:textId="77777777" w:rsidR="00B07CDE" w:rsidRDefault="00B07CDE" w:rsidP="00691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5"/>
    <w:rsid w:val="00060293"/>
    <w:rsid w:val="000A5A03"/>
    <w:rsid w:val="00157996"/>
    <w:rsid w:val="002A18C3"/>
    <w:rsid w:val="002C35D3"/>
    <w:rsid w:val="002C7A45"/>
    <w:rsid w:val="002D2BE1"/>
    <w:rsid w:val="003A69D8"/>
    <w:rsid w:val="003D1301"/>
    <w:rsid w:val="003E1070"/>
    <w:rsid w:val="004148A4"/>
    <w:rsid w:val="00491BEA"/>
    <w:rsid w:val="004E2B9D"/>
    <w:rsid w:val="00562E4A"/>
    <w:rsid w:val="005D1D8E"/>
    <w:rsid w:val="005E4C8E"/>
    <w:rsid w:val="005F70BF"/>
    <w:rsid w:val="0060062C"/>
    <w:rsid w:val="00653C36"/>
    <w:rsid w:val="00691AE1"/>
    <w:rsid w:val="006D1D0B"/>
    <w:rsid w:val="00704FCC"/>
    <w:rsid w:val="00730A9C"/>
    <w:rsid w:val="007C2FFD"/>
    <w:rsid w:val="0081349E"/>
    <w:rsid w:val="00837629"/>
    <w:rsid w:val="008849DC"/>
    <w:rsid w:val="00886359"/>
    <w:rsid w:val="008B45FE"/>
    <w:rsid w:val="00954569"/>
    <w:rsid w:val="00995CB6"/>
    <w:rsid w:val="009B4B45"/>
    <w:rsid w:val="009F0DD2"/>
    <w:rsid w:val="00A04663"/>
    <w:rsid w:val="00AD691F"/>
    <w:rsid w:val="00B07CDE"/>
    <w:rsid w:val="00B35210"/>
    <w:rsid w:val="00B86377"/>
    <w:rsid w:val="00BE3F26"/>
    <w:rsid w:val="00C07F6E"/>
    <w:rsid w:val="00C52CA9"/>
    <w:rsid w:val="00C80F90"/>
    <w:rsid w:val="00D14483"/>
    <w:rsid w:val="00DF3D2A"/>
    <w:rsid w:val="00EA4CA4"/>
    <w:rsid w:val="00F01EE8"/>
    <w:rsid w:val="00FA0549"/>
    <w:rsid w:val="00FB59D7"/>
    <w:rsid w:val="00FB76FF"/>
    <w:rsid w:val="00FF0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887F2"/>
  <w15:docId w15:val="{E0C0A140-2163-41A9-BA00-67BFF2D1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B4B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AE1"/>
    <w:pPr>
      <w:tabs>
        <w:tab w:val="center" w:pos="4153"/>
        <w:tab w:val="right" w:pos="8306"/>
      </w:tabs>
      <w:snapToGrid w:val="0"/>
    </w:pPr>
    <w:rPr>
      <w:sz w:val="20"/>
      <w:szCs w:val="20"/>
    </w:rPr>
  </w:style>
  <w:style w:type="character" w:customStyle="1" w:styleId="a4">
    <w:name w:val="頁首 字元"/>
    <w:basedOn w:val="a0"/>
    <w:link w:val="a3"/>
    <w:uiPriority w:val="99"/>
    <w:rsid w:val="00691AE1"/>
    <w:rPr>
      <w:rFonts w:ascii="Times New Roman" w:eastAsia="新細明體" w:hAnsi="Times New Roman" w:cs="Times New Roman"/>
      <w:sz w:val="20"/>
      <w:szCs w:val="20"/>
    </w:rPr>
  </w:style>
  <w:style w:type="paragraph" w:styleId="a5">
    <w:name w:val="footer"/>
    <w:basedOn w:val="a"/>
    <w:link w:val="a6"/>
    <w:uiPriority w:val="99"/>
    <w:unhideWhenUsed/>
    <w:rsid w:val="00691AE1"/>
    <w:pPr>
      <w:tabs>
        <w:tab w:val="center" w:pos="4153"/>
        <w:tab w:val="right" w:pos="8306"/>
      </w:tabs>
      <w:snapToGrid w:val="0"/>
    </w:pPr>
    <w:rPr>
      <w:sz w:val="20"/>
      <w:szCs w:val="20"/>
    </w:rPr>
  </w:style>
  <w:style w:type="character" w:customStyle="1" w:styleId="a6">
    <w:name w:val="頁尾 字元"/>
    <w:basedOn w:val="a0"/>
    <w:link w:val="a5"/>
    <w:uiPriority w:val="99"/>
    <w:rsid w:val="00691AE1"/>
    <w:rPr>
      <w:rFonts w:ascii="Times New Roman" w:eastAsia="新細明體" w:hAnsi="Times New Roman" w:cs="Times New Roman"/>
      <w:sz w:val="20"/>
      <w:szCs w:val="20"/>
    </w:rPr>
  </w:style>
  <w:style w:type="paragraph" w:styleId="a7">
    <w:name w:val="Balloon Text"/>
    <w:basedOn w:val="a"/>
    <w:link w:val="a8"/>
    <w:uiPriority w:val="99"/>
    <w:semiHidden/>
    <w:unhideWhenUsed/>
    <w:rsid w:val="00995CB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95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0922">
      <w:bodyDiv w:val="1"/>
      <w:marLeft w:val="0"/>
      <w:marRight w:val="0"/>
      <w:marTop w:val="0"/>
      <w:marBottom w:val="0"/>
      <w:divBdr>
        <w:top w:val="none" w:sz="0" w:space="0" w:color="auto"/>
        <w:left w:val="none" w:sz="0" w:space="0" w:color="auto"/>
        <w:bottom w:val="none" w:sz="0" w:space="0" w:color="auto"/>
        <w:right w:val="none" w:sz="0" w:space="0" w:color="auto"/>
      </w:divBdr>
    </w:div>
    <w:div w:id="155183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1089</Characters>
  <Application>Microsoft Macintosh Word</Application>
  <DocSecurity>0</DocSecurity>
  <Lines>9</Lines>
  <Paragraphs>2</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 Chen</dc:creator>
  <cp:keywords/>
  <dc:description/>
  <cp:lastModifiedBy>Microsoft Office 使用者</cp:lastModifiedBy>
  <cp:revision>3</cp:revision>
  <cp:lastPrinted>2019-02-25T02:35:00Z</cp:lastPrinted>
  <dcterms:created xsi:type="dcterms:W3CDTF">2020-02-20T14:30:00Z</dcterms:created>
  <dcterms:modified xsi:type="dcterms:W3CDTF">2020-02-20T14:41:00Z</dcterms:modified>
</cp:coreProperties>
</file>