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F4" w:rsidRPr="007C67F4" w:rsidRDefault="007C67F4" w:rsidP="007C67F4">
      <w:pPr>
        <w:pBdr>
          <w:top w:val="nil"/>
          <w:left w:val="nil"/>
          <w:bottom w:val="nil"/>
          <w:right w:val="nil"/>
          <w:between w:val="nil"/>
        </w:pBdr>
        <w:jc w:val="center"/>
        <w:rPr>
          <w:rFonts w:ascii="標楷體" w:eastAsia="標楷體" w:hAnsi="標楷體" w:cs="BiauKai"/>
          <w:kern w:val="0"/>
          <w:szCs w:val="24"/>
        </w:rPr>
      </w:pPr>
      <w:proofErr w:type="gramStart"/>
      <w:r w:rsidRPr="007C67F4">
        <w:rPr>
          <w:rFonts w:ascii="標楷體" w:eastAsia="標楷體" w:hAnsi="標楷體" w:cs="BiauKai" w:hint="eastAsia"/>
          <w:b/>
          <w:kern w:val="0"/>
          <w:szCs w:val="24"/>
        </w:rPr>
        <w:t>臺</w:t>
      </w:r>
      <w:proofErr w:type="gramEnd"/>
      <w:r w:rsidRPr="007C67F4">
        <w:rPr>
          <w:rFonts w:ascii="標楷體" w:eastAsia="標楷體" w:hAnsi="標楷體" w:cs="BiauKai" w:hint="eastAsia"/>
          <w:b/>
          <w:kern w:val="0"/>
          <w:szCs w:val="24"/>
        </w:rPr>
        <w:t>南市108</w:t>
      </w:r>
      <w:proofErr w:type="gramStart"/>
      <w:r w:rsidRPr="007C67F4">
        <w:rPr>
          <w:rFonts w:ascii="標楷體" w:eastAsia="標楷體" w:hAnsi="標楷體" w:cs="BiauKai" w:hint="eastAsia"/>
          <w:b/>
          <w:kern w:val="0"/>
          <w:szCs w:val="24"/>
        </w:rPr>
        <w:t>學年度精進</w:t>
      </w:r>
      <w:proofErr w:type="gramEnd"/>
      <w:r w:rsidRPr="007C67F4">
        <w:rPr>
          <w:rFonts w:ascii="標楷體" w:eastAsia="標楷體" w:hAnsi="標楷體" w:cs="BiauKai" w:hint="eastAsia"/>
          <w:b/>
          <w:kern w:val="0"/>
          <w:szCs w:val="24"/>
        </w:rPr>
        <w:t>國民中小學教師教學專業與課程品質整體推動計畫</w:t>
      </w:r>
    </w:p>
    <w:p w:rsidR="007C67F4" w:rsidRPr="007C67F4" w:rsidRDefault="007C67F4" w:rsidP="007C67F4">
      <w:pPr>
        <w:pBdr>
          <w:top w:val="nil"/>
          <w:left w:val="nil"/>
          <w:bottom w:val="nil"/>
          <w:right w:val="nil"/>
          <w:between w:val="nil"/>
        </w:pBdr>
        <w:jc w:val="center"/>
        <w:rPr>
          <w:rFonts w:ascii="Times New Roman" w:eastAsia="標楷體" w:hAnsi="Times New Roman" w:cs="Times New Roman"/>
          <w:b/>
          <w:kern w:val="0"/>
          <w:szCs w:val="24"/>
        </w:rPr>
      </w:pPr>
      <w:r w:rsidRPr="007C67F4">
        <w:rPr>
          <w:rFonts w:ascii="Times New Roman" w:eastAsia="標楷體" w:hAnsi="Times New Roman" w:cs="Times New Roman" w:hint="eastAsia"/>
          <w:b/>
          <w:kern w:val="0"/>
          <w:szCs w:val="24"/>
        </w:rPr>
        <w:t>國民教育輔導團藝術領域輔導小組</w:t>
      </w:r>
    </w:p>
    <w:p w:rsidR="007C67F4" w:rsidRPr="007C67F4" w:rsidRDefault="007C67F4" w:rsidP="007C67F4">
      <w:pPr>
        <w:pBdr>
          <w:top w:val="nil"/>
          <w:left w:val="nil"/>
          <w:bottom w:val="nil"/>
          <w:right w:val="nil"/>
          <w:between w:val="nil"/>
        </w:pBdr>
        <w:jc w:val="center"/>
        <w:rPr>
          <w:rFonts w:ascii="標楷體" w:eastAsia="標楷體" w:hAnsi="標楷體" w:cs="Times New Roman"/>
          <w:b/>
          <w:kern w:val="0"/>
          <w:szCs w:val="24"/>
        </w:rPr>
      </w:pPr>
      <w:r w:rsidRPr="007C67F4">
        <w:rPr>
          <w:rFonts w:ascii="Times New Roman" w:eastAsia="標楷體" w:hAnsi="Times New Roman" w:cs="Times New Roman" w:hint="eastAsia"/>
          <w:b/>
          <w:kern w:val="0"/>
          <w:szCs w:val="24"/>
        </w:rPr>
        <w:t>藝術遊戲系列－</w:t>
      </w:r>
      <w:bookmarkStart w:id="0" w:name="_GoBack"/>
      <w:r w:rsidRPr="007C67F4">
        <w:rPr>
          <w:rFonts w:ascii="Times New Roman" w:eastAsia="標楷體" w:hAnsi="Times New Roman" w:cs="Times New Roman" w:hint="eastAsia"/>
          <w:b/>
          <w:kern w:val="0"/>
          <w:szCs w:val="24"/>
        </w:rPr>
        <w:t>「創意的培力</w:t>
      </w:r>
      <w:r w:rsidRPr="007C67F4">
        <w:rPr>
          <w:rFonts w:ascii="Times New Roman" w:eastAsia="標楷體" w:hAnsi="Times New Roman" w:cs="Times New Roman"/>
          <w:b/>
          <w:kern w:val="0"/>
          <w:szCs w:val="24"/>
        </w:rPr>
        <w:t>-</w:t>
      </w:r>
      <w:r w:rsidRPr="007C67F4">
        <w:rPr>
          <w:rFonts w:ascii="Times New Roman" w:eastAsia="標楷體" w:hAnsi="Times New Roman" w:cs="Times New Roman" w:hint="eastAsia"/>
          <w:b/>
          <w:kern w:val="0"/>
          <w:szCs w:val="24"/>
        </w:rPr>
        <w:t>如何與學生一起建構戲劇世界」實施計畫</w:t>
      </w:r>
      <w:bookmarkEnd w:id="0"/>
    </w:p>
    <w:p w:rsidR="007C67F4" w:rsidRPr="007C67F4" w:rsidRDefault="007C67F4" w:rsidP="007C67F4">
      <w:pPr>
        <w:pBdr>
          <w:top w:val="nil"/>
          <w:left w:val="nil"/>
          <w:bottom w:val="nil"/>
          <w:right w:val="nil"/>
          <w:between w:val="nil"/>
        </w:pBdr>
        <w:rPr>
          <w:rFonts w:ascii="標楷體" w:eastAsia="標楷體" w:hAnsi="標楷體" w:cs="標楷體"/>
          <w:kern w:val="0"/>
          <w:szCs w:val="24"/>
        </w:rPr>
      </w:pPr>
      <w:r w:rsidRPr="007C67F4">
        <w:rPr>
          <w:rFonts w:ascii="標楷體" w:eastAsia="標楷體" w:hAnsi="標楷體" w:cs="標楷體"/>
          <w:kern w:val="0"/>
          <w:szCs w:val="24"/>
        </w:rPr>
        <w:t>一、依據</w:t>
      </w:r>
    </w:p>
    <w:p w:rsidR="007C67F4" w:rsidRPr="007C67F4" w:rsidRDefault="007C67F4" w:rsidP="007C67F4">
      <w:pPr>
        <w:pBdr>
          <w:top w:val="nil"/>
          <w:left w:val="nil"/>
          <w:bottom w:val="nil"/>
          <w:right w:val="nil"/>
          <w:between w:val="nil"/>
        </w:pBdr>
        <w:ind w:left="708" w:hanging="708"/>
        <w:rPr>
          <w:rFonts w:ascii="標楷體" w:eastAsia="標楷體" w:hAnsi="標楷體" w:cs="標楷體"/>
          <w:kern w:val="0"/>
          <w:szCs w:val="24"/>
        </w:rPr>
      </w:pPr>
      <w:r w:rsidRPr="007C67F4">
        <w:rPr>
          <w:rFonts w:ascii="標楷體" w:eastAsia="標楷體" w:hAnsi="標楷體" w:cs="標楷體"/>
          <w:kern w:val="0"/>
          <w:szCs w:val="24"/>
        </w:rPr>
        <w:t>（一）教育部補助直轄市、縣(市)政府精進國民中學及國民小學教師教學專業與課程品質作業要點。</w:t>
      </w:r>
    </w:p>
    <w:p w:rsidR="007C67F4" w:rsidRPr="007C67F4" w:rsidRDefault="007C67F4" w:rsidP="007C67F4">
      <w:pPr>
        <w:pBdr>
          <w:top w:val="nil"/>
          <w:left w:val="nil"/>
          <w:bottom w:val="nil"/>
          <w:right w:val="nil"/>
          <w:between w:val="nil"/>
        </w:pBdr>
        <w:rPr>
          <w:rFonts w:ascii="標楷體" w:eastAsia="標楷體" w:hAnsi="標楷體" w:cs="標楷體"/>
          <w:kern w:val="0"/>
          <w:szCs w:val="24"/>
        </w:rPr>
      </w:pPr>
      <w:r w:rsidRPr="007C67F4">
        <w:rPr>
          <w:rFonts w:ascii="標楷體" w:eastAsia="標楷體" w:hAnsi="標楷體" w:cs="標楷體"/>
          <w:kern w:val="0"/>
          <w:szCs w:val="24"/>
        </w:rPr>
        <w:t>（二）</w:t>
      </w:r>
      <w:proofErr w:type="gramStart"/>
      <w:r w:rsidRPr="007C67F4">
        <w:rPr>
          <w:rFonts w:ascii="標楷體" w:eastAsia="標楷體" w:hAnsi="標楷體" w:cs="標楷體"/>
          <w:kern w:val="0"/>
          <w:szCs w:val="24"/>
        </w:rPr>
        <w:t>臺</w:t>
      </w:r>
      <w:proofErr w:type="gramEnd"/>
      <w:r w:rsidRPr="007C67F4">
        <w:rPr>
          <w:rFonts w:ascii="標楷體" w:eastAsia="標楷體" w:hAnsi="標楷體" w:cs="標楷體"/>
          <w:kern w:val="0"/>
          <w:szCs w:val="24"/>
        </w:rPr>
        <w:t>南市 108</w:t>
      </w:r>
      <w:proofErr w:type="gramStart"/>
      <w:r w:rsidRPr="007C67F4">
        <w:rPr>
          <w:rFonts w:ascii="標楷體" w:eastAsia="標楷體" w:hAnsi="標楷體" w:cs="標楷體"/>
          <w:kern w:val="0"/>
          <w:szCs w:val="24"/>
        </w:rPr>
        <w:t>學年度精進</w:t>
      </w:r>
      <w:proofErr w:type="gramEnd"/>
      <w:r w:rsidRPr="007C67F4">
        <w:rPr>
          <w:rFonts w:ascii="標楷體" w:eastAsia="標楷體" w:hAnsi="標楷體" w:cs="標楷體"/>
          <w:kern w:val="0"/>
          <w:szCs w:val="24"/>
        </w:rPr>
        <w:t>國民中小學教師教學專業與課程品質整體推動計畫。</w:t>
      </w:r>
    </w:p>
    <w:p w:rsidR="007C67F4" w:rsidRPr="007C67F4" w:rsidRDefault="007C67F4" w:rsidP="007C67F4">
      <w:pPr>
        <w:pBdr>
          <w:top w:val="nil"/>
          <w:left w:val="nil"/>
          <w:bottom w:val="nil"/>
          <w:right w:val="nil"/>
          <w:between w:val="nil"/>
        </w:pBdr>
        <w:rPr>
          <w:rFonts w:ascii="標楷體" w:eastAsia="標楷體" w:hAnsi="標楷體" w:cs="標楷體"/>
          <w:kern w:val="0"/>
          <w:szCs w:val="24"/>
        </w:rPr>
      </w:pPr>
      <w:r w:rsidRPr="007C67F4">
        <w:rPr>
          <w:rFonts w:ascii="標楷體" w:eastAsia="標楷體" w:hAnsi="標楷體" w:cs="標楷體"/>
          <w:kern w:val="0"/>
          <w:szCs w:val="24"/>
        </w:rPr>
        <w:t>（三）</w:t>
      </w:r>
      <w:proofErr w:type="gramStart"/>
      <w:r w:rsidRPr="007C67F4">
        <w:rPr>
          <w:rFonts w:ascii="標楷體" w:eastAsia="標楷體" w:hAnsi="標楷體" w:cs="標楷體"/>
          <w:kern w:val="0"/>
          <w:szCs w:val="24"/>
        </w:rPr>
        <w:t>臺</w:t>
      </w:r>
      <w:proofErr w:type="gramEnd"/>
      <w:r w:rsidRPr="007C67F4">
        <w:rPr>
          <w:rFonts w:ascii="標楷體" w:eastAsia="標楷體" w:hAnsi="標楷體" w:cs="標楷體"/>
          <w:kern w:val="0"/>
          <w:szCs w:val="24"/>
        </w:rPr>
        <w:t>南市 108學年度國民教育輔導團整體團</w:t>
      </w:r>
      <w:proofErr w:type="gramStart"/>
      <w:r w:rsidRPr="007C67F4">
        <w:rPr>
          <w:rFonts w:ascii="標楷體" w:eastAsia="標楷體" w:hAnsi="標楷體" w:cs="標楷體"/>
          <w:kern w:val="0"/>
          <w:szCs w:val="24"/>
        </w:rPr>
        <w:t>務</w:t>
      </w:r>
      <w:proofErr w:type="gramEnd"/>
      <w:r w:rsidRPr="007C67F4">
        <w:rPr>
          <w:rFonts w:ascii="標楷體" w:eastAsia="標楷體" w:hAnsi="標楷體" w:cs="標楷體"/>
          <w:kern w:val="0"/>
          <w:szCs w:val="24"/>
        </w:rPr>
        <w:t>計畫。</w:t>
      </w:r>
    </w:p>
    <w:p w:rsidR="007C67F4" w:rsidRPr="007C67F4" w:rsidRDefault="007C67F4" w:rsidP="007C67F4">
      <w:pPr>
        <w:pBdr>
          <w:top w:val="nil"/>
          <w:left w:val="nil"/>
          <w:bottom w:val="nil"/>
          <w:right w:val="nil"/>
          <w:between w:val="nil"/>
        </w:pBdr>
        <w:rPr>
          <w:rFonts w:ascii="標楷體" w:eastAsia="標楷體" w:hAnsi="標楷體" w:cs="標楷體"/>
          <w:kern w:val="0"/>
          <w:szCs w:val="24"/>
        </w:rPr>
      </w:pPr>
      <w:r w:rsidRPr="007C67F4">
        <w:rPr>
          <w:rFonts w:ascii="標楷體" w:eastAsia="標楷體" w:hAnsi="標楷體" w:cs="標楷體"/>
          <w:kern w:val="0"/>
          <w:szCs w:val="24"/>
        </w:rPr>
        <w:t>二、目的：</w:t>
      </w:r>
    </w:p>
    <w:p w:rsidR="007C67F4" w:rsidRPr="007C67F4" w:rsidRDefault="007C67F4" w:rsidP="007C67F4">
      <w:pPr>
        <w:pBdr>
          <w:top w:val="nil"/>
          <w:left w:val="nil"/>
          <w:bottom w:val="nil"/>
          <w:right w:val="nil"/>
          <w:between w:val="nil"/>
        </w:pBdr>
        <w:ind w:left="480" w:hanging="480"/>
        <w:rPr>
          <w:rFonts w:ascii="標楷體" w:eastAsia="標楷體" w:hAnsi="標楷體" w:cs="標楷體"/>
          <w:kern w:val="0"/>
          <w:szCs w:val="24"/>
        </w:rPr>
      </w:pPr>
      <w:r w:rsidRPr="007C67F4">
        <w:rPr>
          <w:rFonts w:ascii="標楷體" w:eastAsia="標楷體" w:hAnsi="標楷體" w:cs="標楷體"/>
          <w:kern w:val="0"/>
          <w:szCs w:val="24"/>
        </w:rPr>
        <w:t>(</w:t>
      </w:r>
      <w:proofErr w:type="gramStart"/>
      <w:r w:rsidRPr="007C67F4">
        <w:rPr>
          <w:rFonts w:ascii="標楷體" w:eastAsia="標楷體" w:hAnsi="標楷體" w:cs="標楷體"/>
          <w:kern w:val="0"/>
          <w:szCs w:val="24"/>
        </w:rPr>
        <w:t>ㄧ</w:t>
      </w:r>
      <w:proofErr w:type="gramEnd"/>
      <w:r w:rsidRPr="007C67F4">
        <w:rPr>
          <w:rFonts w:ascii="標楷體" w:eastAsia="標楷體" w:hAnsi="標楷體" w:cs="標楷體"/>
          <w:kern w:val="0"/>
          <w:szCs w:val="24"/>
        </w:rPr>
        <w:t>)</w:t>
      </w:r>
      <w:r w:rsidRPr="007C67F4">
        <w:rPr>
          <w:rFonts w:ascii="標楷體" w:eastAsia="標楷體" w:hAnsi="標楷體" w:cs="Arial" w:hint="eastAsia"/>
          <w:kern w:val="0"/>
          <w:szCs w:val="24"/>
        </w:rPr>
        <w:t>協助教師運用戲劇教學策略達成十二年國教藝術跨領域美感教學目標。</w:t>
      </w:r>
    </w:p>
    <w:p w:rsidR="007C67F4" w:rsidRPr="007C67F4" w:rsidRDefault="007C67F4" w:rsidP="007C67F4">
      <w:pPr>
        <w:pBdr>
          <w:top w:val="nil"/>
          <w:left w:val="nil"/>
          <w:bottom w:val="nil"/>
          <w:right w:val="nil"/>
          <w:between w:val="nil"/>
        </w:pBdr>
        <w:ind w:left="480" w:hanging="480"/>
        <w:rPr>
          <w:rFonts w:ascii="標楷體" w:eastAsia="標楷體" w:hAnsi="標楷體" w:cs="標楷體"/>
          <w:kern w:val="0"/>
          <w:szCs w:val="24"/>
        </w:rPr>
      </w:pPr>
      <w:r w:rsidRPr="007C67F4">
        <w:rPr>
          <w:rFonts w:ascii="標楷體" w:eastAsia="標楷體" w:hAnsi="標楷體" w:cs="標楷體"/>
          <w:kern w:val="0"/>
          <w:szCs w:val="24"/>
        </w:rPr>
        <w:t>(二)增進</w:t>
      </w:r>
      <w:r w:rsidRPr="007C67F4">
        <w:rPr>
          <w:rFonts w:ascii="標楷體" w:eastAsia="標楷體" w:hAnsi="標楷體" w:cs="標楷體" w:hint="eastAsia"/>
          <w:kern w:val="0"/>
          <w:szCs w:val="24"/>
        </w:rPr>
        <w:t>教師對過程戲劇的了解，啟發教師對即興能力訓練的教學靈感</w:t>
      </w:r>
      <w:r w:rsidRPr="007C67F4">
        <w:rPr>
          <w:rFonts w:ascii="標楷體" w:eastAsia="標楷體" w:hAnsi="標楷體" w:cs="標楷體"/>
          <w:kern w:val="0"/>
          <w:szCs w:val="24"/>
        </w:rPr>
        <w:t>。</w:t>
      </w:r>
    </w:p>
    <w:p w:rsidR="007C67F4" w:rsidRPr="007C67F4" w:rsidRDefault="007C67F4" w:rsidP="007C67F4">
      <w:pPr>
        <w:pBdr>
          <w:top w:val="nil"/>
          <w:left w:val="nil"/>
          <w:bottom w:val="nil"/>
          <w:right w:val="nil"/>
          <w:between w:val="nil"/>
        </w:pBdr>
        <w:ind w:left="480" w:hanging="480"/>
        <w:rPr>
          <w:rFonts w:ascii="標楷體" w:eastAsia="標楷體" w:hAnsi="標楷體" w:cs="標楷體"/>
          <w:kern w:val="0"/>
          <w:szCs w:val="24"/>
        </w:rPr>
      </w:pPr>
      <w:r w:rsidRPr="007C67F4">
        <w:rPr>
          <w:rFonts w:ascii="標楷體" w:eastAsia="標楷體" w:hAnsi="標楷體" w:cs="標楷體"/>
          <w:kern w:val="0"/>
          <w:szCs w:val="24"/>
        </w:rPr>
        <w:t xml:space="preserve"> (</w:t>
      </w:r>
      <w:r w:rsidRPr="007C67F4">
        <w:rPr>
          <w:rFonts w:ascii="標楷體" w:eastAsia="標楷體" w:hAnsi="標楷體" w:cs="標楷體" w:hint="eastAsia"/>
          <w:kern w:val="0"/>
          <w:szCs w:val="24"/>
        </w:rPr>
        <w:t>三</w:t>
      </w:r>
      <w:r w:rsidRPr="007C67F4">
        <w:rPr>
          <w:rFonts w:ascii="標楷體" w:eastAsia="標楷體" w:hAnsi="標楷體" w:cs="標楷體"/>
          <w:kern w:val="0"/>
          <w:szCs w:val="24"/>
        </w:rPr>
        <w:t>)</w:t>
      </w:r>
      <w:r w:rsidRPr="007C67F4">
        <w:rPr>
          <w:rFonts w:ascii="標楷體" w:eastAsia="標楷體" w:hAnsi="標楷體" w:cs="Gungsuh"/>
          <w:kern w:val="0"/>
          <w:szCs w:val="24"/>
        </w:rPr>
        <w:t>提供教師</w:t>
      </w:r>
      <w:r w:rsidRPr="007C67F4">
        <w:rPr>
          <w:rFonts w:ascii="標楷體" w:eastAsia="標楷體" w:hAnsi="標楷體" w:cs="標楷體"/>
          <w:kern w:val="0"/>
          <w:szCs w:val="24"/>
        </w:rPr>
        <w:t>教學新知及教學策略，</w:t>
      </w:r>
      <w:r w:rsidRPr="007C67F4">
        <w:rPr>
          <w:rFonts w:ascii="標楷體" w:eastAsia="標楷體" w:hAnsi="標楷體" w:cs="標楷體" w:hint="eastAsia"/>
          <w:kern w:val="0"/>
          <w:szCs w:val="24"/>
        </w:rPr>
        <w:t>運用</w:t>
      </w:r>
      <w:r w:rsidRPr="007C67F4">
        <w:rPr>
          <w:rFonts w:ascii="標楷體" w:eastAsia="標楷體" w:hAnsi="標楷體" w:cs="標楷體"/>
          <w:kern w:val="0"/>
          <w:szCs w:val="24"/>
        </w:rPr>
        <w:t>有效</w:t>
      </w:r>
      <w:r w:rsidRPr="007C67F4">
        <w:rPr>
          <w:rFonts w:ascii="標楷體" w:eastAsia="標楷體" w:hAnsi="標楷體" w:cs="標楷體" w:hint="eastAsia"/>
          <w:kern w:val="0"/>
          <w:szCs w:val="24"/>
        </w:rPr>
        <w:t>的</w:t>
      </w:r>
      <w:r w:rsidRPr="007C67F4">
        <w:rPr>
          <w:rFonts w:ascii="標楷體" w:eastAsia="標楷體" w:hAnsi="標楷體" w:cs="標楷體"/>
          <w:kern w:val="0"/>
          <w:szCs w:val="24"/>
        </w:rPr>
        <w:t>教學策略進行教學</w:t>
      </w:r>
      <w:r w:rsidRPr="007C67F4">
        <w:rPr>
          <w:rFonts w:ascii="標楷體" w:eastAsia="標楷體" w:hAnsi="標楷體" w:cs="標楷體" w:hint="eastAsia"/>
          <w:kern w:val="0"/>
          <w:szCs w:val="24"/>
        </w:rPr>
        <w:t>。</w:t>
      </w:r>
    </w:p>
    <w:p w:rsidR="007C67F4" w:rsidRPr="007C67F4" w:rsidRDefault="007C67F4" w:rsidP="007C67F4">
      <w:pPr>
        <w:pBdr>
          <w:top w:val="nil"/>
          <w:left w:val="nil"/>
          <w:bottom w:val="nil"/>
          <w:right w:val="nil"/>
          <w:between w:val="nil"/>
        </w:pBdr>
        <w:ind w:left="480" w:hanging="480"/>
        <w:rPr>
          <w:rFonts w:ascii="標楷體" w:eastAsia="標楷體" w:hAnsi="標楷體" w:cs="標楷體"/>
          <w:kern w:val="0"/>
          <w:szCs w:val="24"/>
        </w:rPr>
      </w:pPr>
      <w:r w:rsidRPr="007C67F4">
        <w:rPr>
          <w:rFonts w:ascii="標楷體" w:eastAsia="標楷體" w:hAnsi="標楷體" w:cs="標楷體"/>
          <w:kern w:val="0"/>
          <w:szCs w:val="24"/>
        </w:rPr>
        <w:t>（</w:t>
      </w:r>
      <w:r w:rsidRPr="007C67F4">
        <w:rPr>
          <w:rFonts w:ascii="標楷體" w:eastAsia="標楷體" w:hAnsi="標楷體" w:cs="標楷體" w:hint="eastAsia"/>
          <w:kern w:val="0"/>
          <w:szCs w:val="24"/>
        </w:rPr>
        <w:t>四</w:t>
      </w:r>
      <w:r w:rsidRPr="007C67F4">
        <w:rPr>
          <w:rFonts w:ascii="標楷體" w:eastAsia="標楷體" w:hAnsi="標楷體" w:cs="標楷體"/>
          <w:kern w:val="0"/>
          <w:szCs w:val="24"/>
        </w:rPr>
        <w:t>）</w:t>
      </w:r>
      <w:r w:rsidRPr="007C67F4">
        <w:rPr>
          <w:rFonts w:ascii="標楷體" w:eastAsia="標楷體" w:hAnsi="標楷體" w:cs="標楷體" w:hint="eastAsia"/>
          <w:kern w:val="0"/>
          <w:szCs w:val="24"/>
        </w:rPr>
        <w:t>透過互動討論、做中學的方式</w:t>
      </w:r>
      <w:r w:rsidRPr="007C67F4">
        <w:rPr>
          <w:rFonts w:ascii="新細明體" w:eastAsia="新細明體" w:hAnsi="新細明體" w:cs="標楷體" w:hint="eastAsia"/>
          <w:kern w:val="0"/>
          <w:szCs w:val="24"/>
        </w:rPr>
        <w:t>，</w:t>
      </w:r>
      <w:r w:rsidRPr="007C67F4">
        <w:rPr>
          <w:rFonts w:ascii="標楷體" w:eastAsia="標楷體" w:hAnsi="標楷體" w:cs="標楷體" w:hint="eastAsia"/>
          <w:kern w:val="0"/>
          <w:szCs w:val="24"/>
        </w:rPr>
        <w:t>解決教師實際教學面臨的相關問題</w:t>
      </w:r>
      <w:r w:rsidRPr="007C67F4">
        <w:rPr>
          <w:rFonts w:ascii="標楷體" w:eastAsia="標楷體" w:hAnsi="標楷體" w:cs="標楷體"/>
          <w:kern w:val="0"/>
          <w:szCs w:val="24"/>
        </w:rPr>
        <w:t>。</w:t>
      </w:r>
    </w:p>
    <w:p w:rsidR="007C67F4" w:rsidRPr="007C67F4" w:rsidRDefault="007C67F4" w:rsidP="007C67F4">
      <w:pPr>
        <w:snapToGrid w:val="0"/>
        <w:rPr>
          <w:rFonts w:ascii="Times New Roman" w:eastAsia="標楷體" w:hAnsi="Times New Roman" w:cs="Times New Roman"/>
          <w:kern w:val="0"/>
          <w:szCs w:val="24"/>
        </w:rPr>
      </w:pPr>
      <w:r w:rsidRPr="007C67F4">
        <w:rPr>
          <w:rFonts w:ascii="Times New Roman" w:eastAsia="標楷體" w:hAnsi="Times New Roman" w:cs="Times New Roman" w:hint="eastAsia"/>
          <w:kern w:val="0"/>
          <w:szCs w:val="24"/>
        </w:rPr>
        <w:t>三、辦理單位</w:t>
      </w:r>
    </w:p>
    <w:p w:rsidR="007C67F4" w:rsidRPr="007C67F4" w:rsidRDefault="007C67F4" w:rsidP="007C67F4">
      <w:pPr>
        <w:snapToGrid w:val="0"/>
        <w:rPr>
          <w:rFonts w:ascii="Times New Roman" w:eastAsia="標楷體" w:hAnsi="Times New Roman" w:cs="Times New Roman"/>
          <w:kern w:val="0"/>
          <w:szCs w:val="24"/>
        </w:rPr>
      </w:pPr>
      <w:r w:rsidRPr="007C67F4">
        <w:rPr>
          <w:rFonts w:ascii="Times New Roman" w:eastAsia="標楷體" w:hAnsi="Times New Roman" w:cs="Times New Roman" w:hint="eastAsia"/>
          <w:kern w:val="0"/>
          <w:szCs w:val="24"/>
        </w:rPr>
        <w:t>（一）指導單位：教育部國民及學前教育署</w:t>
      </w:r>
    </w:p>
    <w:p w:rsidR="007C67F4" w:rsidRPr="007C67F4" w:rsidRDefault="007C67F4" w:rsidP="007C67F4">
      <w:pPr>
        <w:snapToGrid w:val="0"/>
        <w:rPr>
          <w:rFonts w:ascii="Times New Roman" w:eastAsia="標楷體" w:hAnsi="Times New Roman" w:cs="Times New Roman"/>
          <w:kern w:val="0"/>
          <w:szCs w:val="24"/>
        </w:rPr>
      </w:pPr>
      <w:r w:rsidRPr="007C67F4">
        <w:rPr>
          <w:rFonts w:ascii="Times New Roman" w:eastAsia="標楷體" w:hAnsi="Times New Roman" w:cs="Times New Roman" w:hint="eastAsia"/>
          <w:kern w:val="0"/>
          <w:szCs w:val="24"/>
        </w:rPr>
        <w:t>（二）主辦單位：</w:t>
      </w:r>
      <w:proofErr w:type="gramStart"/>
      <w:r w:rsidRPr="007C67F4">
        <w:rPr>
          <w:rFonts w:ascii="標楷體" w:eastAsia="標楷體" w:hAnsi="標楷體" w:cs="Times New Roman" w:hint="eastAsia"/>
          <w:kern w:val="0"/>
          <w:szCs w:val="24"/>
        </w:rPr>
        <w:t>臺</w:t>
      </w:r>
      <w:proofErr w:type="gramEnd"/>
      <w:r w:rsidRPr="007C67F4">
        <w:rPr>
          <w:rFonts w:ascii="標楷體" w:eastAsia="標楷體" w:hAnsi="標楷體" w:cs="Times New Roman" w:hint="eastAsia"/>
          <w:kern w:val="0"/>
          <w:szCs w:val="24"/>
        </w:rPr>
        <w:t>南</w:t>
      </w:r>
      <w:r w:rsidRPr="007C67F4">
        <w:rPr>
          <w:rFonts w:ascii="Times New Roman" w:eastAsia="標楷體" w:hAnsi="Times New Roman" w:cs="Times New Roman" w:hint="eastAsia"/>
          <w:kern w:val="0"/>
          <w:szCs w:val="24"/>
        </w:rPr>
        <w:t>市政府教育局</w:t>
      </w:r>
    </w:p>
    <w:p w:rsidR="007C67F4" w:rsidRPr="007C67F4" w:rsidRDefault="007C67F4" w:rsidP="007C67F4">
      <w:pPr>
        <w:snapToGrid w:val="0"/>
        <w:rPr>
          <w:rFonts w:ascii="Times New Roman" w:eastAsia="標楷體" w:hAnsi="Times New Roman" w:cs="Times New Roman"/>
          <w:kern w:val="0"/>
          <w:szCs w:val="24"/>
        </w:rPr>
      </w:pPr>
      <w:r w:rsidRPr="007C67F4">
        <w:rPr>
          <w:rFonts w:ascii="Times New Roman" w:eastAsia="標楷體" w:hAnsi="Times New Roman" w:cs="Times New Roman" w:hint="eastAsia"/>
          <w:kern w:val="0"/>
          <w:szCs w:val="24"/>
        </w:rPr>
        <w:t>（三）承辦單位：</w:t>
      </w:r>
      <w:proofErr w:type="gramStart"/>
      <w:r w:rsidRPr="007C67F4">
        <w:rPr>
          <w:rFonts w:ascii="Times New Roman" w:eastAsia="標楷體" w:hAnsi="Times New Roman" w:cs="Times New Roman" w:hint="eastAsia"/>
          <w:kern w:val="0"/>
          <w:szCs w:val="24"/>
        </w:rPr>
        <w:t>臺</w:t>
      </w:r>
      <w:proofErr w:type="gramEnd"/>
      <w:r w:rsidRPr="007C67F4">
        <w:rPr>
          <w:rFonts w:ascii="Times New Roman" w:eastAsia="標楷體" w:hAnsi="Times New Roman" w:cs="Times New Roman" w:hint="eastAsia"/>
          <w:kern w:val="0"/>
          <w:szCs w:val="24"/>
        </w:rPr>
        <w:t>南市國民教育輔導團藝術領域工作小組、</w:t>
      </w:r>
      <w:proofErr w:type="gramStart"/>
      <w:r w:rsidRPr="007C67F4">
        <w:rPr>
          <w:rFonts w:ascii="Times New Roman" w:eastAsia="標楷體" w:hAnsi="Times New Roman" w:cs="Times New Roman" w:hint="eastAsia"/>
          <w:kern w:val="0"/>
          <w:szCs w:val="24"/>
        </w:rPr>
        <w:t>臺</w:t>
      </w:r>
      <w:proofErr w:type="gramEnd"/>
      <w:r w:rsidRPr="007C67F4">
        <w:rPr>
          <w:rFonts w:ascii="Times New Roman" w:eastAsia="標楷體" w:hAnsi="Times New Roman" w:cs="Times New Roman" w:hint="eastAsia"/>
          <w:kern w:val="0"/>
          <w:szCs w:val="24"/>
        </w:rPr>
        <w:t>南市北區文元國小</w:t>
      </w:r>
    </w:p>
    <w:p w:rsidR="007C67F4" w:rsidRPr="007C67F4" w:rsidRDefault="007C67F4" w:rsidP="007C67F4">
      <w:pPr>
        <w:snapToGrid w:val="0"/>
        <w:rPr>
          <w:rFonts w:ascii="Times New Roman" w:eastAsia="標楷體" w:hAnsi="Times New Roman" w:cs="Times New Roman"/>
          <w:kern w:val="0"/>
          <w:szCs w:val="24"/>
        </w:rPr>
      </w:pPr>
      <w:r w:rsidRPr="007C67F4">
        <w:rPr>
          <w:rFonts w:ascii="Times New Roman" w:eastAsia="標楷體" w:hAnsi="Times New Roman" w:cs="Times New Roman" w:hint="eastAsia"/>
          <w:kern w:val="0"/>
          <w:szCs w:val="24"/>
        </w:rPr>
        <w:t>（四）協辦單位：</w:t>
      </w:r>
      <w:proofErr w:type="gramStart"/>
      <w:r w:rsidRPr="007C67F4">
        <w:rPr>
          <w:rFonts w:ascii="Times New Roman" w:eastAsia="標楷體" w:hAnsi="Times New Roman" w:cs="Times New Roman" w:hint="eastAsia"/>
          <w:kern w:val="0"/>
          <w:szCs w:val="24"/>
        </w:rPr>
        <w:t>臺</w:t>
      </w:r>
      <w:proofErr w:type="gramEnd"/>
      <w:r w:rsidRPr="007C67F4">
        <w:rPr>
          <w:rFonts w:ascii="Times New Roman" w:eastAsia="標楷體" w:hAnsi="Times New Roman" w:cs="Times New Roman" w:hint="eastAsia"/>
          <w:kern w:val="0"/>
          <w:szCs w:val="24"/>
        </w:rPr>
        <w:t>南市大同國小</w:t>
      </w:r>
    </w:p>
    <w:p w:rsidR="007C67F4" w:rsidRPr="007C67F4" w:rsidRDefault="007C67F4" w:rsidP="007C67F4">
      <w:pPr>
        <w:snapToGrid w:val="0"/>
        <w:rPr>
          <w:rFonts w:ascii="Times New Roman" w:eastAsia="標楷體" w:hAnsi="Times New Roman" w:cs="Times New Roman"/>
          <w:kern w:val="0"/>
          <w:szCs w:val="24"/>
        </w:rPr>
      </w:pPr>
      <w:r w:rsidRPr="007C67F4">
        <w:rPr>
          <w:rFonts w:ascii="Times New Roman" w:eastAsia="標楷體" w:hAnsi="Times New Roman" w:cs="Times New Roman" w:hint="eastAsia"/>
          <w:kern w:val="0"/>
          <w:szCs w:val="24"/>
        </w:rPr>
        <w:t>四、辦理日期</w:t>
      </w:r>
      <w:r w:rsidRPr="007C67F4">
        <w:rPr>
          <w:rFonts w:ascii="Times New Roman" w:eastAsia="標楷體" w:hAnsi="Times New Roman" w:cs="Times New Roman"/>
          <w:kern w:val="0"/>
          <w:szCs w:val="24"/>
        </w:rPr>
        <w:t>(</w:t>
      </w:r>
      <w:r w:rsidRPr="007C67F4">
        <w:rPr>
          <w:rFonts w:ascii="Times New Roman" w:eastAsia="標楷體" w:hAnsi="Times New Roman" w:cs="Times New Roman" w:hint="eastAsia"/>
          <w:kern w:val="0"/>
          <w:szCs w:val="24"/>
        </w:rPr>
        <w:t>時間、時數等</w:t>
      </w:r>
      <w:r w:rsidRPr="007C67F4">
        <w:rPr>
          <w:rFonts w:ascii="Times New Roman" w:eastAsia="標楷體" w:hAnsi="Times New Roman" w:cs="Times New Roman"/>
          <w:kern w:val="0"/>
          <w:szCs w:val="24"/>
        </w:rPr>
        <w:t>)</w:t>
      </w:r>
      <w:r w:rsidRPr="007C67F4">
        <w:rPr>
          <w:rFonts w:ascii="Times New Roman" w:eastAsia="標楷體" w:hAnsi="Times New Roman" w:cs="Times New Roman" w:hint="eastAsia"/>
          <w:kern w:val="0"/>
          <w:szCs w:val="24"/>
        </w:rPr>
        <w:t>及地點</w:t>
      </w:r>
    </w:p>
    <w:p w:rsidR="007C67F4" w:rsidRPr="007C67F4" w:rsidRDefault="007C67F4" w:rsidP="007C67F4">
      <w:pPr>
        <w:snapToGrid w:val="0"/>
        <w:rPr>
          <w:rFonts w:ascii="標楷體" w:eastAsia="標楷體" w:hAnsi="標楷體" w:cs="Times New Roman"/>
          <w:kern w:val="0"/>
          <w:szCs w:val="24"/>
        </w:rPr>
      </w:pPr>
      <w:r w:rsidRPr="007C67F4">
        <w:rPr>
          <w:rFonts w:ascii="Times New Roman" w:eastAsia="標楷體" w:hAnsi="Times New Roman" w:cs="Times New Roman" w:hint="eastAsia"/>
          <w:kern w:val="0"/>
          <w:szCs w:val="24"/>
        </w:rPr>
        <w:t>（一）辦理日期：</w:t>
      </w:r>
      <w:r w:rsidRPr="007C67F4">
        <w:rPr>
          <w:rFonts w:ascii="Times New Roman" w:eastAsia="標楷體" w:hAnsi="Times New Roman" w:cs="Times New Roman"/>
          <w:kern w:val="0"/>
          <w:szCs w:val="24"/>
        </w:rPr>
        <w:t>10</w:t>
      </w:r>
      <w:r w:rsidRPr="007C67F4">
        <w:rPr>
          <w:rFonts w:ascii="Times New Roman" w:eastAsia="標楷體" w:hAnsi="Times New Roman" w:cs="Times New Roman" w:hint="eastAsia"/>
          <w:kern w:val="0"/>
          <w:szCs w:val="24"/>
        </w:rPr>
        <w:t>9</w:t>
      </w:r>
      <w:r w:rsidRPr="007C67F4">
        <w:rPr>
          <w:rFonts w:ascii="Times New Roman" w:eastAsia="標楷體" w:hAnsi="Times New Roman" w:cs="Times New Roman" w:hint="eastAsia"/>
          <w:kern w:val="0"/>
          <w:szCs w:val="24"/>
        </w:rPr>
        <w:t>年</w:t>
      </w:r>
      <w:r>
        <w:rPr>
          <w:rFonts w:ascii="Times New Roman" w:eastAsia="標楷體" w:hAnsi="Times New Roman" w:cs="Times New Roman" w:hint="eastAsia"/>
          <w:kern w:val="0"/>
          <w:szCs w:val="24"/>
        </w:rPr>
        <w:t>6</w:t>
      </w:r>
      <w:r w:rsidRPr="007C67F4">
        <w:rPr>
          <w:rFonts w:ascii="Times New Roman" w:eastAsia="標楷體" w:hAnsi="Times New Roman" w:cs="Times New Roman" w:hint="eastAsia"/>
          <w:kern w:val="0"/>
          <w:szCs w:val="24"/>
        </w:rPr>
        <w:t>月</w:t>
      </w:r>
      <w:r w:rsidRPr="007C67F4">
        <w:rPr>
          <w:rFonts w:ascii="Times New Roman" w:eastAsia="標楷體" w:hAnsi="Times New Roman" w:cs="Times New Roman" w:hint="eastAsia"/>
          <w:kern w:val="0"/>
          <w:szCs w:val="24"/>
        </w:rPr>
        <w:t>3</w:t>
      </w:r>
      <w:r w:rsidRPr="007C67F4">
        <w:rPr>
          <w:rFonts w:ascii="Times New Roman" w:eastAsia="標楷體" w:hAnsi="Times New Roman" w:cs="Times New Roman" w:hint="eastAsia"/>
          <w:kern w:val="0"/>
          <w:szCs w:val="24"/>
        </w:rPr>
        <w:t>日（星期三）下午</w:t>
      </w:r>
      <w:r w:rsidRPr="007C67F4">
        <w:rPr>
          <w:rFonts w:ascii="Times New Roman" w:eastAsia="標楷體" w:hAnsi="Times New Roman" w:cs="Times New Roman"/>
          <w:kern w:val="0"/>
          <w:szCs w:val="24"/>
        </w:rPr>
        <w:t>1</w:t>
      </w:r>
      <w:r w:rsidRPr="007C67F4">
        <w:rPr>
          <w:rFonts w:ascii="標楷體" w:eastAsia="標楷體" w:hAnsi="標楷體" w:cs="Times New Roman"/>
          <w:kern w:val="0"/>
          <w:szCs w:val="24"/>
        </w:rPr>
        <w:t>3</w:t>
      </w:r>
      <w:r w:rsidRPr="007C67F4">
        <w:rPr>
          <w:rFonts w:ascii="標楷體" w:eastAsia="標楷體" w:hAnsi="標楷體" w:cs="Times New Roman" w:hint="eastAsia"/>
          <w:kern w:val="0"/>
          <w:szCs w:val="24"/>
        </w:rPr>
        <w:t>：</w:t>
      </w:r>
      <w:r w:rsidRPr="007C67F4">
        <w:rPr>
          <w:rFonts w:ascii="標楷體" w:eastAsia="標楷體" w:hAnsi="標楷體" w:cs="Times New Roman"/>
          <w:kern w:val="0"/>
          <w:szCs w:val="24"/>
        </w:rPr>
        <w:t>30</w:t>
      </w:r>
      <w:r w:rsidRPr="007C67F4">
        <w:rPr>
          <w:rFonts w:ascii="標楷體" w:eastAsia="標楷體" w:hAnsi="標楷體" w:cs="Times New Roman" w:hint="eastAsia"/>
          <w:kern w:val="0"/>
          <w:szCs w:val="24"/>
        </w:rPr>
        <w:t>－</w:t>
      </w:r>
      <w:r w:rsidRPr="007C67F4">
        <w:rPr>
          <w:rFonts w:ascii="標楷體" w:eastAsia="標楷體" w:hAnsi="標楷體" w:cs="Times New Roman"/>
          <w:kern w:val="0"/>
          <w:szCs w:val="24"/>
        </w:rPr>
        <w:t>16</w:t>
      </w:r>
      <w:r w:rsidRPr="007C67F4">
        <w:rPr>
          <w:rFonts w:ascii="標楷體" w:eastAsia="標楷體" w:hAnsi="標楷體" w:cs="Times New Roman" w:hint="eastAsia"/>
          <w:kern w:val="0"/>
          <w:szCs w:val="24"/>
        </w:rPr>
        <w:t>：</w:t>
      </w:r>
      <w:r w:rsidRPr="007C67F4">
        <w:rPr>
          <w:rFonts w:ascii="標楷體" w:eastAsia="標楷體" w:hAnsi="標楷體" w:cs="Times New Roman"/>
          <w:kern w:val="0"/>
          <w:szCs w:val="24"/>
        </w:rPr>
        <w:t>30</w:t>
      </w:r>
    </w:p>
    <w:p w:rsidR="007C67F4" w:rsidRPr="007C67F4" w:rsidRDefault="007C67F4" w:rsidP="007C67F4">
      <w:pPr>
        <w:snapToGrid w:val="0"/>
        <w:rPr>
          <w:rFonts w:ascii="標楷體" w:eastAsia="標楷體" w:hAnsi="標楷體" w:cs="Times New Roman"/>
          <w:kern w:val="0"/>
          <w:szCs w:val="24"/>
        </w:rPr>
      </w:pPr>
      <w:r w:rsidRPr="007C67F4">
        <w:rPr>
          <w:rFonts w:ascii="標楷體" w:eastAsia="標楷體" w:hAnsi="標楷體" w:cs="Times New Roman" w:hint="eastAsia"/>
          <w:kern w:val="0"/>
          <w:szCs w:val="24"/>
        </w:rPr>
        <w:t>（二）全程參與之教師核予</w:t>
      </w:r>
      <w:r w:rsidRPr="007C67F4">
        <w:rPr>
          <w:rFonts w:ascii="標楷體" w:eastAsia="標楷體" w:hAnsi="標楷體" w:cs="Times New Roman"/>
          <w:kern w:val="0"/>
          <w:szCs w:val="24"/>
        </w:rPr>
        <w:t>3</w:t>
      </w:r>
      <w:r w:rsidRPr="007C67F4">
        <w:rPr>
          <w:rFonts w:ascii="標楷體" w:eastAsia="標楷體" w:hAnsi="標楷體" w:cs="Times New Roman" w:hint="eastAsia"/>
          <w:kern w:val="0"/>
          <w:szCs w:val="24"/>
        </w:rPr>
        <w:t>小時研習時數，請</w:t>
      </w:r>
      <w:proofErr w:type="gramStart"/>
      <w:r w:rsidRPr="007C67F4">
        <w:rPr>
          <w:rFonts w:ascii="標楷體" w:eastAsia="標楷體" w:hAnsi="標楷體" w:cs="Times New Roman" w:hint="eastAsia"/>
          <w:kern w:val="0"/>
          <w:szCs w:val="24"/>
        </w:rPr>
        <w:t>逕</w:t>
      </w:r>
      <w:proofErr w:type="gramEnd"/>
      <w:r w:rsidRPr="007C67F4">
        <w:rPr>
          <w:rFonts w:ascii="標楷體" w:eastAsia="標楷體" w:hAnsi="標楷體" w:cs="Times New Roman" w:hint="eastAsia"/>
          <w:kern w:val="0"/>
          <w:szCs w:val="24"/>
        </w:rPr>
        <w:t>至</w:t>
      </w:r>
      <w:proofErr w:type="gramStart"/>
      <w:r w:rsidRPr="007C67F4">
        <w:rPr>
          <w:rFonts w:ascii="標楷體" w:eastAsia="標楷體" w:hAnsi="標楷體" w:cs="Times New Roman" w:hint="eastAsia"/>
          <w:kern w:val="0"/>
          <w:szCs w:val="24"/>
        </w:rPr>
        <w:t>臺</w:t>
      </w:r>
      <w:proofErr w:type="gramEnd"/>
      <w:r w:rsidRPr="007C67F4">
        <w:rPr>
          <w:rFonts w:ascii="標楷體" w:eastAsia="標楷體" w:hAnsi="標楷體" w:cs="Times New Roman" w:hint="eastAsia"/>
          <w:kern w:val="0"/>
          <w:szCs w:val="24"/>
        </w:rPr>
        <w:t>南市教育局資訊中心學習護照系統報名</w:t>
      </w:r>
      <w:r>
        <w:rPr>
          <w:rFonts w:ascii="標楷體" w:eastAsia="標楷體" w:hAnsi="標楷體" w:cs="Times New Roman" w:hint="eastAsia"/>
          <w:kern w:val="0"/>
          <w:szCs w:val="24"/>
        </w:rPr>
        <w:t>，研習代號235109</w:t>
      </w:r>
      <w:r w:rsidRPr="007C67F4">
        <w:rPr>
          <w:rFonts w:ascii="標楷體" w:eastAsia="標楷體" w:hAnsi="標楷體" w:cs="Times New Roman" w:hint="eastAsia"/>
          <w:kern w:val="0"/>
          <w:szCs w:val="24"/>
        </w:rPr>
        <w:t>。</w:t>
      </w:r>
    </w:p>
    <w:p w:rsidR="007C67F4" w:rsidRPr="007C67F4" w:rsidRDefault="007C67F4" w:rsidP="007C67F4">
      <w:pPr>
        <w:snapToGrid w:val="0"/>
        <w:rPr>
          <w:rFonts w:ascii="標楷體" w:eastAsia="標楷體" w:hAnsi="標楷體" w:cs="Times New Roman"/>
          <w:kern w:val="0"/>
          <w:szCs w:val="24"/>
        </w:rPr>
      </w:pPr>
      <w:r w:rsidRPr="007C67F4">
        <w:rPr>
          <w:rFonts w:ascii="標楷體" w:eastAsia="標楷體" w:hAnsi="標楷體" w:cs="Times New Roman" w:hint="eastAsia"/>
          <w:kern w:val="0"/>
          <w:szCs w:val="24"/>
        </w:rPr>
        <w:t>（三）辦理地點：</w:t>
      </w:r>
      <w:proofErr w:type="gramStart"/>
      <w:r w:rsidRPr="007C67F4">
        <w:rPr>
          <w:rFonts w:ascii="標楷體" w:eastAsia="標楷體" w:hAnsi="標楷體" w:cs="Times New Roman" w:hint="eastAsia"/>
          <w:kern w:val="0"/>
          <w:szCs w:val="24"/>
        </w:rPr>
        <w:t>臺</w:t>
      </w:r>
      <w:proofErr w:type="gramEnd"/>
      <w:r w:rsidRPr="007C67F4">
        <w:rPr>
          <w:rFonts w:ascii="標楷體" w:eastAsia="標楷體" w:hAnsi="標楷體" w:cs="Times New Roman" w:hint="eastAsia"/>
          <w:kern w:val="0"/>
          <w:szCs w:val="24"/>
        </w:rPr>
        <w:t>南市</w:t>
      </w:r>
      <w:r>
        <w:rPr>
          <w:rFonts w:ascii="標楷體" w:eastAsia="標楷體" w:hAnsi="標楷體" w:cs="Times New Roman" w:hint="eastAsia"/>
          <w:kern w:val="0"/>
          <w:szCs w:val="24"/>
        </w:rPr>
        <w:t>文元</w:t>
      </w:r>
      <w:r w:rsidRPr="007C67F4">
        <w:rPr>
          <w:rFonts w:ascii="標楷體" w:eastAsia="標楷體" w:hAnsi="標楷體" w:cs="Times New Roman" w:hint="eastAsia"/>
          <w:kern w:val="0"/>
          <w:szCs w:val="24"/>
        </w:rPr>
        <w:t>國小</w:t>
      </w:r>
      <w:r>
        <w:rPr>
          <w:rFonts w:ascii="標楷體" w:eastAsia="標楷體" w:hAnsi="標楷體" w:cs="Times New Roman" w:hint="eastAsia"/>
          <w:kern w:val="0"/>
          <w:szCs w:val="24"/>
        </w:rPr>
        <w:t>5樓視聽教室</w:t>
      </w:r>
    </w:p>
    <w:p w:rsidR="007C67F4" w:rsidRPr="007C67F4" w:rsidRDefault="007C67F4" w:rsidP="007C67F4">
      <w:pPr>
        <w:snapToGrid w:val="0"/>
        <w:rPr>
          <w:rFonts w:ascii="Times New Roman" w:eastAsia="標楷體" w:hAnsi="Times New Roman" w:cs="Times New Roman"/>
          <w:kern w:val="0"/>
          <w:szCs w:val="24"/>
        </w:rPr>
      </w:pPr>
      <w:r w:rsidRPr="007C67F4">
        <w:rPr>
          <w:rFonts w:ascii="Times New Roman" w:eastAsia="標楷體" w:hAnsi="Times New Roman" w:cs="Times New Roman" w:hint="eastAsia"/>
          <w:kern w:val="0"/>
          <w:szCs w:val="24"/>
        </w:rPr>
        <w:t>五、參加對象與人數</w:t>
      </w:r>
    </w:p>
    <w:p w:rsidR="007C67F4" w:rsidRPr="007C67F4" w:rsidRDefault="007C67F4" w:rsidP="007C67F4">
      <w:pPr>
        <w:snapToGrid w:val="0"/>
        <w:rPr>
          <w:rFonts w:ascii="Times New Roman" w:eastAsia="標楷體" w:hAnsi="Times New Roman" w:cs="Times New Roman"/>
          <w:kern w:val="0"/>
          <w:szCs w:val="24"/>
        </w:rPr>
      </w:pPr>
      <w:r w:rsidRPr="007C67F4">
        <w:rPr>
          <w:rFonts w:ascii="Times New Roman" w:eastAsia="標楷體" w:hAnsi="Times New Roman" w:cs="Times New Roman" w:hint="eastAsia"/>
          <w:kern w:val="0"/>
          <w:szCs w:val="24"/>
        </w:rPr>
        <w:t>（一）對象：本市國中小藝術領域授課老師、對本課程有興趣之老師</w:t>
      </w:r>
    </w:p>
    <w:p w:rsidR="007C67F4" w:rsidRPr="007C67F4" w:rsidRDefault="007C67F4" w:rsidP="007C67F4">
      <w:pPr>
        <w:snapToGrid w:val="0"/>
        <w:rPr>
          <w:rFonts w:ascii="Times New Roman" w:eastAsia="標楷體" w:hAnsi="Times New Roman" w:cs="Times New Roman"/>
          <w:kern w:val="0"/>
          <w:szCs w:val="24"/>
        </w:rPr>
      </w:pPr>
      <w:r w:rsidRPr="007C67F4">
        <w:rPr>
          <w:rFonts w:ascii="Times New Roman" w:eastAsia="標楷體" w:hAnsi="Times New Roman" w:cs="Times New Roman" w:hint="eastAsia"/>
          <w:kern w:val="0"/>
          <w:szCs w:val="24"/>
        </w:rPr>
        <w:t>（二）人數：錄取名</w:t>
      </w:r>
      <w:r w:rsidRPr="007C67F4">
        <w:rPr>
          <w:rFonts w:ascii="標楷體" w:eastAsia="標楷體" w:hAnsi="標楷體" w:cs="Times New Roman" w:hint="eastAsia"/>
          <w:kern w:val="0"/>
          <w:szCs w:val="24"/>
        </w:rPr>
        <w:t>額</w:t>
      </w:r>
      <w:r w:rsidRPr="007C67F4">
        <w:rPr>
          <w:rFonts w:ascii="標楷體" w:eastAsia="標楷體" w:hAnsi="標楷體" w:cs="Times New Roman"/>
          <w:kern w:val="0"/>
          <w:szCs w:val="24"/>
        </w:rPr>
        <w:t>30</w:t>
      </w:r>
      <w:r w:rsidRPr="007C67F4">
        <w:rPr>
          <w:rFonts w:ascii="Times New Roman" w:eastAsia="標楷體" w:hAnsi="Times New Roman" w:cs="Times New Roman" w:hint="eastAsia"/>
          <w:kern w:val="0"/>
          <w:szCs w:val="24"/>
        </w:rPr>
        <w:t>人</w:t>
      </w:r>
    </w:p>
    <w:p w:rsidR="007C67F4" w:rsidRPr="007C67F4" w:rsidRDefault="007C67F4" w:rsidP="007C67F4">
      <w:pPr>
        <w:snapToGrid w:val="0"/>
        <w:rPr>
          <w:rFonts w:ascii="Times New Roman" w:eastAsia="標楷體" w:hAnsi="Times New Roman" w:cs="Times New Roman"/>
          <w:kern w:val="0"/>
          <w:szCs w:val="24"/>
        </w:rPr>
      </w:pPr>
      <w:r w:rsidRPr="007C67F4">
        <w:rPr>
          <w:rFonts w:ascii="Times New Roman" w:eastAsia="標楷體" w:hAnsi="Times New Roman" w:cs="Times New Roman" w:hint="eastAsia"/>
          <w:kern w:val="0"/>
          <w:szCs w:val="24"/>
        </w:rPr>
        <w:t>六、研習內容</w:t>
      </w:r>
    </w:p>
    <w:p w:rsidR="007C67F4" w:rsidRPr="007C67F4" w:rsidRDefault="007C67F4" w:rsidP="007C67F4">
      <w:pPr>
        <w:snapToGrid w:val="0"/>
        <w:rPr>
          <w:rFonts w:ascii="標楷體" w:eastAsia="標楷體" w:hAnsi="標楷體" w:cs="Times New Roman"/>
          <w:kern w:val="0"/>
          <w:szCs w:val="24"/>
        </w:rPr>
      </w:pPr>
      <w:r w:rsidRPr="007C67F4">
        <w:rPr>
          <w:rFonts w:ascii="標楷體" w:eastAsia="標楷體" w:hAnsi="標楷體" w:cs="Times New Roman"/>
          <w:kern w:val="0"/>
          <w:szCs w:val="24"/>
        </w:rPr>
        <w:t>(</w:t>
      </w:r>
      <w:proofErr w:type="gramStart"/>
      <w:r w:rsidRPr="007C67F4">
        <w:rPr>
          <w:rFonts w:ascii="標楷體" w:eastAsia="標楷體" w:hAnsi="標楷體" w:cs="Times New Roman" w:hint="eastAsia"/>
          <w:kern w:val="0"/>
          <w:szCs w:val="24"/>
        </w:rPr>
        <w:t>一</w:t>
      </w:r>
      <w:proofErr w:type="gramEnd"/>
      <w:r w:rsidRPr="007C67F4">
        <w:rPr>
          <w:rFonts w:ascii="標楷體" w:eastAsia="標楷體" w:hAnsi="標楷體" w:cs="Times New Roman"/>
          <w:kern w:val="0"/>
          <w:szCs w:val="24"/>
        </w:rPr>
        <w:t>)</w:t>
      </w:r>
      <w:r w:rsidRPr="007C67F4">
        <w:rPr>
          <w:rFonts w:ascii="標楷體" w:eastAsia="標楷體" w:hAnsi="標楷體" w:cs="Times New Roman" w:hint="eastAsia"/>
          <w:kern w:val="0"/>
          <w:szCs w:val="24"/>
        </w:rPr>
        <w:t>活動程序表：</w:t>
      </w:r>
    </w:p>
    <w:p w:rsidR="007C67F4" w:rsidRPr="007C67F4" w:rsidRDefault="007C67F4" w:rsidP="007C67F4">
      <w:pPr>
        <w:snapToGrid w:val="0"/>
        <w:rPr>
          <w:rFonts w:ascii="標楷體" w:eastAsia="標楷體" w:hAnsi="標楷體" w:cs="Times New Roman"/>
          <w:kern w:val="0"/>
          <w:szCs w:val="24"/>
        </w:rPr>
      </w:pPr>
    </w:p>
    <w:tbl>
      <w:tblPr>
        <w:tblW w:w="0" w:type="auto"/>
        <w:tblInd w:w="1080" w:type="dxa"/>
        <w:tblCellMar>
          <w:top w:w="15" w:type="dxa"/>
          <w:left w:w="15" w:type="dxa"/>
          <w:bottom w:w="15" w:type="dxa"/>
          <w:right w:w="15" w:type="dxa"/>
        </w:tblCellMar>
        <w:tblLook w:val="00A0" w:firstRow="1" w:lastRow="0" w:firstColumn="1" w:lastColumn="0" w:noHBand="0" w:noVBand="0"/>
      </w:tblPr>
      <w:tblGrid>
        <w:gridCol w:w="1828"/>
        <w:gridCol w:w="2576"/>
        <w:gridCol w:w="1800"/>
        <w:gridCol w:w="908"/>
      </w:tblGrid>
      <w:tr w:rsidR="007C67F4" w:rsidRPr="007C67F4" w:rsidTr="00514930">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Arial" w:hint="eastAsia"/>
                <w:kern w:val="0"/>
                <w:szCs w:val="24"/>
              </w:rPr>
              <w:t>時間</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rPr>
                <w:rFonts w:ascii="標楷體" w:eastAsia="標楷體" w:hAnsi="標楷體" w:cs="新細明體"/>
                <w:kern w:val="0"/>
                <w:szCs w:val="24"/>
              </w:rPr>
            </w:pPr>
            <w:r w:rsidRPr="007C67F4">
              <w:rPr>
                <w:rFonts w:ascii="標楷體" w:eastAsia="標楷體" w:hAnsi="標楷體" w:cs="Arial" w:hint="eastAsia"/>
                <w:kern w:val="0"/>
                <w:szCs w:val="24"/>
              </w:rPr>
              <w:t>課程內容</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Arial" w:hint="eastAsia"/>
                <w:kern w:val="0"/>
                <w:szCs w:val="24"/>
              </w:rPr>
              <w:t>講師</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Arial" w:hint="eastAsia"/>
                <w:kern w:val="0"/>
                <w:szCs w:val="24"/>
              </w:rPr>
              <w:t>備註</w:t>
            </w:r>
          </w:p>
        </w:tc>
      </w:tr>
      <w:tr w:rsidR="007C67F4" w:rsidRPr="007C67F4" w:rsidTr="00514930">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Arial"/>
                <w:kern w:val="0"/>
                <w:szCs w:val="24"/>
              </w:rPr>
              <w:t>13:</w:t>
            </w:r>
            <w:r w:rsidRPr="007C67F4">
              <w:rPr>
                <w:rFonts w:ascii="標楷體" w:eastAsia="標楷體" w:hAnsi="標楷體" w:cs="Arial" w:hint="eastAsia"/>
                <w:kern w:val="0"/>
                <w:szCs w:val="24"/>
              </w:rPr>
              <w:t>2</w:t>
            </w:r>
            <w:r w:rsidRPr="007C67F4">
              <w:rPr>
                <w:rFonts w:ascii="標楷體" w:eastAsia="標楷體" w:hAnsi="標楷體" w:cs="Arial"/>
                <w:kern w:val="0"/>
                <w:szCs w:val="24"/>
              </w:rPr>
              <w:t>0~13:30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Arial" w:hint="eastAsia"/>
                <w:kern w:val="0"/>
                <w:szCs w:val="24"/>
              </w:rPr>
              <w:t>報到</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Arial" w:hint="eastAsia"/>
                <w:kern w:val="0"/>
                <w:szCs w:val="24"/>
              </w:rPr>
              <w:t>藝文輔導團</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rPr>
                <w:rFonts w:ascii="標楷體" w:eastAsia="標楷體" w:hAnsi="標楷體" w:cs="新細明體"/>
                <w:kern w:val="0"/>
                <w:szCs w:val="24"/>
              </w:rPr>
            </w:pPr>
          </w:p>
        </w:tc>
      </w:tr>
      <w:tr w:rsidR="007C67F4" w:rsidRPr="007C67F4" w:rsidTr="00514930">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rPr>
                <w:rFonts w:ascii="標楷體" w:eastAsia="標楷體" w:hAnsi="標楷體" w:cs="新細明體"/>
                <w:kern w:val="0"/>
                <w:szCs w:val="24"/>
              </w:rPr>
            </w:pPr>
            <w:r w:rsidRPr="007C67F4">
              <w:rPr>
                <w:rFonts w:ascii="標楷體" w:eastAsia="標楷體" w:hAnsi="標楷體" w:cs="Arial"/>
                <w:kern w:val="0"/>
                <w:szCs w:val="24"/>
              </w:rPr>
              <w:t>13</w:t>
            </w:r>
            <w:r w:rsidRPr="007C67F4">
              <w:rPr>
                <w:rFonts w:ascii="標楷體" w:eastAsia="標楷體" w:hAnsi="標楷體" w:cs="Arial" w:hint="eastAsia"/>
                <w:kern w:val="0"/>
                <w:szCs w:val="24"/>
              </w:rPr>
              <w:t>：</w:t>
            </w:r>
            <w:r w:rsidRPr="007C67F4">
              <w:rPr>
                <w:rFonts w:ascii="標楷體" w:eastAsia="標楷體" w:hAnsi="標楷體" w:cs="Arial"/>
                <w:kern w:val="0"/>
                <w:szCs w:val="24"/>
              </w:rPr>
              <w:t>30-14</w:t>
            </w:r>
            <w:r w:rsidRPr="007C67F4">
              <w:rPr>
                <w:rFonts w:ascii="標楷體" w:eastAsia="標楷體" w:hAnsi="標楷體" w:cs="Arial" w:hint="eastAsia"/>
                <w:kern w:val="0"/>
                <w:szCs w:val="24"/>
              </w:rPr>
              <w:t>：3</w:t>
            </w:r>
            <w:r w:rsidRPr="007C67F4">
              <w:rPr>
                <w:rFonts w:ascii="標楷體" w:eastAsia="標楷體" w:hAnsi="標楷體" w:cs="Arial"/>
                <w:kern w:val="0"/>
                <w:szCs w:val="24"/>
              </w:rPr>
              <w:t>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Times New Roman" w:hint="eastAsia"/>
                <w:kern w:val="0"/>
                <w:szCs w:val="24"/>
              </w:rPr>
              <w:t>介紹戲劇教育中情境建構策略與暖身</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新細明體" w:hint="eastAsia"/>
                <w:kern w:val="0"/>
                <w:szCs w:val="24"/>
              </w:rPr>
              <w:t>蔡依仁</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rPr>
                <w:rFonts w:ascii="標楷體" w:eastAsia="標楷體" w:hAnsi="標楷體" w:cs="新細明體"/>
                <w:kern w:val="0"/>
                <w:szCs w:val="24"/>
              </w:rPr>
            </w:pPr>
            <w:r w:rsidRPr="007C67F4">
              <w:rPr>
                <w:rFonts w:ascii="標楷體" w:eastAsia="標楷體" w:hAnsi="標楷體" w:cs="新細明體" w:hint="eastAsia"/>
                <w:kern w:val="0"/>
                <w:szCs w:val="24"/>
              </w:rPr>
              <w:t>外聘</w:t>
            </w:r>
          </w:p>
        </w:tc>
      </w:tr>
      <w:tr w:rsidR="007C67F4" w:rsidRPr="007C67F4" w:rsidTr="00514930">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rPr>
                <w:rFonts w:ascii="標楷體" w:eastAsia="標楷體" w:hAnsi="標楷體" w:cs="新細明體"/>
                <w:kern w:val="0"/>
                <w:szCs w:val="24"/>
              </w:rPr>
            </w:pPr>
            <w:r w:rsidRPr="007C67F4">
              <w:rPr>
                <w:rFonts w:ascii="標楷體" w:eastAsia="標楷體" w:hAnsi="標楷體" w:cs="Arial"/>
                <w:kern w:val="0"/>
                <w:szCs w:val="24"/>
              </w:rPr>
              <w:t>14</w:t>
            </w:r>
            <w:r w:rsidRPr="007C67F4">
              <w:rPr>
                <w:rFonts w:ascii="標楷體" w:eastAsia="標楷體" w:hAnsi="標楷體" w:cs="Arial" w:hint="eastAsia"/>
                <w:kern w:val="0"/>
                <w:szCs w:val="24"/>
              </w:rPr>
              <w:t>：3</w:t>
            </w:r>
            <w:r w:rsidRPr="007C67F4">
              <w:rPr>
                <w:rFonts w:ascii="標楷體" w:eastAsia="標楷體" w:hAnsi="標楷體" w:cs="Arial"/>
                <w:kern w:val="0"/>
                <w:szCs w:val="24"/>
              </w:rPr>
              <w:t>0-1</w:t>
            </w:r>
            <w:r w:rsidRPr="007C67F4">
              <w:rPr>
                <w:rFonts w:ascii="標楷體" w:eastAsia="標楷體" w:hAnsi="標楷體" w:cs="Arial" w:hint="eastAsia"/>
                <w:kern w:val="0"/>
                <w:szCs w:val="24"/>
              </w:rPr>
              <w:t>5：3</w:t>
            </w:r>
            <w:r w:rsidRPr="007C67F4">
              <w:rPr>
                <w:rFonts w:ascii="標楷體" w:eastAsia="標楷體" w:hAnsi="標楷體" w:cs="Arial"/>
                <w:kern w:val="0"/>
                <w:szCs w:val="24"/>
              </w:rPr>
              <w:t>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jc w:val="center"/>
              <w:outlineLvl w:val="2"/>
              <w:rPr>
                <w:rFonts w:ascii="標楷體" w:eastAsia="標楷體" w:hAnsi="標楷體" w:cs="新細明體"/>
                <w:bCs/>
                <w:kern w:val="0"/>
                <w:szCs w:val="24"/>
              </w:rPr>
            </w:pPr>
            <w:r w:rsidRPr="007C67F4">
              <w:rPr>
                <w:rFonts w:ascii="標楷體" w:eastAsia="標楷體" w:hAnsi="標楷體" w:cs="Times New Roman" w:hint="eastAsia"/>
                <w:kern w:val="0"/>
                <w:szCs w:val="24"/>
              </w:rPr>
              <w:t>活動實例分享與操作</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新細明體" w:hint="eastAsia"/>
                <w:kern w:val="0"/>
                <w:szCs w:val="24"/>
              </w:rPr>
              <w:t>蔡依仁</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rPr>
                <w:rFonts w:ascii="標楷體" w:eastAsia="標楷體" w:hAnsi="標楷體" w:cs="新細明體"/>
                <w:kern w:val="0"/>
                <w:szCs w:val="24"/>
              </w:rPr>
            </w:pPr>
            <w:r w:rsidRPr="007C67F4">
              <w:rPr>
                <w:rFonts w:ascii="標楷體" w:eastAsia="標楷體" w:hAnsi="標楷體" w:cs="新細明體" w:hint="eastAsia"/>
                <w:kern w:val="0"/>
                <w:szCs w:val="24"/>
              </w:rPr>
              <w:t>外聘</w:t>
            </w:r>
          </w:p>
        </w:tc>
      </w:tr>
      <w:tr w:rsidR="007C67F4" w:rsidRPr="007C67F4" w:rsidTr="00514930">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rPr>
                <w:rFonts w:ascii="標楷體" w:eastAsia="標楷體" w:hAnsi="標楷體" w:cs="新細明體"/>
                <w:kern w:val="0"/>
                <w:szCs w:val="24"/>
              </w:rPr>
            </w:pPr>
            <w:r w:rsidRPr="007C67F4">
              <w:rPr>
                <w:rFonts w:ascii="標楷體" w:eastAsia="標楷體" w:hAnsi="標楷體" w:cs="Arial"/>
                <w:kern w:val="0"/>
                <w:szCs w:val="24"/>
              </w:rPr>
              <w:t>1</w:t>
            </w:r>
            <w:r w:rsidRPr="007C67F4">
              <w:rPr>
                <w:rFonts w:ascii="標楷體" w:eastAsia="標楷體" w:hAnsi="標楷體" w:cs="Arial" w:hint="eastAsia"/>
                <w:kern w:val="0"/>
                <w:szCs w:val="24"/>
              </w:rPr>
              <w:t>5：3</w:t>
            </w:r>
            <w:r w:rsidRPr="007C67F4">
              <w:rPr>
                <w:rFonts w:ascii="標楷體" w:eastAsia="標楷體" w:hAnsi="標楷體" w:cs="Arial"/>
                <w:kern w:val="0"/>
                <w:szCs w:val="24"/>
              </w:rPr>
              <w:t>0-16</w:t>
            </w:r>
            <w:r w:rsidRPr="007C67F4">
              <w:rPr>
                <w:rFonts w:ascii="標楷體" w:eastAsia="標楷體" w:hAnsi="標楷體" w:cs="Arial" w:hint="eastAsia"/>
                <w:kern w:val="0"/>
                <w:szCs w:val="24"/>
              </w:rPr>
              <w:t>：</w:t>
            </w:r>
            <w:r w:rsidRPr="007C67F4">
              <w:rPr>
                <w:rFonts w:ascii="標楷體" w:eastAsia="標楷體" w:hAnsi="標楷體" w:cs="Arial"/>
                <w:kern w:val="0"/>
                <w:szCs w:val="24"/>
              </w:rPr>
              <w:t>30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Times New Roman" w:hint="eastAsia"/>
                <w:kern w:val="0"/>
                <w:szCs w:val="24"/>
              </w:rPr>
              <w:t>提問與討論</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ind w:left="100"/>
              <w:jc w:val="center"/>
              <w:rPr>
                <w:rFonts w:ascii="標楷體" w:eastAsia="標楷體" w:hAnsi="標楷體" w:cs="新細明體"/>
                <w:kern w:val="0"/>
                <w:szCs w:val="24"/>
              </w:rPr>
            </w:pPr>
            <w:r w:rsidRPr="007C67F4">
              <w:rPr>
                <w:rFonts w:ascii="標楷體" w:eastAsia="標楷體" w:hAnsi="標楷體" w:cs="新細明體" w:hint="eastAsia"/>
                <w:kern w:val="0"/>
                <w:szCs w:val="24"/>
              </w:rPr>
              <w:t>蔡依仁</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C67F4" w:rsidRPr="007C67F4" w:rsidRDefault="007C67F4" w:rsidP="007C67F4">
            <w:pPr>
              <w:widowControl/>
              <w:rPr>
                <w:rFonts w:ascii="標楷體" w:eastAsia="標楷體" w:hAnsi="標楷體" w:cs="新細明體"/>
                <w:kern w:val="0"/>
                <w:szCs w:val="24"/>
              </w:rPr>
            </w:pPr>
            <w:r w:rsidRPr="007C67F4">
              <w:rPr>
                <w:rFonts w:ascii="標楷體" w:eastAsia="標楷體" w:hAnsi="標楷體" w:cs="新細明體" w:hint="eastAsia"/>
                <w:kern w:val="0"/>
                <w:szCs w:val="24"/>
              </w:rPr>
              <w:t>外聘</w:t>
            </w:r>
          </w:p>
        </w:tc>
      </w:tr>
    </w:tbl>
    <w:p w:rsidR="007C67F4" w:rsidRPr="007C67F4" w:rsidRDefault="007C67F4" w:rsidP="007C67F4">
      <w:pPr>
        <w:widowControl/>
        <w:rPr>
          <w:rFonts w:ascii="標楷體" w:eastAsia="標楷體" w:hAnsi="標楷體" w:cs="Times New Roman"/>
          <w:kern w:val="0"/>
          <w:szCs w:val="24"/>
        </w:rPr>
      </w:pPr>
    </w:p>
    <w:p w:rsidR="007C67F4" w:rsidRPr="007C67F4" w:rsidRDefault="007C67F4" w:rsidP="007C67F4">
      <w:pPr>
        <w:widowControl/>
        <w:rPr>
          <w:rFonts w:ascii="標楷體" w:eastAsia="標楷體" w:hAnsi="標楷體" w:cs="Times New Roman"/>
          <w:kern w:val="0"/>
          <w:szCs w:val="24"/>
        </w:rPr>
      </w:pPr>
      <w:r w:rsidRPr="007C67F4">
        <w:rPr>
          <w:rFonts w:ascii="標楷體" w:eastAsia="標楷體" w:hAnsi="標楷體" w:cs="Times New Roman"/>
          <w:kern w:val="0"/>
          <w:szCs w:val="24"/>
        </w:rPr>
        <w:lastRenderedPageBreak/>
        <w:t>(</w:t>
      </w:r>
      <w:r w:rsidRPr="007C67F4">
        <w:rPr>
          <w:rFonts w:ascii="標楷體" w:eastAsia="標楷體" w:hAnsi="標楷體" w:cs="Times New Roman" w:hint="eastAsia"/>
          <w:kern w:val="0"/>
          <w:szCs w:val="24"/>
        </w:rPr>
        <w:t>二</w:t>
      </w:r>
      <w:r w:rsidRPr="007C67F4">
        <w:rPr>
          <w:rFonts w:ascii="標楷體" w:eastAsia="標楷體" w:hAnsi="標楷體" w:cs="Times New Roman"/>
          <w:kern w:val="0"/>
          <w:szCs w:val="24"/>
        </w:rPr>
        <w:t>)</w:t>
      </w:r>
      <w:r w:rsidRPr="007C67F4">
        <w:rPr>
          <w:rFonts w:ascii="標楷體" w:eastAsia="標楷體" w:hAnsi="標楷體" w:cs="Times New Roman" w:hint="eastAsia"/>
          <w:kern w:val="0"/>
          <w:szCs w:val="24"/>
        </w:rPr>
        <w:t>講師：</w:t>
      </w:r>
    </w:p>
    <w:p w:rsidR="007C67F4" w:rsidRPr="007C67F4" w:rsidRDefault="007C67F4" w:rsidP="007C67F4">
      <w:pPr>
        <w:widowControl/>
        <w:rPr>
          <w:rFonts w:ascii="標楷體" w:eastAsia="標楷體" w:hAnsi="標楷體" w:cs="Arial"/>
          <w:kern w:val="0"/>
          <w:szCs w:val="24"/>
        </w:rPr>
      </w:pPr>
      <w:r w:rsidRPr="007C67F4">
        <w:rPr>
          <w:rFonts w:ascii="標楷體" w:eastAsia="標楷體" w:hAnsi="標楷體" w:cs="Arial" w:hint="eastAsia"/>
          <w:kern w:val="0"/>
          <w:szCs w:val="24"/>
        </w:rPr>
        <w:t>蔡依仁</w:t>
      </w:r>
    </w:p>
    <w:p w:rsidR="007C67F4" w:rsidRPr="007C67F4" w:rsidRDefault="007C67F4" w:rsidP="007C67F4">
      <w:pPr>
        <w:widowControl/>
        <w:pBdr>
          <w:top w:val="nil"/>
          <w:left w:val="nil"/>
          <w:bottom w:val="nil"/>
          <w:right w:val="nil"/>
          <w:between w:val="nil"/>
        </w:pBdr>
        <w:rPr>
          <w:rFonts w:ascii="Times New Roman" w:eastAsia="新細明體" w:hAnsi="Times New Roman" w:cs="Times New Roman"/>
          <w:color w:val="000000"/>
          <w:kern w:val="0"/>
          <w:szCs w:val="24"/>
        </w:rPr>
      </w:pPr>
      <w:r w:rsidRPr="007C67F4">
        <w:rPr>
          <w:rFonts w:ascii="標楷體" w:eastAsia="標楷體" w:hAnsi="標楷體" w:cs="Times New Roman" w:hint="eastAsia"/>
          <w:color w:val="000000"/>
          <w:kern w:val="0"/>
          <w:szCs w:val="24"/>
        </w:rPr>
        <w:t>美國亞利桑那州立大學戲劇博士，</w:t>
      </w:r>
      <w:r w:rsidRPr="007C67F4">
        <w:rPr>
          <w:rFonts w:ascii="標楷體" w:eastAsia="標楷體" w:hAnsi="標楷體" w:cs="Arial" w:hint="eastAsia"/>
          <w:color w:val="000000"/>
          <w:kern w:val="0"/>
          <w:szCs w:val="24"/>
        </w:rPr>
        <w:t>現任</w:t>
      </w:r>
      <w:proofErr w:type="gramStart"/>
      <w:r w:rsidRPr="007C67F4">
        <w:rPr>
          <w:rFonts w:ascii="標楷體" w:eastAsia="標楷體" w:hAnsi="標楷體" w:cs="Arial" w:hint="eastAsia"/>
          <w:color w:val="000000"/>
          <w:kern w:val="0"/>
          <w:szCs w:val="24"/>
        </w:rPr>
        <w:t>臺</w:t>
      </w:r>
      <w:proofErr w:type="gramEnd"/>
      <w:r w:rsidRPr="007C67F4">
        <w:rPr>
          <w:rFonts w:ascii="標楷體" w:eastAsia="標楷體" w:hAnsi="標楷體" w:cs="Arial" w:hint="eastAsia"/>
          <w:color w:val="000000"/>
          <w:kern w:val="0"/>
          <w:szCs w:val="24"/>
        </w:rPr>
        <w:t>南大學戲劇系專任助理教授。</w:t>
      </w:r>
    </w:p>
    <w:p w:rsidR="00CC5F9A" w:rsidRPr="007C67F4" w:rsidRDefault="00CC5F9A"/>
    <w:sectPr w:rsidR="00CC5F9A" w:rsidRPr="007C67F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ungsuh">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F4"/>
    <w:rsid w:val="007C67F4"/>
    <w:rsid w:val="00CC5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EE255-36D1-4F61-8304-B08E0A5A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2020-02-13T02:35:00Z</dcterms:created>
  <dcterms:modified xsi:type="dcterms:W3CDTF">2020-02-13T02:37:00Z</dcterms:modified>
</cp:coreProperties>
</file>