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A62" w:rsidRPr="00E233C3" w:rsidRDefault="00AF7A62" w:rsidP="00AF7A62">
      <w:pPr>
        <w:tabs>
          <w:tab w:val="left" w:pos="8581"/>
        </w:tabs>
        <w:rPr>
          <w:rFonts w:ascii="標楷體" w:eastAsia="標楷體" w:hAnsi="標楷體" w:cs="BiauKai"/>
          <w:b/>
        </w:rPr>
      </w:pPr>
      <w:proofErr w:type="gramStart"/>
      <w:r w:rsidRPr="00E233C3">
        <w:rPr>
          <w:rFonts w:ascii="標楷體" w:eastAsia="標楷體" w:hAnsi="標楷體" w:cs="BiauKai"/>
          <w:b/>
        </w:rPr>
        <w:t>臺</w:t>
      </w:r>
      <w:proofErr w:type="gramEnd"/>
      <w:r w:rsidRPr="00E233C3">
        <w:rPr>
          <w:rFonts w:ascii="標楷體" w:eastAsia="標楷體" w:hAnsi="標楷體" w:cs="BiauKai"/>
          <w:b/>
        </w:rPr>
        <w:t>南市108</w:t>
      </w:r>
      <w:proofErr w:type="gramStart"/>
      <w:r w:rsidRPr="00E233C3">
        <w:rPr>
          <w:rFonts w:ascii="標楷體" w:eastAsia="標楷體" w:hAnsi="標楷體" w:cs="BiauKai" w:hint="eastAsia"/>
          <w:b/>
        </w:rPr>
        <w:t>學年度</w:t>
      </w:r>
      <w:r w:rsidRPr="00E233C3">
        <w:rPr>
          <w:rFonts w:ascii="標楷體" w:eastAsia="標楷體" w:hAnsi="標楷體" w:cs="BiauKai"/>
          <w:b/>
        </w:rPr>
        <w:t>精進</w:t>
      </w:r>
      <w:proofErr w:type="gramEnd"/>
      <w:r w:rsidRPr="00E233C3">
        <w:rPr>
          <w:rFonts w:ascii="標楷體" w:eastAsia="標楷體" w:hAnsi="標楷體" w:cs="BiauKai"/>
          <w:b/>
        </w:rPr>
        <w:t>國民中小學教師教學專業與課程品質整體推動計畫</w:t>
      </w:r>
    </w:p>
    <w:p w:rsidR="00AF7A62" w:rsidRPr="00E233C3" w:rsidRDefault="00AF7A62" w:rsidP="00AF7A62">
      <w:pPr>
        <w:tabs>
          <w:tab w:val="left" w:pos="8581"/>
        </w:tabs>
        <w:jc w:val="center"/>
        <w:rPr>
          <w:rFonts w:ascii="標楷體" w:eastAsia="標楷體" w:hAnsi="標楷體" w:cs="BiauKai"/>
          <w:b/>
        </w:rPr>
      </w:pPr>
      <w:r w:rsidRPr="00E233C3">
        <w:rPr>
          <w:rFonts w:ascii="標楷體" w:eastAsia="標楷體" w:hAnsi="標楷體" w:cs="BiauKai" w:hint="eastAsia"/>
          <w:b/>
        </w:rPr>
        <w:t>國民教育輔導團藝術領域輔導小組</w:t>
      </w:r>
    </w:p>
    <w:p w:rsidR="00AF7A62" w:rsidRPr="00E233C3" w:rsidRDefault="00AF7A62" w:rsidP="00AF7A62">
      <w:pPr>
        <w:tabs>
          <w:tab w:val="left" w:pos="8581"/>
        </w:tabs>
        <w:jc w:val="center"/>
        <w:rPr>
          <w:rFonts w:ascii="標楷體" w:eastAsia="標楷體" w:hAnsi="標楷體" w:cs="BiauKai"/>
          <w:b/>
        </w:rPr>
      </w:pPr>
      <w:r w:rsidRPr="00E233C3">
        <w:rPr>
          <w:rFonts w:ascii="標楷體" w:eastAsia="標楷體" w:hAnsi="標楷體" w:cs="BiauKai" w:hint="eastAsia"/>
          <w:b/>
        </w:rPr>
        <w:t>藝術遊戲系列</w:t>
      </w:r>
      <w:r w:rsidRPr="00E233C3">
        <w:rPr>
          <w:rFonts w:ascii="標楷體" w:eastAsia="標楷體" w:hAnsi="標楷體" w:cs="BiauKai"/>
          <w:b/>
        </w:rPr>
        <w:t>「口耳相傳，聲聲不息」實施計畫</w:t>
      </w:r>
    </w:p>
    <w:p w:rsidR="00AF7A62" w:rsidRPr="00E233C3" w:rsidRDefault="00AF7A62" w:rsidP="00AF7A62">
      <w:pPr>
        <w:rPr>
          <w:rFonts w:ascii="標楷體" w:eastAsia="標楷體" w:hAnsi="標楷體" w:cs="Gungsuh"/>
        </w:rPr>
      </w:pPr>
      <w:r w:rsidRPr="00E233C3">
        <w:rPr>
          <w:rFonts w:ascii="標楷體" w:eastAsia="標楷體" w:hAnsi="標楷體" w:cs="Gungsuh"/>
        </w:rPr>
        <w:t>一、依據：</w:t>
      </w:r>
    </w:p>
    <w:p w:rsidR="00AF7A62" w:rsidRPr="00E233C3" w:rsidRDefault="00AF7A62" w:rsidP="00AF7A62">
      <w:pPr>
        <w:rPr>
          <w:rFonts w:ascii="標楷體" w:eastAsia="標楷體" w:hAnsi="標楷體" w:cs="Gungsuh"/>
        </w:rPr>
      </w:pPr>
      <w:r w:rsidRPr="00E233C3">
        <w:rPr>
          <w:rFonts w:ascii="標楷體" w:eastAsia="標楷體" w:hAnsi="標楷體" w:cs="Gungsuh"/>
        </w:rPr>
        <w:t>（一）教育部國民及學前教育署補助辦理十二年國民基本教育精進國民中學及國民小學教學品質要點。</w:t>
      </w:r>
    </w:p>
    <w:p w:rsidR="00AF7A62" w:rsidRPr="00E233C3" w:rsidRDefault="00AF7A62" w:rsidP="00AF7A62">
      <w:pPr>
        <w:rPr>
          <w:rFonts w:ascii="標楷體" w:eastAsia="標楷體" w:hAnsi="標楷體" w:cs="Gungsuh"/>
        </w:rPr>
      </w:pPr>
      <w:r w:rsidRPr="00E233C3">
        <w:rPr>
          <w:rFonts w:ascii="標楷體" w:eastAsia="標楷體" w:hAnsi="標楷體" w:cs="Gungsuh"/>
        </w:rPr>
        <w:t>（二）</w:t>
      </w:r>
      <w:proofErr w:type="gramStart"/>
      <w:r w:rsidRPr="00E233C3">
        <w:rPr>
          <w:rFonts w:ascii="標楷體" w:eastAsia="標楷體" w:hAnsi="標楷體" w:cs="Gungsuh"/>
        </w:rPr>
        <w:t>臺</w:t>
      </w:r>
      <w:proofErr w:type="gramEnd"/>
      <w:r w:rsidRPr="00E233C3">
        <w:rPr>
          <w:rFonts w:ascii="標楷體" w:eastAsia="標楷體" w:hAnsi="標楷體" w:cs="Gungsuh"/>
        </w:rPr>
        <w:t>南市108</w:t>
      </w:r>
      <w:r w:rsidRPr="00E233C3">
        <w:rPr>
          <w:rFonts w:ascii="標楷體" w:eastAsia="標楷體" w:hAnsi="標楷體" w:cs="Gungsuh" w:hint="eastAsia"/>
        </w:rPr>
        <w:t>學</w:t>
      </w:r>
      <w:r w:rsidRPr="00E233C3">
        <w:rPr>
          <w:rFonts w:ascii="標楷體" w:eastAsia="標楷體" w:hAnsi="標楷體" w:cs="Gungsuh"/>
        </w:rPr>
        <w:t>年度十二年國民基本教育精進國民中學及國民小學</w:t>
      </w:r>
      <w:proofErr w:type="gramStart"/>
      <w:r w:rsidRPr="00E233C3">
        <w:rPr>
          <w:rFonts w:ascii="標楷體" w:eastAsia="標楷體" w:hAnsi="標楷體" w:cs="Gungsuh"/>
        </w:rPr>
        <w:t>學</w:t>
      </w:r>
      <w:proofErr w:type="gramEnd"/>
      <w:r w:rsidRPr="00E233C3">
        <w:rPr>
          <w:rFonts w:ascii="標楷體" w:eastAsia="標楷體" w:hAnsi="標楷體" w:cs="Gungsuh"/>
        </w:rPr>
        <w:t>品質計畫。</w:t>
      </w:r>
    </w:p>
    <w:p w:rsidR="00AF7A62" w:rsidRPr="00E233C3" w:rsidRDefault="00AF7A62" w:rsidP="00AF7A62">
      <w:pPr>
        <w:rPr>
          <w:rFonts w:ascii="標楷體" w:eastAsia="標楷體" w:hAnsi="標楷體" w:cs="Gungsuh"/>
        </w:rPr>
      </w:pPr>
      <w:r w:rsidRPr="00E233C3">
        <w:rPr>
          <w:rFonts w:ascii="標楷體" w:eastAsia="標楷體" w:hAnsi="標楷體" w:cs="Gungsuh"/>
        </w:rPr>
        <w:t>（三）</w:t>
      </w:r>
      <w:proofErr w:type="gramStart"/>
      <w:r w:rsidRPr="00E233C3">
        <w:rPr>
          <w:rFonts w:ascii="標楷體" w:eastAsia="標楷體" w:hAnsi="標楷體" w:cs="Gungsuh"/>
        </w:rPr>
        <w:t>臺</w:t>
      </w:r>
      <w:proofErr w:type="gramEnd"/>
      <w:r w:rsidRPr="00E233C3">
        <w:rPr>
          <w:rFonts w:ascii="標楷體" w:eastAsia="標楷體" w:hAnsi="標楷體" w:cs="Gungsuh"/>
        </w:rPr>
        <w:t>南市108</w:t>
      </w:r>
      <w:r w:rsidRPr="00E233C3">
        <w:rPr>
          <w:rFonts w:ascii="標楷體" w:eastAsia="標楷體" w:hAnsi="標楷體" w:cs="Gungsuh" w:hint="eastAsia"/>
        </w:rPr>
        <w:t>學</w:t>
      </w:r>
      <w:r w:rsidRPr="00E233C3">
        <w:rPr>
          <w:rFonts w:ascii="標楷體" w:eastAsia="標楷體" w:hAnsi="標楷體" w:cs="Gungsuh"/>
        </w:rPr>
        <w:t>年度國民教育輔導團運作與輔導工作計畫。</w:t>
      </w:r>
    </w:p>
    <w:p w:rsidR="00AF7A62" w:rsidRPr="00E233C3" w:rsidRDefault="00AF7A62" w:rsidP="00AF7A62">
      <w:pPr>
        <w:rPr>
          <w:rFonts w:ascii="標楷體" w:eastAsia="標楷體" w:hAnsi="標楷體" w:cs="Gungsuh"/>
        </w:rPr>
      </w:pPr>
      <w:r w:rsidRPr="00E233C3">
        <w:rPr>
          <w:rFonts w:ascii="標楷體" w:eastAsia="標楷體" w:hAnsi="標楷體" w:cs="Gungsuh"/>
        </w:rPr>
        <w:t>二、目的：</w:t>
      </w:r>
    </w:p>
    <w:p w:rsidR="00AF7A62" w:rsidRPr="00E233C3" w:rsidRDefault="00AF7A62" w:rsidP="00AF7A62">
      <w:pPr>
        <w:rPr>
          <w:rFonts w:ascii="標楷體" w:eastAsia="標楷體" w:hAnsi="標楷體" w:cs="Gungsuh"/>
        </w:rPr>
      </w:pPr>
      <w:r w:rsidRPr="00E233C3">
        <w:rPr>
          <w:rFonts w:ascii="標楷體" w:eastAsia="標楷體" w:hAnsi="標楷體" w:cs="Gungsuh" w:hint="eastAsia"/>
        </w:rPr>
        <w:t>(</w:t>
      </w:r>
      <w:proofErr w:type="gramStart"/>
      <w:r w:rsidRPr="00E233C3">
        <w:rPr>
          <w:rFonts w:ascii="標楷體" w:eastAsia="標楷體" w:hAnsi="標楷體" w:cs="Gungsuh" w:hint="eastAsia"/>
        </w:rPr>
        <w:t>一</w:t>
      </w:r>
      <w:proofErr w:type="gramEnd"/>
      <w:r w:rsidRPr="00E233C3">
        <w:rPr>
          <w:rFonts w:ascii="標楷體" w:eastAsia="標楷體" w:hAnsi="標楷體" w:cs="Gungsuh" w:hint="eastAsia"/>
        </w:rPr>
        <w:t>)提升本市國中小藝術教師對素養導向藝術課程音樂創作教學之認識。</w:t>
      </w:r>
    </w:p>
    <w:p w:rsidR="00AF7A62" w:rsidRPr="00E233C3" w:rsidRDefault="00AF7A62" w:rsidP="00AF7A62">
      <w:pPr>
        <w:rPr>
          <w:rFonts w:ascii="標楷體" w:eastAsia="標楷體" w:hAnsi="標楷體" w:cs="Gungsuh"/>
        </w:rPr>
      </w:pPr>
      <w:r w:rsidRPr="00E233C3">
        <w:rPr>
          <w:rFonts w:ascii="標楷體" w:eastAsia="標楷體" w:hAnsi="標楷體" w:cs="Gungsuh"/>
        </w:rPr>
        <w:t>(</w:t>
      </w:r>
      <w:proofErr w:type="gramStart"/>
      <w:r w:rsidRPr="00E233C3">
        <w:rPr>
          <w:rFonts w:ascii="標楷體" w:eastAsia="標楷體" w:hAnsi="標楷體" w:cs="Gungsuh"/>
        </w:rPr>
        <w:t>一</w:t>
      </w:r>
      <w:proofErr w:type="gramEnd"/>
      <w:r w:rsidRPr="00E233C3">
        <w:rPr>
          <w:rFonts w:ascii="標楷體" w:eastAsia="標楷體" w:hAnsi="標楷體" w:cs="Gungsuh"/>
        </w:rPr>
        <w:t>)精進本市國中小教師之音樂教學專業知能。</w:t>
      </w:r>
    </w:p>
    <w:p w:rsidR="00AF7A62" w:rsidRPr="00E233C3" w:rsidRDefault="00AF7A62" w:rsidP="00AF7A62">
      <w:pPr>
        <w:rPr>
          <w:rFonts w:ascii="標楷體" w:eastAsia="標楷體" w:hAnsi="標楷體" w:cs="Gungsuh"/>
        </w:rPr>
      </w:pPr>
      <w:r w:rsidRPr="00E233C3">
        <w:rPr>
          <w:rFonts w:ascii="標楷體" w:eastAsia="標楷體" w:hAnsi="標楷體" w:cs="Gungsuh" w:hint="eastAsia"/>
        </w:rPr>
        <w:t>(三)藉由體驗活動，體認音樂</w:t>
      </w:r>
      <w:r w:rsidRPr="00E233C3">
        <w:rPr>
          <w:rFonts w:ascii="標楷體" w:eastAsia="標楷體" w:hAnsi="標楷體" w:cs="Gungsuh"/>
        </w:rPr>
        <w:t>獨特魅力，</w:t>
      </w:r>
      <w:r w:rsidRPr="00E233C3">
        <w:rPr>
          <w:rFonts w:ascii="標楷體" w:eastAsia="標楷體" w:hAnsi="標楷體" w:cs="Gungsuh" w:hint="eastAsia"/>
        </w:rPr>
        <w:t>活化教師</w:t>
      </w:r>
      <w:proofErr w:type="gramStart"/>
      <w:r w:rsidRPr="00E233C3">
        <w:rPr>
          <w:rFonts w:ascii="標楷體" w:eastAsia="標楷體" w:hAnsi="標楷體" w:cs="Gungsuh" w:hint="eastAsia"/>
        </w:rPr>
        <w:t>教師</w:t>
      </w:r>
      <w:proofErr w:type="gramEnd"/>
    </w:p>
    <w:p w:rsidR="00AF7A62" w:rsidRPr="00E233C3" w:rsidRDefault="00AF7A62" w:rsidP="00AF7A62">
      <w:pPr>
        <w:rPr>
          <w:rFonts w:ascii="標楷體" w:eastAsia="標楷體" w:hAnsi="標楷體" w:cs="Gungsuh"/>
        </w:rPr>
      </w:pPr>
      <w:r w:rsidRPr="00E233C3">
        <w:rPr>
          <w:rFonts w:ascii="標楷體" w:eastAsia="標楷體" w:hAnsi="標楷體" w:cs="Gungsuh"/>
        </w:rPr>
        <w:t>(二)透過口耳相傳音樂體驗，賦予音樂生活創新思維，</w:t>
      </w:r>
      <w:r w:rsidRPr="00E233C3">
        <w:rPr>
          <w:rFonts w:ascii="標楷體" w:eastAsia="標楷體" w:hAnsi="標楷體" w:cs="Gungsuh" w:hint="eastAsia"/>
        </w:rPr>
        <w:t>激發教師不同的教學創造力</w:t>
      </w:r>
      <w:r w:rsidRPr="00E233C3">
        <w:rPr>
          <w:rFonts w:ascii="標楷體" w:eastAsia="標楷體" w:hAnsi="標楷體" w:cs="Gungsuh"/>
        </w:rPr>
        <w:t>。</w:t>
      </w:r>
    </w:p>
    <w:p w:rsidR="00AF7A62" w:rsidRPr="00E233C3" w:rsidRDefault="00AF7A62" w:rsidP="00AF7A62">
      <w:pPr>
        <w:rPr>
          <w:rFonts w:ascii="標楷體" w:eastAsia="標楷體" w:hAnsi="標楷體" w:cs="Gungsuh"/>
        </w:rPr>
      </w:pPr>
      <w:r w:rsidRPr="00E233C3">
        <w:rPr>
          <w:rFonts w:ascii="標楷體" w:eastAsia="標楷體" w:hAnsi="標楷體" w:cs="Gungsuh"/>
        </w:rPr>
        <w:t xml:space="preserve"> 三、辦理單位：</w:t>
      </w:r>
    </w:p>
    <w:p w:rsidR="00AF7A62" w:rsidRPr="00E233C3" w:rsidRDefault="00AF7A62" w:rsidP="00AF7A62">
      <w:pPr>
        <w:rPr>
          <w:rFonts w:ascii="標楷體" w:eastAsia="標楷體" w:hAnsi="標楷體" w:cs="Gungsuh"/>
        </w:rPr>
      </w:pPr>
      <w:r w:rsidRPr="00E233C3">
        <w:rPr>
          <w:rFonts w:ascii="標楷體" w:eastAsia="標楷體" w:hAnsi="標楷體" w:cs="Gungsuh"/>
        </w:rPr>
        <w:t>（一）指導單位：教育部國民及學前教育署</w:t>
      </w:r>
    </w:p>
    <w:p w:rsidR="00AF7A62" w:rsidRPr="00E233C3" w:rsidRDefault="00AF7A62" w:rsidP="00AF7A62">
      <w:pPr>
        <w:rPr>
          <w:rFonts w:ascii="標楷體" w:eastAsia="標楷體" w:hAnsi="標楷體" w:cs="Gungsuh"/>
        </w:rPr>
      </w:pPr>
      <w:r w:rsidRPr="00E233C3">
        <w:rPr>
          <w:rFonts w:ascii="標楷體" w:eastAsia="標楷體" w:hAnsi="標楷體" w:cs="Gungsuh"/>
        </w:rPr>
        <w:t>（二）主辦單位：</w:t>
      </w:r>
      <w:proofErr w:type="gramStart"/>
      <w:r w:rsidRPr="00E233C3">
        <w:rPr>
          <w:rFonts w:ascii="標楷體" w:eastAsia="標楷體" w:hAnsi="標楷體" w:cs="Gungsuh"/>
        </w:rPr>
        <w:t>臺</w:t>
      </w:r>
      <w:proofErr w:type="gramEnd"/>
      <w:r w:rsidRPr="00E233C3">
        <w:rPr>
          <w:rFonts w:ascii="標楷體" w:eastAsia="標楷體" w:hAnsi="標楷體" w:cs="Gungsuh"/>
        </w:rPr>
        <w:t>南市政府教育局</w:t>
      </w:r>
    </w:p>
    <w:p w:rsidR="00AF7A62" w:rsidRPr="00E233C3" w:rsidRDefault="00AF7A62" w:rsidP="00AF7A62">
      <w:pPr>
        <w:rPr>
          <w:rFonts w:ascii="標楷體" w:eastAsia="標楷體" w:hAnsi="標楷體" w:cs="Gungsuh"/>
        </w:rPr>
      </w:pPr>
      <w:r w:rsidRPr="00E233C3">
        <w:rPr>
          <w:rFonts w:ascii="標楷體" w:eastAsia="標楷體" w:hAnsi="標楷體" w:cs="Gungsuh"/>
        </w:rPr>
        <w:t>（三）承辦單位：</w:t>
      </w:r>
      <w:proofErr w:type="gramStart"/>
      <w:r w:rsidRPr="00E233C3">
        <w:rPr>
          <w:rFonts w:ascii="標楷體" w:eastAsia="標楷體" w:hAnsi="標楷體" w:cs="Gungsuh"/>
        </w:rPr>
        <w:t>臺</w:t>
      </w:r>
      <w:proofErr w:type="gramEnd"/>
      <w:r w:rsidRPr="00E233C3">
        <w:rPr>
          <w:rFonts w:ascii="標楷體" w:eastAsia="標楷體" w:hAnsi="標楷體" w:cs="Gungsuh"/>
        </w:rPr>
        <w:t>南市藝術領域</w:t>
      </w:r>
      <w:r w:rsidRPr="00E233C3">
        <w:rPr>
          <w:rFonts w:ascii="標楷體" w:eastAsia="標楷體" w:hAnsi="標楷體" w:cs="Gungsuh" w:hint="eastAsia"/>
        </w:rPr>
        <w:t>輔導小組</w:t>
      </w:r>
      <w:r w:rsidRPr="00E233C3">
        <w:rPr>
          <w:rFonts w:ascii="新細明體" w:eastAsia="新細明體" w:hAnsi="新細明體" w:cs="Gungsuh" w:hint="eastAsia"/>
        </w:rPr>
        <w:t>、</w:t>
      </w:r>
      <w:proofErr w:type="gramStart"/>
      <w:r w:rsidRPr="00E233C3">
        <w:rPr>
          <w:rFonts w:ascii="標楷體" w:eastAsia="標楷體" w:hAnsi="標楷體" w:cs="Gungsuh"/>
        </w:rPr>
        <w:t>臺</w:t>
      </w:r>
      <w:proofErr w:type="gramEnd"/>
      <w:r w:rsidRPr="00E233C3">
        <w:rPr>
          <w:rFonts w:ascii="標楷體" w:eastAsia="標楷體" w:hAnsi="標楷體" w:cs="Gungsuh"/>
        </w:rPr>
        <w:t>南市</w:t>
      </w:r>
      <w:r w:rsidRPr="00E233C3">
        <w:rPr>
          <w:rFonts w:ascii="標楷體" w:eastAsia="標楷體" w:hAnsi="標楷體" w:cs="Gungsuh" w:hint="eastAsia"/>
        </w:rPr>
        <w:t>文元</w:t>
      </w:r>
      <w:r w:rsidRPr="00E233C3">
        <w:rPr>
          <w:rFonts w:ascii="標楷體" w:eastAsia="標楷體" w:hAnsi="標楷體" w:cs="Gungsuh"/>
        </w:rPr>
        <w:t>國民小學</w:t>
      </w:r>
    </w:p>
    <w:p w:rsidR="00AF7A62" w:rsidRPr="00E233C3" w:rsidRDefault="00AF7A62" w:rsidP="00AF7A62">
      <w:pPr>
        <w:rPr>
          <w:rFonts w:ascii="標楷體" w:eastAsia="標楷體" w:hAnsi="標楷體" w:cs="Gungsuh"/>
        </w:rPr>
      </w:pPr>
      <w:r w:rsidRPr="00E233C3">
        <w:rPr>
          <w:rFonts w:ascii="標楷體" w:eastAsia="標楷體" w:hAnsi="標楷體" w:cs="Gungsuh" w:hint="eastAsia"/>
        </w:rPr>
        <w:t>四、辦理日期(時間、時數等)及地點</w:t>
      </w:r>
    </w:p>
    <w:p w:rsidR="00AF7A62" w:rsidRPr="00E233C3" w:rsidRDefault="00AF7A62" w:rsidP="00AF7A62">
      <w:pPr>
        <w:rPr>
          <w:rFonts w:ascii="標楷體" w:eastAsia="標楷體" w:hAnsi="標楷體" w:cs="Gungsuh"/>
        </w:rPr>
      </w:pPr>
      <w:r w:rsidRPr="00E233C3">
        <w:rPr>
          <w:rFonts w:ascii="標楷體" w:eastAsia="標楷體" w:hAnsi="標楷體" w:cs="Gungsuh" w:hint="eastAsia"/>
        </w:rPr>
        <w:t>（一）辦理日期：108年12月1</w:t>
      </w:r>
      <w:r w:rsidR="00891557">
        <w:rPr>
          <w:rFonts w:ascii="標楷體" w:eastAsia="標楷體" w:hAnsi="標楷體" w:cs="Gungsuh" w:hint="eastAsia"/>
        </w:rPr>
        <w:t>1</w:t>
      </w:r>
      <w:bookmarkStart w:id="0" w:name="_GoBack"/>
      <w:bookmarkEnd w:id="0"/>
      <w:r w:rsidRPr="00E233C3">
        <w:rPr>
          <w:rFonts w:ascii="標楷體" w:eastAsia="標楷體" w:hAnsi="標楷體" w:cs="Gungsuh" w:hint="eastAsia"/>
        </w:rPr>
        <w:t>日（星期三）13：30－16：30</w:t>
      </w:r>
    </w:p>
    <w:p w:rsidR="00AF7A62" w:rsidRPr="00E233C3" w:rsidRDefault="00AF7A62" w:rsidP="00AF7A62">
      <w:pPr>
        <w:rPr>
          <w:rFonts w:ascii="標楷體" w:eastAsia="標楷體" w:hAnsi="標楷體" w:cs="Gungsuh"/>
        </w:rPr>
      </w:pPr>
      <w:r w:rsidRPr="00E233C3">
        <w:rPr>
          <w:rFonts w:ascii="標楷體" w:eastAsia="標楷體" w:hAnsi="標楷體" w:cs="Gungsuh" w:hint="eastAsia"/>
        </w:rPr>
        <w:t>（二）全程參與之教師核予3小時研習時數，請</w:t>
      </w:r>
      <w:proofErr w:type="gramStart"/>
      <w:r w:rsidRPr="00E233C3">
        <w:rPr>
          <w:rFonts w:ascii="標楷體" w:eastAsia="標楷體" w:hAnsi="標楷體" w:cs="Gungsuh" w:hint="eastAsia"/>
        </w:rPr>
        <w:t>逕</w:t>
      </w:r>
      <w:proofErr w:type="gramEnd"/>
      <w:r w:rsidRPr="00E233C3">
        <w:rPr>
          <w:rFonts w:ascii="標楷體" w:eastAsia="標楷體" w:hAnsi="標楷體" w:cs="Gungsuh" w:hint="eastAsia"/>
        </w:rPr>
        <w:t>至</w:t>
      </w:r>
      <w:proofErr w:type="gramStart"/>
      <w:r w:rsidRPr="00E233C3">
        <w:rPr>
          <w:rFonts w:ascii="標楷體" w:eastAsia="標楷體" w:hAnsi="標楷體" w:cs="Gungsuh" w:hint="eastAsia"/>
        </w:rPr>
        <w:t>臺</w:t>
      </w:r>
      <w:proofErr w:type="gramEnd"/>
      <w:r w:rsidRPr="00E233C3">
        <w:rPr>
          <w:rFonts w:ascii="標楷體" w:eastAsia="標楷體" w:hAnsi="標楷體" w:cs="Gungsuh" w:hint="eastAsia"/>
        </w:rPr>
        <w:t>南市教育局資訊中心學習護照系統報名。</w:t>
      </w:r>
    </w:p>
    <w:p w:rsidR="00AF7A62" w:rsidRPr="00E233C3" w:rsidRDefault="00AF7A62" w:rsidP="00AF7A62">
      <w:pPr>
        <w:rPr>
          <w:rFonts w:ascii="標楷體" w:eastAsia="標楷體" w:hAnsi="標楷體" w:cs="Gungsuh"/>
        </w:rPr>
      </w:pPr>
      <w:r w:rsidRPr="00E233C3">
        <w:rPr>
          <w:rFonts w:ascii="標楷體" w:eastAsia="標楷體" w:hAnsi="標楷體" w:cs="Gungsuh" w:hint="eastAsia"/>
        </w:rPr>
        <w:t>（三）辦理地點：文元國小音樂室</w:t>
      </w:r>
    </w:p>
    <w:p w:rsidR="00AF7A62" w:rsidRPr="00E233C3" w:rsidRDefault="00AF7A62" w:rsidP="00AF7A62">
      <w:pPr>
        <w:rPr>
          <w:rFonts w:ascii="標楷體" w:eastAsia="標楷體" w:hAnsi="標楷體" w:cs="Gungsuh"/>
        </w:rPr>
      </w:pPr>
      <w:r w:rsidRPr="00E233C3">
        <w:rPr>
          <w:rFonts w:ascii="標楷體" w:eastAsia="標楷體" w:hAnsi="標楷體" w:cs="Gungsuh" w:hint="eastAsia"/>
        </w:rPr>
        <w:t>五、參加對象與人數</w:t>
      </w:r>
    </w:p>
    <w:p w:rsidR="00AF7A62" w:rsidRPr="00E233C3" w:rsidRDefault="00AF7A62" w:rsidP="00AF7A62">
      <w:pPr>
        <w:rPr>
          <w:rFonts w:ascii="標楷體" w:eastAsia="標楷體" w:hAnsi="標楷體" w:cs="Gungsuh"/>
        </w:rPr>
      </w:pPr>
      <w:r w:rsidRPr="00E233C3">
        <w:rPr>
          <w:rFonts w:ascii="標楷體" w:eastAsia="標楷體" w:hAnsi="標楷體" w:cs="Gungsuh" w:hint="eastAsia"/>
        </w:rPr>
        <w:t>（一）對象：本市國中小藝術領域授課老師、對本課程有興趣之老師</w:t>
      </w:r>
    </w:p>
    <w:p w:rsidR="00AF7A62" w:rsidRPr="00E233C3" w:rsidRDefault="00AF7A62" w:rsidP="00AF7A62">
      <w:pPr>
        <w:rPr>
          <w:rFonts w:ascii="標楷體" w:eastAsia="標楷體" w:hAnsi="標楷體" w:cs="Gungsuh"/>
        </w:rPr>
      </w:pPr>
      <w:r w:rsidRPr="00E233C3">
        <w:rPr>
          <w:rFonts w:ascii="標楷體" w:eastAsia="標楷體" w:hAnsi="標楷體" w:cs="Gungsuh" w:hint="eastAsia"/>
        </w:rPr>
        <w:t>（二）人數：錄取名額30人</w:t>
      </w:r>
    </w:p>
    <w:p w:rsidR="00AF7A62" w:rsidRPr="00E233C3" w:rsidRDefault="00AF7A62" w:rsidP="00AF7A62">
      <w:pPr>
        <w:rPr>
          <w:rFonts w:ascii="標楷體" w:eastAsia="標楷體" w:hAnsi="標楷體" w:cs="Gungsuh"/>
        </w:rPr>
      </w:pPr>
      <w:r w:rsidRPr="00E233C3">
        <w:rPr>
          <w:rFonts w:ascii="標楷體" w:eastAsia="標楷體" w:hAnsi="標楷體" w:cs="Gungsuh" w:hint="eastAsia"/>
        </w:rPr>
        <w:t>六</w:t>
      </w:r>
      <w:r w:rsidRPr="00E233C3">
        <w:rPr>
          <w:rFonts w:ascii="標楷體" w:eastAsia="標楷體" w:hAnsi="標楷體" w:cs="Gungsuh"/>
        </w:rPr>
        <w:t>、研習內容:</w:t>
      </w:r>
    </w:p>
    <w:p w:rsidR="00AF7A62" w:rsidRPr="00E233C3" w:rsidRDefault="00AF7A62" w:rsidP="00AF7A62">
      <w:pPr>
        <w:rPr>
          <w:rFonts w:ascii="標楷體" w:eastAsia="標楷體" w:hAnsi="標楷體" w:cs="Gungsuh"/>
        </w:rPr>
      </w:pPr>
      <w:r w:rsidRPr="00E233C3">
        <w:rPr>
          <w:rFonts w:ascii="標楷體" w:eastAsia="標楷體" w:hAnsi="標楷體" w:cs="Gungsuh"/>
        </w:rPr>
        <w:t>（</w:t>
      </w:r>
      <w:proofErr w:type="gramStart"/>
      <w:r w:rsidRPr="00E233C3">
        <w:rPr>
          <w:rFonts w:ascii="標楷體" w:eastAsia="標楷體" w:hAnsi="標楷體" w:cs="Gungsuh"/>
        </w:rPr>
        <w:t>ㄧ</w:t>
      </w:r>
      <w:proofErr w:type="gramEnd"/>
      <w:r w:rsidRPr="00E233C3">
        <w:rPr>
          <w:rFonts w:ascii="標楷體" w:eastAsia="標楷體" w:hAnsi="標楷體" w:cs="Gungsuh"/>
        </w:rPr>
        <w:t>）</w:t>
      </w:r>
      <w:r w:rsidRPr="00E233C3">
        <w:rPr>
          <w:rFonts w:ascii="標楷體" w:eastAsia="標楷體" w:hAnsi="標楷體" w:cs="Gungsuh" w:hint="eastAsia"/>
        </w:rPr>
        <w:t>活動程序表</w:t>
      </w:r>
    </w:p>
    <w:p w:rsidR="00AF7A62" w:rsidRPr="00E233C3" w:rsidRDefault="00AF7A62" w:rsidP="00AF7A62">
      <w:pPr>
        <w:widowControl/>
        <w:pBdr>
          <w:top w:val="nil"/>
          <w:left w:val="nil"/>
          <w:bottom w:val="nil"/>
          <w:right w:val="nil"/>
          <w:between w:val="nil"/>
        </w:pBdr>
        <w:spacing w:line="276" w:lineRule="auto"/>
        <w:rPr>
          <w:rFonts w:ascii="標楷體" w:eastAsia="標楷體" w:hAnsi="標楷體" w:cs="Arial"/>
          <w:highlight w:val="white"/>
        </w:rPr>
      </w:pPr>
    </w:p>
    <w:tbl>
      <w:tblPr>
        <w:tblW w:w="8055" w:type="dxa"/>
        <w:tblInd w:w="7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26"/>
        <w:gridCol w:w="3548"/>
        <w:gridCol w:w="1557"/>
        <w:gridCol w:w="924"/>
      </w:tblGrid>
      <w:tr w:rsidR="00AF7A62" w:rsidRPr="00E233C3" w:rsidTr="00C91F4F">
        <w:tc>
          <w:tcPr>
            <w:tcW w:w="202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pBdr>
                <w:top w:val="nil"/>
                <w:left w:val="nil"/>
                <w:bottom w:val="nil"/>
                <w:right w:val="nil"/>
                <w:between w:val="nil"/>
              </w:pBdr>
              <w:spacing w:line="276" w:lineRule="auto"/>
              <w:ind w:left="100"/>
              <w:jc w:val="center"/>
              <w:rPr>
                <w:rFonts w:ascii="標楷體" w:eastAsia="標楷體" w:hAnsi="標楷體" w:cs="Arial"/>
              </w:rPr>
            </w:pPr>
            <w:r w:rsidRPr="00E233C3">
              <w:rPr>
                <w:rFonts w:ascii="標楷體" w:eastAsia="標楷體" w:hAnsi="標楷體" w:cs="Arial Unicode MS"/>
              </w:rPr>
              <w:t>時間</w:t>
            </w:r>
          </w:p>
        </w:tc>
        <w:tc>
          <w:tcPr>
            <w:tcW w:w="3548"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spacing w:line="276" w:lineRule="auto"/>
              <w:rPr>
                <w:rFonts w:ascii="標楷體" w:eastAsia="標楷體" w:hAnsi="標楷體" w:cs="Arial"/>
              </w:rPr>
            </w:pPr>
            <w:r w:rsidRPr="00E233C3">
              <w:rPr>
                <w:rFonts w:ascii="標楷體" w:eastAsia="標楷體" w:hAnsi="標楷體" w:cs="Arial" w:hint="eastAsia"/>
              </w:rPr>
              <w:t>課程內容</w:t>
            </w:r>
          </w:p>
        </w:tc>
        <w:tc>
          <w:tcPr>
            <w:tcW w:w="155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pBdr>
                <w:top w:val="nil"/>
                <w:left w:val="nil"/>
                <w:bottom w:val="nil"/>
                <w:right w:val="nil"/>
                <w:between w:val="nil"/>
              </w:pBdr>
              <w:spacing w:line="276" w:lineRule="auto"/>
              <w:ind w:left="100"/>
              <w:jc w:val="center"/>
              <w:rPr>
                <w:rFonts w:ascii="標楷體" w:eastAsia="標楷體" w:hAnsi="標楷體" w:cs="Arial"/>
              </w:rPr>
            </w:pPr>
            <w:r w:rsidRPr="00E233C3">
              <w:rPr>
                <w:rFonts w:ascii="標楷體" w:eastAsia="標楷體" w:hAnsi="標楷體" w:cs="Arial Unicode MS"/>
              </w:rPr>
              <w:t>講師</w:t>
            </w:r>
          </w:p>
        </w:tc>
        <w:tc>
          <w:tcPr>
            <w:tcW w:w="92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pBdr>
                <w:top w:val="nil"/>
                <w:left w:val="nil"/>
                <w:bottom w:val="nil"/>
                <w:right w:val="nil"/>
                <w:between w:val="nil"/>
              </w:pBdr>
              <w:spacing w:line="276" w:lineRule="auto"/>
              <w:ind w:left="100"/>
              <w:jc w:val="center"/>
              <w:rPr>
                <w:rFonts w:ascii="標楷體" w:eastAsia="標楷體" w:hAnsi="標楷體" w:cs="Arial"/>
              </w:rPr>
            </w:pPr>
            <w:r w:rsidRPr="00E233C3">
              <w:rPr>
                <w:rFonts w:ascii="標楷體" w:eastAsia="標楷體" w:hAnsi="標楷體" w:cs="Arial Unicode MS"/>
              </w:rPr>
              <w:t>備註</w:t>
            </w:r>
          </w:p>
        </w:tc>
      </w:tr>
      <w:tr w:rsidR="00AF7A62" w:rsidRPr="00E233C3" w:rsidTr="00C91F4F">
        <w:trPr>
          <w:trHeight w:val="540"/>
        </w:trPr>
        <w:tc>
          <w:tcPr>
            <w:tcW w:w="2026" w:type="dxa"/>
            <w:tcBorders>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pBdr>
                <w:top w:val="nil"/>
                <w:left w:val="nil"/>
                <w:bottom w:val="nil"/>
                <w:right w:val="nil"/>
                <w:between w:val="nil"/>
              </w:pBdr>
              <w:spacing w:line="276" w:lineRule="auto"/>
              <w:ind w:left="100"/>
              <w:jc w:val="center"/>
              <w:rPr>
                <w:rFonts w:ascii="標楷體" w:eastAsia="標楷體" w:hAnsi="標楷體" w:cs="Arial"/>
              </w:rPr>
            </w:pPr>
            <w:r w:rsidRPr="00E233C3">
              <w:rPr>
                <w:rFonts w:ascii="標楷體" w:eastAsia="標楷體" w:hAnsi="標楷體" w:cs="Arial"/>
              </w:rPr>
              <w:t>13:</w:t>
            </w:r>
            <w:r w:rsidRPr="00E233C3">
              <w:rPr>
                <w:rFonts w:ascii="標楷體" w:eastAsia="標楷體" w:hAnsi="標楷體" w:cs="Arial" w:hint="eastAsia"/>
              </w:rPr>
              <w:t>2</w:t>
            </w:r>
            <w:r w:rsidRPr="00E233C3">
              <w:rPr>
                <w:rFonts w:ascii="標楷體" w:eastAsia="標楷體" w:hAnsi="標楷體" w:cs="Arial"/>
              </w:rPr>
              <w:t>0~13:</w:t>
            </w:r>
            <w:r w:rsidRPr="00E233C3">
              <w:rPr>
                <w:rFonts w:ascii="標楷體" w:eastAsia="標楷體" w:hAnsi="標楷體" w:cs="Arial" w:hint="eastAsia"/>
              </w:rPr>
              <w:t>3</w:t>
            </w:r>
            <w:r w:rsidRPr="00E233C3">
              <w:rPr>
                <w:rFonts w:ascii="標楷體" w:eastAsia="標楷體" w:hAnsi="標楷體" w:cs="Arial"/>
              </w:rPr>
              <w:t>0</w:t>
            </w:r>
          </w:p>
        </w:tc>
        <w:tc>
          <w:tcPr>
            <w:tcW w:w="3548" w:type="dxa"/>
            <w:tcBorders>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pBdr>
                <w:top w:val="nil"/>
                <w:left w:val="nil"/>
                <w:bottom w:val="nil"/>
                <w:right w:val="nil"/>
                <w:between w:val="nil"/>
              </w:pBdr>
              <w:spacing w:line="276" w:lineRule="auto"/>
              <w:rPr>
                <w:rFonts w:ascii="標楷體" w:eastAsia="標楷體" w:hAnsi="標楷體" w:cs="Arial"/>
              </w:rPr>
            </w:pPr>
            <w:r w:rsidRPr="00E233C3">
              <w:rPr>
                <w:rFonts w:ascii="標楷體" w:eastAsia="標楷體" w:hAnsi="標楷體" w:cs="Arial Unicode MS"/>
              </w:rPr>
              <w:t>報到</w:t>
            </w:r>
          </w:p>
        </w:tc>
        <w:tc>
          <w:tcPr>
            <w:tcW w:w="1557" w:type="dxa"/>
            <w:tcBorders>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pBdr>
                <w:top w:val="nil"/>
                <w:left w:val="nil"/>
                <w:bottom w:val="nil"/>
                <w:right w:val="nil"/>
                <w:between w:val="nil"/>
              </w:pBdr>
              <w:spacing w:line="276" w:lineRule="auto"/>
              <w:ind w:left="100"/>
              <w:rPr>
                <w:rFonts w:ascii="標楷體" w:eastAsia="標楷體" w:hAnsi="標楷體" w:cs="Arial"/>
              </w:rPr>
            </w:pPr>
            <w:r w:rsidRPr="00E233C3">
              <w:rPr>
                <w:rFonts w:ascii="標楷體" w:eastAsia="標楷體" w:hAnsi="標楷體" w:cs="Arial" w:hint="eastAsia"/>
              </w:rPr>
              <w:t>藝術輔導團</w:t>
            </w:r>
          </w:p>
        </w:tc>
        <w:tc>
          <w:tcPr>
            <w:tcW w:w="924" w:type="dxa"/>
            <w:tcBorders>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pBdr>
                <w:top w:val="nil"/>
                <w:left w:val="nil"/>
                <w:bottom w:val="nil"/>
                <w:right w:val="nil"/>
                <w:between w:val="nil"/>
              </w:pBdr>
              <w:spacing w:line="276" w:lineRule="auto"/>
              <w:ind w:left="100"/>
              <w:jc w:val="center"/>
              <w:rPr>
                <w:rFonts w:ascii="標楷體" w:eastAsia="標楷體" w:hAnsi="標楷體" w:cs="Arial"/>
              </w:rPr>
            </w:pPr>
          </w:p>
        </w:tc>
      </w:tr>
      <w:tr w:rsidR="00AF7A62" w:rsidRPr="00E233C3" w:rsidTr="00C91F4F">
        <w:tc>
          <w:tcPr>
            <w:tcW w:w="2026" w:type="dxa"/>
            <w:tcBorders>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pBdr>
                <w:top w:val="nil"/>
                <w:left w:val="nil"/>
                <w:bottom w:val="nil"/>
                <w:right w:val="nil"/>
                <w:between w:val="nil"/>
              </w:pBdr>
              <w:spacing w:line="276" w:lineRule="auto"/>
              <w:ind w:left="100"/>
              <w:rPr>
                <w:rFonts w:ascii="標楷體" w:eastAsia="標楷體" w:hAnsi="標楷體" w:cs="Arial"/>
              </w:rPr>
            </w:pPr>
            <w:r w:rsidRPr="00E233C3">
              <w:rPr>
                <w:rFonts w:ascii="標楷體" w:eastAsia="標楷體" w:hAnsi="標楷體" w:cs="Arial Unicode MS"/>
              </w:rPr>
              <w:t>13：</w:t>
            </w:r>
            <w:r w:rsidRPr="00E233C3">
              <w:rPr>
                <w:rFonts w:ascii="標楷體" w:eastAsia="標楷體" w:hAnsi="標楷體" w:cs="Arial Unicode MS" w:hint="eastAsia"/>
              </w:rPr>
              <w:t>3</w:t>
            </w:r>
            <w:r w:rsidRPr="00E233C3">
              <w:rPr>
                <w:rFonts w:ascii="標楷體" w:eastAsia="標楷體" w:hAnsi="標楷體" w:cs="Arial Unicode MS"/>
              </w:rPr>
              <w:t>0-14：</w:t>
            </w:r>
            <w:r w:rsidRPr="00E233C3">
              <w:rPr>
                <w:rFonts w:ascii="標楷體" w:eastAsia="標楷體" w:hAnsi="標楷體" w:cs="Arial Unicode MS" w:hint="eastAsia"/>
              </w:rPr>
              <w:t>3</w:t>
            </w:r>
            <w:r w:rsidRPr="00E233C3">
              <w:rPr>
                <w:rFonts w:ascii="標楷體" w:eastAsia="標楷體" w:hAnsi="標楷體" w:cs="Arial Unicode MS"/>
              </w:rPr>
              <w:t>0</w:t>
            </w:r>
          </w:p>
        </w:tc>
        <w:tc>
          <w:tcPr>
            <w:tcW w:w="3548" w:type="dxa"/>
            <w:tcBorders>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pBdr>
                <w:top w:val="nil"/>
                <w:left w:val="nil"/>
                <w:bottom w:val="nil"/>
                <w:right w:val="nil"/>
                <w:between w:val="nil"/>
              </w:pBdr>
              <w:spacing w:line="276" w:lineRule="auto"/>
              <w:rPr>
                <w:rFonts w:ascii="標楷體" w:eastAsia="標楷體" w:hAnsi="標楷體" w:cs="Arial"/>
              </w:rPr>
            </w:pPr>
            <w:r w:rsidRPr="00E233C3">
              <w:rPr>
                <w:rFonts w:ascii="標楷體" w:eastAsia="標楷體" w:hAnsi="標楷體" w:cs="Arial Unicode MS"/>
              </w:rPr>
              <w:t>口耳相傳</w:t>
            </w:r>
            <w:r w:rsidRPr="00E233C3">
              <w:rPr>
                <w:rFonts w:ascii="標楷體" w:eastAsia="標楷體" w:hAnsi="標楷體" w:cs="Arial Unicode MS" w:hint="eastAsia"/>
              </w:rPr>
              <w:t>-節奏遊戲</w:t>
            </w:r>
            <w:r w:rsidRPr="00E233C3">
              <w:rPr>
                <w:rFonts w:ascii="新細明體" w:eastAsia="新細明體" w:hAnsi="新細明體" w:cs="Arial Unicode MS" w:hint="eastAsia"/>
              </w:rPr>
              <w:t>、</w:t>
            </w:r>
            <w:r w:rsidRPr="00E233C3">
              <w:rPr>
                <w:rFonts w:ascii="標楷體" w:eastAsia="標楷體" w:hAnsi="標楷體" w:cs="Arial Unicode MS" w:hint="eastAsia"/>
              </w:rPr>
              <w:t>身體樂器</w:t>
            </w:r>
          </w:p>
        </w:tc>
        <w:tc>
          <w:tcPr>
            <w:tcW w:w="1557" w:type="dxa"/>
            <w:tcBorders>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pBdr>
                <w:top w:val="nil"/>
                <w:left w:val="nil"/>
                <w:bottom w:val="nil"/>
                <w:right w:val="nil"/>
                <w:between w:val="nil"/>
              </w:pBdr>
              <w:spacing w:line="276" w:lineRule="auto"/>
              <w:ind w:left="100"/>
              <w:rPr>
                <w:rFonts w:ascii="標楷體" w:eastAsia="標楷體" w:hAnsi="標楷體" w:cs="Arial"/>
              </w:rPr>
            </w:pPr>
            <w:r w:rsidRPr="00E233C3">
              <w:rPr>
                <w:rFonts w:ascii="標楷體" w:eastAsia="標楷體" w:hAnsi="標楷體" w:cs="Arial Unicode MS"/>
              </w:rPr>
              <w:t xml:space="preserve">王淑英 </w:t>
            </w:r>
          </w:p>
        </w:tc>
        <w:tc>
          <w:tcPr>
            <w:tcW w:w="924" w:type="dxa"/>
            <w:tcBorders>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pBdr>
                <w:top w:val="nil"/>
                <w:left w:val="nil"/>
                <w:bottom w:val="nil"/>
                <w:right w:val="nil"/>
                <w:between w:val="nil"/>
              </w:pBdr>
              <w:spacing w:line="276" w:lineRule="auto"/>
              <w:ind w:left="100"/>
              <w:jc w:val="center"/>
              <w:rPr>
                <w:rFonts w:ascii="標楷體" w:eastAsia="標楷體" w:hAnsi="標楷體" w:cs="Arial"/>
              </w:rPr>
            </w:pPr>
            <w:r w:rsidRPr="00E233C3">
              <w:rPr>
                <w:rFonts w:ascii="標楷體" w:eastAsia="標楷體" w:hAnsi="標楷體" w:cs="Arial" w:hint="eastAsia"/>
              </w:rPr>
              <w:t>外聘</w:t>
            </w:r>
          </w:p>
        </w:tc>
      </w:tr>
      <w:tr w:rsidR="00AF7A62" w:rsidRPr="00E233C3" w:rsidTr="00C91F4F">
        <w:tc>
          <w:tcPr>
            <w:tcW w:w="2026" w:type="dxa"/>
            <w:tcBorders>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pBdr>
                <w:top w:val="nil"/>
                <w:left w:val="nil"/>
                <w:bottom w:val="nil"/>
                <w:right w:val="nil"/>
                <w:between w:val="nil"/>
              </w:pBdr>
              <w:spacing w:line="276" w:lineRule="auto"/>
              <w:ind w:left="100"/>
              <w:rPr>
                <w:rFonts w:ascii="標楷體" w:eastAsia="標楷體" w:hAnsi="標楷體" w:cs="Arial"/>
              </w:rPr>
            </w:pPr>
            <w:r w:rsidRPr="00E233C3">
              <w:rPr>
                <w:rFonts w:ascii="標楷體" w:eastAsia="標楷體" w:hAnsi="標楷體" w:cs="Arial Unicode MS"/>
              </w:rPr>
              <w:t>14：</w:t>
            </w:r>
            <w:r w:rsidRPr="00E233C3">
              <w:rPr>
                <w:rFonts w:ascii="標楷體" w:eastAsia="標楷體" w:hAnsi="標楷體" w:cs="Arial Unicode MS" w:hint="eastAsia"/>
              </w:rPr>
              <w:t>3</w:t>
            </w:r>
            <w:r w:rsidRPr="00E233C3">
              <w:rPr>
                <w:rFonts w:ascii="標楷體" w:eastAsia="標楷體" w:hAnsi="標楷體" w:cs="Arial Unicode MS"/>
              </w:rPr>
              <w:t>0-1</w:t>
            </w:r>
            <w:r w:rsidRPr="00E233C3">
              <w:rPr>
                <w:rFonts w:ascii="標楷體" w:eastAsia="標楷體" w:hAnsi="標楷體" w:cs="Arial Unicode MS" w:hint="eastAsia"/>
              </w:rPr>
              <w:t>5</w:t>
            </w:r>
            <w:r w:rsidRPr="00E233C3">
              <w:rPr>
                <w:rFonts w:ascii="標楷體" w:eastAsia="標楷體" w:hAnsi="標楷體" w:cs="Arial Unicode MS"/>
              </w:rPr>
              <w:t>：</w:t>
            </w:r>
            <w:r w:rsidRPr="00E233C3">
              <w:rPr>
                <w:rFonts w:ascii="標楷體" w:eastAsia="標楷體" w:hAnsi="標楷體" w:cs="Arial Unicode MS" w:hint="eastAsia"/>
              </w:rPr>
              <w:t>3</w:t>
            </w:r>
            <w:r w:rsidRPr="00E233C3">
              <w:rPr>
                <w:rFonts w:ascii="標楷體" w:eastAsia="標楷體" w:hAnsi="標楷體" w:cs="Arial Unicode MS"/>
              </w:rPr>
              <w:t>0</w:t>
            </w:r>
          </w:p>
        </w:tc>
        <w:tc>
          <w:tcPr>
            <w:tcW w:w="3548" w:type="dxa"/>
            <w:tcBorders>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spacing w:line="276" w:lineRule="auto"/>
              <w:rPr>
                <w:rFonts w:ascii="標楷體" w:eastAsia="標楷體" w:hAnsi="標楷體" w:cs="Arial"/>
              </w:rPr>
            </w:pPr>
            <w:r w:rsidRPr="00E233C3">
              <w:rPr>
                <w:rFonts w:ascii="標楷體" w:eastAsia="標楷體" w:hAnsi="標楷體" w:cs="Arial Unicode MS"/>
              </w:rPr>
              <w:t>聲聲不息</w:t>
            </w:r>
            <w:r w:rsidRPr="00E233C3">
              <w:rPr>
                <w:rFonts w:ascii="標楷體" w:eastAsia="標楷體" w:hAnsi="標楷體" w:cs="Arial Unicode MS" w:hint="eastAsia"/>
              </w:rPr>
              <w:t>-旋律進行</w:t>
            </w:r>
            <w:r w:rsidRPr="00E233C3">
              <w:rPr>
                <w:rFonts w:ascii="新細明體" w:eastAsia="新細明體" w:hAnsi="新細明體" w:cs="Arial Unicode MS" w:hint="eastAsia"/>
              </w:rPr>
              <w:t>、</w:t>
            </w:r>
            <w:r w:rsidRPr="00E233C3">
              <w:rPr>
                <w:rFonts w:ascii="標楷體" w:eastAsia="標楷體" w:hAnsi="標楷體" w:cs="Arial Unicode MS" w:hint="eastAsia"/>
              </w:rPr>
              <w:t>集體創作</w:t>
            </w:r>
          </w:p>
        </w:tc>
        <w:tc>
          <w:tcPr>
            <w:tcW w:w="1557" w:type="dxa"/>
            <w:tcBorders>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spacing w:line="276" w:lineRule="auto"/>
              <w:ind w:left="100"/>
              <w:rPr>
                <w:rFonts w:ascii="標楷體" w:eastAsia="標楷體" w:hAnsi="標楷體" w:cs="Arial"/>
              </w:rPr>
            </w:pPr>
            <w:r w:rsidRPr="00E233C3">
              <w:rPr>
                <w:rFonts w:ascii="標楷體" w:eastAsia="標楷體" w:hAnsi="標楷體" w:cs="Arial Unicode MS"/>
              </w:rPr>
              <w:t>王淑英</w:t>
            </w:r>
          </w:p>
        </w:tc>
        <w:tc>
          <w:tcPr>
            <w:tcW w:w="924" w:type="dxa"/>
            <w:tcBorders>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pBdr>
                <w:top w:val="nil"/>
                <w:left w:val="nil"/>
                <w:bottom w:val="nil"/>
                <w:right w:val="nil"/>
                <w:between w:val="nil"/>
              </w:pBdr>
              <w:spacing w:line="276" w:lineRule="auto"/>
              <w:ind w:left="100"/>
              <w:jc w:val="center"/>
              <w:rPr>
                <w:rFonts w:ascii="標楷體" w:eastAsia="標楷體" w:hAnsi="標楷體" w:cs="Arial"/>
              </w:rPr>
            </w:pPr>
            <w:r w:rsidRPr="00E233C3">
              <w:rPr>
                <w:rFonts w:ascii="標楷體" w:eastAsia="標楷體" w:hAnsi="標楷體" w:cs="Arial" w:hint="eastAsia"/>
              </w:rPr>
              <w:t>外聘</w:t>
            </w:r>
          </w:p>
        </w:tc>
      </w:tr>
      <w:tr w:rsidR="00AF7A62" w:rsidRPr="00E233C3" w:rsidTr="00C91F4F">
        <w:trPr>
          <w:trHeight w:val="376"/>
        </w:trPr>
        <w:tc>
          <w:tcPr>
            <w:tcW w:w="2026" w:type="dxa"/>
            <w:tcBorders>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pBdr>
                <w:top w:val="nil"/>
                <w:left w:val="nil"/>
                <w:bottom w:val="nil"/>
                <w:right w:val="nil"/>
                <w:between w:val="nil"/>
              </w:pBdr>
              <w:spacing w:line="276" w:lineRule="auto"/>
              <w:ind w:left="100"/>
              <w:rPr>
                <w:rFonts w:ascii="標楷體" w:eastAsia="標楷體" w:hAnsi="標楷體" w:cs="Arial"/>
              </w:rPr>
            </w:pPr>
            <w:r w:rsidRPr="00E233C3">
              <w:rPr>
                <w:rFonts w:ascii="標楷體" w:eastAsia="標楷體" w:hAnsi="標楷體" w:cs="Arial Unicode MS"/>
              </w:rPr>
              <w:lastRenderedPageBreak/>
              <w:t>1</w:t>
            </w:r>
            <w:r w:rsidRPr="00E233C3">
              <w:rPr>
                <w:rFonts w:ascii="標楷體" w:eastAsia="標楷體" w:hAnsi="標楷體" w:cs="Arial Unicode MS" w:hint="eastAsia"/>
              </w:rPr>
              <w:t>5</w:t>
            </w:r>
            <w:r w:rsidRPr="00E233C3">
              <w:rPr>
                <w:rFonts w:ascii="標楷體" w:eastAsia="標楷體" w:hAnsi="標楷體" w:cs="Arial Unicode MS"/>
              </w:rPr>
              <w:t>：</w:t>
            </w:r>
            <w:r w:rsidRPr="00E233C3">
              <w:rPr>
                <w:rFonts w:ascii="標楷體" w:eastAsia="標楷體" w:hAnsi="標楷體" w:cs="Arial Unicode MS" w:hint="eastAsia"/>
              </w:rPr>
              <w:t>3</w:t>
            </w:r>
            <w:r w:rsidRPr="00E233C3">
              <w:rPr>
                <w:rFonts w:ascii="標楷體" w:eastAsia="標楷體" w:hAnsi="標楷體" w:cs="Arial Unicode MS"/>
              </w:rPr>
              <w:t>0-16：</w:t>
            </w:r>
            <w:r w:rsidRPr="00E233C3">
              <w:rPr>
                <w:rFonts w:ascii="標楷體" w:eastAsia="標楷體" w:hAnsi="標楷體" w:cs="Arial Unicode MS" w:hint="eastAsia"/>
              </w:rPr>
              <w:t>3</w:t>
            </w:r>
            <w:r w:rsidRPr="00E233C3">
              <w:rPr>
                <w:rFonts w:ascii="標楷體" w:eastAsia="標楷體" w:hAnsi="標楷體" w:cs="Arial Unicode MS"/>
              </w:rPr>
              <w:t>0</w:t>
            </w:r>
          </w:p>
        </w:tc>
        <w:tc>
          <w:tcPr>
            <w:tcW w:w="3548" w:type="dxa"/>
            <w:tcBorders>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pBdr>
                <w:top w:val="nil"/>
                <w:left w:val="nil"/>
                <w:bottom w:val="nil"/>
                <w:right w:val="nil"/>
                <w:between w:val="nil"/>
              </w:pBdr>
              <w:spacing w:line="276" w:lineRule="auto"/>
              <w:rPr>
                <w:rFonts w:ascii="標楷體" w:eastAsia="標楷體" w:hAnsi="標楷體" w:cs="Arial"/>
              </w:rPr>
            </w:pPr>
            <w:r w:rsidRPr="00E233C3">
              <w:rPr>
                <w:rFonts w:ascii="標楷體" w:eastAsia="標楷體" w:hAnsi="標楷體" w:cs="Arial Unicode MS"/>
              </w:rPr>
              <w:t>問題與討論</w:t>
            </w:r>
          </w:p>
        </w:tc>
        <w:tc>
          <w:tcPr>
            <w:tcW w:w="1557" w:type="dxa"/>
            <w:tcBorders>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spacing w:line="276" w:lineRule="auto"/>
              <w:ind w:left="100"/>
              <w:rPr>
                <w:rFonts w:ascii="標楷體" w:eastAsia="標楷體" w:hAnsi="標楷體" w:cs="Arial"/>
              </w:rPr>
            </w:pPr>
            <w:r w:rsidRPr="00E233C3">
              <w:rPr>
                <w:rFonts w:ascii="標楷體" w:eastAsia="標楷體" w:hAnsi="標楷體" w:cs="Arial Unicode MS"/>
              </w:rPr>
              <w:t>王淑英</w:t>
            </w:r>
          </w:p>
        </w:tc>
        <w:tc>
          <w:tcPr>
            <w:tcW w:w="924" w:type="dxa"/>
            <w:tcBorders>
              <w:bottom w:val="single" w:sz="8" w:space="0" w:color="000000"/>
              <w:right w:val="single" w:sz="8" w:space="0" w:color="000000"/>
            </w:tcBorders>
            <w:shd w:val="clear" w:color="auto" w:fill="auto"/>
            <w:tcMar>
              <w:top w:w="100" w:type="dxa"/>
              <w:left w:w="100" w:type="dxa"/>
              <w:bottom w:w="100" w:type="dxa"/>
              <w:right w:w="100" w:type="dxa"/>
            </w:tcMar>
          </w:tcPr>
          <w:p w:rsidR="00AF7A62" w:rsidRPr="00E233C3" w:rsidRDefault="00AF7A62" w:rsidP="00C91F4F">
            <w:pPr>
              <w:widowControl/>
              <w:pBdr>
                <w:top w:val="nil"/>
                <w:left w:val="nil"/>
                <w:bottom w:val="nil"/>
                <w:right w:val="nil"/>
                <w:between w:val="nil"/>
              </w:pBdr>
              <w:spacing w:line="276" w:lineRule="auto"/>
              <w:ind w:left="100"/>
              <w:jc w:val="center"/>
              <w:rPr>
                <w:rFonts w:ascii="標楷體" w:eastAsia="標楷體" w:hAnsi="標楷體" w:cs="Arial"/>
              </w:rPr>
            </w:pPr>
            <w:r w:rsidRPr="00E233C3">
              <w:rPr>
                <w:rFonts w:ascii="標楷體" w:eastAsia="標楷體" w:hAnsi="標楷體" w:cs="Arial" w:hint="eastAsia"/>
              </w:rPr>
              <w:t>外聘</w:t>
            </w:r>
          </w:p>
        </w:tc>
      </w:tr>
    </w:tbl>
    <w:p w:rsidR="00AF7A62" w:rsidRPr="00E233C3" w:rsidRDefault="00AF7A62" w:rsidP="00AF7A62">
      <w:pPr>
        <w:widowControl/>
        <w:pBdr>
          <w:top w:val="nil"/>
          <w:left w:val="nil"/>
          <w:bottom w:val="nil"/>
          <w:right w:val="nil"/>
          <w:between w:val="nil"/>
        </w:pBdr>
        <w:spacing w:line="276" w:lineRule="auto"/>
        <w:rPr>
          <w:rFonts w:ascii="標楷體" w:eastAsia="標楷體" w:hAnsi="標楷體" w:cs="Arial"/>
          <w:highlight w:val="white"/>
        </w:rPr>
      </w:pPr>
    </w:p>
    <w:p w:rsidR="00AF7A62" w:rsidRPr="00E233C3" w:rsidRDefault="00AF7A62" w:rsidP="00AF7A62">
      <w:pPr>
        <w:rPr>
          <w:rFonts w:ascii="標楷體" w:eastAsia="標楷體" w:hAnsi="標楷體" w:cs="Gungsuh"/>
        </w:rPr>
      </w:pPr>
      <w:r w:rsidRPr="00E233C3">
        <w:rPr>
          <w:rFonts w:ascii="標楷體" w:eastAsia="標楷體" w:hAnsi="標楷體" w:cs="Gungsuh"/>
        </w:rPr>
        <w:t>（二）講師簡介</w:t>
      </w:r>
    </w:p>
    <w:p w:rsidR="00AF7A62" w:rsidRPr="00E233C3" w:rsidRDefault="00AF7A62" w:rsidP="00AF7A62">
      <w:pPr>
        <w:rPr>
          <w:rFonts w:ascii="標楷體" w:eastAsia="標楷體" w:hAnsi="標楷體" w:cs="Gungsuh"/>
        </w:rPr>
      </w:pPr>
      <w:r w:rsidRPr="00E233C3">
        <w:rPr>
          <w:rFonts w:ascii="標楷體" w:eastAsia="標楷體" w:hAnsi="標楷體" w:cs="Gungsuh"/>
        </w:rPr>
        <w:t xml:space="preserve">   王淑英  師鐸獎教師</w:t>
      </w:r>
      <w:r w:rsidRPr="00E233C3">
        <w:rPr>
          <w:rFonts w:ascii="新細明體" w:eastAsia="新細明體" w:hAnsi="新細明體" w:cs="Gungsuh" w:hint="eastAsia"/>
        </w:rPr>
        <w:t>、</w:t>
      </w:r>
      <w:proofErr w:type="gramStart"/>
      <w:r w:rsidRPr="00E233C3">
        <w:rPr>
          <w:rFonts w:ascii="標楷體" w:eastAsia="標楷體" w:hAnsi="標楷體" w:cs="Gungsuh" w:hint="eastAsia"/>
        </w:rPr>
        <w:t>臺</w:t>
      </w:r>
      <w:proofErr w:type="gramEnd"/>
      <w:r w:rsidRPr="00E233C3">
        <w:rPr>
          <w:rFonts w:ascii="標楷體" w:eastAsia="標楷體" w:hAnsi="標楷體" w:cs="Gungsuh"/>
        </w:rPr>
        <w:t>南市大港國小</w:t>
      </w:r>
      <w:r w:rsidRPr="00E233C3">
        <w:rPr>
          <w:rFonts w:ascii="標楷體" w:eastAsia="標楷體" w:hAnsi="標楷體" w:cs="Gungsuh" w:hint="eastAsia"/>
        </w:rPr>
        <w:t>退休</w:t>
      </w:r>
      <w:r w:rsidRPr="00E233C3">
        <w:rPr>
          <w:rFonts w:ascii="標楷體" w:eastAsia="標楷體" w:hAnsi="標楷體" w:cs="Gungsuh"/>
        </w:rPr>
        <w:t>音樂教師。曾任藝術與人文國教輔導團團員</w:t>
      </w:r>
      <w:r w:rsidRPr="00E233C3">
        <w:rPr>
          <w:rFonts w:ascii="新細明體" w:eastAsia="新細明體" w:hAnsi="新細明體" w:cs="Gungsuh" w:hint="eastAsia"/>
        </w:rPr>
        <w:t>、</w:t>
      </w:r>
      <w:r w:rsidRPr="00E233C3">
        <w:rPr>
          <w:rFonts w:ascii="標楷體" w:eastAsia="標楷體" w:hAnsi="標楷體" w:cs="Gungsuh"/>
        </w:rPr>
        <w:t xml:space="preserve">藝術與人文學習領域教學研究研討會講師。經常帶領學生參與各項音樂比賽及表演活動，兒童歌 </w:t>
      </w:r>
      <w:proofErr w:type="gramStart"/>
      <w:r w:rsidRPr="00E233C3">
        <w:rPr>
          <w:rFonts w:ascii="標楷體" w:eastAsia="標楷體" w:hAnsi="標楷體" w:cs="Gungsuh"/>
        </w:rPr>
        <w:t>謠</w:t>
      </w:r>
      <w:proofErr w:type="gramEnd"/>
      <w:r w:rsidRPr="00E233C3">
        <w:rPr>
          <w:rFonts w:ascii="標楷體" w:eastAsia="標楷體" w:hAnsi="標楷體" w:cs="Gungsuh"/>
        </w:rPr>
        <w:t>、客家藝文競賽、學生音樂比賽、發表會，獲得優等或特優的殊榮。</w:t>
      </w:r>
    </w:p>
    <w:p w:rsidR="00AF7A62" w:rsidRPr="00E233C3" w:rsidRDefault="00AF7A62" w:rsidP="00AF7A62">
      <w:pPr>
        <w:rPr>
          <w:rFonts w:ascii="標楷體" w:eastAsia="標楷體" w:hAnsi="標楷體" w:cs="Gungsuh"/>
        </w:rPr>
      </w:pPr>
    </w:p>
    <w:p w:rsidR="00AF7A62" w:rsidRPr="00E233C3" w:rsidRDefault="00AF7A62" w:rsidP="00AF7A62">
      <w:pPr>
        <w:widowControl/>
        <w:pBdr>
          <w:top w:val="nil"/>
          <w:left w:val="nil"/>
          <w:bottom w:val="nil"/>
          <w:right w:val="nil"/>
          <w:between w:val="nil"/>
        </w:pBdr>
        <w:spacing w:line="276" w:lineRule="auto"/>
        <w:ind w:left="300"/>
        <w:rPr>
          <w:rFonts w:ascii="標楷體" w:eastAsia="標楷體" w:hAnsi="標楷體" w:cs="Arial"/>
        </w:rPr>
      </w:pPr>
    </w:p>
    <w:p w:rsidR="00AF7A62" w:rsidRPr="00E233C3" w:rsidRDefault="00AF7A62" w:rsidP="00AF7A62">
      <w:pPr>
        <w:widowControl/>
        <w:pBdr>
          <w:top w:val="nil"/>
          <w:left w:val="nil"/>
          <w:bottom w:val="nil"/>
          <w:right w:val="nil"/>
          <w:between w:val="nil"/>
        </w:pBdr>
        <w:spacing w:line="276" w:lineRule="auto"/>
        <w:ind w:left="300"/>
        <w:rPr>
          <w:rFonts w:ascii="標楷體" w:eastAsia="標楷體" w:hAnsi="標楷體" w:cs="Arial"/>
        </w:rPr>
      </w:pPr>
    </w:p>
    <w:p w:rsidR="00AF7A62" w:rsidRPr="00E233C3" w:rsidRDefault="00AF7A62" w:rsidP="00AF7A62">
      <w:pPr>
        <w:widowControl/>
        <w:pBdr>
          <w:top w:val="nil"/>
          <w:left w:val="nil"/>
          <w:bottom w:val="nil"/>
          <w:right w:val="nil"/>
          <w:between w:val="nil"/>
        </w:pBdr>
        <w:spacing w:line="276" w:lineRule="auto"/>
        <w:ind w:left="300"/>
        <w:rPr>
          <w:rFonts w:ascii="標楷體" w:eastAsia="標楷體" w:hAnsi="標楷體" w:cs="Arial"/>
        </w:rPr>
      </w:pPr>
    </w:p>
    <w:p w:rsidR="00CC5F9A" w:rsidRPr="00AF7A62" w:rsidRDefault="00CC5F9A"/>
    <w:sectPr w:rsidR="00CC5F9A" w:rsidRPr="00AF7A6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Gungsuh">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62"/>
    <w:rsid w:val="00891557"/>
    <w:rsid w:val="00AF7A62"/>
    <w:rsid w:val="00CC5F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A6572-BBEC-4975-BBEC-1A029319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F7A62"/>
    <w:pPr>
      <w:widowControl w:val="0"/>
    </w:pPr>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2019-09-24T05:18:00Z</dcterms:created>
  <dcterms:modified xsi:type="dcterms:W3CDTF">2019-09-24T05:19:00Z</dcterms:modified>
</cp:coreProperties>
</file>