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5A" w:rsidRPr="009D1EED" w:rsidRDefault="00A025E9" w:rsidP="00A025E9">
      <w:pPr>
        <w:jc w:val="center"/>
        <w:rPr>
          <w:rFonts w:ascii="華康雅風體W3" w:eastAsia="華康雅風體W3" w:hAnsi="Times New Roman" w:cs="Times New Roman"/>
          <w:b/>
          <w:sz w:val="32"/>
          <w:szCs w:val="32"/>
        </w:rPr>
      </w:pPr>
      <w:bookmarkStart w:id="0" w:name="OLE_LINK3"/>
      <w:bookmarkStart w:id="1" w:name="OLE_LINK4"/>
      <w:r w:rsidRPr="009D1EED">
        <w:rPr>
          <w:rFonts w:ascii="華康雅風體W3" w:eastAsia="華康雅風體W3" w:hAnsi="Times New Roman" w:cs="Times New Roman" w:hint="eastAsia"/>
          <w:b/>
          <w:sz w:val="32"/>
          <w:szCs w:val="32"/>
        </w:rPr>
        <w:t>台南市性平輔導團多媒體教學資源四層次提問心智圖</w:t>
      </w:r>
      <w:bookmarkEnd w:id="0"/>
      <w:bookmarkEnd w:id="1"/>
      <w:r w:rsidRPr="009D1EED">
        <w:rPr>
          <w:rFonts w:ascii="華康雅風體W3" w:eastAsia="華康雅風體W3" w:hAnsi="Times New Roman" w:cs="Times New Roman" w:hint="eastAsia"/>
          <w:b/>
          <w:sz w:val="32"/>
          <w:szCs w:val="32"/>
        </w:rPr>
        <w:t>設計流程</w:t>
      </w:r>
    </w:p>
    <w:p w:rsidR="00FC76DC" w:rsidRPr="009D1EED" w:rsidRDefault="001A03A5" w:rsidP="0021021A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華康雅風體W3" w:eastAsia="華康雅風體W3" w:hAnsi="Times New Roman" w:cs="Times New Roman"/>
          <w:b/>
          <w:sz w:val="32"/>
          <w:szCs w:val="32"/>
        </w:rPr>
      </w:pPr>
      <w:r w:rsidRPr="009D1EED">
        <w:rPr>
          <w:rFonts w:ascii="華康雅風體W3" w:eastAsia="華康雅風體W3" w:hAnsi="Times New Roman" w:cs="Times New Roman" w:hint="eastAsia"/>
          <w:b/>
          <w:sz w:val="32"/>
          <w:szCs w:val="32"/>
        </w:rPr>
        <w:t>選擇</w:t>
      </w:r>
      <w:r w:rsidR="006030E0" w:rsidRPr="009D1EED">
        <w:rPr>
          <w:rFonts w:ascii="華康雅風體W3" w:eastAsia="華康雅風體W3" w:hAnsi="Times New Roman" w:cs="Times New Roman" w:hint="eastAsia"/>
          <w:b/>
          <w:sz w:val="32"/>
          <w:szCs w:val="32"/>
        </w:rPr>
        <w:t>教學資源:</w:t>
      </w:r>
    </w:p>
    <w:p w:rsidR="001A03A5" w:rsidRPr="009D1EED" w:rsidRDefault="001A03A5" w:rsidP="008F23C0">
      <w:pPr>
        <w:pStyle w:val="a3"/>
        <w:numPr>
          <w:ilvl w:val="1"/>
          <w:numId w:val="9"/>
        </w:numPr>
        <w:tabs>
          <w:tab w:val="left" w:pos="567"/>
          <w:tab w:val="left" w:pos="1276"/>
        </w:tabs>
        <w:ind w:leftChars="0" w:left="425" w:firstLine="426"/>
        <w:rPr>
          <w:rFonts w:ascii="華康雅風體W3" w:eastAsia="華康雅風體W3" w:hAnsi="Times New Roman" w:cs="Times New Roman"/>
          <w:b/>
          <w:sz w:val="30"/>
          <w:szCs w:val="30"/>
        </w:rPr>
      </w:pPr>
      <w:r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教學資源類型:</w:t>
      </w:r>
    </w:p>
    <w:p w:rsidR="00327DD4" w:rsidRPr="009D1EED" w:rsidRDefault="00327DD4" w:rsidP="00913701">
      <w:pPr>
        <w:pStyle w:val="a3"/>
        <w:numPr>
          <w:ilvl w:val="2"/>
          <w:numId w:val="9"/>
        </w:numPr>
        <w:tabs>
          <w:tab w:val="left" w:pos="480"/>
          <w:tab w:val="left" w:pos="567"/>
          <w:tab w:val="left" w:pos="1276"/>
          <w:tab w:val="left" w:pos="1701"/>
        </w:tabs>
        <w:ind w:leftChars="0" w:hanging="142"/>
        <w:rPr>
          <w:rFonts w:ascii="華康雅風體W3" w:eastAsia="華康雅風體W3" w:hAnsi="Times New Roman" w:cs="Times New Roman"/>
          <w:b/>
          <w:sz w:val="30"/>
          <w:szCs w:val="30"/>
        </w:rPr>
      </w:pPr>
      <w:r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平面:</w:t>
      </w:r>
      <w:r w:rsidR="00E769A8"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繪本、文本、平面廣告、報紙新聞…</w:t>
      </w:r>
      <w:proofErr w:type="gramStart"/>
      <w:r w:rsidR="00E769A8"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…</w:t>
      </w:r>
      <w:proofErr w:type="gramEnd"/>
      <w:r w:rsidR="002B2B7C"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。</w:t>
      </w:r>
    </w:p>
    <w:p w:rsidR="00327DD4" w:rsidRPr="009D1EED" w:rsidRDefault="00327DD4" w:rsidP="00C60C15">
      <w:pPr>
        <w:pStyle w:val="a3"/>
        <w:numPr>
          <w:ilvl w:val="2"/>
          <w:numId w:val="9"/>
        </w:numPr>
        <w:tabs>
          <w:tab w:val="left" w:pos="567"/>
          <w:tab w:val="left" w:pos="1276"/>
          <w:tab w:val="left" w:pos="1560"/>
        </w:tabs>
        <w:ind w:leftChars="0" w:hanging="142"/>
        <w:rPr>
          <w:rFonts w:ascii="華康雅風體W3" w:eastAsia="華康雅風體W3" w:hAnsi="Times New Roman" w:cs="Times New Roman"/>
          <w:b/>
          <w:sz w:val="30"/>
          <w:szCs w:val="30"/>
        </w:rPr>
      </w:pPr>
      <w:r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影音:</w:t>
      </w:r>
      <w:r w:rsidR="00E769A8"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廣告、電影、歌曲、</w:t>
      </w:r>
      <w:r w:rsidR="002B2B7C"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戲劇、新聞…</w:t>
      </w:r>
      <w:proofErr w:type="gramStart"/>
      <w:r w:rsidR="002B2B7C"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…</w:t>
      </w:r>
      <w:proofErr w:type="gramEnd"/>
      <w:r w:rsidR="002B2B7C"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。</w:t>
      </w:r>
    </w:p>
    <w:p w:rsidR="00FC76DC" w:rsidRPr="009D1EED" w:rsidRDefault="00B119AA" w:rsidP="009D1EED">
      <w:pPr>
        <w:pStyle w:val="a3"/>
        <w:numPr>
          <w:ilvl w:val="1"/>
          <w:numId w:val="9"/>
        </w:numPr>
        <w:tabs>
          <w:tab w:val="left" w:pos="567"/>
          <w:tab w:val="left" w:pos="1276"/>
        </w:tabs>
        <w:ind w:leftChars="0" w:left="1276" w:hanging="425"/>
        <w:rPr>
          <w:rFonts w:ascii="華康雅風體W3" w:eastAsia="華康雅風體W3" w:hAnsi="Times New Roman" w:cs="Times New Roman"/>
          <w:b/>
          <w:sz w:val="30"/>
          <w:szCs w:val="30"/>
        </w:rPr>
      </w:pPr>
      <w:r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搭配適切之</w:t>
      </w:r>
      <w:r w:rsidR="00327DD4"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能力指標:</w:t>
      </w:r>
      <w:r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考慮向度</w:t>
      </w:r>
      <w:proofErr w:type="gramStart"/>
      <w:r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包括課綱概念</w:t>
      </w:r>
      <w:proofErr w:type="gramEnd"/>
      <w:r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及</w:t>
      </w:r>
      <w:proofErr w:type="gramStart"/>
      <w:r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適合此媒材之年段</w:t>
      </w:r>
      <w:proofErr w:type="gramEnd"/>
      <w:r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。</w:t>
      </w:r>
    </w:p>
    <w:p w:rsidR="00FC76DC" w:rsidRPr="009D1EED" w:rsidRDefault="0037613F" w:rsidP="0021021A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華康雅風體W3" w:eastAsia="華康雅風體W3" w:hAnsi="Times New Roman" w:cs="Times New Roman"/>
          <w:b/>
          <w:sz w:val="30"/>
          <w:szCs w:val="30"/>
        </w:rPr>
      </w:pPr>
      <w:r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針對媒材設計</w:t>
      </w:r>
      <w:r w:rsidR="00FC76DC"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四層次提問</w:t>
      </w:r>
      <w:r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內容</w:t>
      </w:r>
      <w:r w:rsidR="00FC76DC"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:</w:t>
      </w:r>
    </w:p>
    <w:p w:rsidR="00C60C15" w:rsidRPr="009D1EED" w:rsidRDefault="00C60C15" w:rsidP="002C7762">
      <w:pPr>
        <w:pStyle w:val="a3"/>
        <w:numPr>
          <w:ilvl w:val="1"/>
          <w:numId w:val="16"/>
        </w:numPr>
        <w:tabs>
          <w:tab w:val="left" w:pos="567"/>
          <w:tab w:val="left" w:pos="993"/>
          <w:tab w:val="left" w:pos="1276"/>
        </w:tabs>
        <w:ind w:leftChars="0" w:firstLine="371"/>
        <w:rPr>
          <w:rFonts w:ascii="華康雅風體W3" w:eastAsia="華康雅風體W3" w:hAnsi="Times New Roman" w:cs="Times New Roman"/>
          <w:b/>
          <w:sz w:val="30"/>
          <w:szCs w:val="30"/>
        </w:rPr>
      </w:pPr>
      <w:r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參考依據:</w:t>
      </w:r>
    </w:p>
    <w:p w:rsidR="006312AA" w:rsidRDefault="006312AA" w:rsidP="006312AA">
      <w:pPr>
        <w:pStyle w:val="a3"/>
        <w:numPr>
          <w:ilvl w:val="2"/>
          <w:numId w:val="18"/>
        </w:numPr>
        <w:tabs>
          <w:tab w:val="left" w:pos="480"/>
          <w:tab w:val="left" w:pos="567"/>
          <w:tab w:val="left" w:pos="993"/>
          <w:tab w:val="left" w:pos="1276"/>
          <w:tab w:val="left" w:pos="1701"/>
        </w:tabs>
        <w:ind w:leftChars="0" w:left="1701" w:hanging="425"/>
        <w:rPr>
          <w:rFonts w:ascii="華康雅風體W3" w:eastAsia="華康雅風體W3" w:hAnsi="Times New Roman" w:cs="Times New Roman"/>
          <w:b/>
          <w:sz w:val="30"/>
          <w:szCs w:val="30"/>
        </w:rPr>
      </w:pPr>
      <w:r w:rsidRPr="009D1EED">
        <w:rPr>
          <w:rFonts w:ascii="華康雅風體W3" w:eastAsia="華康雅風體W3" w:hAnsi="Times New Roman" w:cs="Times New Roman" w:hint="eastAsia"/>
          <w:b/>
          <w:bCs/>
          <w:noProof/>
          <w:color w:val="333333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5365FBFF" wp14:editId="0A81598E">
            <wp:simplePos x="0" y="0"/>
            <wp:positionH relativeFrom="column">
              <wp:posOffset>561975</wp:posOffset>
            </wp:positionH>
            <wp:positionV relativeFrom="paragraph">
              <wp:posOffset>904240</wp:posOffset>
            </wp:positionV>
            <wp:extent cx="4839970" cy="4025900"/>
            <wp:effectExtent l="0" t="0" r="0" b="0"/>
            <wp:wrapTight wrapText="bothSides">
              <wp:wrapPolygon edited="0">
                <wp:start x="0" y="0"/>
                <wp:lineTo x="0" y="21464"/>
                <wp:lineTo x="21509" y="21464"/>
                <wp:lineTo x="21509" y="0"/>
                <wp:lineTo x="0" y="0"/>
              </wp:wrapPolygon>
            </wp:wrapTight>
            <wp:docPr id="1" name="圖片 1" descr="動態回饋循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動態回饋循環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7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15B" w:rsidRPr="007901D1">
        <w:rPr>
          <w:rFonts w:ascii="華康雅風體W3" w:eastAsia="華康雅風體W3" w:hAnsi="Times New Roman" w:cs="Times New Roman" w:hint="eastAsia"/>
          <w:b/>
          <w:sz w:val="30"/>
          <w:szCs w:val="30"/>
        </w:rPr>
        <w:t>美國David Kolb和英國學者Roger Greenaway提出</w:t>
      </w:r>
      <w:r w:rsidR="007901D1" w:rsidRPr="007901D1">
        <w:rPr>
          <w:rFonts w:ascii="華康雅風體W3" w:eastAsia="華康雅風體W3" w:hAnsi="Times New Roman" w:cs="Times New Roman" w:hint="eastAsia"/>
          <w:b/>
          <w:sz w:val="30"/>
          <w:szCs w:val="30"/>
        </w:rPr>
        <w:t>之</w:t>
      </w:r>
      <w:r w:rsidR="0062215B" w:rsidRPr="007901D1">
        <w:rPr>
          <w:rFonts w:ascii="華康雅風體W3" w:eastAsia="華康雅風體W3" w:hAnsi="Times New Roman" w:cs="Times New Roman" w:hint="eastAsia"/>
          <w:b/>
          <w:sz w:val="30"/>
          <w:szCs w:val="30"/>
        </w:rPr>
        <w:t>「動態回顧循環」（</w:t>
      </w:r>
      <w:r w:rsidR="0062215B" w:rsidRPr="007901D1">
        <w:rPr>
          <w:rFonts w:ascii="華康雅風體W3" w:eastAsia="華康雅風體W3" w:hAnsi="Times New Roman" w:cs="Times New Roman" w:hint="eastAsia"/>
          <w:b/>
          <w:bCs/>
          <w:sz w:val="30"/>
          <w:szCs w:val="30"/>
        </w:rPr>
        <w:t>The Active Reviewing Cycle</w:t>
      </w:r>
      <w:r w:rsidR="0062215B" w:rsidRPr="007901D1">
        <w:rPr>
          <w:rFonts w:ascii="華康雅風體W3" w:eastAsia="華康雅風體W3" w:hAnsi="Times New Roman" w:cs="Times New Roman" w:hint="eastAsia"/>
          <w:b/>
          <w:sz w:val="30"/>
          <w:szCs w:val="30"/>
        </w:rPr>
        <w:t>）</w:t>
      </w:r>
      <w:r w:rsidR="00B673FD">
        <w:rPr>
          <w:rFonts w:ascii="華康雅風體W3" w:eastAsia="華康雅風體W3" w:hAnsi="Times New Roman" w:cs="Times New Roman" w:hint="eastAsia"/>
          <w:b/>
          <w:sz w:val="30"/>
          <w:szCs w:val="30"/>
        </w:rPr>
        <w:t>:</w:t>
      </w:r>
    </w:p>
    <w:p w:rsidR="006312AA" w:rsidRDefault="006312AA" w:rsidP="006312AA">
      <w:pPr>
        <w:pStyle w:val="a3"/>
        <w:tabs>
          <w:tab w:val="left" w:pos="480"/>
          <w:tab w:val="left" w:pos="567"/>
          <w:tab w:val="left" w:pos="993"/>
          <w:tab w:val="left" w:pos="1276"/>
          <w:tab w:val="left" w:pos="1701"/>
        </w:tabs>
        <w:ind w:leftChars="0" w:left="1701"/>
        <w:rPr>
          <w:rFonts w:ascii="華康雅風體W3" w:eastAsia="華康雅風體W3" w:hAnsi="Times New Roman" w:cs="Times New Roman"/>
          <w:b/>
          <w:sz w:val="30"/>
          <w:szCs w:val="30"/>
        </w:rPr>
      </w:pPr>
    </w:p>
    <w:p w:rsidR="00E33CD0" w:rsidRPr="00E33CD0" w:rsidRDefault="006312AA" w:rsidP="00E33CD0">
      <w:pPr>
        <w:pStyle w:val="a3"/>
        <w:numPr>
          <w:ilvl w:val="2"/>
          <w:numId w:val="18"/>
        </w:numPr>
        <w:tabs>
          <w:tab w:val="left" w:pos="480"/>
          <w:tab w:val="left" w:pos="567"/>
          <w:tab w:val="left" w:pos="993"/>
          <w:tab w:val="left" w:pos="1276"/>
          <w:tab w:val="left" w:pos="1701"/>
        </w:tabs>
        <w:ind w:leftChars="0" w:left="1701" w:hanging="425"/>
        <w:rPr>
          <w:rFonts w:ascii="華康雅風體W3" w:eastAsia="華康雅風體W3" w:hAnsi="Times New Roman" w:cs="Times New Roman"/>
          <w:b/>
          <w:sz w:val="30"/>
          <w:szCs w:val="30"/>
        </w:rPr>
      </w:pPr>
      <w:r>
        <w:rPr>
          <w:rFonts w:ascii="華康雅風體W3" w:eastAsia="華康雅風體W3" w:hAnsi="Times New Roman" w:cs="Times New Roman" w:hint="eastAsia"/>
          <w:b/>
          <w:sz w:val="30"/>
          <w:szCs w:val="30"/>
        </w:rPr>
        <w:lastRenderedPageBreak/>
        <w:t>新北市</w:t>
      </w:r>
      <w:r w:rsidRPr="006312AA">
        <w:rPr>
          <w:rFonts w:ascii="華康雅風體W3" w:eastAsia="華康雅風體W3" w:hAnsi="Times New Roman" w:cs="Times New Roman" w:hint="eastAsia"/>
          <w:b/>
          <w:sz w:val="30"/>
          <w:szCs w:val="30"/>
        </w:rPr>
        <w:t>性別平等教育課程與教學輔導團</w:t>
      </w:r>
      <w:r w:rsidR="00B673FD">
        <w:rPr>
          <w:rFonts w:ascii="華康雅風體W3" w:eastAsia="華康雅風體W3" w:hAnsi="Times New Roman" w:cs="Times New Roman" w:hint="eastAsia"/>
          <w:b/>
          <w:sz w:val="30"/>
          <w:szCs w:val="30"/>
        </w:rPr>
        <w:t>修改後</w:t>
      </w:r>
      <w:r w:rsidR="00EC5BB0">
        <w:rPr>
          <w:rFonts w:ascii="華康雅風體W3" w:eastAsia="華康雅風體W3" w:hAnsi="Times New Roman" w:cs="Times New Roman" w:hint="eastAsia"/>
          <w:b/>
          <w:sz w:val="30"/>
          <w:szCs w:val="30"/>
        </w:rPr>
        <w:t>之繪本四層次提問法</w:t>
      </w:r>
      <w:r w:rsidR="00B673FD">
        <w:rPr>
          <w:rFonts w:ascii="華康雅風體W3" w:eastAsia="華康雅風體W3" w:hAnsi="Times New Roman" w:cs="Times New Roman" w:hint="eastAsia"/>
          <w:b/>
          <w:sz w:val="30"/>
          <w:szCs w:val="30"/>
        </w:rPr>
        <w:t>:</w:t>
      </w:r>
    </w:p>
    <w:tbl>
      <w:tblPr>
        <w:tblW w:w="7557" w:type="dxa"/>
        <w:tblCellSpacing w:w="0" w:type="dxa"/>
        <w:tblInd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2025"/>
        <w:gridCol w:w="1069"/>
        <w:gridCol w:w="4117"/>
      </w:tblGrid>
      <w:tr w:rsidR="00B673FD" w:rsidRPr="00B60258" w:rsidTr="00B673FD">
        <w:trPr>
          <w:trHeight w:val="600"/>
          <w:tblCellSpacing w:w="0" w:type="dxa"/>
        </w:trPr>
        <w:tc>
          <w:tcPr>
            <w:tcW w:w="346" w:type="dxa"/>
            <w:vAlign w:val="center"/>
          </w:tcPr>
          <w:p w:rsidR="00B673FD" w:rsidRPr="00B60258" w:rsidRDefault="00B673FD" w:rsidP="00B60258">
            <w:pPr>
              <w:spacing w:line="400" w:lineRule="exact"/>
              <w:jc w:val="center"/>
              <w:rPr>
                <w:rFonts w:ascii="華康雅風體W3" w:eastAsia="華康雅風體W3" w:hAnsi="新細明體"/>
                <w:color w:val="000000"/>
                <w:sz w:val="28"/>
                <w:szCs w:val="28"/>
              </w:rPr>
            </w:pPr>
            <w:bookmarkStart w:id="2" w:name="OLE_LINK5"/>
            <w:r w:rsidRPr="00B60258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層 次</w:t>
            </w:r>
          </w:p>
        </w:tc>
        <w:tc>
          <w:tcPr>
            <w:tcW w:w="2025" w:type="dxa"/>
            <w:vAlign w:val="center"/>
          </w:tcPr>
          <w:p w:rsidR="00B673FD" w:rsidRPr="00AA0910" w:rsidRDefault="00B673FD" w:rsidP="00B60258">
            <w:pPr>
              <w:spacing w:line="400" w:lineRule="exact"/>
              <w:jc w:val="center"/>
              <w:rPr>
                <w:rFonts w:ascii="華康雅風體W3" w:eastAsia="華康雅風體W3" w:hAnsi="新細明體"/>
                <w:b/>
                <w:color w:val="000000"/>
                <w:sz w:val="28"/>
                <w:szCs w:val="28"/>
              </w:rPr>
            </w:pPr>
            <w:r w:rsidRPr="00AA0910">
              <w:rPr>
                <w:rFonts w:ascii="華康雅風體W3" w:eastAsia="華康雅風體W3" w:hAnsi="新細明體" w:hint="eastAsia"/>
                <w:b/>
                <w:bCs/>
                <w:color w:val="000000"/>
                <w:sz w:val="28"/>
                <w:szCs w:val="28"/>
              </w:rPr>
              <w:t>方  向</w:t>
            </w:r>
          </w:p>
        </w:tc>
        <w:tc>
          <w:tcPr>
            <w:tcW w:w="5186" w:type="dxa"/>
            <w:gridSpan w:val="2"/>
            <w:vAlign w:val="center"/>
          </w:tcPr>
          <w:p w:rsidR="00B673FD" w:rsidRPr="00B60258" w:rsidRDefault="00B673FD" w:rsidP="00B60258">
            <w:pPr>
              <w:spacing w:line="400" w:lineRule="exact"/>
              <w:jc w:val="center"/>
              <w:rPr>
                <w:rFonts w:ascii="華康雅風體W3" w:eastAsia="華康雅風體W3" w:hAnsi="新細明體"/>
                <w:bCs/>
                <w:color w:val="000000"/>
                <w:sz w:val="28"/>
                <w:szCs w:val="28"/>
              </w:rPr>
            </w:pPr>
            <w:r w:rsidRPr="00B60258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說  明</w:t>
            </w:r>
          </w:p>
        </w:tc>
      </w:tr>
      <w:tr w:rsidR="00B673FD" w:rsidRPr="00B60258" w:rsidTr="00B673FD">
        <w:trPr>
          <w:trHeight w:val="1185"/>
          <w:tblCellSpacing w:w="0" w:type="dxa"/>
        </w:trPr>
        <w:tc>
          <w:tcPr>
            <w:tcW w:w="346" w:type="dxa"/>
            <w:vAlign w:val="center"/>
          </w:tcPr>
          <w:p w:rsidR="00B673FD" w:rsidRPr="00B60258" w:rsidRDefault="00B673FD" w:rsidP="00B60258">
            <w:pPr>
              <w:spacing w:line="400" w:lineRule="exact"/>
              <w:jc w:val="center"/>
              <w:rPr>
                <w:rFonts w:ascii="華康雅風體W3" w:eastAsia="華康雅風體W3" w:hAnsi="新細明體"/>
                <w:color w:val="000000"/>
                <w:sz w:val="28"/>
                <w:szCs w:val="28"/>
              </w:rPr>
            </w:pPr>
            <w:r w:rsidRPr="00B60258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第一層</w:t>
            </w:r>
          </w:p>
        </w:tc>
        <w:tc>
          <w:tcPr>
            <w:tcW w:w="2025" w:type="dxa"/>
          </w:tcPr>
          <w:p w:rsidR="00B673FD" w:rsidRPr="00AA0910" w:rsidRDefault="00B673FD" w:rsidP="00B60258">
            <w:pPr>
              <w:spacing w:line="400" w:lineRule="exact"/>
              <w:rPr>
                <w:rFonts w:ascii="華康雅風體W3" w:eastAsia="華康雅風體W3" w:hAnsi="新細明體"/>
                <w:b/>
                <w:bCs/>
                <w:color w:val="000000"/>
                <w:sz w:val="28"/>
                <w:szCs w:val="28"/>
              </w:rPr>
            </w:pPr>
            <w:r w:rsidRPr="00AA0910">
              <w:rPr>
                <w:rFonts w:ascii="華康雅風體W3" w:eastAsia="華康雅風體W3" w:hAnsi="新細明體" w:hint="eastAsia"/>
                <w:b/>
                <w:bCs/>
                <w:color w:val="000000"/>
                <w:sz w:val="28"/>
                <w:szCs w:val="28"/>
              </w:rPr>
              <w:t>客觀性問題：</w:t>
            </w:r>
          </w:p>
          <w:p w:rsidR="00B673FD" w:rsidRPr="008869F4" w:rsidRDefault="00B673FD" w:rsidP="00B60258">
            <w:pPr>
              <w:spacing w:line="400" w:lineRule="exact"/>
              <w:rPr>
                <w:rFonts w:ascii="華康雅風體W3" w:eastAsia="華康雅風體W3" w:hAnsi="新細明體"/>
                <w:color w:val="000000"/>
                <w:sz w:val="26"/>
                <w:szCs w:val="26"/>
              </w:rPr>
            </w:pPr>
            <w:r w:rsidRPr="008869F4">
              <w:rPr>
                <w:rFonts w:ascii="華康雅風體W3" w:eastAsia="華康雅風體W3" w:hAnsi="新細明體" w:hint="eastAsia"/>
                <w:bCs/>
                <w:color w:val="000000"/>
                <w:sz w:val="26"/>
                <w:szCs w:val="26"/>
              </w:rPr>
              <w:t>熟悉故事（討論材料）～故事中的人、事、時、地、物</w:t>
            </w:r>
          </w:p>
        </w:tc>
        <w:tc>
          <w:tcPr>
            <w:tcW w:w="1069" w:type="dxa"/>
            <w:vMerge w:val="restart"/>
          </w:tcPr>
          <w:p w:rsidR="00B673FD" w:rsidRDefault="00B673FD" w:rsidP="00B60258">
            <w:pPr>
              <w:spacing w:line="400" w:lineRule="exact"/>
              <w:rPr>
                <w:rFonts w:ascii="華康雅風體W3" w:eastAsia="華康雅風體W3" w:hAnsi="新細明體"/>
                <w:b/>
                <w:color w:val="000000"/>
                <w:sz w:val="28"/>
                <w:szCs w:val="28"/>
              </w:rPr>
            </w:pPr>
            <w:r w:rsidRPr="00B60258">
              <w:rPr>
                <w:rFonts w:ascii="華康雅風體W3" w:eastAsia="華康雅風體W3" w:hAnsi="新細明體" w:hint="eastAsia"/>
                <w:b/>
                <w:color w:val="000000"/>
                <w:sz w:val="28"/>
                <w:szCs w:val="28"/>
              </w:rPr>
              <w:t>故事</w:t>
            </w:r>
          </w:p>
          <w:p w:rsidR="00B673FD" w:rsidRPr="00B60258" w:rsidRDefault="00B673FD" w:rsidP="00B60258">
            <w:pPr>
              <w:spacing w:line="400" w:lineRule="exact"/>
              <w:rPr>
                <w:rFonts w:ascii="華康雅風體W3" w:eastAsia="華康雅風體W3" w:hAnsi="新細明體"/>
                <w:b/>
                <w:color w:val="000000"/>
                <w:sz w:val="28"/>
                <w:szCs w:val="28"/>
              </w:rPr>
            </w:pPr>
            <w:r w:rsidRPr="00B60258">
              <w:rPr>
                <w:rFonts w:ascii="華康雅風體W3" w:eastAsia="華康雅風體W3" w:hAnsi="新細明體" w:hint="eastAsia"/>
                <w:b/>
                <w:color w:val="000000"/>
                <w:sz w:val="28"/>
                <w:szCs w:val="28"/>
              </w:rPr>
              <w:t>層面</w:t>
            </w:r>
          </w:p>
          <w:p w:rsidR="00B673FD" w:rsidRPr="00B60258" w:rsidRDefault="00B673FD" w:rsidP="00B60258">
            <w:pPr>
              <w:spacing w:line="400" w:lineRule="exact"/>
              <w:rPr>
                <w:rFonts w:ascii="華康雅風體W3" w:eastAsia="華康雅風體W3" w:hAnsi="新細明體"/>
                <w:color w:val="000000"/>
                <w:sz w:val="28"/>
                <w:szCs w:val="28"/>
              </w:rPr>
            </w:pPr>
            <w:r w:rsidRPr="00B60258">
              <w:rPr>
                <w:rFonts w:ascii="華康雅風體W3" w:eastAsia="華康雅風體W3" w:hAnsi="新細明體" w:hint="eastAsia"/>
                <w:color w:val="000000"/>
                <w:sz w:val="28"/>
                <w:szCs w:val="28"/>
              </w:rPr>
              <w:t>（具體、簡單易答）</w:t>
            </w:r>
          </w:p>
        </w:tc>
        <w:tc>
          <w:tcPr>
            <w:tcW w:w="4117" w:type="dxa"/>
          </w:tcPr>
          <w:p w:rsidR="00B673FD" w:rsidRPr="008869F4" w:rsidRDefault="00B673FD" w:rsidP="00B60258">
            <w:pPr>
              <w:numPr>
                <w:ilvl w:val="0"/>
                <w:numId w:val="20"/>
              </w:numPr>
              <w:spacing w:line="400" w:lineRule="exact"/>
              <w:rPr>
                <w:rFonts w:ascii="華康雅風體W3" w:eastAsia="華康雅風體W3" w:hAnsi="新細明體"/>
                <w:sz w:val="26"/>
                <w:szCs w:val="26"/>
              </w:rPr>
            </w:pPr>
            <w:r w:rsidRPr="008869F4">
              <w:rPr>
                <w:rFonts w:ascii="華康雅風體W3" w:eastAsia="華康雅風體W3" w:hAnsi="新細明體" w:hint="eastAsia"/>
                <w:bCs/>
                <w:sz w:val="26"/>
                <w:szCs w:val="26"/>
              </w:rPr>
              <w:t>不涉及情緒</w:t>
            </w:r>
          </w:p>
          <w:p w:rsidR="00B673FD" w:rsidRPr="008869F4" w:rsidRDefault="00B673FD" w:rsidP="00B60258">
            <w:pPr>
              <w:numPr>
                <w:ilvl w:val="0"/>
                <w:numId w:val="20"/>
              </w:numPr>
              <w:spacing w:line="400" w:lineRule="exact"/>
              <w:rPr>
                <w:rFonts w:ascii="華康雅風體W3" w:eastAsia="華康雅風體W3" w:hAnsi="新細明體"/>
                <w:bCs/>
                <w:sz w:val="26"/>
                <w:szCs w:val="26"/>
              </w:rPr>
            </w:pPr>
            <w:r w:rsidRPr="008869F4">
              <w:rPr>
                <w:rFonts w:ascii="華康雅風體W3" w:eastAsia="華康雅風體W3" w:hAnsi="新細明體" w:hint="eastAsia"/>
                <w:sz w:val="26"/>
                <w:szCs w:val="26"/>
              </w:rPr>
              <w:t>指故事說什麼？</w:t>
            </w:r>
            <w:r w:rsidRPr="008869F4">
              <w:rPr>
                <w:rFonts w:ascii="華康雅風體W3" w:eastAsia="華康雅風體W3" w:hAnsi="新細明體" w:hint="eastAsia"/>
                <w:bCs/>
                <w:sz w:val="26"/>
                <w:szCs w:val="26"/>
              </w:rPr>
              <w:t>內容不脫離故事，也就是答案在故事的文字和圖片的脈絡中就可以找得到</w:t>
            </w:r>
            <w:r w:rsidR="00045EB0" w:rsidRPr="008869F4">
              <w:rPr>
                <w:rFonts w:ascii="華康雅風體W3" w:eastAsia="華康雅風體W3" w:hAnsi="新細明體" w:hint="eastAsia"/>
                <w:bCs/>
                <w:sz w:val="26"/>
                <w:szCs w:val="26"/>
              </w:rPr>
              <w:t>。</w:t>
            </w:r>
          </w:p>
          <w:p w:rsidR="00B673FD" w:rsidRPr="008869F4" w:rsidRDefault="00B673FD" w:rsidP="00B60258">
            <w:pPr>
              <w:numPr>
                <w:ilvl w:val="0"/>
                <w:numId w:val="21"/>
              </w:numPr>
              <w:spacing w:line="400" w:lineRule="exact"/>
              <w:rPr>
                <w:rFonts w:ascii="華康雅風體W3" w:eastAsia="華康雅風體W3" w:hAnsi="新細明體"/>
                <w:bCs/>
                <w:sz w:val="26"/>
                <w:szCs w:val="26"/>
              </w:rPr>
            </w:pPr>
            <w:r w:rsidRPr="008869F4">
              <w:rPr>
                <w:rFonts w:ascii="華康雅風體W3" w:eastAsia="華康雅風體W3" w:hAnsi="新細明體" w:hint="eastAsia"/>
                <w:bCs/>
                <w:sz w:val="26"/>
                <w:szCs w:val="26"/>
              </w:rPr>
              <w:t>敘說階段</w:t>
            </w:r>
          </w:p>
        </w:tc>
      </w:tr>
      <w:tr w:rsidR="00B673FD" w:rsidRPr="00B60258" w:rsidTr="00B673FD">
        <w:trPr>
          <w:trHeight w:val="778"/>
          <w:tblCellSpacing w:w="0" w:type="dxa"/>
        </w:trPr>
        <w:tc>
          <w:tcPr>
            <w:tcW w:w="346" w:type="dxa"/>
            <w:vAlign w:val="center"/>
          </w:tcPr>
          <w:p w:rsidR="00B673FD" w:rsidRPr="00B60258" w:rsidRDefault="00B673FD" w:rsidP="00B60258">
            <w:pPr>
              <w:spacing w:line="400" w:lineRule="exact"/>
              <w:jc w:val="center"/>
              <w:rPr>
                <w:rFonts w:ascii="華康雅風體W3" w:eastAsia="華康雅風體W3" w:hAnsi="新細明體"/>
                <w:color w:val="000000"/>
                <w:sz w:val="28"/>
                <w:szCs w:val="28"/>
              </w:rPr>
            </w:pPr>
            <w:r w:rsidRPr="00B60258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第二層</w:t>
            </w:r>
          </w:p>
        </w:tc>
        <w:tc>
          <w:tcPr>
            <w:tcW w:w="2025" w:type="dxa"/>
          </w:tcPr>
          <w:p w:rsidR="00B673FD" w:rsidRPr="00AA0910" w:rsidRDefault="00B673FD" w:rsidP="00B60258">
            <w:pPr>
              <w:spacing w:line="400" w:lineRule="exact"/>
              <w:rPr>
                <w:rFonts w:ascii="華康雅風體W3" w:eastAsia="華康雅風體W3" w:hAnsi="新細明體"/>
                <w:b/>
                <w:bCs/>
                <w:color w:val="000000"/>
                <w:sz w:val="28"/>
                <w:szCs w:val="28"/>
              </w:rPr>
            </w:pPr>
            <w:r w:rsidRPr="00AA0910">
              <w:rPr>
                <w:rFonts w:ascii="華康雅風體W3" w:eastAsia="華康雅風體W3" w:hAnsi="新細明體" w:hint="eastAsia"/>
                <w:b/>
                <w:bCs/>
                <w:color w:val="000000"/>
                <w:sz w:val="28"/>
                <w:szCs w:val="28"/>
              </w:rPr>
              <w:t>感受性問題：</w:t>
            </w:r>
          </w:p>
          <w:p w:rsidR="00B673FD" w:rsidRPr="008869F4" w:rsidRDefault="00B673FD" w:rsidP="00B60258">
            <w:pPr>
              <w:spacing w:line="400" w:lineRule="exact"/>
              <w:rPr>
                <w:rFonts w:ascii="華康雅風體W3" w:eastAsia="華康雅風體W3" w:hAnsi="細明體"/>
                <w:color w:val="000000"/>
                <w:sz w:val="26"/>
                <w:szCs w:val="26"/>
              </w:rPr>
            </w:pPr>
            <w:r w:rsidRPr="008869F4">
              <w:rPr>
                <w:rFonts w:ascii="華康雅風體W3" w:eastAsia="華康雅風體W3" w:hAnsi="細明體" w:hint="eastAsia"/>
                <w:bCs/>
                <w:color w:val="000000"/>
                <w:sz w:val="26"/>
                <w:szCs w:val="26"/>
              </w:rPr>
              <w:t>讀者設想故事角色的體會與故事情節的感受</w:t>
            </w:r>
          </w:p>
        </w:tc>
        <w:tc>
          <w:tcPr>
            <w:tcW w:w="1069" w:type="dxa"/>
            <w:vMerge/>
          </w:tcPr>
          <w:p w:rsidR="00B673FD" w:rsidRPr="00B60258" w:rsidRDefault="00B673FD" w:rsidP="00B60258">
            <w:pPr>
              <w:numPr>
                <w:ilvl w:val="0"/>
                <w:numId w:val="20"/>
              </w:numPr>
              <w:spacing w:line="400" w:lineRule="exact"/>
              <w:rPr>
                <w:rFonts w:ascii="華康雅風體W3" w:eastAsia="華康雅風體W3" w:hAnsi="新細明體"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117" w:type="dxa"/>
          </w:tcPr>
          <w:p w:rsidR="00B673FD" w:rsidRPr="008869F4" w:rsidRDefault="00B673FD" w:rsidP="00B60258">
            <w:pPr>
              <w:numPr>
                <w:ilvl w:val="0"/>
                <w:numId w:val="20"/>
              </w:numPr>
              <w:spacing w:line="400" w:lineRule="exact"/>
              <w:rPr>
                <w:rFonts w:ascii="華康雅風體W3" w:eastAsia="華康雅風體W3" w:hAnsi="新細明體"/>
                <w:bCs/>
                <w:sz w:val="26"/>
                <w:szCs w:val="26"/>
                <w:u w:val="single"/>
              </w:rPr>
            </w:pPr>
            <w:r w:rsidRPr="008869F4">
              <w:rPr>
                <w:rFonts w:ascii="華康雅風體W3" w:eastAsia="華康雅風體W3" w:hAnsi="新細明體" w:hint="eastAsia"/>
                <w:bCs/>
                <w:sz w:val="26"/>
                <w:szCs w:val="26"/>
                <w:u w:val="single"/>
              </w:rPr>
              <w:t>不是讀者自己的情緒</w:t>
            </w:r>
          </w:p>
          <w:p w:rsidR="00B673FD" w:rsidRPr="008869F4" w:rsidRDefault="00B673FD" w:rsidP="00B60258">
            <w:pPr>
              <w:numPr>
                <w:ilvl w:val="0"/>
                <w:numId w:val="22"/>
              </w:numPr>
              <w:spacing w:line="400" w:lineRule="exact"/>
              <w:rPr>
                <w:rFonts w:ascii="華康雅風體W3" w:eastAsia="華康雅風體W3" w:hAnsi="新細明體"/>
                <w:bCs/>
                <w:sz w:val="26"/>
                <w:szCs w:val="26"/>
                <w:u w:val="single"/>
              </w:rPr>
            </w:pPr>
            <w:r w:rsidRPr="008869F4">
              <w:rPr>
                <w:rFonts w:ascii="華康雅風體W3" w:eastAsia="華康雅風體W3" w:hAnsi="新細明體" w:hint="eastAsia"/>
                <w:bCs/>
                <w:sz w:val="26"/>
                <w:szCs w:val="26"/>
              </w:rPr>
              <w:t>敘說階段</w:t>
            </w:r>
          </w:p>
        </w:tc>
      </w:tr>
      <w:tr w:rsidR="00B673FD" w:rsidRPr="00B60258" w:rsidTr="00B673FD">
        <w:trPr>
          <w:trHeight w:val="1185"/>
          <w:tblCellSpacing w:w="0" w:type="dxa"/>
        </w:trPr>
        <w:tc>
          <w:tcPr>
            <w:tcW w:w="346" w:type="dxa"/>
            <w:vAlign w:val="center"/>
          </w:tcPr>
          <w:p w:rsidR="00B673FD" w:rsidRPr="00B60258" w:rsidRDefault="00B673FD" w:rsidP="00B60258">
            <w:pPr>
              <w:spacing w:line="400" w:lineRule="exact"/>
              <w:jc w:val="center"/>
              <w:rPr>
                <w:rFonts w:ascii="華康雅風體W3" w:eastAsia="華康雅風體W3" w:hAnsi="新細明體"/>
                <w:color w:val="000000"/>
                <w:sz w:val="28"/>
                <w:szCs w:val="28"/>
              </w:rPr>
            </w:pPr>
            <w:r w:rsidRPr="00B60258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第三層</w:t>
            </w:r>
          </w:p>
        </w:tc>
        <w:tc>
          <w:tcPr>
            <w:tcW w:w="2025" w:type="dxa"/>
          </w:tcPr>
          <w:p w:rsidR="00B673FD" w:rsidRPr="00AA0910" w:rsidRDefault="00B673FD" w:rsidP="00B60258">
            <w:pPr>
              <w:spacing w:line="400" w:lineRule="exact"/>
              <w:rPr>
                <w:rFonts w:ascii="華康雅風體W3" w:eastAsia="華康雅風體W3" w:hAnsi="新細明體"/>
                <w:b/>
                <w:bCs/>
                <w:color w:val="000000"/>
                <w:sz w:val="28"/>
                <w:szCs w:val="28"/>
              </w:rPr>
            </w:pPr>
            <w:r w:rsidRPr="00AA0910">
              <w:rPr>
                <w:rFonts w:ascii="華康雅風體W3" w:eastAsia="華康雅風體W3" w:hAnsi="新細明體" w:hint="eastAsia"/>
                <w:b/>
                <w:bCs/>
                <w:color w:val="000000"/>
                <w:sz w:val="28"/>
                <w:szCs w:val="28"/>
              </w:rPr>
              <w:t>詮釋性問題：</w:t>
            </w:r>
          </w:p>
          <w:p w:rsidR="00B673FD" w:rsidRPr="008869F4" w:rsidRDefault="00B673FD" w:rsidP="00B60258">
            <w:pPr>
              <w:spacing w:line="400" w:lineRule="exact"/>
              <w:rPr>
                <w:rFonts w:ascii="華康雅風體W3" w:eastAsia="華康雅風體W3" w:hAnsi="新細明體"/>
                <w:color w:val="000000"/>
                <w:sz w:val="26"/>
                <w:szCs w:val="26"/>
              </w:rPr>
            </w:pPr>
            <w:r w:rsidRPr="008869F4">
              <w:rPr>
                <w:rFonts w:ascii="華康雅風體W3" w:eastAsia="華康雅風體W3" w:hAnsi="新細明體" w:hint="eastAsia"/>
                <w:bCs/>
                <w:color w:val="000000"/>
                <w:sz w:val="26"/>
                <w:szCs w:val="26"/>
              </w:rPr>
              <w:t>讀者生命經驗與故事情節與角色的對照、反思與發現</w:t>
            </w:r>
          </w:p>
        </w:tc>
        <w:tc>
          <w:tcPr>
            <w:tcW w:w="1069" w:type="dxa"/>
            <w:vMerge w:val="restart"/>
          </w:tcPr>
          <w:p w:rsidR="00B673FD" w:rsidRDefault="00B673FD" w:rsidP="00B60258">
            <w:pPr>
              <w:spacing w:line="400" w:lineRule="exact"/>
              <w:rPr>
                <w:rFonts w:ascii="華康雅風體W3" w:eastAsia="華康雅風體W3" w:hAnsi="新細明體"/>
                <w:b/>
                <w:color w:val="000000"/>
                <w:sz w:val="28"/>
                <w:szCs w:val="28"/>
              </w:rPr>
            </w:pPr>
            <w:r w:rsidRPr="00B60258">
              <w:rPr>
                <w:rFonts w:ascii="華康雅風體W3" w:eastAsia="華康雅風體W3" w:hAnsi="新細明體" w:hint="eastAsia"/>
                <w:b/>
                <w:color w:val="000000"/>
                <w:sz w:val="28"/>
                <w:szCs w:val="28"/>
              </w:rPr>
              <w:t>生活</w:t>
            </w:r>
          </w:p>
          <w:p w:rsidR="00B673FD" w:rsidRPr="00B60258" w:rsidRDefault="00B673FD" w:rsidP="00B60258">
            <w:pPr>
              <w:spacing w:line="400" w:lineRule="exact"/>
              <w:rPr>
                <w:rFonts w:ascii="華康雅風體W3" w:eastAsia="華康雅風體W3" w:hAnsi="新細明體"/>
                <w:b/>
                <w:color w:val="000000"/>
                <w:sz w:val="28"/>
                <w:szCs w:val="28"/>
              </w:rPr>
            </w:pPr>
            <w:r w:rsidRPr="00B60258">
              <w:rPr>
                <w:rFonts w:ascii="華康雅風體W3" w:eastAsia="華康雅風體W3" w:hAnsi="新細明體" w:hint="eastAsia"/>
                <w:b/>
                <w:color w:val="000000"/>
                <w:sz w:val="28"/>
                <w:szCs w:val="28"/>
              </w:rPr>
              <w:t>層面</w:t>
            </w:r>
          </w:p>
          <w:p w:rsidR="00B673FD" w:rsidRPr="00B60258" w:rsidRDefault="00B673FD" w:rsidP="00B60258">
            <w:pPr>
              <w:spacing w:line="400" w:lineRule="exact"/>
              <w:rPr>
                <w:rFonts w:ascii="華康雅風體W3" w:eastAsia="華康雅風體W3" w:hAnsi="新細明體"/>
                <w:color w:val="000000"/>
                <w:sz w:val="28"/>
                <w:szCs w:val="28"/>
              </w:rPr>
            </w:pPr>
            <w:r w:rsidRPr="00B60258">
              <w:rPr>
                <w:rFonts w:ascii="華康雅風體W3" w:eastAsia="華康雅風體W3" w:hAnsi="新細明體" w:hint="eastAsia"/>
                <w:color w:val="000000"/>
                <w:sz w:val="28"/>
                <w:szCs w:val="28"/>
              </w:rPr>
              <w:t>（抽象、需思考）</w:t>
            </w:r>
          </w:p>
        </w:tc>
        <w:tc>
          <w:tcPr>
            <w:tcW w:w="4117" w:type="dxa"/>
          </w:tcPr>
          <w:p w:rsidR="00B673FD" w:rsidRPr="008869F4" w:rsidRDefault="00B673FD" w:rsidP="00B60258">
            <w:pPr>
              <w:numPr>
                <w:ilvl w:val="0"/>
                <w:numId w:val="19"/>
              </w:numPr>
              <w:spacing w:line="400" w:lineRule="exact"/>
              <w:rPr>
                <w:rFonts w:ascii="華康雅風體W3" w:eastAsia="華康雅風體W3" w:hAnsi="新細明體"/>
                <w:sz w:val="26"/>
                <w:szCs w:val="26"/>
                <w:u w:val="single"/>
              </w:rPr>
            </w:pPr>
            <w:r w:rsidRPr="008869F4">
              <w:rPr>
                <w:rFonts w:ascii="華康雅風體W3" w:eastAsia="華康雅風體W3" w:hAnsi="新細明體" w:hint="eastAsia"/>
                <w:sz w:val="26"/>
                <w:szCs w:val="26"/>
                <w:u w:val="single"/>
              </w:rPr>
              <w:t>問題由故事出發</w:t>
            </w:r>
            <w:r w:rsidRPr="008869F4">
              <w:rPr>
                <w:rFonts w:ascii="華康雅風體W3" w:eastAsia="華康雅風體W3" w:hAnsi="新細明體" w:hint="eastAsia"/>
                <w:sz w:val="26"/>
                <w:szCs w:val="26"/>
              </w:rPr>
              <w:t>進而連結讀者的生命經驗。</w:t>
            </w:r>
          </w:p>
          <w:p w:rsidR="00B673FD" w:rsidRPr="008869F4" w:rsidRDefault="00B673FD" w:rsidP="00B60258">
            <w:pPr>
              <w:numPr>
                <w:ilvl w:val="0"/>
                <w:numId w:val="23"/>
              </w:numPr>
              <w:spacing w:line="400" w:lineRule="exact"/>
              <w:rPr>
                <w:rFonts w:ascii="華康雅風體W3" w:eastAsia="華康雅風體W3" w:hAnsi="新細明體"/>
                <w:sz w:val="26"/>
                <w:szCs w:val="26"/>
                <w:u w:val="single"/>
              </w:rPr>
            </w:pPr>
            <w:r w:rsidRPr="008869F4">
              <w:rPr>
                <w:rFonts w:ascii="華康雅風體W3" w:eastAsia="華康雅風體W3" w:hAnsi="新細明體" w:hint="eastAsia"/>
                <w:sz w:val="26"/>
                <w:szCs w:val="26"/>
              </w:rPr>
              <w:t>解構階段</w:t>
            </w:r>
          </w:p>
        </w:tc>
      </w:tr>
      <w:tr w:rsidR="00B673FD" w:rsidRPr="00B60258" w:rsidTr="00B673FD">
        <w:trPr>
          <w:trHeight w:val="600"/>
          <w:tblCellSpacing w:w="0" w:type="dxa"/>
        </w:trPr>
        <w:tc>
          <w:tcPr>
            <w:tcW w:w="346" w:type="dxa"/>
            <w:vAlign w:val="center"/>
          </w:tcPr>
          <w:p w:rsidR="00B673FD" w:rsidRPr="00B60258" w:rsidRDefault="00B673FD" w:rsidP="00B60258">
            <w:pPr>
              <w:spacing w:line="400" w:lineRule="exact"/>
              <w:jc w:val="center"/>
              <w:rPr>
                <w:rFonts w:ascii="華康雅風體W3" w:eastAsia="華康雅風體W3" w:hAnsi="新細明體"/>
                <w:color w:val="000000"/>
                <w:sz w:val="28"/>
                <w:szCs w:val="28"/>
              </w:rPr>
            </w:pPr>
            <w:r w:rsidRPr="00B60258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第四層</w:t>
            </w:r>
          </w:p>
        </w:tc>
        <w:tc>
          <w:tcPr>
            <w:tcW w:w="2025" w:type="dxa"/>
          </w:tcPr>
          <w:p w:rsidR="00B673FD" w:rsidRPr="00AA0910" w:rsidRDefault="00B673FD" w:rsidP="00B60258">
            <w:pPr>
              <w:spacing w:line="400" w:lineRule="exact"/>
              <w:rPr>
                <w:rFonts w:ascii="華康雅風體W3" w:eastAsia="華康雅風體W3" w:hAnsi="新細明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A0910">
              <w:rPr>
                <w:rFonts w:ascii="華康雅風體W3" w:eastAsia="華康雅風體W3" w:hAnsi="新細明體" w:hint="eastAsia"/>
                <w:b/>
                <w:bCs/>
                <w:color w:val="000000"/>
                <w:sz w:val="28"/>
                <w:szCs w:val="28"/>
              </w:rPr>
              <w:t>深探性問題</w:t>
            </w:r>
            <w:proofErr w:type="gramEnd"/>
            <w:r w:rsidRPr="00AA0910">
              <w:rPr>
                <w:rFonts w:ascii="華康雅風體W3" w:eastAsia="華康雅風體W3" w:hAnsi="新細明體" w:hint="eastAsia"/>
                <w:b/>
                <w:bCs/>
                <w:color w:val="000000"/>
                <w:sz w:val="28"/>
                <w:szCs w:val="28"/>
              </w:rPr>
              <w:t>：</w:t>
            </w:r>
          </w:p>
          <w:p w:rsidR="00B673FD" w:rsidRPr="008869F4" w:rsidRDefault="00B673FD" w:rsidP="00B60258">
            <w:pPr>
              <w:spacing w:line="400" w:lineRule="exact"/>
              <w:rPr>
                <w:rFonts w:ascii="華康雅風體W3" w:eastAsia="華康雅風體W3" w:hAnsi="新細明體"/>
                <w:color w:val="000000"/>
                <w:sz w:val="26"/>
                <w:szCs w:val="26"/>
              </w:rPr>
            </w:pPr>
            <w:r w:rsidRPr="008869F4">
              <w:rPr>
                <w:rFonts w:ascii="華康雅風體W3" w:eastAsia="華康雅風體W3" w:hAnsi="新細明體" w:hint="eastAsia"/>
                <w:bCs/>
                <w:color w:val="000000"/>
                <w:sz w:val="26"/>
                <w:szCs w:val="26"/>
              </w:rPr>
              <w:t>讀者醒思後的啟示及未來的運用</w:t>
            </w:r>
          </w:p>
        </w:tc>
        <w:tc>
          <w:tcPr>
            <w:tcW w:w="1069" w:type="dxa"/>
            <w:vMerge/>
          </w:tcPr>
          <w:p w:rsidR="00B673FD" w:rsidRPr="00B60258" w:rsidRDefault="00B673FD" w:rsidP="00B60258">
            <w:pPr>
              <w:numPr>
                <w:ilvl w:val="0"/>
                <w:numId w:val="19"/>
              </w:numPr>
              <w:spacing w:line="400" w:lineRule="exact"/>
              <w:rPr>
                <w:rFonts w:ascii="華康雅風體W3" w:eastAsia="華康雅風體W3" w:hAnsi="新細明體"/>
                <w:color w:val="000000"/>
                <w:sz w:val="28"/>
                <w:szCs w:val="28"/>
              </w:rPr>
            </w:pPr>
          </w:p>
        </w:tc>
        <w:tc>
          <w:tcPr>
            <w:tcW w:w="4117" w:type="dxa"/>
          </w:tcPr>
          <w:p w:rsidR="00B673FD" w:rsidRPr="008869F4" w:rsidRDefault="00B673FD" w:rsidP="00B60258">
            <w:pPr>
              <w:numPr>
                <w:ilvl w:val="0"/>
                <w:numId w:val="19"/>
              </w:numPr>
              <w:spacing w:line="400" w:lineRule="exact"/>
              <w:rPr>
                <w:rFonts w:ascii="華康雅風體W3" w:eastAsia="華康雅風體W3" w:hAnsi="新細明體"/>
                <w:sz w:val="26"/>
                <w:szCs w:val="26"/>
                <w:u w:val="single"/>
              </w:rPr>
            </w:pPr>
            <w:r w:rsidRPr="008869F4">
              <w:rPr>
                <w:rFonts w:ascii="華康雅風體W3" w:eastAsia="華康雅風體W3" w:hAnsi="新細明體" w:hint="eastAsia"/>
                <w:sz w:val="26"/>
                <w:szCs w:val="26"/>
                <w:u w:val="single"/>
              </w:rPr>
              <w:t>已脫離故事的人事物</w:t>
            </w:r>
          </w:p>
          <w:p w:rsidR="00B673FD" w:rsidRPr="008869F4" w:rsidRDefault="00B673FD" w:rsidP="00B60258">
            <w:pPr>
              <w:numPr>
                <w:ilvl w:val="0"/>
                <w:numId w:val="24"/>
              </w:numPr>
              <w:spacing w:line="400" w:lineRule="exact"/>
              <w:rPr>
                <w:rFonts w:ascii="華康雅風體W3" w:eastAsia="華康雅風體W3" w:hAnsi="新細明體"/>
                <w:sz w:val="26"/>
                <w:szCs w:val="26"/>
                <w:u w:val="single"/>
              </w:rPr>
            </w:pPr>
            <w:r w:rsidRPr="008869F4">
              <w:rPr>
                <w:rFonts w:ascii="華康雅風體W3" w:eastAsia="華康雅風體W3" w:hAnsi="新細明體" w:hint="eastAsia"/>
                <w:sz w:val="26"/>
                <w:szCs w:val="26"/>
              </w:rPr>
              <w:t>重新建構階段</w:t>
            </w:r>
          </w:p>
        </w:tc>
      </w:tr>
    </w:tbl>
    <w:bookmarkEnd w:id="2"/>
    <w:p w:rsidR="00913701" w:rsidRPr="00913701" w:rsidRDefault="00913701" w:rsidP="0010730B">
      <w:pPr>
        <w:pStyle w:val="a3"/>
        <w:numPr>
          <w:ilvl w:val="0"/>
          <w:numId w:val="16"/>
        </w:numPr>
        <w:tabs>
          <w:tab w:val="left" w:pos="480"/>
          <w:tab w:val="left" w:pos="567"/>
          <w:tab w:val="left" w:pos="993"/>
          <w:tab w:val="left" w:pos="1276"/>
          <w:tab w:val="left" w:pos="1701"/>
        </w:tabs>
        <w:ind w:leftChars="0" w:left="1472" w:hanging="621"/>
        <w:rPr>
          <w:rFonts w:ascii="華康雅風體W3" w:eastAsia="華康雅風體W3" w:hAnsi="Times New Roman" w:cs="Times New Roman"/>
          <w:b/>
          <w:sz w:val="30"/>
          <w:szCs w:val="30"/>
        </w:rPr>
      </w:pPr>
      <w:r>
        <w:rPr>
          <w:rFonts w:ascii="華康雅風體W3" w:eastAsia="華康雅風體W3" w:cs="新細明體" w:hint="eastAsia"/>
          <w:b/>
          <w:color w:val="000000"/>
          <w:kern w:val="0"/>
          <w:sz w:val="30"/>
          <w:szCs w:val="30"/>
        </w:rPr>
        <w:t>設計原則:</w:t>
      </w:r>
    </w:p>
    <w:p w:rsidR="005C32FD" w:rsidRPr="00697D17" w:rsidRDefault="007C22CF" w:rsidP="00821196">
      <w:pPr>
        <w:pStyle w:val="a3"/>
        <w:numPr>
          <w:ilvl w:val="2"/>
          <w:numId w:val="26"/>
        </w:numPr>
        <w:tabs>
          <w:tab w:val="left" w:pos="480"/>
          <w:tab w:val="left" w:pos="567"/>
          <w:tab w:val="left" w:pos="993"/>
          <w:tab w:val="left" w:pos="1276"/>
          <w:tab w:val="left" w:pos="1701"/>
        </w:tabs>
        <w:ind w:leftChars="0" w:left="1701" w:hanging="425"/>
        <w:rPr>
          <w:rFonts w:ascii="華康雅風體W3" w:eastAsia="華康雅風體W3" w:hAnsi="Times New Roman" w:cs="Times New Roman"/>
          <w:b/>
          <w:sz w:val="30"/>
          <w:szCs w:val="30"/>
        </w:rPr>
      </w:pPr>
      <w:r w:rsidRPr="00697D17">
        <w:rPr>
          <w:rFonts w:ascii="華康雅風體W3" w:eastAsia="華康雅風體W3" w:cs="微軟正黑體" w:hint="eastAsia"/>
          <w:b/>
          <w:kern w:val="0"/>
          <w:sz w:val="30"/>
          <w:szCs w:val="30"/>
        </w:rPr>
        <w:t>多媒體教學資源四層次提問法說明表:</w:t>
      </w:r>
    </w:p>
    <w:tbl>
      <w:tblPr>
        <w:tblW w:w="7948" w:type="dxa"/>
        <w:jc w:val="righ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515"/>
        <w:gridCol w:w="992"/>
        <w:gridCol w:w="6095"/>
      </w:tblGrid>
      <w:tr w:rsidR="005C32FD" w:rsidRPr="00B60258" w:rsidTr="00697D17">
        <w:trPr>
          <w:trHeight w:val="600"/>
          <w:tblCellSpacing w:w="0" w:type="dxa"/>
          <w:jc w:val="right"/>
        </w:trPr>
        <w:tc>
          <w:tcPr>
            <w:tcW w:w="861" w:type="dxa"/>
            <w:gridSpan w:val="2"/>
            <w:vAlign w:val="center"/>
          </w:tcPr>
          <w:p w:rsidR="005C32FD" w:rsidRPr="00074713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b/>
                <w:color w:val="000000"/>
                <w:sz w:val="28"/>
                <w:szCs w:val="28"/>
              </w:rPr>
            </w:pPr>
            <w:r w:rsidRPr="00074713">
              <w:rPr>
                <w:rFonts w:ascii="華康雅風體W3" w:eastAsia="華康雅風體W3" w:hAnsi="新細明體" w:hint="eastAsia"/>
                <w:b/>
                <w:bCs/>
                <w:color w:val="000000"/>
                <w:sz w:val="28"/>
                <w:szCs w:val="28"/>
              </w:rPr>
              <w:t>層次</w:t>
            </w:r>
          </w:p>
        </w:tc>
        <w:tc>
          <w:tcPr>
            <w:tcW w:w="992" w:type="dxa"/>
            <w:vAlign w:val="center"/>
          </w:tcPr>
          <w:p w:rsidR="005C32FD" w:rsidRPr="00074713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b/>
                <w:bCs/>
                <w:color w:val="000000"/>
                <w:sz w:val="28"/>
                <w:szCs w:val="28"/>
              </w:rPr>
            </w:pPr>
            <w:r w:rsidRPr="00074713">
              <w:rPr>
                <w:rFonts w:ascii="華康雅風體W3" w:eastAsia="華康雅風體W3" w:hAnsi="新細明體" w:hint="eastAsia"/>
                <w:b/>
                <w:bCs/>
                <w:color w:val="000000"/>
                <w:sz w:val="28"/>
                <w:szCs w:val="28"/>
              </w:rPr>
              <w:t>方向</w:t>
            </w:r>
          </w:p>
        </w:tc>
        <w:tc>
          <w:tcPr>
            <w:tcW w:w="6095" w:type="dxa"/>
            <w:vAlign w:val="center"/>
          </w:tcPr>
          <w:p w:rsidR="005C32FD" w:rsidRPr="00074713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b/>
                <w:color w:val="000000"/>
                <w:sz w:val="28"/>
                <w:szCs w:val="28"/>
              </w:rPr>
            </w:pPr>
            <w:r>
              <w:rPr>
                <w:rFonts w:ascii="華康雅風體W3" w:eastAsia="華康雅風體W3" w:hAnsi="新細明體" w:hint="eastAsia"/>
                <w:b/>
                <w:bCs/>
                <w:color w:val="000000"/>
                <w:sz w:val="28"/>
                <w:szCs w:val="28"/>
              </w:rPr>
              <w:t xml:space="preserve">設 計 說 明 / 教 學 </w:t>
            </w:r>
            <w:r w:rsidRPr="00074713">
              <w:rPr>
                <w:rFonts w:ascii="華康雅風體W3" w:eastAsia="華康雅風體W3" w:hAnsi="新細明體" w:hint="eastAsia"/>
                <w:b/>
                <w:bCs/>
                <w:color w:val="000000"/>
                <w:sz w:val="28"/>
                <w:szCs w:val="28"/>
              </w:rPr>
              <w:t>目 標</w:t>
            </w:r>
          </w:p>
        </w:tc>
      </w:tr>
      <w:tr w:rsidR="005C32FD" w:rsidRPr="00B60258" w:rsidTr="00697D17">
        <w:trPr>
          <w:trHeight w:val="269"/>
          <w:tblCellSpacing w:w="0" w:type="dxa"/>
          <w:jc w:val="right"/>
        </w:trPr>
        <w:tc>
          <w:tcPr>
            <w:tcW w:w="346" w:type="dxa"/>
            <w:vMerge w:val="restart"/>
            <w:vAlign w:val="center"/>
          </w:tcPr>
          <w:p w:rsidR="005C32FD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b/>
                <w:color w:val="000000"/>
                <w:sz w:val="28"/>
                <w:szCs w:val="28"/>
              </w:rPr>
            </w:pPr>
            <w:r>
              <w:rPr>
                <w:rFonts w:ascii="華康雅風體W3" w:eastAsia="華康雅風體W3" w:hAnsi="新細明體" w:hint="eastAsia"/>
                <w:b/>
                <w:color w:val="000000"/>
                <w:sz w:val="28"/>
                <w:szCs w:val="28"/>
              </w:rPr>
              <w:t>媒材</w:t>
            </w:r>
          </w:p>
          <w:p w:rsidR="005C32FD" w:rsidRPr="00B60258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b/>
                <w:color w:val="000000"/>
                <w:sz w:val="28"/>
                <w:szCs w:val="28"/>
              </w:rPr>
            </w:pPr>
            <w:r w:rsidRPr="00B60258">
              <w:rPr>
                <w:rFonts w:ascii="華康雅風體W3" w:eastAsia="華康雅風體W3" w:hAnsi="新細明體" w:hint="eastAsia"/>
                <w:b/>
                <w:color w:val="000000"/>
                <w:sz w:val="28"/>
                <w:szCs w:val="28"/>
              </w:rPr>
              <w:t>層面</w:t>
            </w:r>
          </w:p>
          <w:p w:rsidR="005C32FD" w:rsidRPr="00B60258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color w:val="000000"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C32FD" w:rsidRPr="00B60258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color w:val="000000"/>
                <w:sz w:val="28"/>
                <w:szCs w:val="28"/>
              </w:rPr>
            </w:pPr>
            <w:r w:rsidRPr="00B60258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第一層</w:t>
            </w:r>
          </w:p>
          <w:p w:rsidR="005C32FD" w:rsidRPr="00B60258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32FD" w:rsidRPr="00821196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b/>
                <w:color w:val="000000"/>
                <w:sz w:val="28"/>
                <w:szCs w:val="28"/>
              </w:rPr>
            </w:pPr>
            <w:r w:rsidRPr="00821196">
              <w:rPr>
                <w:rFonts w:ascii="華康雅風體W3" w:eastAsia="華康雅風體W3" w:hAnsi="新細明體" w:hint="eastAsia"/>
                <w:b/>
                <w:color w:val="000000"/>
                <w:sz w:val="30"/>
                <w:szCs w:val="30"/>
              </w:rPr>
              <w:t>事實</w:t>
            </w:r>
            <w:r w:rsidRPr="00821196">
              <w:rPr>
                <w:rFonts w:ascii="華康雅風體W3" w:eastAsia="華康雅風體W3" w:hAnsi="新細明體" w:hint="eastAsia"/>
                <w:b/>
                <w:color w:val="000000"/>
                <w:sz w:val="28"/>
                <w:szCs w:val="28"/>
              </w:rPr>
              <w:t>(故事內容)</w:t>
            </w:r>
          </w:p>
        </w:tc>
        <w:tc>
          <w:tcPr>
            <w:tcW w:w="6095" w:type="dxa"/>
          </w:tcPr>
          <w:p w:rsidR="005C32FD" w:rsidRPr="00E25B67" w:rsidRDefault="005C32FD" w:rsidP="00697D17">
            <w:pPr>
              <w:spacing w:line="400" w:lineRule="exact"/>
              <w:rPr>
                <w:rFonts w:ascii="華康雅風體W3" w:eastAsia="華康雅風體W3" w:hAnsi="新細明體"/>
                <w:bCs/>
                <w:sz w:val="28"/>
                <w:szCs w:val="28"/>
              </w:rPr>
            </w:pPr>
            <w:bookmarkStart w:id="3" w:name="OLE_LINK10"/>
            <w:bookmarkStart w:id="4" w:name="OLE_LINK11"/>
            <w:r w:rsidRPr="00E25B67">
              <w:rPr>
                <w:rFonts w:ascii="華康雅風體W3" w:eastAsia="華康雅風體W3" w:hAnsi="新細明體" w:hint="eastAsia"/>
                <w:bCs/>
                <w:sz w:val="28"/>
                <w:szCs w:val="28"/>
              </w:rPr>
              <w:t>敘說階段-1</w:t>
            </w:r>
            <w:r>
              <w:rPr>
                <w:rFonts w:ascii="華康雅風體W3" w:eastAsia="華康雅風體W3" w:hAnsi="新細明體" w:hint="eastAsia"/>
                <w:bCs/>
                <w:sz w:val="28"/>
                <w:szCs w:val="28"/>
              </w:rPr>
              <w:t>(記憶)</w:t>
            </w:r>
          </w:p>
          <w:p w:rsidR="005C32FD" w:rsidRPr="00E25B67" w:rsidRDefault="005C32FD" w:rsidP="00697D17">
            <w:pPr>
              <w:numPr>
                <w:ilvl w:val="0"/>
                <w:numId w:val="20"/>
              </w:numPr>
              <w:spacing w:line="400" w:lineRule="exact"/>
              <w:rPr>
                <w:rFonts w:ascii="華康雅風體W3" w:eastAsia="華康雅風體W3" w:hAnsi="新細明體"/>
                <w:bCs/>
                <w:sz w:val="28"/>
                <w:szCs w:val="28"/>
              </w:rPr>
            </w:pPr>
            <w:bookmarkStart w:id="5" w:name="OLE_LINK12"/>
            <w:bookmarkEnd w:id="3"/>
            <w:bookmarkEnd w:id="4"/>
            <w:r w:rsidRPr="00E25B67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提出</w:t>
            </w:r>
            <w:bookmarkEnd w:id="5"/>
            <w:r w:rsidRPr="00E25B67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客觀性問題，</w:t>
            </w:r>
            <w:r w:rsidR="009F5FAF" w:rsidRPr="00E25B67">
              <w:rPr>
                <w:rFonts w:ascii="華康雅風體W3" w:eastAsia="華康雅風體W3" w:hAnsi="新細明體" w:hint="eastAsia"/>
                <w:bCs/>
                <w:sz w:val="28"/>
                <w:szCs w:val="28"/>
              </w:rPr>
              <w:t>內容不脫離教學</w:t>
            </w:r>
            <w:r w:rsidR="009F5FAF">
              <w:rPr>
                <w:rFonts w:ascii="華康雅風體W3" w:eastAsia="華康雅風體W3" w:hAnsi="新細明體" w:hint="eastAsia"/>
                <w:bCs/>
                <w:sz w:val="28"/>
                <w:szCs w:val="28"/>
              </w:rPr>
              <w:t>媒材</w:t>
            </w:r>
            <w:r w:rsidR="009F5FAF" w:rsidRPr="00E25B67">
              <w:rPr>
                <w:rFonts w:ascii="華康雅風體W3" w:eastAsia="華康雅風體W3" w:hAnsi="新細明體" w:hint="eastAsia"/>
                <w:bCs/>
                <w:sz w:val="28"/>
                <w:szCs w:val="28"/>
              </w:rPr>
              <w:t>，</w:t>
            </w:r>
            <w:r w:rsidRPr="00E25B67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讓學生</w:t>
            </w:r>
            <w:r w:rsidR="009F5FAF">
              <w:rPr>
                <w:rFonts w:ascii="華康雅風體W3" w:eastAsia="華康雅風體W3" w:hAnsi="新細明體" w:hint="eastAsia"/>
                <w:bCs/>
                <w:sz w:val="28"/>
                <w:szCs w:val="28"/>
              </w:rPr>
              <w:t>直接從</w:t>
            </w:r>
            <w:r w:rsidR="009F5FAF" w:rsidRPr="00E25B67">
              <w:rPr>
                <w:rFonts w:ascii="華康雅風體W3" w:eastAsia="華康雅風體W3" w:hAnsi="新細明體" w:hint="eastAsia"/>
                <w:bCs/>
                <w:sz w:val="28"/>
                <w:szCs w:val="28"/>
              </w:rPr>
              <w:t>教學</w:t>
            </w:r>
            <w:proofErr w:type="gramStart"/>
            <w:r w:rsidR="009F5FAF">
              <w:rPr>
                <w:rFonts w:ascii="華康雅風體W3" w:eastAsia="華康雅風體W3" w:hAnsi="新細明體" w:hint="eastAsia"/>
                <w:bCs/>
                <w:sz w:val="28"/>
                <w:szCs w:val="28"/>
              </w:rPr>
              <w:t>媒材</w:t>
            </w:r>
            <w:bookmarkStart w:id="6" w:name="OLE_LINK15"/>
            <w:bookmarkStart w:id="7" w:name="OLE_LINK16"/>
            <w:r w:rsidR="009F5FAF" w:rsidRPr="00E25B67">
              <w:rPr>
                <w:rFonts w:ascii="華康雅風體W3" w:eastAsia="華康雅風體W3" w:hAnsi="新細明體" w:hint="eastAsia"/>
                <w:bCs/>
                <w:sz w:val="28"/>
                <w:szCs w:val="28"/>
              </w:rPr>
              <w:t>中</w:t>
            </w:r>
            <w:bookmarkEnd w:id="6"/>
            <w:bookmarkEnd w:id="7"/>
            <w:r w:rsidR="009F5FAF" w:rsidRPr="00E25B67">
              <w:rPr>
                <w:rFonts w:ascii="華康雅風體W3" w:eastAsia="華康雅風體W3" w:hAnsi="新細明體" w:hint="eastAsia"/>
                <w:bCs/>
                <w:sz w:val="28"/>
                <w:szCs w:val="28"/>
              </w:rPr>
              <w:t>找到</w:t>
            </w:r>
            <w:proofErr w:type="gramEnd"/>
            <w:r w:rsidR="009F5FAF">
              <w:rPr>
                <w:rFonts w:ascii="華康雅風體W3" w:eastAsia="華康雅風體W3" w:hAnsi="新細明體" w:hint="eastAsia"/>
                <w:bCs/>
                <w:sz w:val="28"/>
                <w:szCs w:val="28"/>
              </w:rPr>
              <w:t>答案。</w:t>
            </w:r>
          </w:p>
          <w:p w:rsidR="005C32FD" w:rsidRPr="00E25B67" w:rsidRDefault="005C32FD" w:rsidP="009F5FAF">
            <w:pPr>
              <w:numPr>
                <w:ilvl w:val="0"/>
                <w:numId w:val="20"/>
              </w:numPr>
              <w:spacing w:line="400" w:lineRule="exact"/>
              <w:rPr>
                <w:rFonts w:ascii="華康雅風體W3" w:eastAsia="華康雅風體W3" w:hAnsi="新細明體"/>
                <w:bCs/>
                <w:sz w:val="28"/>
                <w:szCs w:val="28"/>
              </w:rPr>
            </w:pPr>
            <w:r>
              <w:rPr>
                <w:rFonts w:ascii="華康雅風體W3" w:eastAsia="華康雅風體W3" w:hAnsi="新細明體" w:hint="eastAsia"/>
                <w:bCs/>
                <w:sz w:val="28"/>
                <w:szCs w:val="28"/>
              </w:rPr>
              <w:t>學生可以</w:t>
            </w:r>
            <w:r w:rsidR="009F5FAF" w:rsidRPr="00E25B67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熟悉</w:t>
            </w:r>
            <w:bookmarkStart w:id="8" w:name="OLE_LINK13"/>
            <w:bookmarkStart w:id="9" w:name="OLE_LINK14"/>
            <w:r w:rsidR="009F5FAF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教學媒材</w:t>
            </w:r>
            <w:r w:rsidR="009F5FAF" w:rsidRPr="00E25B67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中</w:t>
            </w:r>
            <w:bookmarkEnd w:id="8"/>
            <w:bookmarkEnd w:id="9"/>
            <w:r w:rsidR="009F5FAF" w:rsidRPr="00E25B67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的人、事、時、地、物</w:t>
            </w:r>
            <w:r w:rsidRPr="00E25B67">
              <w:rPr>
                <w:rFonts w:ascii="華康雅風體W3" w:eastAsia="華康雅風體W3" w:hAnsi="新細明體" w:hint="eastAsia"/>
                <w:bCs/>
                <w:sz w:val="28"/>
                <w:szCs w:val="28"/>
              </w:rPr>
              <w:t>。</w:t>
            </w:r>
          </w:p>
        </w:tc>
      </w:tr>
      <w:tr w:rsidR="005C32FD" w:rsidRPr="00B60258" w:rsidTr="00697D17">
        <w:trPr>
          <w:trHeight w:val="778"/>
          <w:tblCellSpacing w:w="0" w:type="dxa"/>
          <w:jc w:val="right"/>
        </w:trPr>
        <w:tc>
          <w:tcPr>
            <w:tcW w:w="346" w:type="dxa"/>
            <w:vMerge/>
            <w:vAlign w:val="center"/>
          </w:tcPr>
          <w:p w:rsidR="005C32FD" w:rsidRPr="00B60258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color w:val="00000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:rsidR="005C32FD" w:rsidRPr="00B60258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bCs/>
                <w:color w:val="000000"/>
                <w:sz w:val="28"/>
                <w:szCs w:val="28"/>
                <w:u w:val="single"/>
              </w:rPr>
            </w:pPr>
            <w:r w:rsidRPr="00B60258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第二層</w:t>
            </w:r>
          </w:p>
        </w:tc>
        <w:tc>
          <w:tcPr>
            <w:tcW w:w="992" w:type="dxa"/>
            <w:vAlign w:val="center"/>
          </w:tcPr>
          <w:p w:rsidR="005C32FD" w:rsidRPr="00821196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細明體"/>
                <w:b/>
                <w:color w:val="000000"/>
                <w:sz w:val="28"/>
                <w:szCs w:val="28"/>
              </w:rPr>
            </w:pPr>
            <w:r w:rsidRPr="00821196">
              <w:rPr>
                <w:rFonts w:ascii="華康雅風體W3" w:eastAsia="華康雅風體W3" w:hAnsi="細明體" w:hint="eastAsia"/>
                <w:b/>
                <w:color w:val="000000"/>
                <w:sz w:val="30"/>
                <w:szCs w:val="30"/>
              </w:rPr>
              <w:t>感受</w:t>
            </w:r>
            <w:r w:rsidRPr="00821196">
              <w:rPr>
                <w:rFonts w:ascii="華康雅風體W3" w:eastAsia="華康雅風體W3" w:hAnsi="細明體" w:hint="eastAsia"/>
                <w:b/>
                <w:color w:val="000000"/>
                <w:sz w:val="28"/>
                <w:szCs w:val="28"/>
              </w:rPr>
              <w:t>(故事角色)</w:t>
            </w:r>
          </w:p>
        </w:tc>
        <w:tc>
          <w:tcPr>
            <w:tcW w:w="6095" w:type="dxa"/>
          </w:tcPr>
          <w:p w:rsidR="005C32FD" w:rsidRPr="00E25B67" w:rsidRDefault="005C32FD" w:rsidP="00697D17">
            <w:pPr>
              <w:spacing w:line="400" w:lineRule="exact"/>
              <w:rPr>
                <w:rFonts w:ascii="華康雅風體W3" w:eastAsia="華康雅風體W3" w:hAnsi="新細明體"/>
                <w:bCs/>
                <w:sz w:val="28"/>
                <w:szCs w:val="28"/>
              </w:rPr>
            </w:pPr>
            <w:r w:rsidRPr="00E25B67">
              <w:rPr>
                <w:rFonts w:ascii="華康雅風體W3" w:eastAsia="華康雅風體W3" w:hAnsi="新細明體" w:hint="eastAsia"/>
                <w:bCs/>
                <w:sz w:val="28"/>
                <w:szCs w:val="28"/>
              </w:rPr>
              <w:t>敘說階段</w:t>
            </w:r>
            <w:r>
              <w:rPr>
                <w:rFonts w:ascii="華康雅風體W3" w:eastAsia="華康雅風體W3" w:hAnsi="新細明體" w:hint="eastAsia"/>
                <w:bCs/>
                <w:sz w:val="28"/>
                <w:szCs w:val="28"/>
              </w:rPr>
              <w:t>-2(推論)</w:t>
            </w:r>
          </w:p>
          <w:p w:rsidR="005C32FD" w:rsidRPr="00C3102C" w:rsidRDefault="005C32FD" w:rsidP="00697D17">
            <w:pPr>
              <w:numPr>
                <w:ilvl w:val="0"/>
                <w:numId w:val="20"/>
              </w:numPr>
              <w:spacing w:line="400" w:lineRule="exact"/>
              <w:rPr>
                <w:rFonts w:ascii="華康雅風體W3" w:eastAsia="華康雅風體W3" w:hAnsi="新細明體"/>
                <w:bCs/>
                <w:sz w:val="28"/>
                <w:szCs w:val="28"/>
                <w:u w:val="single"/>
              </w:rPr>
            </w:pPr>
            <w:r w:rsidRPr="00F7775C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提出感受性問題，讓</w:t>
            </w:r>
            <w:r>
              <w:rPr>
                <w:rFonts w:ascii="華康雅風體W3" w:eastAsia="華康雅風體W3" w:hAnsi="細明體" w:hint="eastAsia"/>
                <w:bCs/>
                <w:color w:val="000000"/>
                <w:sz w:val="28"/>
                <w:szCs w:val="28"/>
              </w:rPr>
              <w:t>學生</w:t>
            </w:r>
            <w:r w:rsidR="00FE1544" w:rsidRPr="00C3102C">
              <w:rPr>
                <w:rFonts w:ascii="華康雅風體W3" w:eastAsia="華康雅風體W3" w:hAnsi="Times New Roman" w:cs="Times New Roman" w:hint="eastAsia"/>
                <w:sz w:val="30"/>
                <w:szCs w:val="30"/>
              </w:rPr>
              <w:t>從</w:t>
            </w:r>
            <w:r w:rsidR="00FE1544">
              <w:rPr>
                <w:rFonts w:ascii="華康雅風體W3" w:eastAsia="華康雅風體W3" w:hAnsi="Times New Roman" w:cs="Times New Roman" w:hint="eastAsia"/>
                <w:sz w:val="30"/>
                <w:szCs w:val="30"/>
              </w:rPr>
              <w:t>教學媒材</w:t>
            </w:r>
            <w:r w:rsidR="00FE1544" w:rsidRPr="00C3102C">
              <w:rPr>
                <w:rFonts w:ascii="華康雅風體W3" w:eastAsia="華康雅風體W3" w:hAnsi="Times New Roman" w:cs="Times New Roman" w:hint="eastAsia"/>
                <w:sz w:val="30"/>
                <w:szCs w:val="30"/>
              </w:rPr>
              <w:t>的</w:t>
            </w:r>
            <w:r w:rsidR="00FE1544">
              <w:rPr>
                <w:rFonts w:ascii="華康雅風體W3" w:eastAsia="華康雅風體W3" w:hAnsi="新細明體" w:hint="eastAsia"/>
                <w:bCs/>
                <w:kern w:val="0"/>
                <w:sz w:val="28"/>
                <w:szCs w:val="28"/>
              </w:rPr>
              <w:t>脈絡中</w:t>
            </w:r>
            <w:r w:rsidR="00FE1544">
              <w:rPr>
                <w:rFonts w:ascii="華康雅風體W3" w:eastAsia="華康雅風體W3" w:hAnsi="Times New Roman" w:cs="Times New Roman" w:hint="eastAsia"/>
                <w:sz w:val="30"/>
                <w:szCs w:val="30"/>
              </w:rPr>
              <w:t>推論</w:t>
            </w:r>
            <w:r w:rsidR="00FE1544" w:rsidRPr="00C3102C">
              <w:rPr>
                <w:rFonts w:ascii="華康雅風體W3" w:eastAsia="華康雅風體W3" w:hAnsi="Times New Roman" w:cs="Times New Roman" w:hint="eastAsia"/>
                <w:sz w:val="30"/>
                <w:szCs w:val="30"/>
              </w:rPr>
              <w:t>出</w:t>
            </w:r>
            <w:r w:rsidR="00FE1544">
              <w:rPr>
                <w:rFonts w:ascii="華康雅風體W3" w:eastAsia="華康雅風體W3" w:hAnsi="Times New Roman" w:cs="Times New Roman" w:hint="eastAsia"/>
                <w:sz w:val="30"/>
                <w:szCs w:val="30"/>
              </w:rPr>
              <w:t>答案</w:t>
            </w:r>
            <w:r w:rsidRPr="00F7775C">
              <w:rPr>
                <w:rFonts w:ascii="華康雅風體W3" w:eastAsia="華康雅風體W3" w:hAnsi="新細明體" w:hint="eastAsia"/>
                <w:bCs/>
                <w:sz w:val="28"/>
                <w:szCs w:val="28"/>
              </w:rPr>
              <w:t>。</w:t>
            </w:r>
          </w:p>
          <w:p w:rsidR="005C32FD" w:rsidRPr="00C3102C" w:rsidRDefault="005C32FD" w:rsidP="00FE1544">
            <w:pPr>
              <w:numPr>
                <w:ilvl w:val="0"/>
                <w:numId w:val="20"/>
              </w:numPr>
              <w:spacing w:line="400" w:lineRule="exact"/>
              <w:rPr>
                <w:rFonts w:ascii="華康雅風體W3" w:eastAsia="華康雅風體W3" w:hAnsi="新細明體"/>
                <w:bCs/>
                <w:sz w:val="28"/>
                <w:szCs w:val="28"/>
                <w:u w:val="single"/>
              </w:rPr>
            </w:pPr>
            <w:r>
              <w:rPr>
                <w:rFonts w:ascii="華康雅風體W3" w:eastAsia="華康雅風體W3" w:hAnsi="Times New Roman" w:cs="Times New Roman" w:hint="eastAsia"/>
                <w:sz w:val="30"/>
                <w:szCs w:val="30"/>
              </w:rPr>
              <w:t>學生</w:t>
            </w:r>
            <w:r w:rsidRPr="00C3102C">
              <w:rPr>
                <w:rFonts w:ascii="華康雅風體W3" w:eastAsia="華康雅風體W3" w:hAnsi="Times New Roman" w:cs="Times New Roman" w:hint="eastAsia"/>
                <w:sz w:val="30"/>
                <w:szCs w:val="30"/>
              </w:rPr>
              <w:t>可以</w:t>
            </w:r>
            <w:r w:rsidR="00B05FBB" w:rsidRPr="00F7775C">
              <w:rPr>
                <w:rFonts w:ascii="華康雅風體W3" w:eastAsia="華康雅風體W3" w:hAnsi="細明體" w:hint="eastAsia"/>
                <w:bCs/>
                <w:color w:val="000000"/>
                <w:sz w:val="28"/>
                <w:szCs w:val="28"/>
              </w:rPr>
              <w:t>設想</w:t>
            </w:r>
            <w:r w:rsidR="00B05FBB">
              <w:rPr>
                <w:rFonts w:ascii="華康雅風體W3" w:eastAsia="華康雅風體W3" w:hAnsi="新細明體" w:hint="eastAsia"/>
                <w:bCs/>
                <w:color w:val="000000"/>
                <w:kern w:val="0"/>
                <w:sz w:val="28"/>
                <w:szCs w:val="28"/>
              </w:rPr>
              <w:t>教學</w:t>
            </w:r>
            <w:proofErr w:type="gramStart"/>
            <w:r w:rsidR="00B05FBB">
              <w:rPr>
                <w:rFonts w:ascii="華康雅風體W3" w:eastAsia="華康雅風體W3" w:hAnsi="新細明體" w:hint="eastAsia"/>
                <w:bCs/>
                <w:color w:val="000000"/>
                <w:kern w:val="0"/>
                <w:sz w:val="28"/>
                <w:szCs w:val="28"/>
              </w:rPr>
              <w:t>媒材</w:t>
            </w:r>
            <w:r w:rsidR="00B05FBB" w:rsidRPr="00F7775C">
              <w:rPr>
                <w:rFonts w:ascii="華康雅風體W3" w:eastAsia="華康雅風體W3" w:hAnsi="新細明體" w:hint="eastAsia"/>
                <w:bCs/>
                <w:color w:val="000000"/>
                <w:kern w:val="0"/>
                <w:sz w:val="28"/>
                <w:szCs w:val="28"/>
              </w:rPr>
              <w:t>中</w:t>
            </w:r>
            <w:r w:rsidR="00B05FBB" w:rsidRPr="00F7775C">
              <w:rPr>
                <w:rFonts w:ascii="華康雅風體W3" w:eastAsia="華康雅風體W3" w:hAnsi="細明體" w:hint="eastAsia"/>
                <w:bCs/>
                <w:color w:val="000000"/>
                <w:sz w:val="28"/>
                <w:szCs w:val="28"/>
              </w:rPr>
              <w:t>角色</w:t>
            </w:r>
            <w:proofErr w:type="gramEnd"/>
            <w:r w:rsidR="00B05FBB" w:rsidRPr="00F7775C">
              <w:rPr>
                <w:rFonts w:ascii="華康雅風體W3" w:eastAsia="華康雅風體W3" w:hAnsi="細明體" w:hint="eastAsia"/>
                <w:bCs/>
                <w:color w:val="000000"/>
                <w:sz w:val="28"/>
                <w:szCs w:val="28"/>
              </w:rPr>
              <w:t>的感受與體會</w:t>
            </w:r>
            <w:r w:rsidR="00175634" w:rsidRPr="00F7775C">
              <w:rPr>
                <w:rFonts w:ascii="華康雅風體W3" w:eastAsia="華康雅風體W3" w:hAnsi="細明體" w:hint="eastAsia"/>
                <w:bCs/>
                <w:color w:val="000000"/>
                <w:sz w:val="28"/>
                <w:szCs w:val="28"/>
              </w:rPr>
              <w:t>(非</w:t>
            </w:r>
            <w:r w:rsidR="00175634" w:rsidRPr="00F7775C">
              <w:rPr>
                <w:rFonts w:ascii="華康雅風體W3" w:eastAsia="華康雅風體W3" w:hAnsi="新細明體" w:hint="eastAsia"/>
                <w:bCs/>
                <w:sz w:val="28"/>
                <w:szCs w:val="28"/>
              </w:rPr>
              <w:t>讀者自己的情緒)</w:t>
            </w:r>
            <w:r>
              <w:rPr>
                <w:rFonts w:ascii="華康雅風體W3" w:eastAsia="華康雅風體W3" w:hAnsi="Times New Roman" w:cs="Times New Roman" w:hint="eastAsia"/>
                <w:sz w:val="30"/>
                <w:szCs w:val="30"/>
              </w:rPr>
              <w:t>。</w:t>
            </w:r>
          </w:p>
        </w:tc>
      </w:tr>
      <w:tr w:rsidR="005C32FD" w:rsidRPr="00B60258" w:rsidTr="00697D17">
        <w:trPr>
          <w:trHeight w:val="1185"/>
          <w:tblCellSpacing w:w="0" w:type="dxa"/>
          <w:jc w:val="right"/>
        </w:trPr>
        <w:tc>
          <w:tcPr>
            <w:tcW w:w="346" w:type="dxa"/>
            <w:vMerge w:val="restart"/>
            <w:vAlign w:val="center"/>
          </w:tcPr>
          <w:p w:rsidR="005C32FD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b/>
                <w:color w:val="000000"/>
                <w:sz w:val="28"/>
                <w:szCs w:val="28"/>
              </w:rPr>
            </w:pPr>
            <w:bookmarkStart w:id="10" w:name="OLE_LINK6"/>
            <w:bookmarkStart w:id="11" w:name="OLE_LINK7"/>
            <w:r w:rsidRPr="00B60258">
              <w:rPr>
                <w:rFonts w:ascii="華康雅風體W3" w:eastAsia="華康雅風體W3" w:hAnsi="新細明體" w:hint="eastAsia"/>
                <w:b/>
                <w:color w:val="000000"/>
                <w:sz w:val="28"/>
                <w:szCs w:val="28"/>
              </w:rPr>
              <w:t>生活</w:t>
            </w:r>
          </w:p>
          <w:p w:rsidR="005C32FD" w:rsidRPr="00B60258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b/>
                <w:color w:val="000000"/>
                <w:sz w:val="28"/>
                <w:szCs w:val="28"/>
              </w:rPr>
            </w:pPr>
            <w:r w:rsidRPr="00B60258">
              <w:rPr>
                <w:rFonts w:ascii="華康雅風體W3" w:eastAsia="華康雅風體W3" w:hAnsi="新細明體" w:hint="eastAsia"/>
                <w:b/>
                <w:color w:val="000000"/>
                <w:sz w:val="28"/>
                <w:szCs w:val="28"/>
              </w:rPr>
              <w:t>層面</w:t>
            </w:r>
          </w:p>
          <w:bookmarkEnd w:id="10"/>
          <w:bookmarkEnd w:id="11"/>
          <w:p w:rsidR="005C32FD" w:rsidRPr="00B60258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color w:val="000000"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C32FD" w:rsidRPr="00B60258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color w:val="000000"/>
                <w:sz w:val="28"/>
                <w:szCs w:val="28"/>
              </w:rPr>
            </w:pPr>
            <w:r w:rsidRPr="00B60258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第三層</w:t>
            </w:r>
          </w:p>
        </w:tc>
        <w:tc>
          <w:tcPr>
            <w:tcW w:w="992" w:type="dxa"/>
            <w:vAlign w:val="center"/>
          </w:tcPr>
          <w:p w:rsidR="005C32FD" w:rsidRPr="00821196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b/>
                <w:color w:val="000000"/>
                <w:sz w:val="28"/>
                <w:szCs w:val="28"/>
              </w:rPr>
            </w:pPr>
            <w:r w:rsidRPr="00821196">
              <w:rPr>
                <w:rFonts w:ascii="華康雅風體W3" w:eastAsia="華康雅風體W3" w:hAnsi="新細明體" w:hint="eastAsia"/>
                <w:b/>
                <w:color w:val="000000"/>
                <w:sz w:val="30"/>
                <w:szCs w:val="30"/>
              </w:rPr>
              <w:t>經驗</w:t>
            </w:r>
            <w:r w:rsidRPr="00821196">
              <w:rPr>
                <w:rFonts w:ascii="華康雅風體W3" w:eastAsia="華康雅風體W3" w:hAnsi="新細明體" w:hint="eastAsia"/>
                <w:b/>
                <w:color w:val="000000"/>
                <w:sz w:val="28"/>
                <w:szCs w:val="28"/>
              </w:rPr>
              <w:t>(讀者過往)</w:t>
            </w:r>
          </w:p>
        </w:tc>
        <w:tc>
          <w:tcPr>
            <w:tcW w:w="6095" w:type="dxa"/>
          </w:tcPr>
          <w:p w:rsidR="005C32FD" w:rsidRPr="00E25B67" w:rsidRDefault="005C32FD" w:rsidP="00697D17">
            <w:pPr>
              <w:spacing w:line="400" w:lineRule="exact"/>
              <w:rPr>
                <w:rFonts w:ascii="華康雅風體W3" w:eastAsia="華康雅風體W3" w:hAnsi="新細明體"/>
                <w:sz w:val="28"/>
                <w:szCs w:val="28"/>
              </w:rPr>
            </w:pPr>
            <w:r w:rsidRPr="00E25B67">
              <w:rPr>
                <w:rFonts w:ascii="華康雅風體W3" w:eastAsia="華康雅風體W3" w:hAnsi="新細明體" w:hint="eastAsia"/>
                <w:sz w:val="28"/>
                <w:szCs w:val="28"/>
              </w:rPr>
              <w:t>解構階段</w:t>
            </w:r>
            <w:r>
              <w:rPr>
                <w:rFonts w:ascii="華康雅風體W3" w:eastAsia="華康雅風體W3" w:hAnsi="新細明體" w:hint="eastAsia"/>
                <w:sz w:val="28"/>
                <w:szCs w:val="28"/>
              </w:rPr>
              <w:t>(詮釋)</w:t>
            </w:r>
          </w:p>
          <w:p w:rsidR="005C32FD" w:rsidRPr="00117E33" w:rsidRDefault="005C32FD" w:rsidP="00697D17">
            <w:pPr>
              <w:numPr>
                <w:ilvl w:val="0"/>
                <w:numId w:val="19"/>
              </w:numPr>
              <w:spacing w:line="400" w:lineRule="exact"/>
              <w:rPr>
                <w:rFonts w:ascii="華康雅風體W3" w:eastAsia="華康雅風體W3" w:hAnsi="新細明體"/>
                <w:sz w:val="28"/>
                <w:szCs w:val="28"/>
                <w:u w:val="single"/>
              </w:rPr>
            </w:pPr>
            <w:r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提出</w:t>
            </w:r>
            <w:r w:rsidRPr="00E25B67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詮釋性問題</w:t>
            </w:r>
            <w:r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，讓學生</w:t>
            </w:r>
            <w:r w:rsidRPr="00117E33">
              <w:rPr>
                <w:rFonts w:ascii="華康雅風體W3" w:eastAsia="華康雅風體W3" w:hAnsi="新細明體" w:hint="eastAsia"/>
                <w:sz w:val="28"/>
                <w:szCs w:val="28"/>
              </w:rPr>
              <w:t>由</w:t>
            </w:r>
            <w:r>
              <w:rPr>
                <w:rFonts w:ascii="華康雅風體W3" w:eastAsia="華康雅風體W3" w:hAnsi="新細明體" w:hint="eastAsia"/>
                <w:sz w:val="28"/>
                <w:szCs w:val="28"/>
              </w:rPr>
              <w:t>教學媒材</w:t>
            </w:r>
            <w:r w:rsidRPr="00117E33">
              <w:rPr>
                <w:rFonts w:ascii="華康雅風體W3" w:eastAsia="華康雅風體W3" w:hAnsi="新細明體" w:hint="eastAsia"/>
                <w:sz w:val="28"/>
                <w:szCs w:val="28"/>
              </w:rPr>
              <w:t>出發</w:t>
            </w:r>
            <w:r w:rsidRPr="00E25B67">
              <w:rPr>
                <w:rFonts w:ascii="華康雅風體W3" w:eastAsia="華康雅風體W3" w:hAnsi="新細明體" w:hint="eastAsia"/>
                <w:sz w:val="28"/>
                <w:szCs w:val="28"/>
              </w:rPr>
              <w:t>進而連結</w:t>
            </w:r>
            <w:r>
              <w:rPr>
                <w:rFonts w:ascii="華康雅風體W3" w:eastAsia="華康雅風體W3" w:hAnsi="新細明體" w:hint="eastAsia"/>
                <w:sz w:val="28"/>
                <w:szCs w:val="28"/>
              </w:rPr>
              <w:t>自己</w:t>
            </w:r>
            <w:r w:rsidRPr="00E25B67">
              <w:rPr>
                <w:rFonts w:ascii="華康雅風體W3" w:eastAsia="華康雅風體W3" w:hAnsi="新細明體" w:hint="eastAsia"/>
                <w:sz w:val="28"/>
                <w:szCs w:val="28"/>
              </w:rPr>
              <w:t>的生命經驗。</w:t>
            </w:r>
          </w:p>
          <w:p w:rsidR="005C32FD" w:rsidRPr="00E25B67" w:rsidRDefault="002870D7" w:rsidP="002870D7">
            <w:pPr>
              <w:numPr>
                <w:ilvl w:val="0"/>
                <w:numId w:val="19"/>
              </w:numPr>
              <w:spacing w:line="400" w:lineRule="exact"/>
              <w:rPr>
                <w:rFonts w:ascii="華康雅風體W3" w:eastAsia="華康雅風體W3" w:hAnsi="新細明體"/>
                <w:sz w:val="28"/>
                <w:szCs w:val="28"/>
                <w:u w:val="single"/>
              </w:rPr>
            </w:pPr>
            <w:r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學生可以將自己的</w:t>
            </w:r>
            <w:r w:rsidR="005C32FD" w:rsidRPr="00E25B67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生命經驗與故事情節</w:t>
            </w:r>
            <w:r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、</w:t>
            </w:r>
            <w:r w:rsidR="005C32FD" w:rsidRPr="00E25B67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角色</w:t>
            </w:r>
            <w:r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作</w:t>
            </w:r>
            <w:r w:rsidR="005C32FD" w:rsidRPr="00E25B67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對照</w:t>
            </w:r>
            <w:r w:rsidRPr="00E25B67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與</w:t>
            </w:r>
            <w:r w:rsidR="005C32FD" w:rsidRPr="00E25B67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反思</w:t>
            </w:r>
            <w:r w:rsidR="005C32FD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。</w:t>
            </w:r>
          </w:p>
        </w:tc>
      </w:tr>
      <w:tr w:rsidR="005C32FD" w:rsidRPr="00B60258" w:rsidTr="00697D17">
        <w:trPr>
          <w:trHeight w:val="600"/>
          <w:tblCellSpacing w:w="0" w:type="dxa"/>
          <w:jc w:val="right"/>
        </w:trPr>
        <w:tc>
          <w:tcPr>
            <w:tcW w:w="346" w:type="dxa"/>
            <w:vMerge/>
            <w:vAlign w:val="center"/>
          </w:tcPr>
          <w:p w:rsidR="005C32FD" w:rsidRPr="00B60258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color w:val="00000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:rsidR="005C32FD" w:rsidRPr="00B60258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color w:val="000000"/>
                <w:sz w:val="28"/>
                <w:szCs w:val="28"/>
              </w:rPr>
            </w:pPr>
            <w:bookmarkStart w:id="12" w:name="OLE_LINK8"/>
            <w:bookmarkStart w:id="13" w:name="OLE_LINK9"/>
            <w:r w:rsidRPr="00B60258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第四層</w:t>
            </w:r>
            <w:bookmarkEnd w:id="12"/>
            <w:bookmarkEnd w:id="13"/>
          </w:p>
        </w:tc>
        <w:tc>
          <w:tcPr>
            <w:tcW w:w="992" w:type="dxa"/>
            <w:vAlign w:val="center"/>
          </w:tcPr>
          <w:p w:rsidR="005C32FD" w:rsidRPr="00821196" w:rsidRDefault="005C32FD" w:rsidP="00697D17">
            <w:pPr>
              <w:spacing w:line="400" w:lineRule="exact"/>
              <w:jc w:val="center"/>
              <w:rPr>
                <w:rFonts w:ascii="華康雅風體W3" w:eastAsia="華康雅風體W3" w:hAnsi="新細明體"/>
                <w:b/>
                <w:color w:val="000000"/>
                <w:sz w:val="28"/>
                <w:szCs w:val="28"/>
              </w:rPr>
            </w:pPr>
            <w:r w:rsidRPr="00821196">
              <w:rPr>
                <w:rFonts w:ascii="華康雅風體W3" w:eastAsia="華康雅風體W3" w:hAnsi="新細明體" w:hint="eastAsia"/>
                <w:b/>
                <w:color w:val="000000"/>
                <w:sz w:val="30"/>
                <w:szCs w:val="30"/>
              </w:rPr>
              <w:t>啟發</w:t>
            </w:r>
            <w:r w:rsidRPr="00821196">
              <w:rPr>
                <w:rFonts w:ascii="華康雅風體W3" w:eastAsia="華康雅風體W3" w:hAnsi="新細明體" w:hint="eastAsia"/>
                <w:b/>
                <w:color w:val="000000"/>
                <w:sz w:val="28"/>
                <w:szCs w:val="28"/>
              </w:rPr>
              <w:t>(讀者未來)</w:t>
            </w:r>
          </w:p>
        </w:tc>
        <w:tc>
          <w:tcPr>
            <w:tcW w:w="6095" w:type="dxa"/>
          </w:tcPr>
          <w:p w:rsidR="005C32FD" w:rsidRPr="00E25B67" w:rsidRDefault="005C32FD" w:rsidP="00697D17">
            <w:pPr>
              <w:spacing w:line="400" w:lineRule="exact"/>
              <w:rPr>
                <w:rFonts w:ascii="華康雅風體W3" w:eastAsia="華康雅風體W3" w:hAnsi="新細明體"/>
                <w:sz w:val="28"/>
                <w:szCs w:val="28"/>
              </w:rPr>
            </w:pPr>
            <w:r w:rsidRPr="00E25B67">
              <w:rPr>
                <w:rFonts w:ascii="華康雅風體W3" w:eastAsia="華康雅風體W3" w:hAnsi="新細明體" w:hint="eastAsia"/>
                <w:sz w:val="28"/>
                <w:szCs w:val="28"/>
              </w:rPr>
              <w:t>重新建構階段</w:t>
            </w:r>
            <w:r>
              <w:rPr>
                <w:rFonts w:ascii="華康雅風體W3" w:eastAsia="華康雅風體W3" w:hAnsi="新細明體" w:hint="eastAsia"/>
                <w:sz w:val="28"/>
                <w:szCs w:val="28"/>
              </w:rPr>
              <w:t>(</w:t>
            </w:r>
            <w:r w:rsidR="002870D7">
              <w:rPr>
                <w:rFonts w:ascii="華康雅風體W3" w:eastAsia="華康雅風體W3" w:hAnsi="新細明體" w:hint="eastAsia"/>
                <w:sz w:val="28"/>
                <w:szCs w:val="28"/>
              </w:rPr>
              <w:t>批判/</w:t>
            </w:r>
            <w:r>
              <w:rPr>
                <w:rFonts w:ascii="華康雅風體W3" w:eastAsia="華康雅風體W3" w:hAnsi="新細明體" w:hint="eastAsia"/>
                <w:sz w:val="28"/>
                <w:szCs w:val="28"/>
              </w:rPr>
              <w:t>創造)</w:t>
            </w:r>
          </w:p>
          <w:p w:rsidR="005C32FD" w:rsidRPr="007926E3" w:rsidRDefault="005C32FD" w:rsidP="00697D17">
            <w:pPr>
              <w:numPr>
                <w:ilvl w:val="0"/>
                <w:numId w:val="19"/>
              </w:numPr>
              <w:spacing w:line="400" w:lineRule="exact"/>
              <w:rPr>
                <w:rFonts w:ascii="華康雅風體W3" w:eastAsia="華康雅風體W3" w:hAnsi="新細明體"/>
                <w:sz w:val="28"/>
                <w:szCs w:val="28"/>
                <w:u w:val="single"/>
              </w:rPr>
            </w:pPr>
            <w:r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提出</w:t>
            </w:r>
            <w:proofErr w:type="gramStart"/>
            <w:r w:rsidRPr="00E25B67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深探性問題</w:t>
            </w:r>
            <w:proofErr w:type="gramEnd"/>
            <w:r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，讓學生省思教學媒材</w:t>
            </w:r>
            <w:r w:rsidRPr="00E25B67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的啟示及未來的運用</w:t>
            </w:r>
            <w:r w:rsidR="00175634">
              <w:rPr>
                <w:rFonts w:ascii="華康雅風體W3" w:eastAsia="華康雅風體W3" w:hAnsi="新細明體" w:hint="eastAsia"/>
                <w:bCs/>
                <w:color w:val="000000"/>
                <w:sz w:val="28"/>
                <w:szCs w:val="28"/>
              </w:rPr>
              <w:t>。</w:t>
            </w:r>
          </w:p>
          <w:p w:rsidR="005C32FD" w:rsidRPr="00E25B67" w:rsidRDefault="009F5FAF" w:rsidP="009F5FAF">
            <w:pPr>
              <w:numPr>
                <w:ilvl w:val="0"/>
                <w:numId w:val="19"/>
              </w:numPr>
              <w:spacing w:line="400" w:lineRule="exact"/>
              <w:rPr>
                <w:rFonts w:ascii="華康雅風體W3" w:eastAsia="華康雅風體W3" w:hAnsi="新細明體"/>
                <w:sz w:val="28"/>
                <w:szCs w:val="28"/>
                <w:u w:val="single"/>
              </w:rPr>
            </w:pPr>
            <w:r>
              <w:rPr>
                <w:rFonts w:ascii="華康雅風體W3" w:eastAsia="華康雅風體W3" w:hAnsi="新細明體" w:hint="eastAsia"/>
                <w:sz w:val="28"/>
                <w:szCs w:val="28"/>
              </w:rPr>
              <w:t>學生可以</w:t>
            </w:r>
            <w:r w:rsidR="005C32FD" w:rsidRPr="007926E3">
              <w:rPr>
                <w:rFonts w:ascii="華康雅風體W3" w:eastAsia="華康雅風體W3" w:hAnsi="新細明體" w:hint="eastAsia"/>
                <w:sz w:val="28"/>
                <w:szCs w:val="28"/>
              </w:rPr>
              <w:t>脫離媒材</w:t>
            </w:r>
            <w:r w:rsidR="005C32FD">
              <w:rPr>
                <w:rFonts w:ascii="華康雅風體W3" w:eastAsia="華康雅風體W3" w:hAnsi="新細明體" w:hint="eastAsia"/>
                <w:sz w:val="28"/>
                <w:szCs w:val="28"/>
              </w:rPr>
              <w:t>內容</w:t>
            </w:r>
            <w:r>
              <w:rPr>
                <w:rFonts w:ascii="華康雅風體W3" w:eastAsia="華康雅風體W3" w:hAnsi="新細明體" w:hint="eastAsia"/>
                <w:sz w:val="28"/>
                <w:szCs w:val="28"/>
              </w:rPr>
              <w:t>，進行批判</w:t>
            </w:r>
            <w:r w:rsidR="009E3904">
              <w:rPr>
                <w:rFonts w:ascii="華康雅風體W3" w:eastAsia="華康雅風體W3" w:hAnsi="新細明體" w:hint="eastAsia"/>
                <w:sz w:val="28"/>
                <w:szCs w:val="28"/>
              </w:rPr>
              <w:t>性/創造性</w:t>
            </w:r>
            <w:r>
              <w:rPr>
                <w:rFonts w:ascii="華康雅風體W3" w:eastAsia="華康雅風體W3" w:hAnsi="新細明體" w:hint="eastAsia"/>
                <w:sz w:val="28"/>
                <w:szCs w:val="28"/>
              </w:rPr>
              <w:t>思考</w:t>
            </w:r>
            <w:r w:rsidR="009E3904">
              <w:rPr>
                <w:rFonts w:ascii="華康雅風體W3" w:eastAsia="華康雅風體W3" w:hAnsi="新細明體" w:hint="eastAsia"/>
                <w:sz w:val="28"/>
                <w:szCs w:val="28"/>
              </w:rPr>
              <w:t>，提出自己的看法</w:t>
            </w:r>
            <w:r w:rsidR="00757515">
              <w:rPr>
                <w:rFonts w:ascii="華康雅風體W3" w:eastAsia="華康雅風體W3" w:hAnsi="新細明體" w:hint="eastAsia"/>
                <w:sz w:val="28"/>
                <w:szCs w:val="28"/>
              </w:rPr>
              <w:t>和想像</w:t>
            </w:r>
            <w:r>
              <w:rPr>
                <w:rFonts w:ascii="華康雅風體W3" w:eastAsia="華康雅風體W3" w:hAnsi="新細明體" w:hint="eastAsia"/>
                <w:sz w:val="28"/>
                <w:szCs w:val="28"/>
              </w:rPr>
              <w:t>。</w:t>
            </w:r>
          </w:p>
        </w:tc>
      </w:tr>
    </w:tbl>
    <w:p w:rsidR="001D57A9" w:rsidRPr="001D57A9" w:rsidRDefault="001D57A9" w:rsidP="00913701">
      <w:pPr>
        <w:pStyle w:val="a3"/>
        <w:numPr>
          <w:ilvl w:val="2"/>
          <w:numId w:val="26"/>
        </w:numPr>
        <w:tabs>
          <w:tab w:val="left" w:pos="480"/>
          <w:tab w:val="left" w:pos="567"/>
          <w:tab w:val="left" w:pos="993"/>
          <w:tab w:val="left" w:pos="1276"/>
          <w:tab w:val="left" w:pos="1701"/>
        </w:tabs>
        <w:ind w:leftChars="0" w:left="1701" w:hanging="425"/>
        <w:rPr>
          <w:rFonts w:ascii="華康雅風體W3" w:eastAsia="華康雅風體W3" w:hAnsi="Times New Roman" w:cs="Times New Roman"/>
          <w:b/>
          <w:sz w:val="30"/>
          <w:szCs w:val="30"/>
        </w:rPr>
      </w:pPr>
      <w:r w:rsidRPr="001D57A9">
        <w:rPr>
          <w:rFonts w:ascii="華康雅風體W3" w:eastAsia="華康雅風體W3" w:cs="新細明體" w:hint="eastAsia"/>
          <w:b/>
          <w:color w:val="000000"/>
          <w:kern w:val="0"/>
          <w:sz w:val="30"/>
          <w:szCs w:val="30"/>
        </w:rPr>
        <w:t>提問設計</w:t>
      </w:r>
      <w:r w:rsidR="00017115">
        <w:rPr>
          <w:rFonts w:ascii="華康雅風體W3" w:eastAsia="華康雅風體W3" w:cs="新細明體" w:hint="eastAsia"/>
          <w:b/>
          <w:color w:val="000000"/>
          <w:kern w:val="0"/>
          <w:sz w:val="30"/>
          <w:szCs w:val="30"/>
        </w:rPr>
        <w:t>須符合</w:t>
      </w:r>
      <w:r w:rsidR="009F5FAF">
        <w:rPr>
          <w:rFonts w:ascii="華康雅風體W3" w:eastAsia="華康雅風體W3" w:cs="新細明體" w:hint="eastAsia"/>
          <w:b/>
          <w:color w:val="000000"/>
          <w:kern w:val="0"/>
          <w:sz w:val="30"/>
          <w:szCs w:val="30"/>
        </w:rPr>
        <w:t>教學目標</w:t>
      </w:r>
      <w:bookmarkStart w:id="14" w:name="OLE_LINK1"/>
      <w:bookmarkStart w:id="15" w:name="OLE_LINK2"/>
      <w:r w:rsidR="00017115">
        <w:rPr>
          <w:rFonts w:ascii="華康雅風體W3" w:eastAsia="華康雅風體W3" w:cs="新細明體" w:hint="eastAsia"/>
          <w:b/>
          <w:color w:val="000000"/>
          <w:kern w:val="0"/>
          <w:sz w:val="30"/>
          <w:szCs w:val="30"/>
        </w:rPr>
        <w:t>，並逐漸聚焦於</w:t>
      </w:r>
      <w:bookmarkEnd w:id="14"/>
      <w:bookmarkEnd w:id="15"/>
      <w:r w:rsidR="00017115">
        <w:rPr>
          <w:rFonts w:ascii="華康雅風體W3" w:eastAsia="華康雅風體W3" w:cs="新細明體" w:hint="eastAsia"/>
          <w:b/>
          <w:color w:val="000000"/>
          <w:kern w:val="0"/>
          <w:sz w:val="30"/>
          <w:szCs w:val="30"/>
        </w:rPr>
        <w:t>能力指標。</w:t>
      </w:r>
    </w:p>
    <w:p w:rsidR="0026717D" w:rsidRPr="00204C29" w:rsidRDefault="0010730B" w:rsidP="00204C29">
      <w:pPr>
        <w:pStyle w:val="a3"/>
        <w:numPr>
          <w:ilvl w:val="2"/>
          <w:numId w:val="26"/>
        </w:numPr>
        <w:tabs>
          <w:tab w:val="left" w:pos="480"/>
          <w:tab w:val="left" w:pos="567"/>
          <w:tab w:val="left" w:pos="993"/>
          <w:tab w:val="left" w:pos="1276"/>
          <w:tab w:val="left" w:pos="1701"/>
        </w:tabs>
        <w:ind w:leftChars="0" w:left="1701" w:hanging="425"/>
        <w:rPr>
          <w:rFonts w:ascii="華康雅風體W3" w:eastAsia="華康雅風體W3" w:hAnsi="Times New Roman" w:cs="Times New Roman"/>
          <w:b/>
          <w:sz w:val="30"/>
          <w:szCs w:val="30"/>
        </w:rPr>
      </w:pPr>
      <w:r w:rsidRPr="00204C29">
        <w:rPr>
          <w:rFonts w:ascii="華康雅風體W3" w:eastAsia="華康雅風體W3" w:cs="新細明體" w:hint="eastAsia"/>
          <w:b/>
          <w:color w:val="000000"/>
          <w:kern w:val="0"/>
          <w:sz w:val="30"/>
          <w:szCs w:val="30"/>
        </w:rPr>
        <w:t>各層次</w:t>
      </w:r>
      <w:r w:rsidR="009D0F65" w:rsidRPr="00204C29">
        <w:rPr>
          <w:rFonts w:ascii="華康雅風體W3" w:eastAsia="華康雅風體W3" w:cs="新細明體" w:hint="eastAsia"/>
          <w:b/>
          <w:color w:val="000000"/>
          <w:kern w:val="0"/>
          <w:sz w:val="30"/>
          <w:szCs w:val="30"/>
        </w:rPr>
        <w:t>提問</w:t>
      </w:r>
      <w:r w:rsidRPr="00204C29">
        <w:rPr>
          <w:rFonts w:ascii="華康雅風體W3" w:eastAsia="華康雅風體W3" w:cs="新細明體" w:hint="eastAsia"/>
          <w:b/>
          <w:color w:val="000000"/>
          <w:kern w:val="0"/>
          <w:sz w:val="30"/>
          <w:szCs w:val="30"/>
        </w:rPr>
        <w:t>比例</w:t>
      </w:r>
      <w:r w:rsidR="009D0F65" w:rsidRPr="00204C29">
        <w:rPr>
          <w:rFonts w:ascii="華康雅風體W3" w:eastAsia="華康雅風體W3" w:cs="新細明體" w:hint="eastAsia"/>
          <w:b/>
          <w:color w:val="000000"/>
          <w:kern w:val="0"/>
          <w:sz w:val="30"/>
          <w:szCs w:val="30"/>
        </w:rPr>
        <w:t>:第三層次與價值澄清有關，建議提問比例可以</w:t>
      </w:r>
      <w:r w:rsidRPr="00204C29">
        <w:rPr>
          <w:rFonts w:ascii="華康雅風體W3" w:eastAsia="華康雅風體W3" w:cs="新細明體" w:hint="eastAsia"/>
          <w:b/>
          <w:color w:val="000000"/>
          <w:kern w:val="0"/>
          <w:sz w:val="30"/>
          <w:szCs w:val="30"/>
        </w:rPr>
        <w:t>2:2:3:1</w:t>
      </w:r>
      <w:r w:rsidR="009D0F65" w:rsidRPr="00204C29">
        <w:rPr>
          <w:rFonts w:ascii="華康雅風體W3" w:eastAsia="華康雅風體W3" w:cs="新細明體" w:hint="eastAsia"/>
          <w:b/>
          <w:color w:val="000000"/>
          <w:kern w:val="0"/>
          <w:sz w:val="30"/>
          <w:szCs w:val="30"/>
        </w:rPr>
        <w:t>為原則。</w:t>
      </w:r>
    </w:p>
    <w:p w:rsidR="00FC76DC" w:rsidRPr="009D1EED" w:rsidRDefault="00327DD4" w:rsidP="0021021A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華康雅風體W3" w:eastAsia="華康雅風體W3" w:hAnsi="Times New Roman" w:cs="Times New Roman"/>
          <w:b/>
          <w:sz w:val="30"/>
          <w:szCs w:val="30"/>
        </w:rPr>
      </w:pPr>
      <w:r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繪製</w:t>
      </w:r>
      <w:r w:rsidR="00FC76DC"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t>心智圖:</w:t>
      </w:r>
    </w:p>
    <w:p w:rsidR="007978AB" w:rsidRPr="001C3E5A" w:rsidRDefault="00783001" w:rsidP="007978AB">
      <w:pPr>
        <w:pStyle w:val="a3"/>
        <w:numPr>
          <w:ilvl w:val="1"/>
          <w:numId w:val="28"/>
        </w:numPr>
        <w:tabs>
          <w:tab w:val="left" w:pos="1276"/>
        </w:tabs>
        <w:ind w:leftChars="0" w:left="851" w:firstLine="1"/>
        <w:rPr>
          <w:rStyle w:val="a5"/>
          <w:rFonts w:ascii="華康雅風體W3" w:eastAsia="華康雅風體W3" w:hAnsi="Times New Roman" w:cs="Times New Roman"/>
          <w:b/>
          <w:color w:val="auto"/>
          <w:sz w:val="30"/>
          <w:szCs w:val="30"/>
          <w:u w:val="none"/>
        </w:rPr>
      </w:pPr>
      <w:r w:rsidRPr="009C42E1">
        <w:rPr>
          <w:rFonts w:ascii="華康雅風體W3" w:eastAsia="華康雅風體W3" w:hAnsi="Times New Roman" w:cs="Times New Roman" w:hint="eastAsia"/>
          <w:b/>
          <w:sz w:val="30"/>
          <w:szCs w:val="30"/>
        </w:rPr>
        <w:t>下載</w:t>
      </w:r>
      <w:proofErr w:type="gramStart"/>
      <w:r w:rsidR="007978AB" w:rsidRPr="009C42E1">
        <w:rPr>
          <w:rFonts w:ascii="華康雅風體W3" w:eastAsia="華康雅風體W3" w:hAnsi="Times New Roman" w:cs="Times New Roman" w:hint="eastAsia"/>
          <w:b/>
          <w:sz w:val="30"/>
          <w:szCs w:val="30"/>
        </w:rPr>
        <w:t>Ｘ</w:t>
      </w:r>
      <w:proofErr w:type="gramEnd"/>
      <w:r w:rsidR="007978AB" w:rsidRPr="009C42E1">
        <w:rPr>
          <w:rFonts w:ascii="華康雅風體W3" w:eastAsia="華康雅風體W3" w:hAnsi="Times New Roman" w:cs="Times New Roman" w:hint="eastAsia"/>
          <w:b/>
          <w:sz w:val="30"/>
          <w:szCs w:val="30"/>
        </w:rPr>
        <w:t>-mind</w:t>
      </w:r>
      <w:r w:rsidRPr="009C42E1">
        <w:rPr>
          <w:rFonts w:ascii="華康雅風體W3" w:eastAsia="華康雅風體W3" w:hAnsi="Times New Roman" w:cs="Times New Roman" w:hint="eastAsia"/>
          <w:b/>
          <w:sz w:val="30"/>
          <w:szCs w:val="30"/>
        </w:rPr>
        <w:t>，</w:t>
      </w:r>
      <w:r w:rsidR="00722BD0">
        <w:rPr>
          <w:rFonts w:ascii="華康雅風體W3" w:eastAsia="華康雅風體W3" w:hAnsi="Times New Roman" w:cs="Times New Roman" w:hint="eastAsia"/>
          <w:b/>
          <w:sz w:val="30"/>
          <w:szCs w:val="30"/>
        </w:rPr>
        <w:t>網址</w:t>
      </w:r>
      <w:r w:rsidR="0028609F">
        <w:rPr>
          <w:rFonts w:ascii="華康雅風體W3" w:eastAsia="華康雅風體W3" w:hAnsi="Times New Roman" w:cs="Times New Roman" w:hint="eastAsia"/>
          <w:b/>
          <w:sz w:val="30"/>
          <w:szCs w:val="30"/>
        </w:rPr>
        <w:t>：</w:t>
      </w:r>
      <w:hyperlink r:id="rId8" w:history="1">
        <w:r w:rsidR="0028609F" w:rsidRPr="00530A4E">
          <w:rPr>
            <w:rStyle w:val="a5"/>
            <w:rFonts w:ascii="華康雅風體W3" w:eastAsia="華康雅風體W3" w:hAnsi="Times New Roman" w:cs="Times New Roman" w:hint="eastAsia"/>
            <w:b/>
            <w:sz w:val="30"/>
            <w:szCs w:val="30"/>
          </w:rPr>
          <w:t>http://</w:t>
        </w:r>
        <w:proofErr w:type="spellStart"/>
        <w:r w:rsidR="0028609F" w:rsidRPr="00530A4E">
          <w:rPr>
            <w:rStyle w:val="a5"/>
            <w:rFonts w:ascii="華康雅風體W3" w:eastAsia="華康雅風體W3" w:hAnsi="Times New Roman" w:cs="Times New Roman" w:hint="eastAsia"/>
            <w:b/>
            <w:sz w:val="30"/>
            <w:szCs w:val="30"/>
          </w:rPr>
          <w:t>actsmind.com</w:t>
        </w:r>
        <w:proofErr w:type="spellEnd"/>
        <w:r w:rsidR="0028609F" w:rsidRPr="00530A4E">
          <w:rPr>
            <w:rStyle w:val="a5"/>
            <w:rFonts w:ascii="華康雅風體W3" w:eastAsia="華康雅風體W3" w:hAnsi="Times New Roman" w:cs="Times New Roman" w:hint="eastAsia"/>
            <w:b/>
            <w:sz w:val="30"/>
            <w:szCs w:val="30"/>
          </w:rPr>
          <w:t>/blog/software/</w:t>
        </w:r>
        <w:proofErr w:type="spellStart"/>
        <w:r w:rsidR="0028609F" w:rsidRPr="00530A4E">
          <w:rPr>
            <w:rStyle w:val="a5"/>
            <w:rFonts w:ascii="華康雅風體W3" w:eastAsia="華康雅風體W3" w:hAnsi="Times New Roman" w:cs="Times New Roman" w:hint="eastAsia"/>
            <w:b/>
            <w:sz w:val="30"/>
            <w:szCs w:val="30"/>
          </w:rPr>
          <w:t>xmind3download</w:t>
        </w:r>
        <w:proofErr w:type="spellEnd"/>
      </w:hyperlink>
    </w:p>
    <w:p w:rsidR="00722BD0" w:rsidRPr="00722BD0" w:rsidRDefault="007978AB" w:rsidP="00722BD0">
      <w:pPr>
        <w:pStyle w:val="a3"/>
        <w:numPr>
          <w:ilvl w:val="1"/>
          <w:numId w:val="28"/>
        </w:numPr>
        <w:tabs>
          <w:tab w:val="left" w:pos="1276"/>
        </w:tabs>
        <w:ind w:leftChars="0" w:left="851" w:firstLine="1"/>
        <w:rPr>
          <w:rFonts w:ascii="華康雅風體W3" w:eastAsia="華康雅風體W3" w:hAnsi="Times New Roman" w:cs="Times New Roman"/>
          <w:b/>
          <w:sz w:val="30"/>
          <w:szCs w:val="30"/>
        </w:rPr>
      </w:pPr>
      <w:r w:rsidRPr="001C3E5A">
        <w:rPr>
          <w:rFonts w:ascii="華康雅風體W3" w:eastAsia="華康雅風體W3" w:hAnsi="Times New Roman" w:cs="Times New Roman" w:hint="eastAsia"/>
          <w:b/>
          <w:sz w:val="30"/>
          <w:szCs w:val="30"/>
        </w:rPr>
        <w:t>心智圖</w:t>
      </w:r>
      <w:r w:rsidR="00A56728">
        <w:rPr>
          <w:rFonts w:ascii="華康雅風體W3" w:eastAsia="華康雅風體W3" w:hAnsi="Times New Roman" w:cs="Times New Roman" w:hint="eastAsia"/>
          <w:b/>
          <w:sz w:val="30"/>
          <w:szCs w:val="30"/>
        </w:rPr>
        <w:t>繪製方法</w:t>
      </w:r>
      <w:r w:rsidRPr="001C3E5A">
        <w:rPr>
          <w:rFonts w:ascii="華康雅風體W3" w:eastAsia="華康雅風體W3" w:hAnsi="Times New Roman" w:cs="Times New Roman" w:hint="eastAsia"/>
          <w:b/>
          <w:sz w:val="30"/>
          <w:szCs w:val="30"/>
        </w:rPr>
        <w:t>：</w:t>
      </w:r>
      <w:bookmarkStart w:id="16" w:name="OLE_LINK17"/>
      <w:bookmarkStart w:id="17" w:name="OLE_LINK18"/>
      <w:r w:rsidR="00A56728" w:rsidRPr="009D1EED">
        <w:rPr>
          <w:rFonts w:hint="eastAsia"/>
        </w:rPr>
        <w:fldChar w:fldCharType="begin"/>
      </w:r>
      <w:r w:rsidR="00A56728" w:rsidRPr="009D1EED">
        <w:rPr>
          <w:rFonts w:ascii="華康雅風體W3" w:eastAsia="華康雅風體W3" w:hAnsi="Times New Roman" w:cs="Times New Roman" w:hint="eastAsia"/>
          <w:b/>
          <w:sz w:val="30"/>
          <w:szCs w:val="30"/>
        </w:rPr>
        <w:instrText xml:space="preserve"> HYPERLINK "http://tpc.k12.edu.tw/1001217518/13_main.htm" </w:instrText>
      </w:r>
      <w:r w:rsidR="00A56728" w:rsidRPr="009D1EED">
        <w:rPr>
          <w:rFonts w:hint="eastAsia"/>
        </w:rPr>
        <w:fldChar w:fldCharType="separate"/>
      </w:r>
      <w:r w:rsidR="00A56728" w:rsidRPr="009D1EED">
        <w:rPr>
          <w:rStyle w:val="a5"/>
          <w:rFonts w:ascii="華康雅風體W3" w:eastAsia="華康雅風體W3" w:hAnsi="Times New Roman" w:cs="Times New Roman" w:hint="eastAsia"/>
          <w:b/>
          <w:sz w:val="30"/>
          <w:szCs w:val="30"/>
        </w:rPr>
        <w:t>http://</w:t>
      </w:r>
      <w:proofErr w:type="spellStart"/>
      <w:r w:rsidR="00A56728" w:rsidRPr="009D1EED">
        <w:rPr>
          <w:rStyle w:val="a5"/>
          <w:rFonts w:ascii="華康雅風體W3" w:eastAsia="華康雅風體W3" w:hAnsi="Times New Roman" w:cs="Times New Roman" w:hint="eastAsia"/>
          <w:b/>
          <w:sz w:val="30"/>
          <w:szCs w:val="30"/>
        </w:rPr>
        <w:t>tpc.k12.edu.tw</w:t>
      </w:r>
      <w:proofErr w:type="spellEnd"/>
      <w:r w:rsidR="00A56728" w:rsidRPr="009D1EED">
        <w:rPr>
          <w:rStyle w:val="a5"/>
          <w:rFonts w:ascii="華康雅風體W3" w:eastAsia="華康雅風體W3" w:hAnsi="Times New Roman" w:cs="Times New Roman" w:hint="eastAsia"/>
          <w:b/>
          <w:sz w:val="30"/>
          <w:szCs w:val="30"/>
        </w:rPr>
        <w:t>/1001217518/</w:t>
      </w:r>
      <w:proofErr w:type="spellStart"/>
      <w:r w:rsidR="00A56728" w:rsidRPr="009D1EED">
        <w:rPr>
          <w:rStyle w:val="a5"/>
          <w:rFonts w:ascii="華康雅風體W3" w:eastAsia="華康雅風體W3" w:hAnsi="Times New Roman" w:cs="Times New Roman" w:hint="eastAsia"/>
          <w:b/>
          <w:sz w:val="30"/>
          <w:szCs w:val="30"/>
        </w:rPr>
        <w:t>13_main.htm</w:t>
      </w:r>
      <w:proofErr w:type="spellEnd"/>
      <w:r w:rsidR="00A56728" w:rsidRPr="009D1EED">
        <w:rPr>
          <w:rStyle w:val="a5"/>
          <w:rFonts w:ascii="華康雅風體W3" w:eastAsia="華康雅風體W3" w:hAnsi="Times New Roman" w:cs="Times New Roman" w:hint="eastAsia"/>
          <w:b/>
          <w:sz w:val="30"/>
          <w:szCs w:val="30"/>
        </w:rPr>
        <w:fldChar w:fldCharType="end"/>
      </w:r>
      <w:bookmarkEnd w:id="16"/>
      <w:bookmarkEnd w:id="17"/>
    </w:p>
    <w:p w:rsidR="00A56728" w:rsidRPr="00722BD0" w:rsidRDefault="00A56728" w:rsidP="00722BD0">
      <w:pPr>
        <w:pStyle w:val="a3"/>
        <w:numPr>
          <w:ilvl w:val="1"/>
          <w:numId w:val="28"/>
        </w:numPr>
        <w:tabs>
          <w:tab w:val="left" w:pos="1276"/>
        </w:tabs>
        <w:ind w:leftChars="0" w:left="851" w:firstLine="1"/>
        <w:rPr>
          <w:rFonts w:ascii="華康雅風體W3" w:eastAsia="華康雅風體W3" w:hAnsi="Times New Roman" w:cs="Times New Roman"/>
          <w:b/>
          <w:sz w:val="30"/>
          <w:szCs w:val="30"/>
        </w:rPr>
      </w:pPr>
      <w:r w:rsidRPr="00722BD0">
        <w:rPr>
          <w:rFonts w:ascii="華康雅風體W3" w:eastAsia="華康雅風體W3" w:hAnsi="Times New Roman" w:cs="Times New Roman" w:hint="eastAsia"/>
          <w:b/>
          <w:sz w:val="30"/>
          <w:szCs w:val="30"/>
        </w:rPr>
        <w:t>多媒體教學資源四層次提問心智圖</w:t>
      </w:r>
      <w:r w:rsidR="006D366A">
        <w:rPr>
          <w:rFonts w:ascii="華康雅風體W3" w:eastAsia="華康雅風體W3" w:hAnsi="Times New Roman" w:cs="Times New Roman" w:hint="eastAsia"/>
          <w:b/>
          <w:sz w:val="30"/>
          <w:szCs w:val="30"/>
        </w:rPr>
        <w:t>內容</w:t>
      </w:r>
      <w:r w:rsidRPr="00722BD0">
        <w:rPr>
          <w:rFonts w:ascii="華康雅風體W3" w:eastAsia="華康雅風體W3" w:hAnsi="Times New Roman" w:cs="Times New Roman" w:hint="eastAsia"/>
          <w:b/>
          <w:sz w:val="30"/>
          <w:szCs w:val="30"/>
        </w:rPr>
        <w:t>：</w:t>
      </w:r>
    </w:p>
    <w:p w:rsidR="00FC76DC" w:rsidRDefault="009F0156" w:rsidP="009F0156">
      <w:pPr>
        <w:pStyle w:val="a3"/>
        <w:ind w:leftChars="0" w:left="851"/>
        <w:jc w:val="center"/>
        <w:rPr>
          <w:rFonts w:ascii="華康雅風體W3" w:eastAsia="華康雅風體W3" w:hAnsi="Times New Roman" w:cs="Times New Roman" w:hint="eastAsia"/>
          <w:b/>
          <w:color w:val="0000FF" w:themeColor="hyperlink"/>
          <w:sz w:val="30"/>
          <w:szCs w:val="30"/>
          <w:u w:val="single"/>
        </w:rPr>
      </w:pPr>
      <w:r>
        <w:rPr>
          <w:noProof/>
        </w:rPr>
        <w:lastRenderedPageBreak/>
        <w:drawing>
          <wp:inline distT="0" distB="0" distL="0" distR="0" wp14:anchorId="63C397E0" wp14:editId="4627D7E4">
            <wp:extent cx="5210175" cy="4336793"/>
            <wp:effectExtent l="0" t="0" r="0" b="6985"/>
            <wp:docPr id="3" name="圖片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8854" t="17129" r="31076" b="16204"/>
                    <a:stretch/>
                  </pic:blipFill>
                  <pic:spPr bwMode="auto">
                    <a:xfrm>
                      <a:off x="0" y="0"/>
                      <a:ext cx="5210175" cy="4336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1D6E" w:rsidRDefault="00571D6E" w:rsidP="009F0156">
      <w:pPr>
        <w:pStyle w:val="a3"/>
        <w:ind w:leftChars="0" w:left="851"/>
        <w:jc w:val="center"/>
        <w:rPr>
          <w:rFonts w:ascii="華康雅風體W3" w:eastAsia="華康雅風體W3" w:hAnsi="Times New Roman" w:cs="Times New Roman" w:hint="eastAsia"/>
          <w:b/>
          <w:color w:val="0000FF" w:themeColor="hyperlink"/>
          <w:sz w:val="30"/>
          <w:szCs w:val="30"/>
          <w:u w:val="single"/>
        </w:rPr>
      </w:pPr>
    </w:p>
    <w:p w:rsidR="00571D6E" w:rsidRPr="00CD0A1C" w:rsidRDefault="00571D6E" w:rsidP="009F0156">
      <w:pPr>
        <w:pStyle w:val="a3"/>
        <w:ind w:leftChars="0" w:left="851"/>
        <w:jc w:val="center"/>
        <w:rPr>
          <w:rFonts w:ascii="華康雅風體W3" w:eastAsia="華康雅風體W3" w:hAnsi="Times New Roman" w:cs="Times New Roman"/>
          <w:b/>
          <w:color w:val="0000FF" w:themeColor="hyperlink"/>
          <w:sz w:val="30"/>
          <w:szCs w:val="30"/>
          <w:u w:val="single"/>
        </w:rPr>
      </w:pPr>
      <w:bookmarkStart w:id="18" w:name="_GoBack"/>
      <w:bookmarkEnd w:id="18"/>
    </w:p>
    <w:sectPr w:rsidR="00571D6E" w:rsidRPr="00CD0A1C" w:rsidSect="008869F4"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2F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3BE51C0"/>
    <w:multiLevelType w:val="singleLevel"/>
    <w:tmpl w:val="24042398"/>
    <w:lvl w:ilvl="0">
      <w:start w:val="1"/>
      <w:numFmt w:val="decimal"/>
      <w:lvlText w:val="%1."/>
      <w:lvlJc w:val="left"/>
      <w:pPr>
        <w:ind w:left="992" w:hanging="567"/>
      </w:pPr>
      <w:rPr>
        <w:rFonts w:hint="eastAsia"/>
      </w:rPr>
    </w:lvl>
  </w:abstractNum>
  <w:abstractNum w:abstractNumId="2">
    <w:nsid w:val="127B37B7"/>
    <w:multiLevelType w:val="multilevel"/>
    <w:tmpl w:val="46F0C050"/>
    <w:lvl w:ilvl="0">
      <w:start w:val="1"/>
      <w:numFmt w:val="none"/>
      <w:lvlText w:val="一、"/>
      <w:lvlJc w:val="left"/>
      <w:pPr>
        <w:ind w:left="425" w:hanging="425"/>
      </w:pPr>
      <w:rPr>
        <w:rFonts w:eastAsia="華康雅風體W3" w:hint="eastAsia"/>
        <w:b/>
        <w:i w:val="0"/>
        <w:color w:val="000000" w:themeColor="text1"/>
        <w:sz w:val="28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eastAsia="華康雅風體W3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14622909"/>
    <w:multiLevelType w:val="hybridMultilevel"/>
    <w:tmpl w:val="37CCE7D4"/>
    <w:lvl w:ilvl="0" w:tplc="FF2E0F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7C94155"/>
    <w:multiLevelType w:val="singleLevel"/>
    <w:tmpl w:val="DCE6FA48"/>
    <w:lvl w:ilvl="0">
      <w:start w:val="1"/>
      <w:numFmt w:val="lowerLetter"/>
      <w:lvlText w:val="%1."/>
      <w:lvlJc w:val="left"/>
      <w:pPr>
        <w:ind w:left="1986" w:hanging="567"/>
      </w:pPr>
      <w:rPr>
        <w:rFonts w:hint="eastAsia"/>
      </w:rPr>
    </w:lvl>
  </w:abstractNum>
  <w:abstractNum w:abstractNumId="5">
    <w:nsid w:val="20AB01D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217A0A68"/>
    <w:multiLevelType w:val="hybridMultilevel"/>
    <w:tmpl w:val="F676AB4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1EC1A5B"/>
    <w:multiLevelType w:val="hybridMultilevel"/>
    <w:tmpl w:val="BA109D0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267E7B22"/>
    <w:multiLevelType w:val="multilevel"/>
    <w:tmpl w:val="B4DE2778"/>
    <w:lvl w:ilvl="0">
      <w:start w:val="1"/>
      <w:numFmt w:val="none"/>
      <w:lvlText w:val="一、"/>
      <w:lvlJc w:val="left"/>
      <w:pPr>
        <w:ind w:left="425" w:hanging="425"/>
      </w:pPr>
      <w:rPr>
        <w:rFonts w:eastAsia="華康雅風體W3" w:hint="eastAsia"/>
        <w:b/>
        <w:i w:val="0"/>
        <w:color w:val="000000" w:themeColor="text1"/>
        <w:sz w:val="28"/>
      </w:rPr>
    </w:lvl>
    <w:lvl w:ilvl="1">
      <w:start w:val="1"/>
      <w:numFmt w:val="none"/>
      <w:lvlText w:val="1."/>
      <w:lvlJc w:val="left"/>
      <w:pPr>
        <w:ind w:left="992" w:hanging="567"/>
      </w:pPr>
      <w:rPr>
        <w:rFonts w:eastAsia="華康雅風體W3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eastAsia="華康雅風體W3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26EE2B89"/>
    <w:multiLevelType w:val="hybridMultilevel"/>
    <w:tmpl w:val="2DA2E588"/>
    <w:lvl w:ilvl="0" w:tplc="816C81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A24722E"/>
    <w:multiLevelType w:val="multilevel"/>
    <w:tmpl w:val="14DA36D8"/>
    <w:styleLink w:val="1"/>
    <w:lvl w:ilvl="0">
      <w:start w:val="1"/>
      <w:numFmt w:val="none"/>
      <w:lvlText w:val="一、"/>
      <w:lvlJc w:val="left"/>
      <w:pPr>
        <w:ind w:left="425" w:hanging="425"/>
      </w:pPr>
      <w:rPr>
        <w:rFonts w:eastAsia="華康雅風體W3" w:hint="eastAsia"/>
        <w:b/>
        <w:i w:val="0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269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eastAsia="華康雅風體W3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2F7F4A71"/>
    <w:multiLevelType w:val="multilevel"/>
    <w:tmpl w:val="8DC2B880"/>
    <w:lvl w:ilvl="0">
      <w:start w:val="1"/>
      <w:numFmt w:val="taiwaneseCountingThousand"/>
      <w:lvlText w:val="%1、"/>
      <w:lvlJc w:val="left"/>
      <w:pPr>
        <w:ind w:left="851" w:hanging="425"/>
      </w:pPr>
      <w:rPr>
        <w:rFonts w:eastAsia="華康雅風體W3" w:hint="eastAsia"/>
        <w:b/>
        <w:i w:val="0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eastAsia="華康雅風體W3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318F6A03"/>
    <w:multiLevelType w:val="hybridMultilevel"/>
    <w:tmpl w:val="67F6AC98"/>
    <w:lvl w:ilvl="0" w:tplc="F19ED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64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4E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2D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6C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89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A2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A6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AD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3061984"/>
    <w:multiLevelType w:val="hybridMultilevel"/>
    <w:tmpl w:val="2EE8ED42"/>
    <w:lvl w:ilvl="0" w:tplc="A68A7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F66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024C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3A48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AFC2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B3C3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F9EF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D7CF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8A83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36270DF"/>
    <w:multiLevelType w:val="multilevel"/>
    <w:tmpl w:val="14DA36D8"/>
    <w:lvl w:ilvl="0">
      <w:start w:val="1"/>
      <w:numFmt w:val="none"/>
      <w:lvlText w:val="一、"/>
      <w:lvlJc w:val="left"/>
      <w:pPr>
        <w:ind w:left="425" w:hanging="425"/>
      </w:pPr>
      <w:rPr>
        <w:rFonts w:eastAsia="華康雅風體W3" w:hint="eastAsia"/>
        <w:b/>
        <w:i w:val="0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eastAsia="華康雅風體W3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364B09B5"/>
    <w:multiLevelType w:val="hybridMultilevel"/>
    <w:tmpl w:val="2DE647E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8B24A7F"/>
    <w:multiLevelType w:val="hybridMultilevel"/>
    <w:tmpl w:val="6EBEF22A"/>
    <w:lvl w:ilvl="0" w:tplc="D6368B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25C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4A3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04D3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0CEA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9050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E44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34FD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085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660659"/>
    <w:multiLevelType w:val="hybridMultilevel"/>
    <w:tmpl w:val="4B0C7C2E"/>
    <w:lvl w:ilvl="0" w:tplc="63DC8B0C">
      <w:start w:val="1"/>
      <w:numFmt w:val="decimal"/>
      <w:lvlText w:val="%1."/>
      <w:lvlJc w:val="left"/>
      <w:pPr>
        <w:ind w:left="1331" w:hanging="480"/>
      </w:pPr>
    </w:lvl>
    <w:lvl w:ilvl="1" w:tplc="E744ABEE" w:tentative="1">
      <w:start w:val="1"/>
      <w:numFmt w:val="ideographTraditional"/>
      <w:lvlText w:val="%2、"/>
      <w:lvlJc w:val="left"/>
      <w:pPr>
        <w:ind w:left="960" w:hanging="480"/>
      </w:pPr>
    </w:lvl>
    <w:lvl w:ilvl="2" w:tplc="43E03ACC" w:tentative="1">
      <w:start w:val="1"/>
      <w:numFmt w:val="lowerRoman"/>
      <w:lvlText w:val="%3."/>
      <w:lvlJc w:val="right"/>
      <w:pPr>
        <w:ind w:left="1440" w:hanging="480"/>
      </w:pPr>
    </w:lvl>
    <w:lvl w:ilvl="3" w:tplc="F6CC8EAC" w:tentative="1">
      <w:start w:val="1"/>
      <w:numFmt w:val="decimal"/>
      <w:lvlText w:val="%4."/>
      <w:lvlJc w:val="left"/>
      <w:pPr>
        <w:ind w:left="1920" w:hanging="480"/>
      </w:pPr>
    </w:lvl>
    <w:lvl w:ilvl="4" w:tplc="E6AAA296" w:tentative="1">
      <w:start w:val="1"/>
      <w:numFmt w:val="ideographTraditional"/>
      <w:lvlText w:val="%5、"/>
      <w:lvlJc w:val="left"/>
      <w:pPr>
        <w:ind w:left="2400" w:hanging="480"/>
      </w:pPr>
    </w:lvl>
    <w:lvl w:ilvl="5" w:tplc="E586C386" w:tentative="1">
      <w:start w:val="1"/>
      <w:numFmt w:val="lowerRoman"/>
      <w:lvlText w:val="%6."/>
      <w:lvlJc w:val="right"/>
      <w:pPr>
        <w:ind w:left="2880" w:hanging="480"/>
      </w:pPr>
    </w:lvl>
    <w:lvl w:ilvl="6" w:tplc="9F8C47E8" w:tentative="1">
      <w:start w:val="1"/>
      <w:numFmt w:val="decimal"/>
      <w:lvlText w:val="%7."/>
      <w:lvlJc w:val="left"/>
      <w:pPr>
        <w:ind w:left="3360" w:hanging="480"/>
      </w:pPr>
    </w:lvl>
    <w:lvl w:ilvl="7" w:tplc="F76203EC" w:tentative="1">
      <w:start w:val="1"/>
      <w:numFmt w:val="ideographTraditional"/>
      <w:lvlText w:val="%8、"/>
      <w:lvlJc w:val="left"/>
      <w:pPr>
        <w:ind w:left="3840" w:hanging="480"/>
      </w:pPr>
    </w:lvl>
    <w:lvl w:ilvl="8" w:tplc="E5325AF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F151DF"/>
    <w:multiLevelType w:val="multilevel"/>
    <w:tmpl w:val="14DA36D8"/>
    <w:numStyleLink w:val="1"/>
  </w:abstractNum>
  <w:abstractNum w:abstractNumId="19">
    <w:nsid w:val="412B570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43F437C8"/>
    <w:multiLevelType w:val="multilevel"/>
    <w:tmpl w:val="14DA36D8"/>
    <w:numStyleLink w:val="1"/>
  </w:abstractNum>
  <w:abstractNum w:abstractNumId="21">
    <w:nsid w:val="55403AC3"/>
    <w:multiLevelType w:val="multilevel"/>
    <w:tmpl w:val="8A56AAA4"/>
    <w:lvl w:ilvl="0">
      <w:start w:val="1"/>
      <w:numFmt w:val="none"/>
      <w:lvlText w:val="一、"/>
      <w:lvlJc w:val="left"/>
      <w:pPr>
        <w:ind w:left="425" w:hanging="425"/>
      </w:pPr>
      <w:rPr>
        <w:rFonts w:eastAsia="華康雅風體W3" w:hint="eastAsia"/>
        <w:b/>
        <w:i w:val="0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lvlText w:val="%1%3."/>
      <w:lvlJc w:val="left"/>
      <w:pPr>
        <w:ind w:left="198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eastAsia="華康雅風體W3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>
    <w:nsid w:val="57314AFA"/>
    <w:multiLevelType w:val="hybridMultilevel"/>
    <w:tmpl w:val="4A3E9DDE"/>
    <w:lvl w:ilvl="0" w:tplc="C2EEC04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5B1CAB6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396730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5AED0C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EA6F3C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08CDBB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8A2937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55E4B7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198B41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5B731677"/>
    <w:multiLevelType w:val="multilevel"/>
    <w:tmpl w:val="14DA36D8"/>
    <w:numStyleLink w:val="1"/>
  </w:abstractNum>
  <w:abstractNum w:abstractNumId="24">
    <w:nsid w:val="5D7D3E9F"/>
    <w:multiLevelType w:val="singleLevel"/>
    <w:tmpl w:val="10BA258C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</w:abstractNum>
  <w:abstractNum w:abstractNumId="25">
    <w:nsid w:val="607C4656"/>
    <w:multiLevelType w:val="hybridMultilevel"/>
    <w:tmpl w:val="16A06978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794542A"/>
    <w:multiLevelType w:val="multilevel"/>
    <w:tmpl w:val="A538ECAA"/>
    <w:lvl w:ilvl="0">
      <w:start w:val="1"/>
      <w:numFmt w:val="none"/>
      <w:lvlText w:val="一、"/>
      <w:lvlJc w:val="left"/>
      <w:pPr>
        <w:ind w:left="425" w:hanging="425"/>
      </w:pPr>
      <w:rPr>
        <w:rFonts w:eastAsia="華康雅風體W3" w:hint="eastAsia"/>
        <w:b/>
        <w:i w:val="0"/>
        <w:color w:val="000000" w:themeColor="text1"/>
        <w:sz w:val="28"/>
      </w:rPr>
    </w:lvl>
    <w:lvl w:ilvl="1">
      <w:start w:val="1"/>
      <w:numFmt w:val="none"/>
      <w:lvlText w:val="1."/>
      <w:lvlJc w:val="left"/>
      <w:pPr>
        <w:ind w:left="992" w:hanging="567"/>
      </w:pPr>
      <w:rPr>
        <w:rFonts w:eastAsia="華康雅風體W3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eastAsia="華康雅風體W3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>
    <w:nsid w:val="7042574A"/>
    <w:multiLevelType w:val="hybridMultilevel"/>
    <w:tmpl w:val="FE42D4C2"/>
    <w:lvl w:ilvl="0" w:tplc="924014C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406844F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3785C0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A62B0E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24629C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D8ADB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AB48C0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D9ECDA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B04EF5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320553C"/>
    <w:multiLevelType w:val="multilevel"/>
    <w:tmpl w:val="14DA36D8"/>
    <w:numStyleLink w:val="1"/>
  </w:abstractNum>
  <w:abstractNum w:abstractNumId="29">
    <w:nsid w:val="75B61ED8"/>
    <w:multiLevelType w:val="multilevel"/>
    <w:tmpl w:val="DB9C85A6"/>
    <w:lvl w:ilvl="0">
      <w:start w:val="1"/>
      <w:numFmt w:val="none"/>
      <w:lvlText w:val="一、"/>
      <w:lvlJc w:val="left"/>
      <w:pPr>
        <w:ind w:left="425" w:hanging="425"/>
      </w:pPr>
      <w:rPr>
        <w:rFonts w:eastAsia="華康雅風體W3" w:hint="eastAsia"/>
        <w:b/>
        <w:i w:val="0"/>
        <w:color w:val="000000" w:themeColor="text1"/>
        <w:sz w:val="28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eastAsia="華康雅風體W3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>
    <w:nsid w:val="7EA01E43"/>
    <w:multiLevelType w:val="hybridMultilevel"/>
    <w:tmpl w:val="3C9A3DD8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7"/>
  </w:num>
  <w:num w:numId="5">
    <w:abstractNumId w:val="17"/>
  </w:num>
  <w:num w:numId="6">
    <w:abstractNumId w:val="26"/>
  </w:num>
  <w:num w:numId="7">
    <w:abstractNumId w:val="10"/>
  </w:num>
  <w:num w:numId="8">
    <w:abstractNumId w:val="0"/>
  </w:num>
  <w:num w:numId="9">
    <w:abstractNumId w:val="29"/>
  </w:num>
  <w:num w:numId="10">
    <w:abstractNumId w:val="2"/>
  </w:num>
  <w:num w:numId="11">
    <w:abstractNumId w:val="13"/>
  </w:num>
  <w:num w:numId="12">
    <w:abstractNumId w:val="16"/>
  </w:num>
  <w:num w:numId="13">
    <w:abstractNumId w:val="25"/>
  </w:num>
  <w:num w:numId="14">
    <w:abstractNumId w:val="30"/>
  </w:num>
  <w:num w:numId="15">
    <w:abstractNumId w:val="12"/>
  </w:num>
  <w:num w:numId="16">
    <w:abstractNumId w:val="24"/>
  </w:num>
  <w:num w:numId="17">
    <w:abstractNumId w:val="19"/>
  </w:num>
  <w:num w:numId="18">
    <w:abstractNumId w:val="21"/>
  </w:num>
  <w:num w:numId="19">
    <w:abstractNumId w:val="9"/>
  </w:num>
  <w:num w:numId="20">
    <w:abstractNumId w:val="3"/>
  </w:num>
  <w:num w:numId="21">
    <w:abstractNumId w:val="15"/>
  </w:num>
  <w:num w:numId="22">
    <w:abstractNumId w:val="22"/>
  </w:num>
  <w:num w:numId="23">
    <w:abstractNumId w:val="27"/>
  </w:num>
  <w:num w:numId="24">
    <w:abstractNumId w:val="6"/>
  </w:num>
  <w:num w:numId="25">
    <w:abstractNumId w:val="20"/>
  </w:num>
  <w:num w:numId="26">
    <w:abstractNumId w:val="4"/>
  </w:num>
  <w:num w:numId="27">
    <w:abstractNumId w:val="5"/>
  </w:num>
  <w:num w:numId="28">
    <w:abstractNumId w:val="1"/>
  </w:num>
  <w:num w:numId="29">
    <w:abstractNumId w:val="23"/>
  </w:num>
  <w:num w:numId="30">
    <w:abstractNumId w:val="1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E9"/>
    <w:rsid w:val="00017115"/>
    <w:rsid w:val="00020F3A"/>
    <w:rsid w:val="00045EB0"/>
    <w:rsid w:val="00073751"/>
    <w:rsid w:val="00074713"/>
    <w:rsid w:val="000B7A7A"/>
    <w:rsid w:val="00106A03"/>
    <w:rsid w:val="0010730B"/>
    <w:rsid w:val="00117E33"/>
    <w:rsid w:val="0013690E"/>
    <w:rsid w:val="00147543"/>
    <w:rsid w:val="00151466"/>
    <w:rsid w:val="00175634"/>
    <w:rsid w:val="001A03A5"/>
    <w:rsid w:val="001C3E5A"/>
    <w:rsid w:val="001D57A9"/>
    <w:rsid w:val="001E27E1"/>
    <w:rsid w:val="00204C29"/>
    <w:rsid w:val="0021021A"/>
    <w:rsid w:val="0026717D"/>
    <w:rsid w:val="0028609F"/>
    <w:rsid w:val="002870D7"/>
    <w:rsid w:val="002A7E24"/>
    <w:rsid w:val="002B2B7C"/>
    <w:rsid w:val="002C7762"/>
    <w:rsid w:val="00327DD4"/>
    <w:rsid w:val="00334F2F"/>
    <w:rsid w:val="00335B3A"/>
    <w:rsid w:val="0037613F"/>
    <w:rsid w:val="003D62D0"/>
    <w:rsid w:val="003D6B0D"/>
    <w:rsid w:val="00484DB3"/>
    <w:rsid w:val="00571D6E"/>
    <w:rsid w:val="005C32FD"/>
    <w:rsid w:val="006030E0"/>
    <w:rsid w:val="0062215B"/>
    <w:rsid w:val="006312AA"/>
    <w:rsid w:val="006415B5"/>
    <w:rsid w:val="00656DFB"/>
    <w:rsid w:val="00697D17"/>
    <w:rsid w:val="006A064C"/>
    <w:rsid w:val="006B0CE7"/>
    <w:rsid w:val="006D366A"/>
    <w:rsid w:val="00722BD0"/>
    <w:rsid w:val="00757515"/>
    <w:rsid w:val="00783001"/>
    <w:rsid w:val="007901D1"/>
    <w:rsid w:val="007926E3"/>
    <w:rsid w:val="007978AB"/>
    <w:rsid w:val="007C22CF"/>
    <w:rsid w:val="007C4523"/>
    <w:rsid w:val="008163A6"/>
    <w:rsid w:val="00820B86"/>
    <w:rsid w:val="00821196"/>
    <w:rsid w:val="00866E8D"/>
    <w:rsid w:val="008869F4"/>
    <w:rsid w:val="008F23C0"/>
    <w:rsid w:val="00913701"/>
    <w:rsid w:val="009C42E1"/>
    <w:rsid w:val="009D0F65"/>
    <w:rsid w:val="009D1EED"/>
    <w:rsid w:val="009E3904"/>
    <w:rsid w:val="009F0156"/>
    <w:rsid w:val="009F27D1"/>
    <w:rsid w:val="009F5FAF"/>
    <w:rsid w:val="00A025E9"/>
    <w:rsid w:val="00A56728"/>
    <w:rsid w:val="00A7665A"/>
    <w:rsid w:val="00A95F05"/>
    <w:rsid w:val="00AA0910"/>
    <w:rsid w:val="00AD6FA0"/>
    <w:rsid w:val="00AE1F6E"/>
    <w:rsid w:val="00B05FBB"/>
    <w:rsid w:val="00B119AA"/>
    <w:rsid w:val="00B306B7"/>
    <w:rsid w:val="00B36EE9"/>
    <w:rsid w:val="00B60258"/>
    <w:rsid w:val="00B673FD"/>
    <w:rsid w:val="00B967AB"/>
    <w:rsid w:val="00BB5559"/>
    <w:rsid w:val="00BF15CB"/>
    <w:rsid w:val="00C0093A"/>
    <w:rsid w:val="00C3102C"/>
    <w:rsid w:val="00C60C15"/>
    <w:rsid w:val="00C67561"/>
    <w:rsid w:val="00CD0A1C"/>
    <w:rsid w:val="00CE0F31"/>
    <w:rsid w:val="00D46E9A"/>
    <w:rsid w:val="00D82294"/>
    <w:rsid w:val="00E02FE5"/>
    <w:rsid w:val="00E1417E"/>
    <w:rsid w:val="00E25B67"/>
    <w:rsid w:val="00E33CD0"/>
    <w:rsid w:val="00E769A8"/>
    <w:rsid w:val="00EC5BB0"/>
    <w:rsid w:val="00EE274C"/>
    <w:rsid w:val="00F07CF8"/>
    <w:rsid w:val="00F62FB1"/>
    <w:rsid w:val="00F7775C"/>
    <w:rsid w:val="00F77C1C"/>
    <w:rsid w:val="00FC76DC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0E0"/>
    <w:pPr>
      <w:ind w:leftChars="200" w:left="480"/>
    </w:pPr>
  </w:style>
  <w:style w:type="numbering" w:customStyle="1" w:styleId="1">
    <w:name w:val="樣式1"/>
    <w:uiPriority w:val="99"/>
    <w:rsid w:val="00FC76DC"/>
    <w:pPr>
      <w:numPr>
        <w:numId w:val="7"/>
      </w:numPr>
    </w:pPr>
  </w:style>
  <w:style w:type="character" w:styleId="a4">
    <w:name w:val="Strong"/>
    <w:basedOn w:val="a0"/>
    <w:uiPriority w:val="22"/>
    <w:qFormat/>
    <w:rsid w:val="00BF15CB"/>
    <w:rPr>
      <w:b/>
      <w:bCs/>
    </w:rPr>
  </w:style>
  <w:style w:type="character" w:styleId="a5">
    <w:name w:val="Hyperlink"/>
    <w:basedOn w:val="a0"/>
    <w:uiPriority w:val="99"/>
    <w:unhideWhenUsed/>
    <w:rsid w:val="007978A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7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0730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6728"/>
    <w:rPr>
      <w:color w:val="800080" w:themeColor="followedHyperlink"/>
      <w:u w:val="single"/>
    </w:rPr>
  </w:style>
  <w:style w:type="paragraph" w:styleId="Web">
    <w:name w:val="Normal (Web)"/>
    <w:basedOn w:val="a"/>
    <w:semiHidden/>
    <w:unhideWhenUsed/>
    <w:rsid w:val="00571D6E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9">
    <w:name w:val="Body Text Indent"/>
    <w:basedOn w:val="a"/>
    <w:link w:val="aa"/>
    <w:unhideWhenUsed/>
    <w:rsid w:val="00571D6E"/>
    <w:pPr>
      <w:spacing w:afterLines="50"/>
      <w:ind w:leftChars="200" w:left="480"/>
    </w:pPr>
    <w:rPr>
      <w:rFonts w:ascii="Calibri" w:eastAsia="新細明體" w:hAnsi="Calibri" w:cs="Times New Roman"/>
    </w:rPr>
  </w:style>
  <w:style w:type="character" w:customStyle="1" w:styleId="aa">
    <w:name w:val="本文縮排 字元"/>
    <w:basedOn w:val="a0"/>
    <w:link w:val="a9"/>
    <w:rsid w:val="00571D6E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0E0"/>
    <w:pPr>
      <w:ind w:leftChars="200" w:left="480"/>
    </w:pPr>
  </w:style>
  <w:style w:type="numbering" w:customStyle="1" w:styleId="1">
    <w:name w:val="樣式1"/>
    <w:uiPriority w:val="99"/>
    <w:rsid w:val="00FC76DC"/>
    <w:pPr>
      <w:numPr>
        <w:numId w:val="7"/>
      </w:numPr>
    </w:pPr>
  </w:style>
  <w:style w:type="character" w:styleId="a4">
    <w:name w:val="Strong"/>
    <w:basedOn w:val="a0"/>
    <w:uiPriority w:val="22"/>
    <w:qFormat/>
    <w:rsid w:val="00BF15CB"/>
    <w:rPr>
      <w:b/>
      <w:bCs/>
    </w:rPr>
  </w:style>
  <w:style w:type="character" w:styleId="a5">
    <w:name w:val="Hyperlink"/>
    <w:basedOn w:val="a0"/>
    <w:uiPriority w:val="99"/>
    <w:unhideWhenUsed/>
    <w:rsid w:val="007978A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7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0730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6728"/>
    <w:rPr>
      <w:color w:val="800080" w:themeColor="followedHyperlink"/>
      <w:u w:val="single"/>
    </w:rPr>
  </w:style>
  <w:style w:type="paragraph" w:styleId="Web">
    <w:name w:val="Normal (Web)"/>
    <w:basedOn w:val="a"/>
    <w:semiHidden/>
    <w:unhideWhenUsed/>
    <w:rsid w:val="00571D6E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9">
    <w:name w:val="Body Text Indent"/>
    <w:basedOn w:val="a"/>
    <w:link w:val="aa"/>
    <w:unhideWhenUsed/>
    <w:rsid w:val="00571D6E"/>
    <w:pPr>
      <w:spacing w:afterLines="50"/>
      <w:ind w:leftChars="200" w:left="480"/>
    </w:pPr>
    <w:rPr>
      <w:rFonts w:ascii="Calibri" w:eastAsia="新細明體" w:hAnsi="Calibri" w:cs="Times New Roman"/>
    </w:rPr>
  </w:style>
  <w:style w:type="character" w:customStyle="1" w:styleId="aa">
    <w:name w:val="本文縮排 字元"/>
    <w:basedOn w:val="a0"/>
    <w:link w:val="a9"/>
    <w:rsid w:val="00571D6E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33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886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30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05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07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68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66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03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54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91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72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09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smind.com/blog/software/xmind3downlo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&#22235;&#23652;&#27425;&#25552;&#21839;&#24515;&#26234;&#22294;&#26684;&#24335;&#31684;&#20363;.xmin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24D6-E46D-46EB-BC40-64FBEF16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2012-02-08T01:04:00Z</dcterms:created>
  <dcterms:modified xsi:type="dcterms:W3CDTF">2012-02-09T08:45:00Z</dcterms:modified>
</cp:coreProperties>
</file>