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D4" w:rsidRDefault="00864FD4" w:rsidP="00864FD4">
      <w:pPr>
        <w:pStyle w:val="1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臺南市107學年度精進國民中小學教師教學專業與課程品質整體推動計畫</w:t>
      </w:r>
    </w:p>
    <w:p w:rsidR="00864FD4" w:rsidRDefault="00864FD4" w:rsidP="00864FD4">
      <w:pPr>
        <w:pStyle w:val="1"/>
        <w:jc w:val="center"/>
        <w:rPr>
          <w:rFonts w:ascii="標楷體" w:eastAsia="標楷體" w:hAnsi="標楷體" w:cs="標楷體"/>
          <w:b/>
        </w:rPr>
      </w:pPr>
    </w:p>
    <w:p w:rsidR="00864FD4" w:rsidRDefault="00864FD4" w:rsidP="00864FD4">
      <w:pPr>
        <w:pStyle w:val="1"/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國民教育輔導團藝術與人文學習領域輔導小組</w:t>
      </w:r>
    </w:p>
    <w:p w:rsidR="00864FD4" w:rsidRDefault="00864FD4" w:rsidP="00864FD4">
      <w:pPr>
        <w:pStyle w:val="1"/>
        <w:spacing w:line="434" w:lineRule="auto"/>
        <w:jc w:val="center"/>
        <w:rPr>
          <w:b/>
        </w:rPr>
      </w:pPr>
      <w:r>
        <w:rPr>
          <w:rFonts w:ascii="標楷體" w:eastAsia="標楷體" w:hAnsi="標楷體" w:cs="標楷體" w:hint="eastAsia"/>
          <w:b/>
        </w:rPr>
        <w:t>藝術遊戲系列-「</w:t>
      </w:r>
      <w:r>
        <w:rPr>
          <w:rFonts w:ascii="標楷體" w:eastAsia="標楷體" w:hAnsi="標楷體" w:cs="Gungsuh" w:hint="eastAsia"/>
          <w:b/>
        </w:rPr>
        <w:t>阿卡貝拉融入教學-人聲打擊B.K.T.</w:t>
      </w:r>
      <w:r>
        <w:rPr>
          <w:rFonts w:ascii="標楷體" w:eastAsia="標楷體" w:hAnsi="標楷體" w:cs="標楷體" w:hint="eastAsia"/>
          <w:b/>
        </w:rPr>
        <w:t>」研習實施計畫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一、依據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（一）教育部補助直轄市、縣(市)政府精進國民中學及國民小學教師教學專業與課程品質作業要點。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（二）臺南市 107學年度精進國民中小學教師教學專業與課程品質整體推動計畫。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（三）臺南市 107學年度國民教育輔導團整體團務計畫。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二、目的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（一）協助教師透過</w:t>
      </w:r>
      <w:r>
        <w:rPr>
          <w:rFonts w:ascii="標楷體" w:eastAsia="標楷體" w:hAnsi="標楷體" w:cs="標楷體" w:hint="eastAsia"/>
          <w:highlight w:val="white"/>
        </w:rPr>
        <w:t>阿卡貝拉</w:t>
      </w:r>
      <w:r>
        <w:rPr>
          <w:rFonts w:ascii="標楷體" w:eastAsia="標楷體" w:hAnsi="標楷體" w:cs="標楷體" w:hint="eastAsia"/>
        </w:rPr>
        <w:t>教學策略達成十二年國教藝術領域課程目標。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（二）精進本市國中小教師以</w:t>
      </w:r>
      <w:r>
        <w:rPr>
          <w:rFonts w:ascii="標楷體" w:eastAsia="標楷體" w:hAnsi="標楷體" w:cs="標楷體" w:hint="eastAsia"/>
          <w:highlight w:val="white"/>
        </w:rPr>
        <w:t>阿卡貝拉人聲</w:t>
      </w:r>
      <w:r>
        <w:rPr>
          <w:rFonts w:ascii="標楷體" w:eastAsia="標楷體" w:hAnsi="標楷體" w:cs="標楷體" w:hint="eastAsia"/>
        </w:rPr>
        <w:t>策略融入領域教學之專業知能，提升專業能力。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（三）協助教師運用</w:t>
      </w:r>
      <w:r>
        <w:rPr>
          <w:rFonts w:ascii="標楷體" w:eastAsia="標楷體" w:hAnsi="標楷體" w:cs="標楷體" w:hint="eastAsia"/>
          <w:highlight w:val="white"/>
        </w:rPr>
        <w:t>阿卡貝拉</w:t>
      </w:r>
      <w:r>
        <w:rPr>
          <w:rFonts w:ascii="標楷體" w:eastAsia="標楷體" w:hAnsi="標楷體" w:cs="標楷體" w:hint="eastAsia"/>
        </w:rPr>
        <w:t>音樂形式活化領域教學之技能。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（四）藉由現場實作，理解創作</w:t>
      </w:r>
      <w:r>
        <w:rPr>
          <w:rFonts w:ascii="標楷體" w:eastAsia="標楷體" w:hAnsi="標楷體" w:cs="標楷體" w:hint="eastAsia"/>
          <w:highlight w:val="white"/>
        </w:rPr>
        <w:t>阿卡貝拉</w:t>
      </w:r>
      <w:r>
        <w:rPr>
          <w:rFonts w:ascii="標楷體" w:eastAsia="標楷體" w:hAnsi="標楷體" w:cs="標楷體" w:hint="eastAsia"/>
        </w:rPr>
        <w:t>音樂的樣貌，增進教學策略的多元化。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三、辦理單位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（一）指導單位：教育部國民及學前教育署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（二）主辦單位：</w:t>
      </w:r>
      <w:r>
        <w:rPr>
          <w:rFonts w:ascii="標楷體" w:eastAsia="標楷體" w:hAnsi="標楷體" w:cs="標楷體" w:hint="eastAsia"/>
        </w:rPr>
        <w:t>臺南</w:t>
      </w:r>
      <w:r>
        <w:rPr>
          <w:rFonts w:ascii="標楷體" w:eastAsia="標楷體" w:hAnsi="標楷體" w:cs="Gungsuh" w:hint="eastAsia"/>
        </w:rPr>
        <w:t>市政府教育局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（三）承辦單位：</w:t>
      </w:r>
      <w:r>
        <w:rPr>
          <w:rFonts w:ascii="標楷體" w:eastAsia="標楷體" w:hAnsi="標楷體" w:cs="標楷體" w:hint="eastAsia"/>
        </w:rPr>
        <w:t>臺南</w:t>
      </w:r>
      <w:r>
        <w:rPr>
          <w:rFonts w:ascii="標楷體" w:eastAsia="標楷體" w:hAnsi="標楷體" w:cs="Gungsuh" w:hint="eastAsia"/>
        </w:rPr>
        <w:t>市藝術與人文輔導團、臺南市後壁區新東國小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（四）協辦單位</w:t>
      </w:r>
      <w:r>
        <w:rPr>
          <w:rFonts w:ascii="標楷體" w:eastAsia="標楷體" w:hAnsi="標楷體" w:cs="Gungsuh" w:hint="eastAsia"/>
        </w:rPr>
        <w:t>：</w:t>
      </w:r>
      <w:r>
        <w:rPr>
          <w:rFonts w:ascii="標楷體" w:eastAsia="標楷體" w:hAnsi="標楷體" w:cs="標楷體" w:hint="eastAsia"/>
        </w:rPr>
        <w:t>臺南市新市區大社國小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四、辦理日期(時間、時數等)及地點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Gungsuh" w:hint="eastAsia"/>
        </w:rPr>
        <w:t>（一）辦理日期：108年</w:t>
      </w:r>
      <w:r w:rsidR="00CD1627">
        <w:rPr>
          <w:rFonts w:ascii="標楷體" w:eastAsia="標楷體" w:hAnsi="標楷體" w:cs="Gungsuh" w:hint="eastAsia"/>
        </w:rPr>
        <w:t>3</w:t>
      </w:r>
      <w:r>
        <w:rPr>
          <w:rFonts w:ascii="標楷體" w:eastAsia="標楷體" w:hAnsi="標楷體" w:cs="Gungsuh" w:hint="eastAsia"/>
        </w:rPr>
        <w:t>月</w:t>
      </w:r>
      <w:r w:rsidR="00CD1627">
        <w:rPr>
          <w:rFonts w:ascii="標楷體" w:eastAsia="標楷體" w:hAnsi="標楷體" w:cs="Gungsuh" w:hint="eastAsia"/>
        </w:rPr>
        <w:t>27</w:t>
      </w:r>
      <w:r>
        <w:rPr>
          <w:rFonts w:ascii="標楷體" w:eastAsia="標楷體" w:hAnsi="標楷體" w:cs="Gungsuh" w:hint="eastAsia"/>
        </w:rPr>
        <w:t>日</w:t>
      </w:r>
      <w:r>
        <w:rPr>
          <w:rFonts w:ascii="標楷體" w:eastAsia="標楷體" w:hAnsi="標楷體" w:cs="標楷體" w:hint="eastAsia"/>
        </w:rPr>
        <w:t>（</w:t>
      </w:r>
      <w:r w:rsidR="00CD1627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 w:hint="eastAsia"/>
        </w:rPr>
        <w:t>）13:30~16:30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（二）全程參與之教師核予</w:t>
      </w:r>
      <w:r w:rsidR="00CD1627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 w:hint="eastAsia"/>
        </w:rPr>
        <w:t>小時研習時數，請逕至臺南市教育局資訊中心學習護照系統報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名。</w:t>
      </w:r>
      <w:r w:rsidR="00D64B05">
        <w:rPr>
          <w:rFonts w:ascii="標楷體" w:eastAsia="標楷體" w:hAnsi="標楷體" w:cs="標楷體" w:hint="eastAsia"/>
        </w:rPr>
        <w:t>研習代號2233</w:t>
      </w:r>
      <w:r w:rsidR="00E105E5">
        <w:rPr>
          <w:rFonts w:ascii="標楷體" w:eastAsia="標楷體" w:hAnsi="標楷體" w:cs="標楷體" w:hint="eastAsia"/>
        </w:rPr>
        <w:t>80</w:t>
      </w:r>
      <w:bookmarkStart w:id="0" w:name="_GoBack"/>
      <w:bookmarkEnd w:id="0"/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（三）辦理地點：臺南市新市區大社國小</w:t>
      </w:r>
      <w:r w:rsidR="00D64B05">
        <w:rPr>
          <w:rFonts w:ascii="標楷體" w:eastAsia="標楷體" w:hAnsi="標楷體" w:cs="標楷體" w:hint="eastAsia"/>
        </w:rPr>
        <w:t>圖書</w:t>
      </w:r>
      <w:r>
        <w:rPr>
          <w:rFonts w:ascii="標楷體" w:eastAsia="標楷體" w:hAnsi="標楷體" w:cs="標楷體" w:hint="eastAsia"/>
        </w:rPr>
        <w:t>室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五、參加對象與人數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（一）對象：本市國中小藝文領域授課老師、對本課程有興趣之老師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（二）人數：錄取名</w:t>
      </w:r>
      <w:r>
        <w:rPr>
          <w:rFonts w:ascii="標楷體" w:eastAsia="標楷體" w:hAnsi="標楷體" w:cs="標楷體" w:hint="eastAsia"/>
        </w:rPr>
        <w:t>額30</w:t>
      </w:r>
      <w:r>
        <w:rPr>
          <w:rFonts w:ascii="標楷體" w:eastAsia="標楷體" w:hAnsi="標楷體" w:cs="Gungsuh" w:hint="eastAsia"/>
        </w:rPr>
        <w:t>人</w:t>
      </w:r>
    </w:p>
    <w:p w:rsidR="00864FD4" w:rsidRDefault="00864FD4" w:rsidP="00864FD4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cs="Gungsuh" w:hint="eastAsia"/>
        </w:rPr>
        <w:t>六、研習內容</w:t>
      </w:r>
    </w:p>
    <w:p w:rsidR="00864FD4" w:rsidRDefault="00864FD4" w:rsidP="00864FD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(一)活動程序表：</w:t>
      </w:r>
    </w:p>
    <w:tbl>
      <w:tblPr>
        <w:tblW w:w="8990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2459"/>
        <w:gridCol w:w="3271"/>
        <w:gridCol w:w="1701"/>
        <w:gridCol w:w="1559"/>
      </w:tblGrid>
      <w:tr w:rsidR="00864FD4" w:rsidTr="00864FD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864FD4" w:rsidTr="00864FD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13：20-13：30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藝文輔導團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864FD4" w:rsidRDefault="00864FD4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  <w:tr w:rsidR="00864FD4" w:rsidTr="00864FD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13：30-14：30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人聲打擊節奏訓練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紀彥宏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外聘</w:t>
            </w:r>
          </w:p>
        </w:tc>
      </w:tr>
      <w:tr w:rsidR="00864FD4" w:rsidTr="00864FD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14：30-15：30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阿卡貝拉風格變化與練唱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紀彥宏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外聘</w:t>
            </w:r>
          </w:p>
        </w:tc>
      </w:tr>
      <w:tr w:rsidR="00864FD4" w:rsidTr="00864FD4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15：30-16：30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合作模式-分組分聲部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紀彥宏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864FD4" w:rsidRDefault="00864FD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外聘</w:t>
            </w:r>
          </w:p>
        </w:tc>
      </w:tr>
    </w:tbl>
    <w:p w:rsidR="00864FD4" w:rsidRDefault="00864FD4" w:rsidP="00864FD4">
      <w:pPr>
        <w:pStyle w:val="1"/>
        <w:widowControl/>
        <w:rPr>
          <w:rFonts w:ascii="標楷體" w:eastAsia="標楷體" w:hAnsi="標楷體" w:cs="標楷體"/>
        </w:rPr>
      </w:pPr>
    </w:p>
    <w:p w:rsidR="00864FD4" w:rsidRDefault="00864FD4" w:rsidP="00864FD4">
      <w:pPr>
        <w:pStyle w:val="1"/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(二)預定講師：</w:t>
      </w:r>
    </w:p>
    <w:p w:rsidR="00864FD4" w:rsidRDefault="00864FD4" w:rsidP="00864FD4">
      <w:pPr>
        <w:pStyle w:val="1"/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紀彥宏  國立臺中教育大學音樂研究所聲樂碩士</w:t>
      </w:r>
      <w:r>
        <w:rPr>
          <w:rFonts w:ascii="新細明體" w:eastAsia="新細明體" w:hAnsi="新細明體" w:cs="新細明體" w:hint="eastAsia"/>
        </w:rPr>
        <w:t>。</w:t>
      </w:r>
    </w:p>
    <w:p w:rsidR="00864FD4" w:rsidRDefault="00CD1627" w:rsidP="00864FD4">
      <w:pPr>
        <w:pStyle w:val="1"/>
        <w:widowControl/>
        <w:rPr>
          <w:rFonts w:ascii="新細明體" w:eastAsia="新細明體" w:hAnsi="新細明體" w:cs="新細明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864FD4">
        <w:rPr>
          <w:rFonts w:ascii="標楷體" w:eastAsia="標楷體" w:hAnsi="標楷體" w:cs="標楷體" w:hint="eastAsia"/>
        </w:rPr>
        <w:t>現任</w:t>
      </w:r>
      <w:hyperlink r:id="rId6" w:history="1">
        <w:r w:rsidR="00864FD4">
          <w:rPr>
            <w:rStyle w:val="a3"/>
            <w:rFonts w:ascii="標楷體" w:eastAsia="標楷體" w:hAnsi="標楷體" w:cs="標楷體" w:hint="eastAsia"/>
            <w:color w:val="auto"/>
          </w:rPr>
          <w:t>佛光山</w:t>
        </w:r>
      </w:hyperlink>
      <w:r w:rsidR="00864FD4">
        <w:rPr>
          <w:rFonts w:ascii="標楷體" w:eastAsia="標楷體" w:hAnsi="標楷體" w:cs="標楷體" w:hint="eastAsia"/>
        </w:rPr>
        <w:t>阿卡貝拉老師、</w:t>
      </w:r>
      <w:hyperlink r:id="rId7" w:history="1">
        <w:r w:rsidR="00864FD4">
          <w:rPr>
            <w:rStyle w:val="a3"/>
            <w:rFonts w:ascii="標楷體" w:eastAsia="標楷體" w:hAnsi="標楷體" w:cs="標楷體" w:hint="eastAsia"/>
            <w:color w:val="auto"/>
            <w:u w:val="none"/>
          </w:rPr>
          <w:t>Funny Young 青春逗</w:t>
        </w:r>
      </w:hyperlink>
      <w:r w:rsidR="00864FD4">
        <w:rPr>
          <w:rFonts w:ascii="標楷體" w:eastAsia="標楷體" w:hAnsi="標楷體" w:cs="標楷體" w:hint="eastAsia"/>
        </w:rPr>
        <w:t>音樂總監、</w:t>
      </w:r>
      <w:hyperlink r:id="rId8" w:history="1">
        <w:r w:rsidR="00864FD4">
          <w:rPr>
            <w:rStyle w:val="a3"/>
            <w:rFonts w:ascii="標楷體" w:eastAsia="標楷體" w:hAnsi="標楷體" w:cs="標楷體" w:hint="eastAsia"/>
            <w:color w:val="auto"/>
            <w:u w:val="none"/>
          </w:rPr>
          <w:t>輕鬆人聲樂團</w:t>
        </w:r>
      </w:hyperlink>
      <w:r w:rsidR="00864FD4">
        <w:rPr>
          <w:rFonts w:ascii="標楷體" w:eastAsia="標楷體" w:hAnsi="標楷體" w:cs="標楷體" w:hint="eastAsia"/>
        </w:rPr>
        <w:t>音樂總監、</w:t>
      </w:r>
      <w:bookmarkStart w:id="1" w:name="_gjdgxs"/>
      <w:bookmarkEnd w:id="1"/>
      <w:r w:rsidR="00864FD4">
        <w:fldChar w:fldCharType="begin"/>
      </w:r>
      <w:r w:rsidR="00864FD4">
        <w:instrText xml:space="preserve"> HYPERLINK "https://www.facebook.com/mouthartstudio/?timeline_context_item_type=intro_card_work&amp;timeline_context_item_source=1457781312" </w:instrText>
      </w:r>
      <w:r w:rsidR="00864FD4">
        <w:fldChar w:fldCharType="separate"/>
      </w:r>
      <w:r w:rsidR="00864FD4">
        <w:rPr>
          <w:rStyle w:val="a3"/>
          <w:rFonts w:ascii="標楷體" w:eastAsia="標楷體" w:hAnsi="標楷體" w:cs="標楷體" w:hint="eastAsia"/>
          <w:color w:val="auto"/>
          <w:u w:val="none"/>
        </w:rPr>
        <w:t>張口藝術音樂工作室</w:t>
      </w:r>
      <w:r w:rsidR="00864FD4">
        <w:fldChar w:fldCharType="end"/>
      </w:r>
      <w:r w:rsidR="00864FD4">
        <w:rPr>
          <w:rFonts w:ascii="標楷體" w:eastAsia="標楷體" w:hAnsi="標楷體" w:cs="標楷體" w:hint="eastAsia"/>
        </w:rPr>
        <w:t>負責人</w:t>
      </w:r>
      <w:r w:rsidR="00864FD4">
        <w:rPr>
          <w:rFonts w:ascii="新細明體" w:eastAsia="新細明體" w:hAnsi="新細明體" w:cs="新細明體" w:hint="eastAsia"/>
        </w:rPr>
        <w:t xml:space="preserve">。   </w:t>
      </w:r>
    </w:p>
    <w:p w:rsidR="00864FD4" w:rsidRPr="00864FD4" w:rsidRDefault="00864FD4" w:rsidP="00864FD4">
      <w:pPr>
        <w:pStyle w:val="1"/>
        <w:widowControl/>
        <w:rPr>
          <w:rFonts w:ascii="標楷體" w:eastAsia="標楷體" w:hAnsi="標楷體"/>
          <w:sz w:val="22"/>
          <w:szCs w:val="22"/>
        </w:rPr>
      </w:pPr>
      <w:r w:rsidRPr="00864FD4">
        <w:rPr>
          <w:rFonts w:ascii="標楷體" w:eastAsia="標楷體" w:hAnsi="標楷體" w:cs="新細明體" w:hint="eastAsia"/>
        </w:rPr>
        <w:t>七、計畫聯絡人：漚汪國小陳建安06-7942012＃718</w:t>
      </w:r>
    </w:p>
    <w:sectPr w:rsidR="00864FD4" w:rsidRPr="00864FD4" w:rsidSect="00864F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05" w:rsidRDefault="00D64B05" w:rsidP="00D64B05">
      <w:r>
        <w:separator/>
      </w:r>
    </w:p>
  </w:endnote>
  <w:endnote w:type="continuationSeparator" w:id="0">
    <w:p w:rsidR="00D64B05" w:rsidRDefault="00D64B05" w:rsidP="00D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05" w:rsidRDefault="00D64B05" w:rsidP="00D64B05">
      <w:r>
        <w:separator/>
      </w:r>
    </w:p>
  </w:footnote>
  <w:footnote w:type="continuationSeparator" w:id="0">
    <w:p w:rsidR="00D64B05" w:rsidRDefault="00D64B05" w:rsidP="00D6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D4"/>
    <w:rsid w:val="00864FD4"/>
    <w:rsid w:val="00CC5F9A"/>
    <w:rsid w:val="00CD1627"/>
    <w:rsid w:val="00D64B05"/>
    <w:rsid w:val="00E1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A032459-57C7-444D-8719-EA468D5A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D4"/>
    <w:pPr>
      <w:widowControl w:val="0"/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864FD4"/>
    <w:pPr>
      <w:widowControl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64F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05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05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E8%BC%95%E9%AC%86%E4%BA%BA%E8%81%B2%E6%A8%82%E5%9C%98-1770180163251433/?timeline_context_item_type=intro_card_work&amp;timeline_context_item_source=14577813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unnyYoungAcapella/?timeline_context_item_type=intro_card_work&amp;timeline_context_item_source=14577813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guangshan/?timeline_context_item_type=intro_card_work&amp;timeline_context_item_source=14577813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2019-02-23T06:49:00Z</dcterms:created>
  <dcterms:modified xsi:type="dcterms:W3CDTF">2019-02-25T05:40:00Z</dcterms:modified>
</cp:coreProperties>
</file>