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3236"/>
        <w:gridCol w:w="1342"/>
        <w:gridCol w:w="3794"/>
      </w:tblGrid>
      <w:tr w:rsidR="00B22470" w:rsidRPr="006013FE" w:rsidTr="00F52E83">
        <w:trPr>
          <w:trHeight w:val="558"/>
          <w:jc w:val="center"/>
        </w:trPr>
        <w:tc>
          <w:tcPr>
            <w:tcW w:w="9927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013FE">
              <w:rPr>
                <w:rFonts w:ascii="標楷體" w:eastAsia="標楷體" w:hAnsi="標楷體"/>
                <w:sz w:val="28"/>
              </w:rPr>
              <w:t>臺南市10</w:t>
            </w:r>
            <w:r w:rsidRPr="006013FE">
              <w:rPr>
                <w:rFonts w:ascii="標楷體" w:eastAsia="標楷體" w:hAnsi="標楷體" w:hint="eastAsia"/>
                <w:sz w:val="28"/>
              </w:rPr>
              <w:t>8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F52E83">
        <w:trPr>
          <w:trHeight w:val="815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第四區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東山區東山國小</w:t>
            </w:r>
          </w:p>
        </w:tc>
      </w:tr>
      <w:tr w:rsidR="00B22470" w:rsidRPr="003A24A9" w:rsidTr="00F52E83">
        <w:trPr>
          <w:trHeight w:val="852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F52E83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月2</w:t>
            </w:r>
            <w:r w:rsidR="00F52E8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 4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22470" w:rsidRPr="003A24A9" w:rsidTr="00F52E83">
        <w:trPr>
          <w:trHeight w:val="89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黃伯軒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關向君校長</w:t>
            </w:r>
          </w:p>
        </w:tc>
      </w:tr>
      <w:tr w:rsidR="00B22470" w:rsidRPr="003A24A9" w:rsidTr="00F52E83">
        <w:trPr>
          <w:trHeight w:val="2543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372" w:type="dxa"/>
            <w:gridSpan w:val="3"/>
          </w:tcPr>
          <w:p w:rsidR="00B22470" w:rsidRPr="003A24A9" w:rsidRDefault="00F52E83" w:rsidP="003A24A9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1.公開觀課重點與方式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說課活動與觀課教學演示。</w:t>
            </w:r>
          </w:p>
          <w:p w:rsidR="00B22470" w:rsidRPr="003A24A9" w:rsidRDefault="00B22470" w:rsidP="00F52E8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公開議課：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討論觀課內容與回饋</w:t>
            </w:r>
          </w:p>
        </w:tc>
      </w:tr>
      <w:tr w:rsidR="00B22470" w:rsidRPr="003A24A9" w:rsidTr="00F52E83">
        <w:trPr>
          <w:trHeight w:val="1561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於小組討論活動中進行解答。</w:t>
            </w:r>
          </w:p>
        </w:tc>
      </w:tr>
      <w:tr w:rsidR="00B22470" w:rsidRPr="003A24A9" w:rsidTr="00F52E83">
        <w:trPr>
          <w:trHeight w:val="82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41815" w:rsidTr="003A24A9">
        <w:trPr>
          <w:jc w:val="center"/>
        </w:trPr>
        <w:tc>
          <w:tcPr>
            <w:tcW w:w="5228" w:type="dxa"/>
          </w:tcPr>
          <w:p w:rsidR="00D41815" w:rsidRDefault="009174A1">
            <w:r>
              <w:rPr>
                <w:noProof/>
              </w:rPr>
              <w:drawing>
                <wp:inline distT="0" distB="0" distL="0" distR="0" wp14:anchorId="505EC72D" wp14:editId="61DF1A7C">
                  <wp:extent cx="3182620" cy="2379980"/>
                  <wp:effectExtent l="0" t="0" r="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9174A1">
            <w:r>
              <w:rPr>
                <w:noProof/>
              </w:rPr>
              <w:drawing>
                <wp:inline distT="0" distB="0" distL="0" distR="0" wp14:anchorId="7D0574E8" wp14:editId="0B556DED">
                  <wp:extent cx="3182620" cy="2380615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8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9174A1" w:rsidP="009174A1">
            <w:r>
              <w:rPr>
                <w:rFonts w:hint="eastAsia"/>
              </w:rPr>
              <w:t>召集校長關向君校長說明觀課重點與方式</w:t>
            </w:r>
          </w:p>
        </w:tc>
        <w:tc>
          <w:tcPr>
            <w:tcW w:w="5228" w:type="dxa"/>
          </w:tcPr>
          <w:p w:rsidR="00D41815" w:rsidRDefault="009174A1" w:rsidP="009174A1">
            <w:r>
              <w:rPr>
                <w:rFonts w:hint="eastAsia"/>
              </w:rPr>
              <w:t>講師說明教學活動與觀課重點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9174A1">
            <w:r>
              <w:rPr>
                <w:noProof/>
              </w:rPr>
              <w:drawing>
                <wp:inline distT="0" distB="0" distL="0" distR="0" wp14:anchorId="5156D614" wp14:editId="27D0FFFB">
                  <wp:extent cx="3182620" cy="235458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9174A1">
            <w:r>
              <w:rPr>
                <w:noProof/>
              </w:rPr>
              <w:drawing>
                <wp:inline distT="0" distB="0" distL="0" distR="0" wp14:anchorId="19FD22A8" wp14:editId="12415A4D">
                  <wp:extent cx="3182620" cy="2378710"/>
                  <wp:effectExtent l="0" t="0" r="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9174A1">
            <w:r>
              <w:rPr>
                <w:rFonts w:hint="eastAsia"/>
              </w:rPr>
              <w:t>公開觀課教學</w:t>
            </w:r>
          </w:p>
        </w:tc>
        <w:tc>
          <w:tcPr>
            <w:tcW w:w="5228" w:type="dxa"/>
          </w:tcPr>
          <w:p w:rsidR="00D41815" w:rsidRDefault="0030691E">
            <w:r>
              <w:rPr>
                <w:rFonts w:hint="eastAsia"/>
              </w:rPr>
              <w:t>與會教師</w:t>
            </w:r>
            <w:r w:rsidR="00D41815">
              <w:rPr>
                <w:rFonts w:hint="eastAsia"/>
              </w:rPr>
              <w:t>分享與回饋</w:t>
            </w:r>
          </w:p>
        </w:tc>
      </w:tr>
    </w:tbl>
    <w:p w:rsidR="00D270D7" w:rsidRDefault="00D270D7"/>
    <w:p w:rsidR="00D270D7" w:rsidRDefault="00D270D7"/>
    <w:p w:rsidR="00D270D7" w:rsidRDefault="00D270D7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Pr="00F308F7" w:rsidRDefault="0030691E" w:rsidP="00B22470">
      <w:pPr>
        <w:jc w:val="center"/>
      </w:pPr>
      <w:r w:rsidRPr="0030691E">
        <w:rPr>
          <w:noProof/>
        </w:rPr>
        <w:lastRenderedPageBreak/>
        <w:drawing>
          <wp:inline distT="0" distB="0" distL="0" distR="0">
            <wp:extent cx="4762500" cy="7162800"/>
            <wp:effectExtent l="0" t="0" r="0" b="0"/>
            <wp:docPr id="12" name="圖片 1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91E">
        <w:rPr>
          <w:noProof/>
        </w:rPr>
        <w:lastRenderedPageBreak/>
        <w:drawing>
          <wp:inline distT="0" distB="0" distL="0" distR="0">
            <wp:extent cx="4238625" cy="6915150"/>
            <wp:effectExtent l="0" t="0" r="9525" b="0"/>
            <wp:docPr id="13" name="圖片 13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470" w:rsidRPr="00F308F7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FE2" w:rsidRDefault="001A3FE2" w:rsidP="0081494D">
      <w:r>
        <w:separator/>
      </w:r>
    </w:p>
  </w:endnote>
  <w:endnote w:type="continuationSeparator" w:id="0">
    <w:p w:rsidR="001A3FE2" w:rsidRDefault="001A3FE2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FE2" w:rsidRDefault="001A3FE2" w:rsidP="0081494D">
      <w:r>
        <w:separator/>
      </w:r>
    </w:p>
  </w:footnote>
  <w:footnote w:type="continuationSeparator" w:id="0">
    <w:p w:rsidR="001A3FE2" w:rsidRDefault="001A3FE2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A3FE2"/>
    <w:rsid w:val="001E0C74"/>
    <w:rsid w:val="001F108A"/>
    <w:rsid w:val="002A7EDB"/>
    <w:rsid w:val="0030691E"/>
    <w:rsid w:val="003A24A9"/>
    <w:rsid w:val="0043775E"/>
    <w:rsid w:val="004D6BD0"/>
    <w:rsid w:val="00503DEF"/>
    <w:rsid w:val="0050498F"/>
    <w:rsid w:val="00544151"/>
    <w:rsid w:val="00567404"/>
    <w:rsid w:val="005879B3"/>
    <w:rsid w:val="005B2017"/>
    <w:rsid w:val="006013FE"/>
    <w:rsid w:val="0061491C"/>
    <w:rsid w:val="006355B8"/>
    <w:rsid w:val="00646405"/>
    <w:rsid w:val="006A348A"/>
    <w:rsid w:val="006A4CAB"/>
    <w:rsid w:val="0081494D"/>
    <w:rsid w:val="008A3DB7"/>
    <w:rsid w:val="008B4AFF"/>
    <w:rsid w:val="008C6AA4"/>
    <w:rsid w:val="009174A1"/>
    <w:rsid w:val="00951AD6"/>
    <w:rsid w:val="00A344D2"/>
    <w:rsid w:val="00A36950"/>
    <w:rsid w:val="00A8488B"/>
    <w:rsid w:val="00AB0624"/>
    <w:rsid w:val="00B20B8A"/>
    <w:rsid w:val="00B22470"/>
    <w:rsid w:val="00C32D30"/>
    <w:rsid w:val="00C66DE1"/>
    <w:rsid w:val="00D16243"/>
    <w:rsid w:val="00D270D7"/>
    <w:rsid w:val="00D41815"/>
    <w:rsid w:val="00DD2380"/>
    <w:rsid w:val="00DD7F6A"/>
    <w:rsid w:val="00F10DCB"/>
    <w:rsid w:val="00F308F7"/>
    <w:rsid w:val="00F3305D"/>
    <w:rsid w:val="00F52E83"/>
    <w:rsid w:val="00F62981"/>
    <w:rsid w:val="00FB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2018-03-07T01:34:00Z</cp:lastPrinted>
  <dcterms:created xsi:type="dcterms:W3CDTF">2020-04-21T06:27:00Z</dcterms:created>
  <dcterms:modified xsi:type="dcterms:W3CDTF">2020-04-21T06:44:00Z</dcterms:modified>
</cp:coreProperties>
</file>