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page" w:horzAnchor="margin" w:tblpY="132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308"/>
        <w:gridCol w:w="3052"/>
        <w:gridCol w:w="1342"/>
        <w:gridCol w:w="3794"/>
      </w:tblGrid>
      <w:tr w:rsidR="00C24557" w:rsidRPr="00C60118" w:rsidTr="00DE218C">
        <w:trPr>
          <w:trHeight w:val="558"/>
        </w:trPr>
        <w:tc>
          <w:tcPr>
            <w:tcW w:w="9496" w:type="dxa"/>
            <w:gridSpan w:val="4"/>
          </w:tcPr>
          <w:p w:rsidR="00C24557" w:rsidRPr="00C60118" w:rsidRDefault="00C24557" w:rsidP="00A83771">
            <w:pPr>
              <w:jc w:val="center"/>
              <w:rPr>
                <w:rFonts w:asciiTheme="majorEastAsia" w:eastAsiaTheme="majorEastAsia" w:hAnsiTheme="majorEastAsia"/>
                <w:b/>
              </w:rPr>
            </w:pPr>
            <w:r w:rsidRPr="00C60118">
              <w:rPr>
                <w:rFonts w:asciiTheme="majorEastAsia" w:eastAsiaTheme="majorEastAsia" w:hAnsiTheme="majorEastAsia" w:hint="eastAsia"/>
                <w:b/>
              </w:rPr>
              <w:t>臺南市</w:t>
            </w:r>
            <w:r w:rsidRPr="00C60118">
              <w:rPr>
                <w:rFonts w:asciiTheme="majorEastAsia" w:eastAsiaTheme="majorEastAsia" w:hAnsiTheme="majorEastAsia"/>
                <w:b/>
              </w:rPr>
              <w:t xml:space="preserve"> 103</w:t>
            </w:r>
            <w:r w:rsidRPr="00C60118">
              <w:rPr>
                <w:rFonts w:asciiTheme="majorEastAsia" w:eastAsiaTheme="majorEastAsia" w:hAnsiTheme="majorEastAsia" w:hint="eastAsia"/>
                <w:b/>
              </w:rPr>
              <w:t>學年度第</w:t>
            </w:r>
            <w:r w:rsidRPr="00C60118">
              <w:rPr>
                <w:rFonts w:asciiTheme="majorEastAsia" w:eastAsiaTheme="majorEastAsia" w:hAnsiTheme="majorEastAsia"/>
                <w:b/>
              </w:rPr>
              <w:t>2</w:t>
            </w:r>
            <w:r w:rsidRPr="00C60118">
              <w:rPr>
                <w:rFonts w:asciiTheme="majorEastAsia" w:eastAsiaTheme="majorEastAsia" w:hAnsiTheme="majorEastAsia" w:hint="eastAsia"/>
                <w:b/>
              </w:rPr>
              <w:t>學期國民教育輔導團生活領域到校諮詢服務記錄</w:t>
            </w:r>
          </w:p>
        </w:tc>
      </w:tr>
      <w:tr w:rsidR="00C24557" w:rsidRPr="00C60118" w:rsidTr="00555C98">
        <w:trPr>
          <w:trHeight w:val="815"/>
        </w:trPr>
        <w:tc>
          <w:tcPr>
            <w:tcW w:w="1308" w:type="dxa"/>
            <w:vAlign w:val="center"/>
          </w:tcPr>
          <w:p w:rsidR="00C24557" w:rsidRPr="00C60118" w:rsidRDefault="00C24557" w:rsidP="00D173BB">
            <w:pPr>
              <w:jc w:val="both"/>
              <w:rPr>
                <w:rFonts w:asciiTheme="majorEastAsia" w:eastAsiaTheme="majorEastAsia" w:hAnsiTheme="majorEastAsia"/>
              </w:rPr>
            </w:pPr>
            <w:r w:rsidRPr="00C60118">
              <w:rPr>
                <w:rFonts w:asciiTheme="majorEastAsia" w:eastAsiaTheme="majorEastAsia" w:hAnsiTheme="majorEastAsia" w:hint="eastAsia"/>
              </w:rPr>
              <w:t>服務分區</w:t>
            </w:r>
          </w:p>
        </w:tc>
        <w:tc>
          <w:tcPr>
            <w:tcW w:w="3052" w:type="dxa"/>
            <w:vAlign w:val="center"/>
          </w:tcPr>
          <w:p w:rsidR="00C24557" w:rsidRPr="00C60118" w:rsidRDefault="00C24557" w:rsidP="00910753">
            <w:pPr>
              <w:jc w:val="both"/>
              <w:rPr>
                <w:rFonts w:asciiTheme="majorEastAsia" w:eastAsiaTheme="majorEastAsia" w:hAnsiTheme="majorEastAsia"/>
              </w:rPr>
            </w:pPr>
            <w:r w:rsidRPr="00C60118">
              <w:rPr>
                <w:rFonts w:asciiTheme="majorEastAsia" w:eastAsiaTheme="majorEastAsia" w:hAnsiTheme="majorEastAsia" w:hint="eastAsia"/>
              </w:rPr>
              <w:t>第十四區</w:t>
            </w:r>
          </w:p>
        </w:tc>
        <w:tc>
          <w:tcPr>
            <w:tcW w:w="1342" w:type="dxa"/>
            <w:vAlign w:val="center"/>
          </w:tcPr>
          <w:p w:rsidR="00C24557" w:rsidRPr="00C60118" w:rsidRDefault="00C24557" w:rsidP="00910753">
            <w:pPr>
              <w:jc w:val="both"/>
              <w:rPr>
                <w:rFonts w:asciiTheme="majorEastAsia" w:eastAsiaTheme="majorEastAsia" w:hAnsiTheme="majorEastAsia"/>
              </w:rPr>
            </w:pPr>
            <w:r w:rsidRPr="00C60118">
              <w:rPr>
                <w:rFonts w:asciiTheme="majorEastAsia" w:eastAsiaTheme="majorEastAsia" w:hAnsiTheme="majorEastAsia" w:hint="eastAsia"/>
              </w:rPr>
              <w:t>服務地點</w:t>
            </w:r>
          </w:p>
        </w:tc>
        <w:tc>
          <w:tcPr>
            <w:tcW w:w="3794" w:type="dxa"/>
            <w:vAlign w:val="center"/>
          </w:tcPr>
          <w:p w:rsidR="00C24557" w:rsidRPr="00C60118" w:rsidRDefault="00C24557" w:rsidP="00910753">
            <w:pPr>
              <w:jc w:val="both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C60118">
              <w:rPr>
                <w:rFonts w:asciiTheme="majorEastAsia" w:eastAsiaTheme="majorEastAsia" w:hAnsiTheme="majorEastAsia" w:hint="eastAsia"/>
                <w:sz w:val="28"/>
                <w:szCs w:val="28"/>
              </w:rPr>
              <w:t>五王國小</w:t>
            </w:r>
          </w:p>
        </w:tc>
      </w:tr>
      <w:tr w:rsidR="00C24557" w:rsidRPr="00C60118" w:rsidTr="00910753">
        <w:trPr>
          <w:trHeight w:val="852"/>
        </w:trPr>
        <w:tc>
          <w:tcPr>
            <w:tcW w:w="1308" w:type="dxa"/>
            <w:vAlign w:val="center"/>
          </w:tcPr>
          <w:p w:rsidR="00C24557" w:rsidRPr="00C60118" w:rsidRDefault="00C24557" w:rsidP="00D173BB">
            <w:pPr>
              <w:jc w:val="both"/>
              <w:rPr>
                <w:rFonts w:asciiTheme="majorEastAsia" w:eastAsiaTheme="majorEastAsia" w:hAnsiTheme="majorEastAsia"/>
              </w:rPr>
            </w:pPr>
            <w:r w:rsidRPr="00C60118">
              <w:rPr>
                <w:rFonts w:asciiTheme="majorEastAsia" w:eastAsiaTheme="majorEastAsia" w:hAnsiTheme="majorEastAsia" w:hint="eastAsia"/>
              </w:rPr>
              <w:t>服務日期</w:t>
            </w:r>
          </w:p>
        </w:tc>
        <w:tc>
          <w:tcPr>
            <w:tcW w:w="3052" w:type="dxa"/>
            <w:vAlign w:val="center"/>
          </w:tcPr>
          <w:p w:rsidR="00C24557" w:rsidRPr="00C60118" w:rsidRDefault="00C24557" w:rsidP="00910753">
            <w:pPr>
              <w:jc w:val="both"/>
              <w:rPr>
                <w:rFonts w:asciiTheme="majorEastAsia" w:eastAsiaTheme="majorEastAsia" w:hAnsiTheme="majorEastAsia"/>
              </w:rPr>
            </w:pPr>
            <w:r w:rsidRPr="00C60118">
              <w:rPr>
                <w:rFonts w:asciiTheme="majorEastAsia" w:eastAsiaTheme="majorEastAsia" w:hAnsiTheme="majorEastAsia"/>
              </w:rPr>
              <w:t>104</w:t>
            </w:r>
            <w:r w:rsidRPr="00C60118">
              <w:rPr>
                <w:rFonts w:asciiTheme="majorEastAsia" w:eastAsiaTheme="majorEastAsia" w:hAnsiTheme="majorEastAsia" w:hint="eastAsia"/>
              </w:rPr>
              <w:t>年</w:t>
            </w:r>
            <w:r w:rsidRPr="00C60118">
              <w:rPr>
                <w:rFonts w:asciiTheme="majorEastAsia" w:eastAsiaTheme="majorEastAsia" w:hAnsiTheme="majorEastAsia"/>
              </w:rPr>
              <w:t>3</w:t>
            </w:r>
            <w:r w:rsidRPr="00C60118">
              <w:rPr>
                <w:rFonts w:asciiTheme="majorEastAsia" w:eastAsiaTheme="majorEastAsia" w:hAnsiTheme="majorEastAsia" w:hint="eastAsia"/>
              </w:rPr>
              <w:t>月</w:t>
            </w:r>
            <w:r w:rsidRPr="00C60118">
              <w:rPr>
                <w:rFonts w:asciiTheme="majorEastAsia" w:eastAsiaTheme="majorEastAsia" w:hAnsiTheme="majorEastAsia"/>
              </w:rPr>
              <w:t>11</w:t>
            </w:r>
            <w:r w:rsidRPr="00C60118">
              <w:rPr>
                <w:rFonts w:asciiTheme="majorEastAsia" w:eastAsiaTheme="majorEastAsia" w:hAnsiTheme="majorEastAsia" w:hint="eastAsia"/>
              </w:rPr>
              <w:t>日</w:t>
            </w:r>
            <w:r w:rsidRPr="00C60118">
              <w:rPr>
                <w:rFonts w:asciiTheme="majorEastAsia" w:eastAsiaTheme="majorEastAsia" w:hAnsiTheme="majorEastAsia"/>
              </w:rPr>
              <w:t>(</w:t>
            </w:r>
            <w:r w:rsidRPr="00C60118">
              <w:rPr>
                <w:rFonts w:asciiTheme="majorEastAsia" w:eastAsiaTheme="majorEastAsia" w:hAnsiTheme="majorEastAsia" w:hint="eastAsia"/>
              </w:rPr>
              <w:t>週三</w:t>
            </w:r>
            <w:r w:rsidRPr="00C60118">
              <w:rPr>
                <w:rFonts w:asciiTheme="majorEastAsia" w:eastAsiaTheme="majorEastAsia" w:hAnsiTheme="majorEastAsia"/>
              </w:rPr>
              <w:t>)</w:t>
            </w:r>
          </w:p>
          <w:p w:rsidR="00C24557" w:rsidRPr="00C60118" w:rsidRDefault="00C24557" w:rsidP="00CB1094">
            <w:pPr>
              <w:jc w:val="both"/>
              <w:rPr>
                <w:rFonts w:asciiTheme="majorEastAsia" w:eastAsiaTheme="majorEastAsia" w:hAnsiTheme="majorEastAsia"/>
              </w:rPr>
            </w:pPr>
            <w:r w:rsidRPr="00C60118">
              <w:rPr>
                <w:rFonts w:asciiTheme="majorEastAsia" w:eastAsiaTheme="majorEastAsia" w:hAnsiTheme="majorEastAsia"/>
              </w:rPr>
              <w:t>13:30~16:30</w:t>
            </w:r>
          </w:p>
        </w:tc>
        <w:tc>
          <w:tcPr>
            <w:tcW w:w="1342" w:type="dxa"/>
            <w:vAlign w:val="center"/>
          </w:tcPr>
          <w:p w:rsidR="00C24557" w:rsidRPr="00C60118" w:rsidRDefault="00C24557" w:rsidP="00910753">
            <w:pPr>
              <w:jc w:val="both"/>
              <w:rPr>
                <w:rFonts w:asciiTheme="majorEastAsia" w:eastAsiaTheme="majorEastAsia" w:hAnsiTheme="majorEastAsia"/>
              </w:rPr>
            </w:pPr>
            <w:r w:rsidRPr="00C60118">
              <w:rPr>
                <w:rFonts w:asciiTheme="majorEastAsia" w:eastAsiaTheme="majorEastAsia" w:hAnsiTheme="majorEastAsia" w:hint="eastAsia"/>
              </w:rPr>
              <w:t>與會對象</w:t>
            </w:r>
            <w:r w:rsidRPr="00C60118">
              <w:rPr>
                <w:rFonts w:asciiTheme="majorEastAsia" w:eastAsiaTheme="majorEastAsia" w:hAnsiTheme="majorEastAsia"/>
              </w:rPr>
              <w:t>/</w:t>
            </w:r>
          </w:p>
          <w:p w:rsidR="00C24557" w:rsidRPr="00C60118" w:rsidRDefault="00C24557" w:rsidP="00910753">
            <w:pPr>
              <w:jc w:val="both"/>
              <w:rPr>
                <w:rFonts w:asciiTheme="majorEastAsia" w:eastAsiaTheme="majorEastAsia" w:hAnsiTheme="majorEastAsia"/>
              </w:rPr>
            </w:pPr>
            <w:r w:rsidRPr="00C60118">
              <w:rPr>
                <w:rFonts w:asciiTheme="majorEastAsia" w:eastAsiaTheme="majorEastAsia" w:hAnsiTheme="majorEastAsia" w:hint="eastAsia"/>
              </w:rPr>
              <w:t>參加人數</w:t>
            </w:r>
          </w:p>
          <w:p w:rsidR="00C24557" w:rsidRPr="00C60118" w:rsidRDefault="00C24557" w:rsidP="00910753">
            <w:pPr>
              <w:jc w:val="both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C60118">
              <w:rPr>
                <w:rFonts w:asciiTheme="majorEastAsia" w:eastAsiaTheme="majorEastAsia" w:hAnsiTheme="majorEastAsia"/>
                <w:color w:val="FF0000"/>
                <w:sz w:val="20"/>
                <w:szCs w:val="20"/>
              </w:rPr>
              <w:t>(</w:t>
            </w:r>
            <w:r w:rsidRPr="00C60118">
              <w:rPr>
                <w:rFonts w:asciiTheme="majorEastAsia" w:eastAsiaTheme="majorEastAsia" w:hAnsiTheme="majorEastAsia" w:hint="eastAsia"/>
                <w:color w:val="FF0000"/>
                <w:sz w:val="20"/>
                <w:szCs w:val="20"/>
              </w:rPr>
              <w:t>勿刪</w:t>
            </w:r>
            <w:r w:rsidRPr="00C60118">
              <w:rPr>
                <w:rFonts w:asciiTheme="majorEastAsia" w:eastAsiaTheme="majorEastAsia" w:hAnsiTheme="majorEastAsia"/>
                <w:color w:val="FF0000"/>
                <w:sz w:val="20"/>
                <w:szCs w:val="20"/>
              </w:rPr>
              <w:t>)</w:t>
            </w:r>
          </w:p>
        </w:tc>
        <w:tc>
          <w:tcPr>
            <w:tcW w:w="3794" w:type="dxa"/>
            <w:vAlign w:val="center"/>
          </w:tcPr>
          <w:p w:rsidR="00C24557" w:rsidRPr="00C60118" w:rsidRDefault="00C24557" w:rsidP="00166245">
            <w:pPr>
              <w:jc w:val="both"/>
              <w:rPr>
                <w:rFonts w:asciiTheme="majorEastAsia" w:eastAsiaTheme="majorEastAsia" w:hAnsiTheme="majorEastAsia"/>
              </w:rPr>
            </w:pPr>
            <w:r w:rsidRPr="00C60118">
              <w:rPr>
                <w:rFonts w:asciiTheme="majorEastAsia" w:eastAsiaTheme="majorEastAsia" w:hAnsiTheme="majorEastAsia" w:hint="eastAsia"/>
              </w:rPr>
              <w:t>本領域</w:t>
            </w:r>
            <w:r w:rsidRPr="00C60118">
              <w:rPr>
                <w:rFonts w:asciiTheme="majorEastAsia" w:eastAsiaTheme="majorEastAsia" w:hAnsiTheme="majorEastAsia"/>
              </w:rPr>
              <w:t>(</w:t>
            </w:r>
            <w:r w:rsidRPr="00C60118">
              <w:rPr>
                <w:rFonts w:asciiTheme="majorEastAsia" w:eastAsiaTheme="majorEastAsia" w:hAnsiTheme="majorEastAsia" w:hint="eastAsia"/>
              </w:rPr>
              <w:t>議題</w:t>
            </w:r>
            <w:r w:rsidRPr="00C60118">
              <w:rPr>
                <w:rFonts w:asciiTheme="majorEastAsia" w:eastAsiaTheme="majorEastAsia" w:hAnsiTheme="majorEastAsia"/>
              </w:rPr>
              <w:t>)</w:t>
            </w:r>
            <w:r w:rsidRPr="00C60118">
              <w:rPr>
                <w:rFonts w:asciiTheme="majorEastAsia" w:eastAsiaTheme="majorEastAsia" w:hAnsiTheme="majorEastAsia" w:hint="eastAsia"/>
              </w:rPr>
              <w:t>授課教師、配課教師、實習教師</w:t>
            </w:r>
            <w:r w:rsidRPr="00C60118">
              <w:rPr>
                <w:rFonts w:asciiTheme="majorEastAsia" w:eastAsiaTheme="majorEastAsia" w:hAnsiTheme="majorEastAsia"/>
              </w:rPr>
              <w:t xml:space="preserve"> / </w:t>
            </w:r>
            <w:r w:rsidR="00166245">
              <w:rPr>
                <w:rFonts w:asciiTheme="majorEastAsia" w:eastAsiaTheme="majorEastAsia" w:hAnsiTheme="majorEastAsia"/>
              </w:rPr>
              <w:t>70</w:t>
            </w:r>
            <w:bookmarkStart w:id="0" w:name="_GoBack"/>
            <w:bookmarkEnd w:id="0"/>
            <w:r w:rsidRPr="00C60118">
              <w:rPr>
                <w:rFonts w:asciiTheme="majorEastAsia" w:eastAsiaTheme="majorEastAsia" w:hAnsiTheme="majorEastAsia" w:hint="eastAsia"/>
              </w:rPr>
              <w:t>人</w:t>
            </w:r>
          </w:p>
        </w:tc>
      </w:tr>
      <w:tr w:rsidR="00C24557" w:rsidRPr="00C60118" w:rsidTr="00555C98">
        <w:trPr>
          <w:trHeight w:val="1167"/>
        </w:trPr>
        <w:tc>
          <w:tcPr>
            <w:tcW w:w="1308" w:type="dxa"/>
            <w:vAlign w:val="center"/>
          </w:tcPr>
          <w:p w:rsidR="00C24557" w:rsidRPr="00C60118" w:rsidRDefault="00C24557" w:rsidP="00D173BB">
            <w:pPr>
              <w:jc w:val="both"/>
              <w:rPr>
                <w:rFonts w:asciiTheme="majorEastAsia" w:eastAsiaTheme="majorEastAsia" w:hAnsiTheme="majorEastAsia"/>
              </w:rPr>
            </w:pPr>
            <w:r w:rsidRPr="00C60118">
              <w:rPr>
                <w:rFonts w:asciiTheme="majorEastAsia" w:eastAsiaTheme="majorEastAsia" w:hAnsiTheme="majorEastAsia" w:hint="eastAsia"/>
              </w:rPr>
              <w:t>紀錄人</w:t>
            </w:r>
          </w:p>
        </w:tc>
        <w:tc>
          <w:tcPr>
            <w:tcW w:w="3052" w:type="dxa"/>
            <w:vAlign w:val="center"/>
          </w:tcPr>
          <w:p w:rsidR="00C24557" w:rsidRPr="00C60118" w:rsidRDefault="00C24557" w:rsidP="00910753">
            <w:pPr>
              <w:jc w:val="both"/>
              <w:rPr>
                <w:rFonts w:asciiTheme="majorEastAsia" w:eastAsiaTheme="majorEastAsia" w:hAnsiTheme="majorEastAsia"/>
              </w:rPr>
            </w:pPr>
            <w:r w:rsidRPr="00C60118">
              <w:rPr>
                <w:rFonts w:asciiTheme="majorEastAsia" w:eastAsiaTheme="majorEastAsia" w:hAnsiTheme="majorEastAsia" w:hint="eastAsia"/>
              </w:rPr>
              <w:t>梁淑惠</w:t>
            </w:r>
          </w:p>
        </w:tc>
        <w:tc>
          <w:tcPr>
            <w:tcW w:w="1342" w:type="dxa"/>
            <w:vAlign w:val="center"/>
          </w:tcPr>
          <w:p w:rsidR="00C24557" w:rsidRPr="00C60118" w:rsidRDefault="00C24557" w:rsidP="00910753">
            <w:pPr>
              <w:jc w:val="both"/>
              <w:rPr>
                <w:rFonts w:asciiTheme="majorEastAsia" w:eastAsiaTheme="majorEastAsia" w:hAnsiTheme="majorEastAsia"/>
              </w:rPr>
            </w:pPr>
            <w:r w:rsidRPr="00C60118">
              <w:rPr>
                <w:rFonts w:asciiTheme="majorEastAsia" w:eastAsiaTheme="majorEastAsia" w:hAnsiTheme="majorEastAsia" w:hint="eastAsia"/>
              </w:rPr>
              <w:t>輔導團領隊</w:t>
            </w:r>
          </w:p>
        </w:tc>
        <w:tc>
          <w:tcPr>
            <w:tcW w:w="3794" w:type="dxa"/>
            <w:vAlign w:val="center"/>
          </w:tcPr>
          <w:p w:rsidR="00C24557" w:rsidRPr="00C60118" w:rsidRDefault="00C24557" w:rsidP="00910753">
            <w:pPr>
              <w:jc w:val="both"/>
              <w:rPr>
                <w:rFonts w:asciiTheme="majorEastAsia" w:eastAsiaTheme="majorEastAsia" w:hAnsiTheme="majorEastAsia"/>
              </w:rPr>
            </w:pPr>
            <w:r w:rsidRPr="00C60118">
              <w:rPr>
                <w:rFonts w:asciiTheme="majorEastAsia" w:eastAsiaTheme="majorEastAsia" w:hAnsiTheme="majorEastAsia" w:hint="eastAsia"/>
              </w:rPr>
              <w:t>林清海校長、王文玲校長、</w:t>
            </w:r>
          </w:p>
          <w:p w:rsidR="00C24557" w:rsidRPr="00C60118" w:rsidRDefault="00C24557" w:rsidP="00910753">
            <w:pPr>
              <w:jc w:val="both"/>
              <w:rPr>
                <w:rFonts w:asciiTheme="majorEastAsia" w:eastAsiaTheme="majorEastAsia" w:hAnsiTheme="majorEastAsia"/>
              </w:rPr>
            </w:pPr>
            <w:smartTag w:uri="urn:schemas-microsoft-com:office:smarttags" w:element="PersonName">
              <w:smartTagPr>
                <w:attr w:name="ProductID" w:val="關向"/>
              </w:smartTagPr>
              <w:r w:rsidRPr="00C60118">
                <w:rPr>
                  <w:rFonts w:asciiTheme="majorEastAsia" w:eastAsiaTheme="majorEastAsia" w:hAnsiTheme="majorEastAsia" w:hint="eastAsia"/>
                </w:rPr>
                <w:t>關向</w:t>
              </w:r>
            </w:smartTag>
            <w:r w:rsidRPr="00C60118">
              <w:rPr>
                <w:rFonts w:asciiTheme="majorEastAsia" w:eastAsiaTheme="majorEastAsia" w:hAnsiTheme="majorEastAsia" w:hint="eastAsia"/>
              </w:rPr>
              <w:t>君校長</w:t>
            </w:r>
          </w:p>
        </w:tc>
      </w:tr>
      <w:tr w:rsidR="00C24557" w:rsidRPr="00C60118" w:rsidTr="00D173BB">
        <w:trPr>
          <w:trHeight w:val="2543"/>
        </w:trPr>
        <w:tc>
          <w:tcPr>
            <w:tcW w:w="1308" w:type="dxa"/>
            <w:vAlign w:val="center"/>
          </w:tcPr>
          <w:p w:rsidR="00C24557" w:rsidRPr="00C60118" w:rsidRDefault="00C24557" w:rsidP="00D173BB">
            <w:pPr>
              <w:jc w:val="both"/>
              <w:rPr>
                <w:rFonts w:asciiTheme="majorEastAsia" w:eastAsiaTheme="majorEastAsia" w:hAnsiTheme="majorEastAsia"/>
                <w:sz w:val="26"/>
                <w:szCs w:val="26"/>
              </w:rPr>
            </w:pPr>
            <w:r w:rsidRPr="00C60118">
              <w:rPr>
                <w:rFonts w:asciiTheme="majorEastAsia" w:eastAsiaTheme="majorEastAsia" w:hAnsiTheme="majorEastAsia" w:hint="eastAsia"/>
                <w:sz w:val="26"/>
                <w:szCs w:val="26"/>
              </w:rPr>
              <w:t>服務主題</w:t>
            </w:r>
          </w:p>
          <w:p w:rsidR="00C24557" w:rsidRPr="00C60118" w:rsidRDefault="00C24557" w:rsidP="00D173BB">
            <w:pPr>
              <w:jc w:val="both"/>
              <w:rPr>
                <w:rFonts w:asciiTheme="majorEastAsia" w:eastAsiaTheme="majorEastAsia" w:hAnsiTheme="majorEastAsia"/>
                <w:sz w:val="26"/>
                <w:szCs w:val="26"/>
              </w:rPr>
            </w:pPr>
            <w:r w:rsidRPr="00C60118">
              <w:rPr>
                <w:rFonts w:asciiTheme="majorEastAsia" w:eastAsiaTheme="majorEastAsia" w:hAnsiTheme="majorEastAsia" w:hint="eastAsia"/>
                <w:sz w:val="26"/>
                <w:szCs w:val="26"/>
              </w:rPr>
              <w:t>暨宣導內容</w:t>
            </w:r>
          </w:p>
        </w:tc>
        <w:tc>
          <w:tcPr>
            <w:tcW w:w="8188" w:type="dxa"/>
            <w:gridSpan w:val="3"/>
          </w:tcPr>
          <w:p w:rsidR="00C24557" w:rsidRPr="00C60118" w:rsidRDefault="00C24557" w:rsidP="001D1FF6">
            <w:pPr>
              <w:pStyle w:val="Default"/>
              <w:rPr>
                <w:rFonts w:asciiTheme="majorEastAsia" w:eastAsiaTheme="majorEastAsia" w:hAnsiTheme="majorEastAsia"/>
              </w:rPr>
            </w:pPr>
          </w:p>
          <w:p w:rsidR="00C24557" w:rsidRPr="00C60118" w:rsidRDefault="00C24557" w:rsidP="00561AE5">
            <w:pPr>
              <w:pStyle w:val="Default"/>
              <w:rPr>
                <w:rFonts w:asciiTheme="majorEastAsia" w:eastAsiaTheme="majorEastAsia" w:hAnsiTheme="majorEastAsia"/>
              </w:rPr>
            </w:pPr>
            <w:r w:rsidRPr="00C60118">
              <w:rPr>
                <w:rFonts w:asciiTheme="majorEastAsia" w:eastAsiaTheme="majorEastAsia" w:hAnsiTheme="majorEastAsia" w:hint="eastAsia"/>
              </w:rPr>
              <w:t>林清海校長教學資源與經驗分享</w:t>
            </w:r>
          </w:p>
          <w:p w:rsidR="00C24557" w:rsidRPr="00C60118" w:rsidRDefault="00C24557" w:rsidP="00561AE5">
            <w:pPr>
              <w:pStyle w:val="Default"/>
              <w:rPr>
                <w:rFonts w:asciiTheme="majorEastAsia" w:eastAsiaTheme="majorEastAsia" w:hAnsiTheme="majorEastAsia"/>
              </w:rPr>
            </w:pPr>
          </w:p>
          <w:p w:rsidR="00C24557" w:rsidRPr="00C60118" w:rsidRDefault="00C24557" w:rsidP="00561AE5">
            <w:pPr>
              <w:pStyle w:val="Default"/>
              <w:rPr>
                <w:rFonts w:asciiTheme="majorEastAsia" w:eastAsiaTheme="majorEastAsia" w:hAnsiTheme="majorEastAsia"/>
              </w:rPr>
            </w:pPr>
            <w:r w:rsidRPr="00C60118">
              <w:rPr>
                <w:rFonts w:asciiTheme="majorEastAsia" w:eastAsiaTheme="majorEastAsia" w:hAnsiTheme="majorEastAsia"/>
              </w:rPr>
              <w:t>(1)</w:t>
            </w:r>
            <w:r w:rsidRPr="00C60118">
              <w:rPr>
                <w:rFonts w:asciiTheme="majorEastAsia" w:eastAsiaTheme="majorEastAsia" w:hAnsiTheme="majorEastAsia" w:hint="eastAsia"/>
              </w:rPr>
              <w:t>生活課程的核心概念</w:t>
            </w:r>
          </w:p>
          <w:p w:rsidR="00C24557" w:rsidRPr="00C60118" w:rsidRDefault="00C24557" w:rsidP="00561AE5">
            <w:pPr>
              <w:pStyle w:val="Default"/>
              <w:rPr>
                <w:rFonts w:asciiTheme="majorEastAsia" w:eastAsiaTheme="majorEastAsia" w:hAnsiTheme="majorEastAsia"/>
              </w:rPr>
            </w:pPr>
          </w:p>
          <w:p w:rsidR="00C24557" w:rsidRPr="00C60118" w:rsidRDefault="00C24557" w:rsidP="00561AE5">
            <w:pPr>
              <w:pStyle w:val="Default"/>
              <w:rPr>
                <w:rFonts w:asciiTheme="majorEastAsia" w:eastAsiaTheme="majorEastAsia" w:hAnsiTheme="majorEastAsia"/>
              </w:rPr>
            </w:pPr>
            <w:r w:rsidRPr="00C60118">
              <w:rPr>
                <w:rFonts w:asciiTheme="majorEastAsia" w:eastAsiaTheme="majorEastAsia" w:hAnsiTheme="majorEastAsia"/>
              </w:rPr>
              <w:t>(2)</w:t>
            </w:r>
            <w:r w:rsidR="00C60118" w:rsidRPr="00C60118">
              <w:rPr>
                <w:rFonts w:asciiTheme="majorEastAsia" w:eastAsiaTheme="majorEastAsia" w:hAnsiTheme="majorEastAsia" w:hint="eastAsia"/>
              </w:rPr>
              <w:t>生活課程教科書轉化實例分享</w:t>
            </w:r>
          </w:p>
          <w:p w:rsidR="00C24557" w:rsidRPr="00C60118" w:rsidRDefault="00C24557" w:rsidP="00561AE5">
            <w:pPr>
              <w:pStyle w:val="Default"/>
              <w:rPr>
                <w:rFonts w:asciiTheme="majorEastAsia" w:eastAsiaTheme="majorEastAsia" w:hAnsiTheme="majorEastAsia"/>
              </w:rPr>
            </w:pPr>
          </w:p>
          <w:p w:rsidR="00C24557" w:rsidRPr="00C60118" w:rsidRDefault="00C24557" w:rsidP="00561AE5">
            <w:pPr>
              <w:rPr>
                <w:rFonts w:asciiTheme="majorEastAsia" w:eastAsiaTheme="majorEastAsia" w:hAnsiTheme="majorEastAsia"/>
                <w:sz w:val="26"/>
                <w:szCs w:val="26"/>
              </w:rPr>
            </w:pPr>
            <w:r w:rsidRPr="00C60118">
              <w:rPr>
                <w:rFonts w:asciiTheme="majorEastAsia" w:eastAsiaTheme="majorEastAsia" w:hAnsiTheme="majorEastAsia"/>
              </w:rPr>
              <w:t>(3)</w:t>
            </w:r>
            <w:r w:rsidRPr="00C60118">
              <w:rPr>
                <w:rFonts w:asciiTheme="majorEastAsia" w:eastAsiaTheme="majorEastAsia" w:hAnsiTheme="majorEastAsia" w:hint="eastAsia"/>
              </w:rPr>
              <w:t>生活課程</w:t>
            </w:r>
            <w:r w:rsidR="00697D09">
              <w:rPr>
                <w:rFonts w:asciiTheme="majorEastAsia" w:eastAsiaTheme="majorEastAsia" w:hAnsiTheme="majorEastAsia" w:hint="eastAsia"/>
              </w:rPr>
              <w:t>地圖實作</w:t>
            </w:r>
          </w:p>
          <w:p w:rsidR="00C24557" w:rsidRPr="00C60118" w:rsidRDefault="00C24557" w:rsidP="00561AE5">
            <w:pPr>
              <w:rPr>
                <w:rFonts w:asciiTheme="majorEastAsia" w:eastAsiaTheme="majorEastAsia" w:hAnsiTheme="majorEastAsia"/>
                <w:sz w:val="26"/>
                <w:szCs w:val="26"/>
              </w:rPr>
            </w:pPr>
          </w:p>
        </w:tc>
      </w:tr>
      <w:tr w:rsidR="00C24557" w:rsidRPr="0010065F" w:rsidTr="00D173BB">
        <w:trPr>
          <w:trHeight w:val="3228"/>
        </w:trPr>
        <w:tc>
          <w:tcPr>
            <w:tcW w:w="1308" w:type="dxa"/>
            <w:vAlign w:val="center"/>
          </w:tcPr>
          <w:p w:rsidR="00C24557" w:rsidRPr="0010065F" w:rsidRDefault="00C24557" w:rsidP="0010065F">
            <w:pPr>
              <w:jc w:val="both"/>
              <w:rPr>
                <w:rFonts w:asciiTheme="minorEastAsia" w:eastAsiaTheme="minorEastAsia" w:hAnsiTheme="minorEastAsia"/>
                <w:sz w:val="28"/>
                <w:szCs w:val="28"/>
              </w:rPr>
            </w:pPr>
            <w:r w:rsidRPr="0010065F">
              <w:rPr>
                <w:rFonts w:asciiTheme="minorEastAsia" w:eastAsiaTheme="minorEastAsia" w:hAnsiTheme="minorEastAsia" w:hint="eastAsia"/>
                <w:sz w:val="28"/>
                <w:szCs w:val="28"/>
              </w:rPr>
              <w:t>課程與教學疑難問題解答</w:t>
            </w:r>
          </w:p>
        </w:tc>
        <w:tc>
          <w:tcPr>
            <w:tcW w:w="8188" w:type="dxa"/>
            <w:gridSpan w:val="3"/>
          </w:tcPr>
          <w:p w:rsidR="00C24557" w:rsidRPr="0010065F" w:rsidRDefault="00C24557" w:rsidP="0010065F">
            <w:pPr>
              <w:spacing w:line="280" w:lineRule="exact"/>
              <w:rPr>
                <w:rFonts w:asciiTheme="minorEastAsia" w:eastAsiaTheme="minorEastAsia" w:hAnsiTheme="minorEastAsia"/>
                <w:sz w:val="28"/>
                <w:szCs w:val="28"/>
              </w:rPr>
            </w:pPr>
            <w:r w:rsidRPr="0010065F">
              <w:rPr>
                <w:rFonts w:asciiTheme="minorEastAsia" w:eastAsiaTheme="minorEastAsia" w:hAnsiTheme="minorEastAsia"/>
                <w:sz w:val="28"/>
                <w:szCs w:val="28"/>
              </w:rPr>
              <w:t>(1)</w:t>
            </w:r>
            <w:r w:rsidRPr="0010065F">
              <w:rPr>
                <w:rFonts w:asciiTheme="minorEastAsia" w:eastAsiaTheme="minorEastAsia" w:hAnsiTheme="minorEastAsia" w:hint="eastAsia"/>
                <w:sz w:val="28"/>
                <w:szCs w:val="28"/>
              </w:rPr>
              <w:t>疑問</w:t>
            </w:r>
          </w:p>
          <w:p w:rsidR="00C24557" w:rsidRPr="0010065F" w:rsidRDefault="00C24557" w:rsidP="0010065F">
            <w:pPr>
              <w:spacing w:line="280" w:lineRule="exact"/>
              <w:rPr>
                <w:rFonts w:asciiTheme="minorEastAsia" w:eastAsiaTheme="minorEastAsia" w:hAnsiTheme="minorEastAsia"/>
                <w:sz w:val="28"/>
                <w:szCs w:val="28"/>
              </w:rPr>
            </w:pPr>
          </w:p>
          <w:p w:rsidR="00C24557" w:rsidRPr="0010065F" w:rsidRDefault="00FC0859" w:rsidP="0010065F">
            <w:pPr>
              <w:spacing w:line="280" w:lineRule="exact"/>
              <w:rPr>
                <w:rFonts w:asciiTheme="minorEastAsia" w:eastAsiaTheme="minorEastAsia" w:hAnsiTheme="minorEastAsia"/>
                <w:sz w:val="28"/>
                <w:szCs w:val="28"/>
              </w:rPr>
            </w:pPr>
            <w:r w:rsidRPr="0010065F">
              <w:rPr>
                <w:rFonts w:asciiTheme="minorEastAsia" w:eastAsiaTheme="minorEastAsia" w:hAnsiTheme="minorEastAsia" w:hint="eastAsia"/>
                <w:sz w:val="28"/>
                <w:szCs w:val="28"/>
              </w:rPr>
              <w:t>生活七節不易配課，建議分拆課程</w:t>
            </w:r>
            <w:r w:rsidR="00C24557" w:rsidRPr="0010065F">
              <w:rPr>
                <w:rFonts w:asciiTheme="minorEastAsia" w:eastAsiaTheme="minorEastAsia" w:hAnsiTheme="minorEastAsia" w:hint="eastAsia"/>
                <w:sz w:val="28"/>
                <w:szCs w:val="28"/>
              </w:rPr>
              <w:t>。</w:t>
            </w:r>
          </w:p>
          <w:p w:rsidR="00C24557" w:rsidRPr="0010065F" w:rsidRDefault="00C24557" w:rsidP="0010065F">
            <w:pPr>
              <w:spacing w:line="280" w:lineRule="exact"/>
              <w:rPr>
                <w:rFonts w:asciiTheme="minorEastAsia" w:eastAsiaTheme="minorEastAsia" w:hAnsiTheme="minorEastAsia"/>
                <w:sz w:val="28"/>
                <w:szCs w:val="28"/>
              </w:rPr>
            </w:pPr>
          </w:p>
          <w:p w:rsidR="00C24557" w:rsidRPr="0010065F" w:rsidRDefault="00C24557" w:rsidP="0010065F">
            <w:pPr>
              <w:spacing w:line="280" w:lineRule="exact"/>
              <w:rPr>
                <w:rFonts w:asciiTheme="minorEastAsia" w:eastAsiaTheme="minorEastAsia" w:hAnsiTheme="minorEastAsia"/>
                <w:sz w:val="28"/>
                <w:szCs w:val="28"/>
              </w:rPr>
            </w:pPr>
            <w:r w:rsidRPr="0010065F">
              <w:rPr>
                <w:rFonts w:asciiTheme="minorEastAsia" w:eastAsiaTheme="minorEastAsia" w:hAnsiTheme="minorEastAsia"/>
                <w:sz w:val="28"/>
                <w:szCs w:val="28"/>
              </w:rPr>
              <w:t>(2)</w:t>
            </w:r>
            <w:r w:rsidRPr="0010065F">
              <w:rPr>
                <w:rFonts w:asciiTheme="minorEastAsia" w:eastAsiaTheme="minorEastAsia" w:hAnsiTheme="minorEastAsia" w:hint="eastAsia"/>
                <w:sz w:val="28"/>
                <w:szCs w:val="28"/>
              </w:rPr>
              <w:t>解答</w:t>
            </w:r>
          </w:p>
          <w:p w:rsidR="00C24557" w:rsidRPr="0010065F" w:rsidRDefault="00C24557" w:rsidP="0010065F">
            <w:pPr>
              <w:spacing w:line="280" w:lineRule="exact"/>
              <w:rPr>
                <w:rFonts w:asciiTheme="minorEastAsia" w:eastAsiaTheme="minorEastAsia" w:hAnsiTheme="minorEastAsia"/>
                <w:sz w:val="28"/>
                <w:szCs w:val="28"/>
              </w:rPr>
            </w:pPr>
          </w:p>
          <w:p w:rsidR="00C24557" w:rsidRPr="0010065F" w:rsidRDefault="0010065F" w:rsidP="0010065F">
            <w:pPr>
              <w:spacing w:line="340" w:lineRule="exact"/>
              <w:rPr>
                <w:rFonts w:asciiTheme="minorEastAsia" w:eastAsiaTheme="minorEastAsia" w:hAnsiTheme="minorEastAsia"/>
                <w:sz w:val="28"/>
                <w:szCs w:val="28"/>
              </w:rPr>
            </w:pPr>
            <w:r w:rsidRPr="0010065F">
              <w:rPr>
                <w:rFonts w:asciiTheme="minorEastAsia" w:eastAsiaTheme="minorEastAsia" w:hAnsiTheme="minorEastAsia" w:hint="eastAsia"/>
                <w:sz w:val="28"/>
                <w:szCs w:val="28"/>
              </w:rPr>
              <w:t>國小一、二年級階段，學生所要新學的「學科知識」並不多，其重點在於覺知領域的擴增、表達能力的培養以及良好習慣的養成。依「學科」性質分科教學的必要性不強。</w:t>
            </w:r>
          </w:p>
        </w:tc>
      </w:tr>
      <w:tr w:rsidR="00C24557" w:rsidRPr="00FC0859" w:rsidTr="000528B4">
        <w:trPr>
          <w:trHeight w:val="1975"/>
        </w:trPr>
        <w:tc>
          <w:tcPr>
            <w:tcW w:w="1308" w:type="dxa"/>
            <w:vAlign w:val="center"/>
          </w:tcPr>
          <w:p w:rsidR="00C24557" w:rsidRPr="00FC0859" w:rsidRDefault="00C24557" w:rsidP="00D173BB">
            <w:pPr>
              <w:jc w:val="both"/>
              <w:rPr>
                <w:rFonts w:asciiTheme="majorEastAsia" w:eastAsiaTheme="majorEastAsia" w:hAnsiTheme="majorEastAsia"/>
                <w:sz w:val="26"/>
                <w:szCs w:val="26"/>
              </w:rPr>
            </w:pPr>
            <w:r w:rsidRPr="00FC0859">
              <w:rPr>
                <w:rFonts w:asciiTheme="majorEastAsia" w:eastAsiaTheme="majorEastAsia" w:hAnsiTheme="majorEastAsia" w:hint="eastAsia"/>
                <w:sz w:val="26"/>
                <w:szCs w:val="26"/>
              </w:rPr>
              <w:t>綜合座談</w:t>
            </w:r>
          </w:p>
        </w:tc>
        <w:tc>
          <w:tcPr>
            <w:tcW w:w="8188" w:type="dxa"/>
            <w:gridSpan w:val="3"/>
          </w:tcPr>
          <w:p w:rsidR="00EB5DB5" w:rsidRPr="00FC0859" w:rsidRDefault="00EB5DB5" w:rsidP="00EB5DB5">
            <w:pPr>
              <w:spacing w:line="440" w:lineRule="exact"/>
              <w:rPr>
                <w:rFonts w:asciiTheme="majorEastAsia" w:eastAsiaTheme="majorEastAsia" w:hAnsiTheme="majorEastAsia" w:hint="eastAsia"/>
                <w:sz w:val="28"/>
                <w:szCs w:val="28"/>
              </w:rPr>
            </w:pPr>
            <w:r w:rsidRPr="00FC0859">
              <w:rPr>
                <w:rFonts w:asciiTheme="majorEastAsia" w:eastAsiaTheme="majorEastAsia" w:hAnsiTheme="majorEastAsia" w:hint="eastAsia"/>
                <w:sz w:val="28"/>
                <w:szCs w:val="28"/>
              </w:rPr>
              <w:t>(1)建議輪流到各校上課，讓研習老師可以減少一路奔波之苦(2)希望一學期或學年辦理一次所有領域的課程即可，次數多佔用太多時間(3)線上研習(4)如同本次方式，皆可接受</w:t>
            </w:r>
            <w:r w:rsidR="00FC0859" w:rsidRPr="00FC0859">
              <w:rPr>
                <w:rFonts w:asciiTheme="majorEastAsia" w:eastAsiaTheme="majorEastAsia" w:hAnsiTheme="majorEastAsia" w:hint="eastAsia"/>
                <w:sz w:val="28"/>
                <w:szCs w:val="28"/>
              </w:rPr>
              <w:t>(</w:t>
            </w:r>
            <w:r w:rsidR="00FC0859" w:rsidRPr="00FC0859">
              <w:rPr>
                <w:rFonts w:asciiTheme="majorEastAsia" w:eastAsiaTheme="majorEastAsia" w:hAnsiTheme="majorEastAsia"/>
                <w:sz w:val="28"/>
                <w:szCs w:val="28"/>
              </w:rPr>
              <w:t>5</w:t>
            </w:r>
            <w:r w:rsidR="00FC0859" w:rsidRPr="00FC0859">
              <w:rPr>
                <w:rFonts w:asciiTheme="majorEastAsia" w:eastAsiaTheme="majorEastAsia" w:hAnsiTheme="majorEastAsia" w:hint="eastAsia"/>
                <w:sz w:val="28"/>
                <w:szCs w:val="28"/>
              </w:rPr>
              <w:t>)每個教生活課程的老師應該都可以來參加此項研習，不要指派生活領域的老師來參加</w:t>
            </w:r>
          </w:p>
          <w:p w:rsidR="00C24557" w:rsidRPr="00FC0859" w:rsidRDefault="00C24557" w:rsidP="00561AE5">
            <w:pPr>
              <w:rPr>
                <w:rFonts w:asciiTheme="majorEastAsia" w:eastAsiaTheme="majorEastAsia" w:hAnsiTheme="majorEastAsia"/>
              </w:rPr>
            </w:pPr>
          </w:p>
        </w:tc>
      </w:tr>
    </w:tbl>
    <w:p w:rsidR="00C24557" w:rsidRDefault="00C24557" w:rsidP="00500713">
      <w:pPr>
        <w:widowControl/>
      </w:pPr>
      <w:r>
        <w:br w:type="page"/>
      </w:r>
      <w:r>
        <w:rPr>
          <w:rFonts w:hint="eastAsia"/>
        </w:rPr>
        <w:lastRenderedPageBreak/>
        <w:t>《簽到表》</w:t>
      </w:r>
      <w:r w:rsidRPr="00D173BB">
        <w:rPr>
          <w:color w:val="FF0000"/>
        </w:rPr>
        <w:t>(</w:t>
      </w:r>
      <w:r>
        <w:rPr>
          <w:rFonts w:hint="eastAsia"/>
          <w:color w:val="FF0000"/>
        </w:rPr>
        <w:t>必要，</w:t>
      </w:r>
      <w:r w:rsidRPr="00D173BB">
        <w:rPr>
          <w:rFonts w:hint="eastAsia"/>
          <w:color w:val="FF0000"/>
        </w:rPr>
        <w:t>請勿刪</w:t>
      </w:r>
      <w:r w:rsidRPr="00D173BB">
        <w:rPr>
          <w:color w:val="FF0000"/>
        </w:rPr>
        <w:t>)</w:t>
      </w:r>
      <w:r w:rsidR="00773509">
        <w:rPr>
          <w:color w:val="FF0000"/>
        </w:rPr>
        <w:t xml:space="preserve">           </w:t>
      </w:r>
      <w:r w:rsidR="00773509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8.65pt;height:592pt">
            <v:imagedata r:id="rId7" o:title=""/>
          </v:shape>
        </w:pict>
      </w:r>
      <w:r w:rsidR="00773509">
        <w:lastRenderedPageBreak/>
        <w:pict>
          <v:shape id="_x0000_i1026" type="#_x0000_t75" style="width:477.35pt;height:675.35pt">
            <v:imagedata r:id="rId8" o:title=""/>
          </v:shape>
        </w:pict>
      </w:r>
      <w:r w:rsidR="00773509">
        <w:lastRenderedPageBreak/>
        <w:pict>
          <v:shape id="_x0000_i1027" type="#_x0000_t75" style="width:477.35pt;height:675.35pt">
            <v:imagedata r:id="rId9" o:title=""/>
          </v:shape>
        </w:pict>
      </w:r>
      <w:r w:rsidR="00773509">
        <w:lastRenderedPageBreak/>
        <w:pict>
          <v:shape id="_x0000_i1028" type="#_x0000_t75" style="width:477.35pt;height:675.35pt">
            <v:imagedata r:id="rId10" o:title=""/>
          </v:shape>
        </w:pict>
      </w:r>
      <w:r w:rsidR="00773509">
        <w:lastRenderedPageBreak/>
        <w:pict>
          <v:shape id="_x0000_i1029" type="#_x0000_t75" style="width:477.35pt;height:675.35pt">
            <v:imagedata r:id="rId11" o:title=""/>
          </v:shape>
        </w:pict>
      </w:r>
      <w:r w:rsidR="00773509">
        <w:lastRenderedPageBreak/>
        <w:pict>
          <v:shape id="_x0000_i1030" type="#_x0000_t75" style="width:477.35pt;height:675.35pt">
            <v:imagedata r:id="rId12" o:title=""/>
          </v:shape>
        </w:pict>
      </w:r>
      <w:r w:rsidR="00773509">
        <w:lastRenderedPageBreak/>
        <w:pict>
          <v:shape id="_x0000_i1031" type="#_x0000_t75" style="width:477.35pt;height:675.35pt">
            <v:imagedata r:id="rId13" o:title=""/>
          </v:shape>
        </w:pict>
      </w:r>
      <w:r w:rsidR="00773509">
        <w:lastRenderedPageBreak/>
        <w:pict>
          <v:shape id="_x0000_i1032" type="#_x0000_t75" style="width:477.35pt;height:675.35pt">
            <v:imagedata r:id="rId14" o:title=""/>
          </v:shape>
        </w:pict>
      </w:r>
    </w:p>
    <w:sectPr w:rsidR="00C24557" w:rsidSect="00D3607A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24557" w:rsidRDefault="00C24557" w:rsidP="008077FC">
      <w:r>
        <w:separator/>
      </w:r>
    </w:p>
  </w:endnote>
  <w:endnote w:type="continuationSeparator" w:id="0">
    <w:p w:rsidR="00C24557" w:rsidRDefault="00C24557" w:rsidP="008077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24557" w:rsidRDefault="00C24557" w:rsidP="008077FC">
      <w:r>
        <w:separator/>
      </w:r>
    </w:p>
  </w:footnote>
  <w:footnote w:type="continuationSeparator" w:id="0">
    <w:p w:rsidR="00C24557" w:rsidRDefault="00C24557" w:rsidP="008077F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A160C3"/>
    <w:multiLevelType w:val="hybridMultilevel"/>
    <w:tmpl w:val="CA04B93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41DD0F4B"/>
    <w:multiLevelType w:val="hybridMultilevel"/>
    <w:tmpl w:val="9056A9BC"/>
    <w:lvl w:ilvl="0" w:tplc="FE10459A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">
    <w:nsid w:val="45564889"/>
    <w:multiLevelType w:val="hybridMultilevel"/>
    <w:tmpl w:val="183E5C8A"/>
    <w:lvl w:ilvl="0" w:tplc="8102A9D6">
      <w:numFmt w:val="bullet"/>
      <w:lvlText w:val="•"/>
      <w:lvlJc w:val="left"/>
      <w:pPr>
        <w:ind w:left="390" w:hanging="390"/>
      </w:pPr>
      <w:rPr>
        <w:rFonts w:ascii="新細明體" w:eastAsia="新細明體" w:hAnsi="新細明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>
    <w:nsid w:val="62867967"/>
    <w:multiLevelType w:val="hybridMultilevel"/>
    <w:tmpl w:val="1CCAD832"/>
    <w:lvl w:ilvl="0" w:tplc="F1643C64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4">
    <w:nsid w:val="7E05608C"/>
    <w:multiLevelType w:val="hybridMultilevel"/>
    <w:tmpl w:val="B546DE94"/>
    <w:lvl w:ilvl="0" w:tplc="54F6BF8A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2"/>
  <w:bordersDoNotSurroundHeader/>
  <w:bordersDoNotSurroundFooter/>
  <w:defaultTabStop w:val="48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3607A"/>
    <w:rsid w:val="00032BE9"/>
    <w:rsid w:val="000528B4"/>
    <w:rsid w:val="000E2218"/>
    <w:rsid w:val="000F7B39"/>
    <w:rsid w:val="0010065F"/>
    <w:rsid w:val="00133E1A"/>
    <w:rsid w:val="00166245"/>
    <w:rsid w:val="001946DA"/>
    <w:rsid w:val="001C66DD"/>
    <w:rsid w:val="001D1FF6"/>
    <w:rsid w:val="0024210B"/>
    <w:rsid w:val="00246385"/>
    <w:rsid w:val="00271BA6"/>
    <w:rsid w:val="002B1265"/>
    <w:rsid w:val="00340FE2"/>
    <w:rsid w:val="0035650F"/>
    <w:rsid w:val="003A3580"/>
    <w:rsid w:val="0042436D"/>
    <w:rsid w:val="00441478"/>
    <w:rsid w:val="00475F3E"/>
    <w:rsid w:val="00500713"/>
    <w:rsid w:val="00555C98"/>
    <w:rsid w:val="00561AE5"/>
    <w:rsid w:val="005812D0"/>
    <w:rsid w:val="005D6085"/>
    <w:rsid w:val="00633350"/>
    <w:rsid w:val="00646279"/>
    <w:rsid w:val="00654E9F"/>
    <w:rsid w:val="00697D09"/>
    <w:rsid w:val="00706830"/>
    <w:rsid w:val="00773509"/>
    <w:rsid w:val="007869D6"/>
    <w:rsid w:val="008077FC"/>
    <w:rsid w:val="008C0B4F"/>
    <w:rsid w:val="00910753"/>
    <w:rsid w:val="00945570"/>
    <w:rsid w:val="009B4EF9"/>
    <w:rsid w:val="009F7F9C"/>
    <w:rsid w:val="00A10CB2"/>
    <w:rsid w:val="00A83771"/>
    <w:rsid w:val="00B35DA5"/>
    <w:rsid w:val="00C24557"/>
    <w:rsid w:val="00C60118"/>
    <w:rsid w:val="00CB1094"/>
    <w:rsid w:val="00CF6964"/>
    <w:rsid w:val="00D173BB"/>
    <w:rsid w:val="00D3607A"/>
    <w:rsid w:val="00D75140"/>
    <w:rsid w:val="00DE218C"/>
    <w:rsid w:val="00E120E4"/>
    <w:rsid w:val="00E72BC4"/>
    <w:rsid w:val="00EB5DB5"/>
    <w:rsid w:val="00F92568"/>
    <w:rsid w:val="00FC08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1034"/>
    <o:shapelayout v:ext="edit">
      <o:idmap v:ext="edit" data="1"/>
    </o:shapelayout>
  </w:shapeDefaults>
  <w:decimalSymbol w:val="."/>
  <w:listSeparator w:val=","/>
  <w15:docId w15:val="{8DDF73D4-39EA-44B8-89D8-87D9DF9A19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F6964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8077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locked/>
    <w:rsid w:val="008077FC"/>
    <w:rPr>
      <w:rFonts w:cs="Times New Roman"/>
      <w:sz w:val="20"/>
      <w:szCs w:val="20"/>
    </w:rPr>
  </w:style>
  <w:style w:type="paragraph" w:styleId="a5">
    <w:name w:val="footer"/>
    <w:basedOn w:val="a"/>
    <w:link w:val="a6"/>
    <w:uiPriority w:val="99"/>
    <w:rsid w:val="008077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locked/>
    <w:rsid w:val="008077FC"/>
    <w:rPr>
      <w:rFonts w:cs="Times New Roman"/>
      <w:sz w:val="20"/>
      <w:szCs w:val="20"/>
    </w:rPr>
  </w:style>
  <w:style w:type="paragraph" w:styleId="a7">
    <w:name w:val="List Paragraph"/>
    <w:basedOn w:val="a"/>
    <w:uiPriority w:val="99"/>
    <w:qFormat/>
    <w:rsid w:val="000F7B39"/>
    <w:pPr>
      <w:ind w:leftChars="200" w:left="480"/>
    </w:pPr>
  </w:style>
  <w:style w:type="paragraph" w:customStyle="1" w:styleId="11">
    <w:name w:val="字元1 字元 字元1 字元"/>
    <w:basedOn w:val="a"/>
    <w:autoRedefine/>
    <w:uiPriority w:val="99"/>
    <w:rsid w:val="005D6085"/>
    <w:pPr>
      <w:widowControl/>
      <w:spacing w:after="160" w:line="240" w:lineRule="exact"/>
    </w:pPr>
    <w:rPr>
      <w:rFonts w:ascii="Verdana" w:hAnsi="Verdana"/>
      <w:kern w:val="0"/>
      <w:sz w:val="20"/>
      <w:szCs w:val="20"/>
      <w:lang w:eastAsia="zh-CN" w:bidi="hi-IN"/>
    </w:rPr>
  </w:style>
  <w:style w:type="paragraph" w:customStyle="1" w:styleId="Default">
    <w:name w:val="Default"/>
    <w:uiPriority w:val="99"/>
    <w:rsid w:val="001D1FF6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9</Pages>
  <Words>78</Words>
  <Characters>448</Characters>
  <Application>Microsoft Office Word</Application>
  <DocSecurity>0</DocSecurity>
  <Lines>3</Lines>
  <Paragraphs>1</Paragraphs>
  <ScaleCrop>false</ScaleCrop>
  <Company/>
  <LinksUpToDate>false</LinksUpToDate>
  <CharactersWithSpaces>525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17</cp:revision>
  <dcterms:created xsi:type="dcterms:W3CDTF">2014-11-04T05:07:00Z</dcterms:created>
  <dcterms:modified xsi:type="dcterms:W3CDTF">2015-03-13T00:11:00Z</dcterms:modified>
</cp:coreProperties>
</file>