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D17" w:rsidRDefault="008F2D17">
      <w:pPr>
        <w:pageBreakBefore/>
        <w:jc w:val="both"/>
        <w:rPr>
          <w:rFonts w:ascii="Times New Roman" w:eastAsia="標楷體" w:hAnsi="Times New Roman"/>
        </w:rPr>
      </w:pPr>
      <w:bookmarkStart w:id="0" w:name="_GoBack"/>
      <w:bookmarkEnd w:id="0"/>
    </w:p>
    <w:p w:rsidR="008F2D17" w:rsidRDefault="000A4357">
      <w:pPr>
        <w:spacing w:after="120" w:line="492" w:lineRule="auto"/>
        <w:jc w:val="both"/>
        <w:rPr>
          <w:rFonts w:ascii="Times New Roman" w:eastAsia="標楷體" w:hAnsi="Times New Roman"/>
          <w:b/>
          <w:sz w:val="28"/>
          <w:szCs w:val="28"/>
        </w:rPr>
      </w:pPr>
      <w:r>
        <w:rPr>
          <w:rFonts w:ascii="Times New Roman" w:eastAsia="標楷體" w:hAnsi="Times New Roman"/>
          <w:b/>
          <w:sz w:val="28"/>
          <w:szCs w:val="28"/>
        </w:rPr>
        <w:t>【附表</w:t>
      </w:r>
      <w:r>
        <w:rPr>
          <w:rFonts w:ascii="Times New Roman" w:eastAsia="標楷體" w:hAnsi="Times New Roman"/>
          <w:b/>
          <w:sz w:val="28"/>
          <w:szCs w:val="28"/>
        </w:rPr>
        <w:t>3</w:t>
      </w:r>
      <w:r>
        <w:rPr>
          <w:rFonts w:ascii="Times New Roman" w:eastAsia="標楷體" w:hAnsi="Times New Roman"/>
          <w:b/>
          <w:sz w:val="28"/>
          <w:szCs w:val="28"/>
        </w:rPr>
        <w:t>】</w:t>
      </w:r>
    </w:p>
    <w:p w:rsidR="008F2D17" w:rsidRDefault="000A4357">
      <w:pPr>
        <w:spacing w:line="360" w:lineRule="auto"/>
        <w:ind w:left="561" w:hanging="561"/>
        <w:jc w:val="center"/>
        <w:rPr>
          <w:rFonts w:ascii="Times New Roman" w:eastAsia="標楷體" w:hAnsi="Times New Roman"/>
          <w:b/>
          <w:sz w:val="28"/>
          <w:szCs w:val="28"/>
        </w:rPr>
      </w:pPr>
      <w:proofErr w:type="gramStart"/>
      <w:r>
        <w:rPr>
          <w:rFonts w:ascii="Times New Roman" w:eastAsia="標楷體" w:hAnsi="Times New Roman"/>
          <w:b/>
          <w:sz w:val="28"/>
          <w:szCs w:val="28"/>
        </w:rPr>
        <w:t>臺</w:t>
      </w:r>
      <w:proofErr w:type="gramEnd"/>
      <w:r>
        <w:rPr>
          <w:rFonts w:ascii="Times New Roman" w:eastAsia="標楷體" w:hAnsi="Times New Roman"/>
          <w:b/>
          <w:sz w:val="28"/>
          <w:szCs w:val="28"/>
        </w:rPr>
        <w:t>南市</w:t>
      </w:r>
      <w:proofErr w:type="gramStart"/>
      <w:r>
        <w:rPr>
          <w:rFonts w:ascii="Times New Roman" w:eastAsia="標楷體" w:hAnsi="Times New Roman"/>
          <w:b/>
          <w:sz w:val="28"/>
          <w:szCs w:val="28"/>
        </w:rPr>
        <w:t>11</w:t>
      </w:r>
      <w:proofErr w:type="gramEnd"/>
      <w:r>
        <w:rPr>
          <w:rFonts w:ascii="Times New Roman" w:eastAsia="標楷體" w:hAnsi="Times New Roman"/>
          <w:b/>
          <w:sz w:val="28"/>
          <w:szCs w:val="28"/>
        </w:rPr>
        <w:t>4</w:t>
      </w:r>
      <w:r>
        <w:rPr>
          <w:rFonts w:ascii="Times New Roman" w:eastAsia="標楷體" w:hAnsi="Times New Roman"/>
          <w:b/>
          <w:sz w:val="28"/>
          <w:szCs w:val="28"/>
        </w:rPr>
        <w:t>年度性別平等教育</w:t>
      </w:r>
      <w:r>
        <w:rPr>
          <w:rFonts w:ascii="Times New Roman" w:eastAsia="標楷體" w:hAnsi="Times New Roman"/>
          <w:b/>
          <w:sz w:val="28"/>
          <w:szCs w:val="28"/>
        </w:rPr>
        <w:t>~</w:t>
      </w:r>
      <w:r>
        <w:rPr>
          <w:rFonts w:ascii="Times New Roman" w:eastAsia="標楷體" w:hAnsi="Times New Roman"/>
          <w:b/>
          <w:sz w:val="28"/>
          <w:szCs w:val="28"/>
        </w:rPr>
        <w:t>月經教學微型教案徵選實施計畫</w:t>
      </w:r>
    </w:p>
    <w:p w:rsidR="008F2D17" w:rsidRDefault="000A4357">
      <w:pPr>
        <w:widowControl/>
        <w:spacing w:after="120" w:line="492" w:lineRule="auto"/>
        <w:jc w:val="both"/>
      </w:pPr>
      <w:r>
        <w:rPr>
          <w:rFonts w:ascii="Times New Roman" w:eastAsia="標楷體" w:hAnsi="Times New Roman"/>
          <w:b/>
          <w:sz w:val="40"/>
          <w:szCs w:val="40"/>
        </w:rPr>
        <w:t>教案簡介</w:t>
      </w:r>
    </w:p>
    <w:tbl>
      <w:tblPr>
        <w:tblW w:w="9628" w:type="dxa"/>
        <w:jc w:val="center"/>
        <w:tblCellMar>
          <w:left w:w="10" w:type="dxa"/>
          <w:right w:w="10" w:type="dxa"/>
        </w:tblCellMar>
        <w:tblLook w:val="0000" w:firstRow="0" w:lastRow="0" w:firstColumn="0" w:lastColumn="0" w:noHBand="0" w:noVBand="0"/>
      </w:tblPr>
      <w:tblGrid>
        <w:gridCol w:w="2159"/>
        <w:gridCol w:w="7469"/>
      </w:tblGrid>
      <w:tr w:rsidR="008F2D17">
        <w:trPr>
          <w:trHeight w:val="553"/>
          <w:jc w:val="center"/>
        </w:trPr>
        <w:tc>
          <w:tcPr>
            <w:tcW w:w="21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ind w:left="-29" w:right="-84"/>
              <w:jc w:val="both"/>
            </w:pPr>
            <w:r>
              <w:rPr>
                <w:rFonts w:ascii="Times New Roman" w:eastAsia="標楷體" w:hAnsi="Times New Roman"/>
                <w:b/>
              </w:rPr>
              <w:t>編號</w:t>
            </w:r>
          </w:p>
        </w:tc>
        <w:tc>
          <w:tcPr>
            <w:tcW w:w="746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2D17" w:rsidRDefault="00360885">
            <w:pPr>
              <w:spacing w:line="396" w:lineRule="auto"/>
              <w:ind w:left="-60" w:right="-132"/>
              <w:jc w:val="both"/>
            </w:pPr>
            <w:r>
              <w:rPr>
                <w:rFonts w:hint="eastAsia"/>
              </w:rPr>
              <w:t>10</w:t>
            </w:r>
          </w:p>
        </w:tc>
      </w:tr>
      <w:tr w:rsidR="008F2D17">
        <w:trPr>
          <w:trHeight w:val="777"/>
          <w:jc w:val="center"/>
        </w:trPr>
        <w:tc>
          <w:tcPr>
            <w:tcW w:w="21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教案名稱</w:t>
            </w:r>
          </w:p>
        </w:tc>
        <w:tc>
          <w:tcPr>
            <w:tcW w:w="746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jc w:val="both"/>
              <w:rPr>
                <w:rFonts w:ascii="Times New Roman" w:eastAsia="標楷體" w:hAnsi="Times New Roman"/>
              </w:rPr>
            </w:pPr>
            <w:r>
              <w:rPr>
                <w:rFonts w:ascii="Times New Roman" w:eastAsia="標楷體" w:hAnsi="Times New Roman"/>
              </w:rPr>
              <w:t>月亮小徑：走過身體的</w:t>
            </w:r>
            <w:proofErr w:type="gramStart"/>
            <w:r>
              <w:rPr>
                <w:rFonts w:ascii="Times New Roman" w:eastAsia="標楷體" w:hAnsi="Times New Roman"/>
              </w:rPr>
              <w:t>祕</w:t>
            </w:r>
            <w:proofErr w:type="gramEnd"/>
            <w:r>
              <w:rPr>
                <w:rFonts w:ascii="Times New Roman" w:eastAsia="標楷體" w:hAnsi="Times New Roman"/>
              </w:rPr>
              <w:t>密旅程</w:t>
            </w:r>
          </w:p>
        </w:tc>
      </w:tr>
      <w:tr w:rsidR="008F2D17">
        <w:trPr>
          <w:trHeight w:val="962"/>
          <w:jc w:val="center"/>
        </w:trPr>
        <w:tc>
          <w:tcPr>
            <w:tcW w:w="21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課程說明</w:t>
            </w:r>
          </w:p>
        </w:tc>
        <w:tc>
          <w:tcPr>
            <w:tcW w:w="746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widowControl/>
              <w:jc w:val="both"/>
            </w:pPr>
            <w:r>
              <w:rPr>
                <w:rFonts w:ascii="Times New Roman" w:eastAsia="標楷體" w:hAnsi="Times New Roman"/>
              </w:rPr>
              <w:t>□</w:t>
            </w:r>
            <w:r>
              <w:rPr>
                <w:rFonts w:ascii="Times New Roman" w:eastAsia="標楷體" w:hAnsi="Times New Roman"/>
              </w:rPr>
              <w:t>月經教學</w:t>
            </w:r>
            <w:r>
              <w:rPr>
                <w:rFonts w:ascii="Times New Roman" w:eastAsia="標楷體" w:hAnsi="Times New Roman"/>
                <w:b/>
              </w:rPr>
              <w:t>主題式</w:t>
            </w:r>
            <w:r>
              <w:rPr>
                <w:rFonts w:ascii="Times New Roman" w:eastAsia="標楷體" w:hAnsi="Times New Roman"/>
              </w:rPr>
              <w:t>課程</w:t>
            </w:r>
          </w:p>
          <w:p w:rsidR="008F2D17" w:rsidRDefault="000A4357">
            <w:pPr>
              <w:widowControl/>
              <w:jc w:val="both"/>
            </w:pPr>
            <w:r>
              <w:rPr>
                <w:rFonts w:ascii="Times New Roman" w:eastAsia="標楷體" w:hAnsi="Times New Roman"/>
              </w:rPr>
              <w:t>■</w:t>
            </w:r>
            <w:r>
              <w:rPr>
                <w:rFonts w:ascii="Times New Roman" w:eastAsia="標楷體" w:hAnsi="Times New Roman"/>
              </w:rPr>
              <w:t>月經教學</w:t>
            </w:r>
            <w:r>
              <w:rPr>
                <w:rFonts w:ascii="Times New Roman" w:eastAsia="標楷體" w:hAnsi="Times New Roman"/>
                <w:b/>
              </w:rPr>
              <w:t>融入式</w:t>
            </w:r>
            <w:r>
              <w:rPr>
                <w:rFonts w:ascii="Times New Roman" w:eastAsia="標楷體" w:hAnsi="Times New Roman"/>
              </w:rPr>
              <w:t>課程</w:t>
            </w:r>
            <w:r>
              <w:rPr>
                <w:rFonts w:ascii="Times New Roman" w:eastAsia="標楷體" w:hAnsi="Times New Roman"/>
              </w:rPr>
              <w:t>/</w:t>
            </w:r>
            <w:r>
              <w:rPr>
                <w:rFonts w:ascii="Times New Roman" w:eastAsia="標楷體" w:hAnsi="Times New Roman"/>
              </w:rPr>
              <w:t>融入領域：</w:t>
            </w:r>
            <w:r>
              <w:rPr>
                <w:rFonts w:ascii="Times New Roman" w:eastAsia="標楷體" w:hAnsi="Times New Roman"/>
                <w:u w:val="single"/>
              </w:rPr>
              <w:t>藝術</w:t>
            </w:r>
          </w:p>
          <w:p w:rsidR="008F2D17" w:rsidRDefault="000A4357">
            <w:pPr>
              <w:widowControl/>
              <w:jc w:val="both"/>
              <w:rPr>
                <w:rFonts w:ascii="Times New Roman" w:eastAsia="標楷體" w:hAnsi="Times New Roman"/>
                <w:b/>
              </w:rPr>
            </w:pPr>
            <w:r>
              <w:rPr>
                <w:rFonts w:ascii="Times New Roman" w:eastAsia="標楷體" w:hAnsi="Times New Roman"/>
                <w:b/>
              </w:rPr>
              <w:t>1.</w:t>
            </w:r>
            <w:r>
              <w:rPr>
                <w:rFonts w:ascii="Times New Roman" w:eastAsia="標楷體" w:hAnsi="Times New Roman"/>
                <w:b/>
              </w:rPr>
              <w:t>課程教案設計</w:t>
            </w:r>
            <w:r>
              <w:rPr>
                <w:rFonts w:ascii="Times New Roman" w:eastAsia="標楷體" w:hAnsi="Times New Roman"/>
                <w:b/>
              </w:rPr>
              <w:t>(</w:t>
            </w:r>
            <w:r>
              <w:rPr>
                <w:rFonts w:ascii="Times New Roman" w:eastAsia="標楷體" w:hAnsi="Times New Roman"/>
                <w:b/>
              </w:rPr>
              <w:t>不超過</w:t>
            </w:r>
            <w:r>
              <w:rPr>
                <w:rFonts w:ascii="Times New Roman" w:eastAsia="標楷體" w:hAnsi="Times New Roman"/>
                <w:b/>
              </w:rPr>
              <w:t>2</w:t>
            </w:r>
            <w:r>
              <w:rPr>
                <w:rFonts w:ascii="Times New Roman" w:eastAsia="標楷體" w:hAnsi="Times New Roman"/>
                <w:b/>
              </w:rPr>
              <w:t>節課</w:t>
            </w:r>
            <w:r>
              <w:rPr>
                <w:rFonts w:ascii="Times New Roman" w:eastAsia="標楷體" w:hAnsi="Times New Roman"/>
                <w:b/>
              </w:rPr>
              <w:t>)</w:t>
            </w:r>
            <w:r>
              <w:rPr>
                <w:rFonts w:ascii="Times New Roman" w:eastAsia="標楷體" w:hAnsi="Times New Roman"/>
                <w:b/>
              </w:rPr>
              <w:t>為限。</w:t>
            </w:r>
          </w:p>
          <w:p w:rsidR="008F2D17" w:rsidRDefault="000A4357">
            <w:pPr>
              <w:widowControl/>
              <w:ind w:left="240" w:hanging="240"/>
              <w:jc w:val="both"/>
            </w:pPr>
            <w:r>
              <w:rPr>
                <w:rFonts w:ascii="Times New Roman" w:eastAsia="標楷體" w:hAnsi="Times New Roman"/>
                <w:b/>
              </w:rPr>
              <w:t>2.</w:t>
            </w:r>
            <w:r>
              <w:rPr>
                <w:rFonts w:ascii="Times New Roman" w:eastAsia="標楷體" w:hAnsi="Times New Roman"/>
                <w:color w:val="0000FF"/>
                <w:sz w:val="23"/>
                <w:szCs w:val="23"/>
                <w:shd w:val="clear" w:color="auto" w:fill="FFFF00"/>
              </w:rPr>
              <w:t>其中若有援用他人研發或公布之現成教學素材</w:t>
            </w:r>
            <w:r>
              <w:rPr>
                <w:rFonts w:ascii="Times New Roman" w:eastAsia="標楷體" w:hAnsi="Times New Roman"/>
                <w:color w:val="0000FF"/>
                <w:sz w:val="23"/>
                <w:szCs w:val="23"/>
                <w:shd w:val="clear" w:color="auto" w:fill="FFFF00"/>
              </w:rPr>
              <w:t>(</w:t>
            </w:r>
            <w:r>
              <w:rPr>
                <w:rFonts w:ascii="Times New Roman" w:eastAsia="標楷體" w:hAnsi="Times New Roman"/>
                <w:color w:val="0000FF"/>
                <w:sz w:val="23"/>
                <w:szCs w:val="23"/>
                <w:shd w:val="clear" w:color="auto" w:fill="FFFF00"/>
              </w:rPr>
              <w:t>如；影片、</w:t>
            </w:r>
            <w:proofErr w:type="gramStart"/>
            <w:r>
              <w:rPr>
                <w:rFonts w:ascii="Times New Roman" w:eastAsia="標楷體" w:hAnsi="Times New Roman"/>
                <w:color w:val="0000FF"/>
                <w:sz w:val="23"/>
                <w:szCs w:val="23"/>
                <w:shd w:val="clear" w:color="auto" w:fill="FFFF00"/>
              </w:rPr>
              <w:t>桌遊</w:t>
            </w:r>
            <w:proofErr w:type="gramEnd"/>
            <w:r>
              <w:rPr>
                <w:rFonts w:ascii="Times New Roman" w:eastAsia="標楷體" w:hAnsi="Times New Roman"/>
                <w:color w:val="0000FF"/>
                <w:sz w:val="23"/>
                <w:szCs w:val="23"/>
                <w:shd w:val="clear" w:color="auto" w:fill="FFFF00"/>
              </w:rPr>
              <w:t>、教材包、</w:t>
            </w:r>
            <w:r>
              <w:rPr>
                <w:rFonts w:ascii="Times New Roman" w:eastAsia="標楷體" w:hAnsi="Times New Roman"/>
                <w:color w:val="0000FF"/>
                <w:sz w:val="23"/>
                <w:szCs w:val="23"/>
                <w:shd w:val="clear" w:color="auto" w:fill="FFFF00"/>
              </w:rPr>
              <w:t>…</w:t>
            </w:r>
            <w:r>
              <w:rPr>
                <w:rFonts w:ascii="Times New Roman" w:eastAsia="標楷體" w:hAnsi="Times New Roman"/>
                <w:color w:val="0000FF"/>
                <w:sz w:val="23"/>
                <w:szCs w:val="23"/>
                <w:shd w:val="clear" w:color="auto" w:fill="FFFF00"/>
              </w:rPr>
              <w:t>等等</w:t>
            </w:r>
            <w:r>
              <w:rPr>
                <w:rFonts w:ascii="Times New Roman" w:eastAsia="標楷體" w:hAnsi="Times New Roman"/>
                <w:color w:val="0000FF"/>
                <w:sz w:val="23"/>
                <w:szCs w:val="23"/>
                <w:shd w:val="clear" w:color="auto" w:fill="FFFF00"/>
              </w:rPr>
              <w:t>)</w:t>
            </w:r>
            <w:r>
              <w:rPr>
                <w:rFonts w:ascii="Times New Roman" w:eastAsia="標楷體" w:hAnsi="Times New Roman"/>
                <w:color w:val="0000FF"/>
                <w:sz w:val="23"/>
                <w:szCs w:val="23"/>
                <w:shd w:val="clear" w:color="auto" w:fill="FFFF00"/>
              </w:rPr>
              <w:t>，運用時間不超過所有教學時間的二分之一。</w:t>
            </w:r>
          </w:p>
          <w:p w:rsidR="008F2D17" w:rsidRDefault="000A4357">
            <w:pPr>
              <w:widowControl/>
              <w:jc w:val="both"/>
            </w:pPr>
            <w:r>
              <w:rPr>
                <w:rFonts w:ascii="Times New Roman" w:eastAsia="標楷體" w:hAnsi="Times New Roman"/>
                <w:b/>
              </w:rPr>
              <w:t>3.</w:t>
            </w:r>
            <w:r>
              <w:rPr>
                <w:rFonts w:ascii="Times New Roman" w:eastAsia="標楷體" w:hAnsi="Times New Roman"/>
                <w:b/>
              </w:rPr>
              <w:t>課程教案須包含評量策略與方法，具體呈現評量基準與</w:t>
            </w:r>
            <w:proofErr w:type="gramStart"/>
            <w:r>
              <w:rPr>
                <w:rFonts w:ascii="Times New Roman" w:eastAsia="標楷體" w:hAnsi="Times New Roman"/>
                <w:b/>
              </w:rPr>
              <w:t>規</w:t>
            </w:r>
            <w:proofErr w:type="gramEnd"/>
            <w:r>
              <w:rPr>
                <w:rFonts w:ascii="Times New Roman" w:eastAsia="標楷體" w:hAnsi="Times New Roman"/>
                <w:b/>
              </w:rPr>
              <w:t>準。</w:t>
            </w:r>
          </w:p>
        </w:tc>
      </w:tr>
      <w:tr w:rsidR="008F2D17">
        <w:trPr>
          <w:trHeight w:val="839"/>
          <w:jc w:val="center"/>
        </w:trPr>
        <w:tc>
          <w:tcPr>
            <w:tcW w:w="21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教學節數</w:t>
            </w:r>
          </w:p>
        </w:tc>
        <w:tc>
          <w:tcPr>
            <w:tcW w:w="746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rPr>
                <w:rFonts w:ascii="Times New Roman" w:eastAsia="標楷體" w:hAnsi="Times New Roman"/>
              </w:rPr>
            </w:pPr>
            <w:r>
              <w:rPr>
                <w:rFonts w:ascii="Times New Roman" w:eastAsia="標楷體" w:hAnsi="Times New Roman"/>
              </w:rPr>
              <w:t>2</w:t>
            </w:r>
          </w:p>
        </w:tc>
      </w:tr>
      <w:tr w:rsidR="008F2D17">
        <w:trPr>
          <w:trHeight w:val="1004"/>
          <w:jc w:val="center"/>
        </w:trPr>
        <w:tc>
          <w:tcPr>
            <w:tcW w:w="21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適用年級</w:t>
            </w:r>
          </w:p>
        </w:tc>
        <w:tc>
          <w:tcPr>
            <w:tcW w:w="746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pPr>
            <w:r>
              <w:rPr>
                <w:rFonts w:ascii="標楷體" w:eastAsia="標楷體" w:hAnsi="標楷體"/>
              </w:rPr>
              <w:t>□</w:t>
            </w:r>
            <w:r>
              <w:rPr>
                <w:rFonts w:ascii="Times New Roman" w:eastAsia="標楷體" w:hAnsi="Times New Roman"/>
              </w:rPr>
              <w:t>國小低年級</w:t>
            </w:r>
            <w:r>
              <w:rPr>
                <w:rFonts w:ascii="標楷體" w:eastAsia="標楷體" w:hAnsi="標楷體"/>
              </w:rPr>
              <w:t>□</w:t>
            </w:r>
            <w:r>
              <w:rPr>
                <w:rFonts w:ascii="Times New Roman" w:eastAsia="標楷體" w:hAnsi="Times New Roman"/>
              </w:rPr>
              <w:t>中年級</w:t>
            </w:r>
            <w:r>
              <w:rPr>
                <w:rFonts w:ascii="Times New Roman" w:eastAsia="標楷體" w:hAnsi="Times New Roman"/>
              </w:rPr>
              <w:t>■</w:t>
            </w:r>
            <w:r>
              <w:rPr>
                <w:rFonts w:ascii="Times New Roman" w:eastAsia="標楷體" w:hAnsi="Times New Roman"/>
              </w:rPr>
              <w:t>高年級</w:t>
            </w:r>
          </w:p>
          <w:p w:rsidR="008F2D17" w:rsidRDefault="000A4357">
            <w:pPr>
              <w:spacing w:line="396" w:lineRule="auto"/>
              <w:jc w:val="both"/>
            </w:pPr>
            <w:r>
              <w:rPr>
                <w:rFonts w:ascii="標楷體" w:eastAsia="標楷體" w:hAnsi="標楷體"/>
              </w:rPr>
              <w:t>□</w:t>
            </w:r>
            <w:r>
              <w:rPr>
                <w:rFonts w:ascii="Times New Roman" w:eastAsia="標楷體" w:hAnsi="Times New Roman"/>
              </w:rPr>
              <w:t>國中</w:t>
            </w:r>
          </w:p>
          <w:p w:rsidR="008F2D17" w:rsidRDefault="000A4357">
            <w:pPr>
              <w:spacing w:line="396" w:lineRule="auto"/>
              <w:jc w:val="both"/>
            </w:pPr>
            <w:r>
              <w:rPr>
                <w:rFonts w:ascii="Times New Roman" w:eastAsia="標楷體" w:hAnsi="Times New Roman"/>
              </w:rPr>
              <w:t>其他</w:t>
            </w:r>
            <w:r>
              <w:rPr>
                <w:rFonts w:ascii="Times New Roman" w:eastAsia="標楷體" w:hAnsi="Times New Roman"/>
              </w:rPr>
              <w:t>(</w:t>
            </w:r>
            <w:r>
              <w:rPr>
                <w:rFonts w:ascii="Times New Roman" w:eastAsia="標楷體" w:hAnsi="Times New Roman"/>
              </w:rPr>
              <w:t>如：特殊學校。請說明：</w:t>
            </w:r>
            <w:r>
              <w:rPr>
                <w:rFonts w:ascii="Times New Roman" w:eastAsia="標楷體" w:hAnsi="Times New Roman"/>
              </w:rPr>
              <w:t>_______________)</w:t>
            </w:r>
          </w:p>
        </w:tc>
      </w:tr>
      <w:tr w:rsidR="008F2D17">
        <w:trPr>
          <w:trHeight w:val="397"/>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pPr>
            <w:r>
              <w:rPr>
                <w:rFonts w:ascii="Times New Roman" w:eastAsia="標楷體" w:hAnsi="Times New Roman"/>
                <w:b/>
                <w:sz w:val="28"/>
                <w:szCs w:val="28"/>
              </w:rPr>
              <w:t>摘要</w:t>
            </w:r>
            <w:r>
              <w:rPr>
                <w:rFonts w:ascii="Times New Roman" w:eastAsia="標楷體" w:hAnsi="Times New Roman"/>
                <w:b/>
                <w:sz w:val="22"/>
                <w:szCs w:val="22"/>
              </w:rPr>
              <w:t>（以</w:t>
            </w:r>
            <w:r>
              <w:rPr>
                <w:rFonts w:ascii="Times New Roman" w:eastAsia="標楷體" w:hAnsi="Times New Roman"/>
                <w:b/>
                <w:sz w:val="22"/>
                <w:szCs w:val="22"/>
              </w:rPr>
              <w:t>300</w:t>
            </w:r>
            <w:r>
              <w:rPr>
                <w:rFonts w:ascii="Times New Roman" w:eastAsia="標楷體" w:hAnsi="Times New Roman"/>
                <w:b/>
                <w:sz w:val="22"/>
                <w:szCs w:val="22"/>
              </w:rPr>
              <w:t>字簡要說明教學內容）</w:t>
            </w:r>
          </w:p>
        </w:tc>
      </w:tr>
      <w:tr w:rsidR="008F2D17">
        <w:trPr>
          <w:trHeight w:val="3959"/>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2D17" w:rsidRDefault="000A4357" w:rsidP="00103685">
            <w:pPr>
              <w:spacing w:line="360" w:lineRule="auto"/>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本課程引導學生觀察藝術作品、觀察象徵圖像符號，聯想月經、青春期的身心變化感受，透過學習單記錄、討論，協助學生理解「月經、夢遺、</w:t>
            </w:r>
            <w:proofErr w:type="gramStart"/>
            <w:r>
              <w:rPr>
                <w:rFonts w:ascii="Times New Roman" w:eastAsia="標楷體" w:hAnsi="Times New Roman"/>
              </w:rPr>
              <w:t>勃</w:t>
            </w:r>
            <w:proofErr w:type="gramEnd"/>
            <w:r>
              <w:rPr>
                <w:rFonts w:ascii="Times New Roman" w:eastAsia="標楷體" w:hAnsi="Times New Roman"/>
              </w:rPr>
              <w:t>起都是身體成長的訊號，訊號有強、有弱、有痛苦、有調和」等各種不同的私密感受，從而建立正向、無羞恥感的性別態度與身體認同，培養學生觀察、想像，運用</w:t>
            </w:r>
            <w:r>
              <w:rPr>
                <w:rFonts w:ascii="Times New Roman" w:eastAsia="標楷體" w:hAnsi="Times New Roman"/>
              </w:rPr>
              <w:t>CANVA</w:t>
            </w:r>
            <w:r>
              <w:rPr>
                <w:rFonts w:ascii="Times New Roman" w:eastAsia="標楷體" w:hAnsi="Times New Roman"/>
              </w:rPr>
              <w:t>進行藝術創作與表達意象、情感的能力。</w:t>
            </w:r>
          </w:p>
        </w:tc>
      </w:tr>
    </w:tbl>
    <w:p w:rsidR="008F2D17" w:rsidRDefault="008F2D17">
      <w:pPr>
        <w:spacing w:after="120" w:line="492" w:lineRule="auto"/>
        <w:jc w:val="both"/>
        <w:rPr>
          <w:rFonts w:ascii="Times New Roman" w:eastAsia="標楷體" w:hAnsi="Times New Roman"/>
          <w:b/>
          <w:color w:val="000000"/>
          <w:sz w:val="28"/>
          <w:szCs w:val="28"/>
        </w:rPr>
      </w:pPr>
    </w:p>
    <w:p w:rsidR="008F2D17" w:rsidRDefault="000A4357">
      <w:pPr>
        <w:spacing w:after="120" w:line="492" w:lineRule="auto"/>
        <w:jc w:val="both"/>
        <w:rPr>
          <w:rFonts w:ascii="Times New Roman" w:eastAsia="標楷體" w:hAnsi="Times New Roman"/>
          <w:b/>
          <w:color w:val="000000"/>
          <w:sz w:val="28"/>
          <w:szCs w:val="28"/>
        </w:rPr>
      </w:pPr>
      <w:r>
        <w:rPr>
          <w:rFonts w:ascii="Times New Roman" w:eastAsia="標楷體" w:hAnsi="Times New Roman"/>
          <w:b/>
          <w:color w:val="000000"/>
          <w:sz w:val="28"/>
          <w:szCs w:val="28"/>
        </w:rPr>
        <w:lastRenderedPageBreak/>
        <w:t>【附表</w:t>
      </w:r>
      <w:r>
        <w:rPr>
          <w:rFonts w:ascii="Times New Roman" w:eastAsia="標楷體" w:hAnsi="Times New Roman"/>
          <w:b/>
          <w:color w:val="000000"/>
          <w:sz w:val="28"/>
          <w:szCs w:val="28"/>
        </w:rPr>
        <w:t>5</w:t>
      </w:r>
      <w:r>
        <w:rPr>
          <w:rFonts w:ascii="Times New Roman" w:eastAsia="標楷體" w:hAnsi="Times New Roman"/>
          <w:b/>
          <w:color w:val="000000"/>
          <w:sz w:val="28"/>
          <w:szCs w:val="28"/>
        </w:rPr>
        <w:t>】</w:t>
      </w:r>
    </w:p>
    <w:p w:rsidR="008F2D17" w:rsidRDefault="000A4357">
      <w:pPr>
        <w:spacing w:line="360" w:lineRule="auto"/>
        <w:ind w:left="561" w:hanging="561"/>
        <w:jc w:val="center"/>
        <w:rPr>
          <w:rFonts w:ascii="Times New Roman" w:eastAsia="標楷體" w:hAnsi="Times New Roman"/>
          <w:b/>
          <w:sz w:val="28"/>
          <w:szCs w:val="28"/>
        </w:rPr>
      </w:pPr>
      <w:proofErr w:type="gramStart"/>
      <w:r>
        <w:rPr>
          <w:rFonts w:ascii="Times New Roman" w:eastAsia="標楷體" w:hAnsi="Times New Roman"/>
          <w:b/>
          <w:sz w:val="28"/>
          <w:szCs w:val="28"/>
        </w:rPr>
        <w:t>臺</w:t>
      </w:r>
      <w:proofErr w:type="gramEnd"/>
      <w:r>
        <w:rPr>
          <w:rFonts w:ascii="Times New Roman" w:eastAsia="標楷體" w:hAnsi="Times New Roman"/>
          <w:b/>
          <w:sz w:val="28"/>
          <w:szCs w:val="28"/>
        </w:rPr>
        <w:t>南市</w:t>
      </w:r>
      <w:proofErr w:type="gramStart"/>
      <w:r>
        <w:rPr>
          <w:rFonts w:ascii="Times New Roman" w:eastAsia="標楷體" w:hAnsi="Times New Roman"/>
          <w:b/>
          <w:sz w:val="28"/>
          <w:szCs w:val="28"/>
        </w:rPr>
        <w:t>11</w:t>
      </w:r>
      <w:proofErr w:type="gramEnd"/>
      <w:r>
        <w:rPr>
          <w:rFonts w:ascii="Times New Roman" w:eastAsia="標楷體" w:hAnsi="Times New Roman"/>
          <w:b/>
          <w:sz w:val="28"/>
          <w:szCs w:val="28"/>
        </w:rPr>
        <w:t>4</w:t>
      </w:r>
      <w:r>
        <w:rPr>
          <w:rFonts w:ascii="Times New Roman" w:eastAsia="標楷體" w:hAnsi="Times New Roman"/>
          <w:b/>
          <w:sz w:val="28"/>
          <w:szCs w:val="28"/>
        </w:rPr>
        <w:t>年度性別平等教育</w:t>
      </w:r>
      <w:r>
        <w:rPr>
          <w:rFonts w:ascii="Times New Roman" w:eastAsia="標楷體" w:hAnsi="Times New Roman"/>
          <w:b/>
          <w:sz w:val="28"/>
          <w:szCs w:val="28"/>
        </w:rPr>
        <w:t>~</w:t>
      </w:r>
      <w:r>
        <w:rPr>
          <w:rFonts w:ascii="Times New Roman" w:eastAsia="標楷體" w:hAnsi="Times New Roman"/>
          <w:b/>
          <w:sz w:val="28"/>
          <w:szCs w:val="28"/>
        </w:rPr>
        <w:t>月經教學微型教案徵選實施計畫</w:t>
      </w:r>
    </w:p>
    <w:p w:rsidR="008F2D17" w:rsidRDefault="000A4357">
      <w:pPr>
        <w:widowControl/>
        <w:spacing w:after="120" w:line="492" w:lineRule="auto"/>
        <w:jc w:val="both"/>
        <w:rPr>
          <w:rFonts w:ascii="Times New Roman" w:eastAsia="標楷體" w:hAnsi="Times New Roman"/>
          <w:b/>
          <w:color w:val="000000"/>
          <w:sz w:val="36"/>
          <w:szCs w:val="36"/>
        </w:rPr>
      </w:pPr>
      <w:r>
        <w:rPr>
          <w:rFonts w:ascii="Times New Roman" w:eastAsia="標楷體" w:hAnsi="Times New Roman"/>
          <w:b/>
          <w:color w:val="000000"/>
          <w:sz w:val="36"/>
          <w:szCs w:val="36"/>
        </w:rPr>
        <w:t>成果報告</w:t>
      </w:r>
      <w:r>
        <w:rPr>
          <w:rFonts w:ascii="Times New Roman" w:eastAsia="標楷體" w:hAnsi="Times New Roman"/>
          <w:b/>
          <w:color w:val="000000"/>
          <w:sz w:val="36"/>
          <w:szCs w:val="36"/>
        </w:rPr>
        <w:t>(</w:t>
      </w:r>
      <w:r>
        <w:rPr>
          <w:rFonts w:ascii="Times New Roman" w:eastAsia="標楷體" w:hAnsi="Times New Roman"/>
          <w:b/>
          <w:color w:val="000000"/>
          <w:sz w:val="36"/>
          <w:szCs w:val="36"/>
        </w:rPr>
        <w:t>融入式課程</w:t>
      </w:r>
      <w:r>
        <w:rPr>
          <w:rFonts w:ascii="Times New Roman" w:eastAsia="標楷體" w:hAnsi="Times New Roman"/>
          <w:b/>
          <w:color w:val="000000"/>
          <w:sz w:val="36"/>
          <w:szCs w:val="36"/>
        </w:rPr>
        <w:t>)</w:t>
      </w:r>
    </w:p>
    <w:tbl>
      <w:tblPr>
        <w:tblW w:w="10060" w:type="dxa"/>
        <w:jc w:val="center"/>
        <w:tblLayout w:type="fixed"/>
        <w:tblCellMar>
          <w:left w:w="10" w:type="dxa"/>
          <w:right w:w="10" w:type="dxa"/>
        </w:tblCellMar>
        <w:tblLook w:val="0000" w:firstRow="0" w:lastRow="0" w:firstColumn="0" w:lastColumn="0" w:noHBand="0" w:noVBand="0"/>
      </w:tblPr>
      <w:tblGrid>
        <w:gridCol w:w="1053"/>
        <w:gridCol w:w="1210"/>
        <w:gridCol w:w="2601"/>
        <w:gridCol w:w="261"/>
        <w:gridCol w:w="115"/>
        <w:gridCol w:w="926"/>
        <w:gridCol w:w="279"/>
        <w:gridCol w:w="878"/>
        <w:gridCol w:w="402"/>
        <w:gridCol w:w="2335"/>
      </w:tblGrid>
      <w:tr w:rsidR="008F2D17">
        <w:trPr>
          <w:trHeight w:val="553"/>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Pr="004A74DE" w:rsidRDefault="000A4357">
            <w:pPr>
              <w:jc w:val="both"/>
            </w:pPr>
            <w:r w:rsidRPr="004A74DE">
              <w:rPr>
                <w:rFonts w:ascii="Times New Roman" w:eastAsia="標楷體" w:hAnsi="Times New Roman"/>
                <w:b/>
              </w:rPr>
              <w:t>編號</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Pr="004A74DE" w:rsidRDefault="004A74DE">
            <w:pPr>
              <w:spacing w:line="396" w:lineRule="auto"/>
              <w:ind w:left="-60" w:right="-132"/>
              <w:jc w:val="both"/>
            </w:pPr>
            <w:r w:rsidRPr="004A74DE">
              <w:rPr>
                <w:rFonts w:ascii="Times New Roman" w:eastAsia="標楷體" w:hAnsi="Times New Roman" w:hint="eastAsia"/>
                <w:b/>
              </w:rPr>
              <w:t>10</w:t>
            </w:r>
          </w:p>
        </w:tc>
      </w:tr>
      <w:tr w:rsidR="008F2D17">
        <w:trPr>
          <w:trHeight w:val="777"/>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教案名稱</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rPr>
                <w:rFonts w:ascii="Times New Roman" w:eastAsia="標楷體" w:hAnsi="Times New Roman"/>
              </w:rPr>
            </w:pPr>
            <w:r>
              <w:rPr>
                <w:rFonts w:ascii="Times New Roman" w:eastAsia="標楷體" w:hAnsi="Times New Roman"/>
              </w:rPr>
              <w:t>月亮小徑：走過身體的</w:t>
            </w:r>
            <w:proofErr w:type="gramStart"/>
            <w:r>
              <w:rPr>
                <w:rFonts w:ascii="Times New Roman" w:eastAsia="標楷體" w:hAnsi="Times New Roman"/>
              </w:rPr>
              <w:t>祕</w:t>
            </w:r>
            <w:proofErr w:type="gramEnd"/>
            <w:r>
              <w:rPr>
                <w:rFonts w:ascii="Times New Roman" w:eastAsia="標楷體" w:hAnsi="Times New Roman"/>
              </w:rPr>
              <w:t>密旅程</w:t>
            </w:r>
          </w:p>
        </w:tc>
      </w:tr>
      <w:tr w:rsidR="008F2D17">
        <w:trPr>
          <w:trHeight w:val="1067"/>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課程說明</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spacing w:before="120" w:after="240"/>
              <w:jc w:val="both"/>
            </w:pPr>
            <w:r>
              <w:rPr>
                <w:rFonts w:ascii="Times New Roman" w:eastAsia="標楷體" w:hAnsi="Times New Roman"/>
              </w:rPr>
              <w:t>性別平等教育議題</w:t>
            </w:r>
            <w:r>
              <w:rPr>
                <w:rFonts w:ascii="Times New Roman" w:eastAsia="標楷體" w:hAnsi="Times New Roman"/>
                <w:b/>
                <w:sz w:val="28"/>
                <w:szCs w:val="28"/>
              </w:rPr>
              <w:t>融入式</w:t>
            </w:r>
            <w:r>
              <w:rPr>
                <w:rFonts w:ascii="Times New Roman" w:eastAsia="標楷體" w:hAnsi="Times New Roman"/>
              </w:rPr>
              <w:t>課程</w:t>
            </w:r>
            <w:r>
              <w:rPr>
                <w:rFonts w:ascii="Times New Roman" w:eastAsia="標楷體" w:hAnsi="Times New Roman"/>
              </w:rPr>
              <w:t>/</w:t>
            </w:r>
            <w:r>
              <w:rPr>
                <w:rFonts w:ascii="Times New Roman" w:eastAsia="標楷體" w:hAnsi="Times New Roman"/>
              </w:rPr>
              <w:t>融入領域</w:t>
            </w:r>
            <w:r>
              <w:rPr>
                <w:rFonts w:ascii="Times New Roman" w:eastAsia="標楷體" w:hAnsi="Times New Roman"/>
              </w:rPr>
              <w:t xml:space="preserve"> </w:t>
            </w:r>
            <w:r>
              <w:rPr>
                <w:rFonts w:ascii="Times New Roman" w:eastAsia="標楷體" w:hAnsi="Times New Roman"/>
                <w:u w:val="single"/>
              </w:rPr>
              <w:t xml:space="preserve">            </w:t>
            </w:r>
            <w:r>
              <w:rPr>
                <w:rFonts w:ascii="Times New Roman" w:eastAsia="標楷體" w:hAnsi="Times New Roman"/>
              </w:rPr>
              <w:t xml:space="preserve"> </w:t>
            </w:r>
          </w:p>
          <w:p w:rsidR="008F2D17" w:rsidRDefault="000A4357">
            <w:pPr>
              <w:widowControl/>
              <w:jc w:val="both"/>
              <w:rPr>
                <w:rFonts w:ascii="Times New Roman" w:eastAsia="標楷體" w:hAnsi="Times New Roman"/>
              </w:rPr>
            </w:pPr>
            <w:r>
              <w:rPr>
                <w:rFonts w:ascii="Times New Roman" w:eastAsia="標楷體" w:hAnsi="Times New Roman"/>
              </w:rPr>
              <w:t>確切實施</w:t>
            </w:r>
            <w:r>
              <w:rPr>
                <w:rFonts w:ascii="Times New Roman" w:eastAsia="標楷體" w:hAnsi="Times New Roman"/>
              </w:rPr>
              <w:t>/</w:t>
            </w:r>
            <w:r>
              <w:rPr>
                <w:rFonts w:ascii="Times New Roman" w:eastAsia="標楷體" w:hAnsi="Times New Roman"/>
              </w:rPr>
              <w:t>融入時段：</w:t>
            </w:r>
            <w:r>
              <w:rPr>
                <w:rFonts w:ascii="Times New Roman" w:eastAsia="標楷體" w:hAnsi="Times New Roman"/>
              </w:rPr>
              <w:t xml:space="preserve">  </w:t>
            </w:r>
            <w:r>
              <w:rPr>
                <w:rFonts w:ascii="Times New Roman" w:eastAsia="標楷體" w:hAnsi="Times New Roman"/>
              </w:rPr>
              <w:t>國小六年級藝術課程</w:t>
            </w:r>
          </w:p>
          <w:p w:rsidR="008F2D17" w:rsidRDefault="000A4357">
            <w:pPr>
              <w:widowControl/>
              <w:jc w:val="both"/>
              <w:rPr>
                <w:rFonts w:ascii="Times New Roman" w:eastAsia="標楷體" w:hAnsi="Times New Roman"/>
              </w:rPr>
            </w:pPr>
            <w:r>
              <w:rPr>
                <w:rFonts w:ascii="Times New Roman" w:eastAsia="標楷體" w:hAnsi="Times New Roman"/>
              </w:rPr>
              <w:t>翰林版</w:t>
            </w:r>
            <w:r>
              <w:rPr>
                <w:rFonts w:ascii="Times New Roman" w:eastAsia="標楷體" w:hAnsi="Times New Roman"/>
              </w:rPr>
              <w:t xml:space="preserve">  </w:t>
            </w:r>
            <w:r>
              <w:rPr>
                <w:rFonts w:ascii="Times New Roman" w:eastAsia="標楷體" w:hAnsi="Times New Roman"/>
              </w:rPr>
              <w:t>國民小學藝術六上</w:t>
            </w:r>
            <w:r>
              <w:rPr>
                <w:rFonts w:ascii="Times New Roman" w:eastAsia="標楷體" w:hAnsi="Times New Roman"/>
              </w:rPr>
              <w:t xml:space="preserve">  </w:t>
            </w:r>
            <w:r>
              <w:rPr>
                <w:rFonts w:ascii="Times New Roman" w:eastAsia="標楷體" w:hAnsi="Times New Roman"/>
              </w:rPr>
              <w:t>單元</w:t>
            </w:r>
            <w:proofErr w:type="gramStart"/>
            <w:r>
              <w:rPr>
                <w:rFonts w:ascii="Times New Roman" w:eastAsia="標楷體" w:hAnsi="Times New Roman"/>
              </w:rPr>
              <w:t>一</w:t>
            </w:r>
            <w:proofErr w:type="gramEnd"/>
            <w:r>
              <w:rPr>
                <w:rFonts w:ascii="Times New Roman" w:eastAsia="標楷體" w:hAnsi="Times New Roman"/>
              </w:rPr>
              <w:t xml:space="preserve">  </w:t>
            </w:r>
            <w:r>
              <w:rPr>
                <w:rFonts w:ascii="Times New Roman" w:eastAsia="標楷體" w:hAnsi="Times New Roman"/>
              </w:rPr>
              <w:t>活動二</w:t>
            </w:r>
            <w:r>
              <w:rPr>
                <w:rFonts w:ascii="Times New Roman" w:eastAsia="標楷體" w:hAnsi="Times New Roman"/>
              </w:rPr>
              <w:t xml:space="preserve">  </w:t>
            </w:r>
            <w:r>
              <w:rPr>
                <w:rFonts w:ascii="Times New Roman" w:eastAsia="標楷體" w:hAnsi="Times New Roman"/>
              </w:rPr>
              <w:t>視覺狂想</w:t>
            </w:r>
            <w:r>
              <w:rPr>
                <w:rFonts w:ascii="Times New Roman" w:eastAsia="標楷體" w:hAnsi="Times New Roman"/>
              </w:rPr>
              <w:t>─</w:t>
            </w:r>
            <w:r>
              <w:rPr>
                <w:rFonts w:ascii="Times New Roman" w:eastAsia="標楷體" w:hAnsi="Times New Roman"/>
              </w:rPr>
              <w:t>奇特的組合</w:t>
            </w:r>
          </w:p>
        </w:tc>
      </w:tr>
      <w:tr w:rsidR="008F2D17">
        <w:trPr>
          <w:trHeight w:val="538"/>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教學節數</w:t>
            </w:r>
          </w:p>
        </w:tc>
        <w:tc>
          <w:tcPr>
            <w:tcW w:w="28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 xml:space="preserve">   2 </w:t>
            </w:r>
            <w:r>
              <w:rPr>
                <w:rFonts w:ascii="Times New Roman" w:eastAsia="標楷體" w:hAnsi="Times New Roman"/>
                <w:b/>
              </w:rPr>
              <w:t>節</w:t>
            </w:r>
          </w:p>
        </w:tc>
        <w:tc>
          <w:tcPr>
            <w:tcW w:w="219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學生人數</w:t>
            </w:r>
          </w:p>
        </w:tc>
        <w:tc>
          <w:tcPr>
            <w:tcW w:w="27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jc w:val="both"/>
              <w:rPr>
                <w:rFonts w:ascii="Times New Roman" w:eastAsia="標楷體" w:hAnsi="Times New Roman"/>
              </w:rPr>
            </w:pPr>
            <w:r>
              <w:rPr>
                <w:rFonts w:ascii="Times New Roman" w:eastAsia="標楷體" w:hAnsi="Times New Roman"/>
              </w:rPr>
              <w:t xml:space="preserve">  24 </w:t>
            </w:r>
            <w:r>
              <w:rPr>
                <w:rFonts w:ascii="Times New Roman" w:eastAsia="標楷體" w:hAnsi="Times New Roman"/>
              </w:rPr>
              <w:t>位</w:t>
            </w:r>
          </w:p>
        </w:tc>
      </w:tr>
      <w:tr w:rsidR="008F2D17">
        <w:trPr>
          <w:trHeight w:val="1004"/>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適用年級</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pPr>
            <w:r>
              <w:rPr>
                <w:rFonts w:ascii="標楷體" w:eastAsia="標楷體" w:hAnsi="標楷體"/>
              </w:rPr>
              <w:t>□</w:t>
            </w:r>
            <w:r>
              <w:rPr>
                <w:rFonts w:ascii="Times New Roman" w:eastAsia="標楷體" w:hAnsi="Times New Roman"/>
              </w:rPr>
              <w:t>國小低年級</w:t>
            </w:r>
            <w:r>
              <w:rPr>
                <w:rFonts w:ascii="標楷體" w:eastAsia="標楷體" w:hAnsi="標楷體"/>
              </w:rPr>
              <w:t>□</w:t>
            </w:r>
            <w:r>
              <w:rPr>
                <w:rFonts w:ascii="Times New Roman" w:eastAsia="標楷體" w:hAnsi="Times New Roman"/>
              </w:rPr>
              <w:t>中年級</w:t>
            </w:r>
            <w:r>
              <w:rPr>
                <w:rFonts w:ascii="Times New Roman" w:eastAsia="標楷體" w:hAnsi="Times New Roman"/>
              </w:rPr>
              <w:t>■</w:t>
            </w:r>
            <w:r>
              <w:rPr>
                <w:rFonts w:ascii="Times New Roman" w:eastAsia="標楷體" w:hAnsi="Times New Roman"/>
              </w:rPr>
              <w:t>高年級</w:t>
            </w:r>
          </w:p>
          <w:p w:rsidR="008F2D17" w:rsidRDefault="000A4357">
            <w:pPr>
              <w:spacing w:line="396" w:lineRule="auto"/>
              <w:jc w:val="both"/>
            </w:pPr>
            <w:r>
              <w:rPr>
                <w:rFonts w:ascii="標楷體" w:eastAsia="標楷體" w:hAnsi="標楷體"/>
              </w:rPr>
              <w:t>□</w:t>
            </w:r>
            <w:r>
              <w:rPr>
                <w:rFonts w:ascii="Times New Roman" w:eastAsia="標楷體" w:hAnsi="Times New Roman"/>
              </w:rPr>
              <w:t>國中</w:t>
            </w:r>
          </w:p>
        </w:tc>
      </w:tr>
      <w:tr w:rsidR="008F2D17">
        <w:trPr>
          <w:trHeight w:val="1004"/>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學生先備學習</w:t>
            </w:r>
            <w:r>
              <w:rPr>
                <w:rFonts w:ascii="Times New Roman" w:eastAsia="標楷體" w:hAnsi="Times New Roman"/>
                <w:b/>
              </w:rPr>
              <w:br/>
            </w:r>
            <w:r>
              <w:rPr>
                <w:rFonts w:ascii="Times New Roman" w:eastAsia="標楷體" w:hAnsi="Times New Roman"/>
                <w:b/>
              </w:rPr>
              <w:t>條件要求</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rPr>
                <w:rFonts w:ascii="Times New Roman" w:eastAsia="標楷體" w:hAnsi="Times New Roman"/>
              </w:rPr>
            </w:pPr>
            <w:r>
              <w:rPr>
                <w:rFonts w:ascii="Times New Roman" w:eastAsia="標楷體" w:hAnsi="Times New Roman"/>
              </w:rPr>
              <w:t>1.</w:t>
            </w:r>
            <w:r w:rsidR="00103685">
              <w:rPr>
                <w:rFonts w:ascii="Times New Roman" w:eastAsia="標楷體" w:hAnsi="Times New Roman" w:hint="eastAsia"/>
              </w:rPr>
              <w:t>指派課前作業：請</w:t>
            </w:r>
            <w:r w:rsidR="003E20EA">
              <w:rPr>
                <w:rFonts w:ascii="Times New Roman" w:eastAsia="標楷體" w:hAnsi="Times New Roman" w:hint="eastAsia"/>
              </w:rPr>
              <w:t>學</w:t>
            </w:r>
            <w:r w:rsidR="00103685">
              <w:rPr>
                <w:rFonts w:ascii="Times New Roman" w:eastAsia="標楷體" w:hAnsi="Times New Roman" w:hint="eastAsia"/>
              </w:rPr>
              <w:t>生</w:t>
            </w:r>
            <w:r w:rsidR="003E20EA">
              <w:rPr>
                <w:rFonts w:ascii="Times New Roman" w:eastAsia="標楷體" w:hAnsi="Times New Roman" w:hint="eastAsia"/>
              </w:rPr>
              <w:t>提前到</w:t>
            </w:r>
            <w:r w:rsidR="003E20EA" w:rsidRPr="003E20EA">
              <w:rPr>
                <w:rFonts w:ascii="Times New Roman" w:eastAsia="標楷體" w:hAnsi="Times New Roman" w:hint="eastAsia"/>
              </w:rPr>
              <w:t>均一平台「小紅帽月經教育」</w:t>
            </w:r>
            <w:r w:rsidR="003E20EA">
              <w:rPr>
                <w:rFonts w:ascii="Times New Roman" w:eastAsia="標楷體" w:hAnsi="Times New Roman" w:hint="eastAsia"/>
              </w:rPr>
              <w:t>自學「</w:t>
            </w:r>
            <w:r w:rsidR="000D5F13">
              <w:rPr>
                <w:rFonts w:ascii="Times New Roman" w:eastAsia="標楷體" w:hAnsi="Times New Roman" w:hint="eastAsia"/>
              </w:rPr>
              <w:t>05</w:t>
            </w:r>
            <w:r w:rsidR="003E20EA">
              <w:rPr>
                <w:rFonts w:ascii="Times New Roman" w:eastAsia="標楷體" w:hAnsi="Times New Roman" w:hint="eastAsia"/>
              </w:rPr>
              <w:t>勇闖迷霧森林」</w:t>
            </w:r>
          </w:p>
          <w:p w:rsidR="008F2D17" w:rsidRDefault="000A4357" w:rsidP="003E20EA">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已學會</w:t>
            </w:r>
            <w:r>
              <w:rPr>
                <w:rFonts w:ascii="Times New Roman" w:eastAsia="標楷體" w:hAnsi="Times New Roman"/>
              </w:rPr>
              <w:t>CANVA</w:t>
            </w:r>
            <w:r>
              <w:rPr>
                <w:rFonts w:ascii="Times New Roman" w:eastAsia="標楷體" w:hAnsi="Times New Roman"/>
              </w:rPr>
              <w:t>的基本操作</w:t>
            </w:r>
            <w:r w:rsidR="003E20EA">
              <w:rPr>
                <w:rFonts w:ascii="Times New Roman" w:eastAsia="標楷體" w:hAnsi="Times New Roman" w:hint="eastAsia"/>
              </w:rPr>
              <w:t>(</w:t>
            </w:r>
            <w:r w:rsidR="003E20EA">
              <w:rPr>
                <w:rFonts w:ascii="Times New Roman" w:eastAsia="標楷體" w:hAnsi="Times New Roman" w:hint="eastAsia"/>
              </w:rPr>
              <w:t>本校學生高年級都有學習過</w:t>
            </w:r>
            <w:r w:rsidR="003E20EA">
              <w:rPr>
                <w:rFonts w:ascii="Times New Roman" w:eastAsia="標楷體" w:hAnsi="Times New Roman" w:hint="eastAsia"/>
              </w:rPr>
              <w:t>CANVA)</w:t>
            </w:r>
          </w:p>
        </w:tc>
      </w:tr>
      <w:tr w:rsidR="008F2D17">
        <w:trPr>
          <w:trHeight w:val="2010"/>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widowControl/>
              <w:jc w:val="both"/>
              <w:rPr>
                <w:rFonts w:ascii="Times New Roman" w:eastAsia="標楷體" w:hAnsi="Times New Roman"/>
                <w:b/>
              </w:rPr>
            </w:pPr>
            <w:r>
              <w:rPr>
                <w:rFonts w:ascii="Times New Roman" w:eastAsia="標楷體" w:hAnsi="Times New Roman"/>
                <w:b/>
              </w:rPr>
              <w:t>設計理念</w:t>
            </w:r>
          </w:p>
          <w:p w:rsidR="008F2D17" w:rsidRDefault="000A4357">
            <w:pPr>
              <w:widowControl/>
              <w:jc w:val="both"/>
            </w:pPr>
            <w:r>
              <w:rPr>
                <w:rFonts w:ascii="Times New Roman" w:eastAsia="標楷體" w:hAnsi="Times New Roman"/>
                <w:b/>
              </w:rPr>
              <w:t>(100-200</w:t>
            </w:r>
            <w:r>
              <w:rPr>
                <w:rFonts w:ascii="Times New Roman" w:eastAsia="標楷體" w:hAnsi="Times New Roman"/>
                <w:b/>
              </w:rPr>
              <w:t>字</w:t>
            </w:r>
            <w:r>
              <w:rPr>
                <w:rFonts w:ascii="Times New Roman" w:eastAsia="標楷體" w:hAnsi="Times New Roman"/>
                <w:b/>
              </w:rPr>
              <w:t>)</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藝術是既大方又私密的表達，生理發展也是。上學期融入「小紅</w:t>
            </w:r>
            <w:proofErr w:type="gramStart"/>
            <w:r>
              <w:rPr>
                <w:rFonts w:ascii="Times New Roman" w:eastAsia="標楷體" w:hAnsi="Times New Roman"/>
              </w:rPr>
              <w:t>厝</w:t>
            </w:r>
            <w:proofErr w:type="gramEnd"/>
            <w:r>
              <w:rPr>
                <w:rFonts w:ascii="Times New Roman" w:eastAsia="標楷體" w:hAnsi="Times New Roman"/>
              </w:rPr>
              <w:t>月經博物館」進行過顏色、性別符號狂想的藝術課程；此階段透過「視覺狂想</w:t>
            </w:r>
            <w:proofErr w:type="gramStart"/>
            <w:r>
              <w:rPr>
                <w:rFonts w:ascii="Times New Roman" w:eastAsia="標楷體" w:hAnsi="Times New Roman"/>
              </w:rPr>
              <w:t>─</w:t>
            </w:r>
            <w:proofErr w:type="gramEnd"/>
            <w:r>
              <w:rPr>
                <w:rFonts w:ascii="Times New Roman" w:eastAsia="標楷體" w:hAnsi="Times New Roman"/>
              </w:rPr>
              <w:t>奇特的組合」單元，引導學生觀察藝術作品去聯想月經、青春期的身心變化感受，透過學習單記錄、討論，運用</w:t>
            </w:r>
            <w:r>
              <w:rPr>
                <w:rFonts w:ascii="Times New Roman" w:eastAsia="標楷體" w:hAnsi="Times New Roman"/>
              </w:rPr>
              <w:t>CANVA</w:t>
            </w:r>
            <w:r>
              <w:rPr>
                <w:rFonts w:ascii="Times New Roman" w:eastAsia="標楷體" w:hAnsi="Times New Roman"/>
              </w:rPr>
              <w:t>進行藝術創作與表達意象、情感的能力，協助學生理解、建立正向、無羞恥感的性別態度與身體認同，期許學生在兩性相處上能有同理心，最後以「藝術的解</w:t>
            </w:r>
            <w:proofErr w:type="gramStart"/>
            <w:r>
              <w:rPr>
                <w:rFonts w:ascii="Times New Roman" w:eastAsia="標楷體" w:hAnsi="Times New Roman"/>
              </w:rPr>
              <w:t>讀與誤</w:t>
            </w:r>
            <w:proofErr w:type="gramEnd"/>
            <w:r>
              <w:rPr>
                <w:rFonts w:ascii="Times New Roman" w:eastAsia="標楷體" w:hAnsi="Times New Roman"/>
              </w:rPr>
              <w:t>讀」收尾，引發學生反思。</w:t>
            </w:r>
          </w:p>
        </w:tc>
      </w:tr>
      <w:tr w:rsidR="008F2D17">
        <w:trPr>
          <w:cantSplit/>
          <w:trHeight w:val="691"/>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lastRenderedPageBreak/>
              <w:t>藝</w:t>
            </w:r>
            <w:r>
              <w:rPr>
                <w:rFonts w:ascii="Times New Roman" w:eastAsia="標楷體" w:hAnsi="Times New Roman"/>
                <w:b/>
              </w:rPr>
              <w:t xml:space="preserve"> </w:t>
            </w:r>
            <w:r>
              <w:rPr>
                <w:rFonts w:ascii="Times New Roman" w:eastAsia="標楷體" w:hAnsi="Times New Roman"/>
                <w:b/>
              </w:rPr>
              <w:t>術</w:t>
            </w:r>
          </w:p>
          <w:p w:rsidR="008F2D17" w:rsidRDefault="000A4357">
            <w:pPr>
              <w:jc w:val="both"/>
              <w:rPr>
                <w:rFonts w:ascii="Times New Roman" w:eastAsia="標楷體" w:hAnsi="Times New Roman"/>
                <w:b/>
              </w:rPr>
            </w:pPr>
            <w:r>
              <w:rPr>
                <w:rFonts w:ascii="Times New Roman" w:eastAsia="標楷體" w:hAnsi="Times New Roman"/>
                <w:b/>
              </w:rPr>
              <w:t>領</w:t>
            </w:r>
            <w:r>
              <w:rPr>
                <w:rFonts w:ascii="Times New Roman" w:eastAsia="標楷體" w:hAnsi="Times New Roman"/>
                <w:b/>
              </w:rPr>
              <w:t xml:space="preserve"> </w:t>
            </w:r>
            <w:r>
              <w:rPr>
                <w:rFonts w:ascii="Times New Roman" w:eastAsia="標楷體" w:hAnsi="Times New Roman"/>
                <w:b/>
              </w:rPr>
              <w:t>域</w:t>
            </w:r>
          </w:p>
        </w:tc>
        <w:tc>
          <w:tcPr>
            <w:tcW w:w="1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核心素養</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A1</w:t>
            </w:r>
            <w:r>
              <w:rPr>
                <w:rFonts w:ascii="Times New Roman" w:eastAsia="標楷體" w:hAnsi="Times New Roman"/>
              </w:rPr>
              <w:t>身心素質與自我精進</w:t>
            </w:r>
          </w:p>
          <w:p w:rsidR="008F2D17" w:rsidRDefault="000A4357">
            <w:pPr>
              <w:spacing w:line="360" w:lineRule="auto"/>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藝</w:t>
            </w:r>
            <w:r>
              <w:rPr>
                <w:rFonts w:ascii="Times New Roman" w:eastAsia="標楷體" w:hAnsi="Times New Roman"/>
              </w:rPr>
              <w:t>-E-A1</w:t>
            </w:r>
            <w:r>
              <w:rPr>
                <w:rFonts w:ascii="Times New Roman" w:eastAsia="標楷體" w:hAnsi="Times New Roman"/>
              </w:rPr>
              <w:t>參與藝術活動，</w:t>
            </w:r>
          </w:p>
          <w:p w:rsidR="008F2D17" w:rsidRDefault="000A4357">
            <w:pPr>
              <w:spacing w:line="360" w:lineRule="auto"/>
              <w:jc w:val="both"/>
              <w:rPr>
                <w:rFonts w:ascii="Times New Roman" w:eastAsia="標楷體" w:hAnsi="Times New Roman"/>
              </w:rPr>
            </w:pPr>
            <w:r>
              <w:rPr>
                <w:rFonts w:ascii="Times New Roman" w:eastAsia="標楷體" w:hAnsi="Times New Roman"/>
              </w:rPr>
              <w:t>探索生活美感。</w:t>
            </w:r>
          </w:p>
          <w:p w:rsidR="008F2D17" w:rsidRDefault="008F2D17">
            <w:pPr>
              <w:spacing w:line="360" w:lineRule="auto"/>
              <w:jc w:val="both"/>
              <w:rPr>
                <w:rFonts w:ascii="Times New Roman" w:eastAsia="標楷體" w:hAnsi="Times New Roman"/>
              </w:rPr>
            </w:pPr>
          </w:p>
          <w:p w:rsidR="008F2D17" w:rsidRDefault="000A4357">
            <w:pPr>
              <w:spacing w:line="360" w:lineRule="auto"/>
              <w:jc w:val="both"/>
              <w:rPr>
                <w:rFonts w:ascii="Times New Roman" w:eastAsia="標楷體" w:hAnsi="Times New Roman"/>
              </w:rPr>
            </w:pPr>
            <w:r>
              <w:rPr>
                <w:rFonts w:ascii="Times New Roman" w:eastAsia="標楷體" w:hAnsi="Times New Roman"/>
              </w:rPr>
              <w:t>B3</w:t>
            </w:r>
            <w:r>
              <w:rPr>
                <w:rFonts w:ascii="Times New Roman" w:eastAsia="標楷體" w:hAnsi="Times New Roman"/>
              </w:rPr>
              <w:t>藝術涵養與美感素養</w:t>
            </w:r>
          </w:p>
          <w:p w:rsidR="008F2D17" w:rsidRDefault="000A4357">
            <w:pPr>
              <w:spacing w:line="360" w:lineRule="auto"/>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藝</w:t>
            </w:r>
            <w:r>
              <w:rPr>
                <w:rFonts w:ascii="Times New Roman" w:eastAsia="標楷體" w:hAnsi="Times New Roman"/>
              </w:rPr>
              <w:t>-E-B3</w:t>
            </w:r>
            <w:r>
              <w:rPr>
                <w:rFonts w:ascii="Times New Roman" w:eastAsia="標楷體" w:hAnsi="Times New Roman"/>
              </w:rPr>
              <w:t>善用多元感官，察覺感知藝術與生活的關聯，以豐富美感經驗。</w:t>
            </w:r>
          </w:p>
        </w:tc>
        <w:tc>
          <w:tcPr>
            <w:tcW w:w="1205"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性別平</w:t>
            </w:r>
            <w:proofErr w:type="gramStart"/>
            <w:r>
              <w:rPr>
                <w:rFonts w:ascii="Times New Roman" w:eastAsia="標楷體" w:hAnsi="Times New Roman"/>
                <w:b/>
              </w:rPr>
              <w:t>等</w:t>
            </w:r>
            <w:proofErr w:type="gramEnd"/>
            <w:r>
              <w:rPr>
                <w:rFonts w:ascii="Times New Roman" w:eastAsia="標楷體" w:hAnsi="Times New Roman"/>
                <w:b/>
              </w:rPr>
              <w:br/>
            </w:r>
            <w:r>
              <w:rPr>
                <w:rFonts w:ascii="Times New Roman" w:eastAsia="標楷體" w:hAnsi="Times New Roman"/>
                <w:b/>
              </w:rPr>
              <w:t>教育議題</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核心素養</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rPr>
                <w:rFonts w:ascii="Times New Roman" w:eastAsia="標楷體" w:hAnsi="Times New Roman"/>
              </w:rPr>
            </w:pPr>
            <w:r>
              <w:rPr>
                <w:rFonts w:ascii="Times New Roman" w:eastAsia="標楷體" w:hAnsi="Times New Roman"/>
              </w:rPr>
              <w:t>性</w:t>
            </w:r>
            <w:r>
              <w:rPr>
                <w:rFonts w:ascii="Times New Roman" w:eastAsia="標楷體" w:hAnsi="Times New Roman"/>
              </w:rPr>
              <w:t xml:space="preserve"> A1</w:t>
            </w:r>
            <w:r>
              <w:rPr>
                <w:rFonts w:ascii="Times New Roman" w:eastAsia="標楷體" w:hAnsi="Times New Roman"/>
              </w:rPr>
              <w:t>尊重多元的生理性別、性別氣質、性傾向與性別認同，以促進性別的自我了解，發展不受性別限制之自我潛能。</w:t>
            </w:r>
          </w:p>
          <w:p w:rsidR="008F2D17" w:rsidRDefault="000A4357">
            <w:pPr>
              <w:spacing w:line="396" w:lineRule="auto"/>
              <w:jc w:val="both"/>
              <w:rPr>
                <w:rFonts w:ascii="Times New Roman" w:eastAsia="標楷體" w:hAnsi="Times New Roman"/>
              </w:rPr>
            </w:pPr>
            <w:r>
              <w:rPr>
                <w:rFonts w:ascii="Times New Roman" w:eastAsia="標楷體" w:hAnsi="Times New Roman"/>
              </w:rPr>
              <w:t>性</w:t>
            </w:r>
            <w:r>
              <w:rPr>
                <w:rFonts w:ascii="Times New Roman" w:eastAsia="標楷體" w:hAnsi="Times New Roman"/>
              </w:rPr>
              <w:t>B1</w:t>
            </w:r>
            <w:r>
              <w:rPr>
                <w:rFonts w:ascii="Times New Roman" w:eastAsia="標楷體" w:hAnsi="Times New Roman"/>
              </w:rPr>
              <w:t>了解語言、文字等符號的性別意涵，分析符號與溝通中的性別權力關係。</w:t>
            </w:r>
          </w:p>
        </w:tc>
      </w:tr>
      <w:tr w:rsidR="008F2D17">
        <w:trPr>
          <w:cantSplit/>
          <w:trHeight w:val="691"/>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8F2D17">
            <w:pPr>
              <w:pBdr>
                <w:top w:val="single" w:sz="2" w:space="31" w:color="FFFFFF" w:shadow="1"/>
                <w:left w:val="single" w:sz="2" w:space="31" w:color="FFFFFF" w:shadow="1"/>
                <w:bottom w:val="single" w:sz="2" w:space="31" w:color="FFFFFF" w:shadow="1"/>
                <w:right w:val="single" w:sz="2" w:space="31" w:color="FFFFFF" w:shadow="1"/>
              </w:pBdr>
              <w:spacing w:line="276" w:lineRule="auto"/>
              <w:jc w:val="both"/>
              <w:rPr>
                <w:rFonts w:ascii="Times New Roman" w:eastAsia="標楷體" w:hAnsi="Times New Roman"/>
              </w:rPr>
            </w:pPr>
          </w:p>
        </w:tc>
        <w:tc>
          <w:tcPr>
            <w:tcW w:w="1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學習表現</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1-Ⅲ-2</w:t>
            </w:r>
            <w:r>
              <w:rPr>
                <w:rFonts w:ascii="Times New Roman" w:eastAsia="標楷體" w:hAnsi="Times New Roman"/>
              </w:rPr>
              <w:t>能使用視覺元素和構成要素，探索創作歷程。</w:t>
            </w:r>
          </w:p>
          <w:p w:rsidR="008F2D17" w:rsidRDefault="000A4357">
            <w:pPr>
              <w:spacing w:line="360" w:lineRule="auto"/>
              <w:jc w:val="both"/>
              <w:rPr>
                <w:rFonts w:ascii="Times New Roman" w:eastAsia="標楷體" w:hAnsi="Times New Roman"/>
              </w:rPr>
            </w:pPr>
            <w:r>
              <w:rPr>
                <w:rFonts w:ascii="Times New Roman" w:eastAsia="標楷體" w:hAnsi="Times New Roman"/>
              </w:rPr>
              <w:t>1-Ⅲ-6</w:t>
            </w:r>
            <w:r>
              <w:rPr>
                <w:rFonts w:ascii="Times New Roman" w:eastAsia="標楷體" w:hAnsi="Times New Roman"/>
              </w:rPr>
              <w:t>能學習設計思考，進行創意發想和實作。</w:t>
            </w:r>
          </w:p>
        </w:tc>
        <w:tc>
          <w:tcPr>
            <w:tcW w:w="1205"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8F2D17">
            <w:pPr>
              <w:pBdr>
                <w:top w:val="single" w:sz="2" w:space="31" w:color="FFFFFF" w:shadow="1"/>
                <w:left w:val="single" w:sz="2" w:space="31" w:color="FFFFFF" w:shadow="1"/>
                <w:bottom w:val="single" w:sz="2" w:space="31" w:color="FFFFFF" w:shadow="1"/>
                <w:right w:val="single" w:sz="2" w:space="31" w:color="FFFFFF" w:shadow="1"/>
              </w:pBdr>
              <w:spacing w:line="276" w:lineRule="auto"/>
              <w:jc w:val="both"/>
              <w:rPr>
                <w:rFonts w:ascii="Times New Roman" w:eastAsia="標楷體" w:hAnsi="Times New Roman"/>
                <w:b/>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學習主題</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生理性別、性傾向、性別特質與性別認同多樣性的尊重</w:t>
            </w:r>
          </w:p>
          <w:p w:rsidR="008F2D17" w:rsidRDefault="000A4357">
            <w:pPr>
              <w:spacing w:line="360" w:lineRule="auto"/>
              <w:jc w:val="both"/>
              <w:rPr>
                <w:rFonts w:ascii="Times New Roman" w:eastAsia="標楷體" w:hAnsi="Times New Roman"/>
              </w:rPr>
            </w:pPr>
            <w:r>
              <w:rPr>
                <w:rFonts w:ascii="Times New Roman" w:eastAsia="標楷體" w:hAnsi="Times New Roman"/>
              </w:rPr>
              <w:br/>
            </w:r>
            <w:r>
              <w:rPr>
                <w:rFonts w:ascii="Times New Roman" w:eastAsia="標楷體" w:hAnsi="Times New Roman"/>
              </w:rPr>
              <w:t>語言、文字與符號的性別意涵分析</w:t>
            </w:r>
          </w:p>
        </w:tc>
      </w:tr>
      <w:tr w:rsidR="008F2D17">
        <w:trPr>
          <w:cantSplit/>
          <w:trHeight w:val="691"/>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8F2D17">
            <w:pPr>
              <w:pBdr>
                <w:top w:val="single" w:sz="2" w:space="31" w:color="FFFFFF" w:shadow="1"/>
                <w:left w:val="single" w:sz="2" w:space="31" w:color="FFFFFF" w:shadow="1"/>
                <w:bottom w:val="single" w:sz="2" w:space="31" w:color="FFFFFF" w:shadow="1"/>
                <w:right w:val="single" w:sz="2" w:space="31" w:color="FFFFFF" w:shadow="1"/>
              </w:pBdr>
              <w:spacing w:line="276" w:lineRule="auto"/>
              <w:jc w:val="both"/>
              <w:rPr>
                <w:rFonts w:ascii="Times New Roman" w:eastAsia="標楷體" w:hAnsi="Times New Roman"/>
                <w:b/>
              </w:rPr>
            </w:pPr>
          </w:p>
        </w:tc>
        <w:tc>
          <w:tcPr>
            <w:tcW w:w="1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學習內容</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視</w:t>
            </w:r>
            <w:r>
              <w:rPr>
                <w:rFonts w:ascii="Times New Roman" w:eastAsia="標楷體" w:hAnsi="Times New Roman"/>
              </w:rPr>
              <w:t xml:space="preserve"> E-Ⅲ-1</w:t>
            </w:r>
            <w:r>
              <w:rPr>
                <w:rFonts w:ascii="Times New Roman" w:eastAsia="標楷體" w:hAnsi="Times New Roman"/>
              </w:rPr>
              <w:t>視覺元素、色彩與構成要素的辨識與溝通。</w:t>
            </w:r>
          </w:p>
          <w:p w:rsidR="008F2D17" w:rsidRDefault="000A4357">
            <w:pPr>
              <w:spacing w:line="360" w:lineRule="auto"/>
              <w:jc w:val="both"/>
              <w:rPr>
                <w:rFonts w:ascii="Times New Roman" w:eastAsia="標楷體" w:hAnsi="Times New Roman"/>
              </w:rPr>
            </w:pPr>
            <w:r>
              <w:rPr>
                <w:rFonts w:ascii="Times New Roman" w:eastAsia="標楷體" w:hAnsi="Times New Roman"/>
              </w:rPr>
              <w:t>視</w:t>
            </w:r>
            <w:r>
              <w:rPr>
                <w:rFonts w:ascii="Times New Roman" w:eastAsia="標楷體" w:hAnsi="Times New Roman"/>
              </w:rPr>
              <w:t xml:space="preserve"> E-Ⅲ-3</w:t>
            </w:r>
            <w:r>
              <w:rPr>
                <w:rFonts w:ascii="Times New Roman" w:eastAsia="標楷體" w:hAnsi="Times New Roman"/>
              </w:rPr>
              <w:t>設計思考與實作。</w:t>
            </w:r>
          </w:p>
        </w:tc>
        <w:tc>
          <w:tcPr>
            <w:tcW w:w="1205"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8F2D17">
            <w:pPr>
              <w:pBdr>
                <w:top w:val="single" w:sz="2" w:space="31" w:color="FFFFFF" w:shadow="1"/>
                <w:left w:val="single" w:sz="2" w:space="31" w:color="FFFFFF" w:shadow="1"/>
                <w:bottom w:val="single" w:sz="2" w:space="31" w:color="FFFFFF" w:shadow="1"/>
                <w:right w:val="single" w:sz="2" w:space="31" w:color="FFFFFF" w:shadow="1"/>
              </w:pBdr>
              <w:spacing w:line="276" w:lineRule="auto"/>
              <w:jc w:val="both"/>
              <w:rPr>
                <w:rFonts w:ascii="Times New Roman" w:eastAsia="標楷體" w:hAnsi="Times New Roman"/>
                <w:b/>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實質內涵</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性</w:t>
            </w:r>
            <w:r>
              <w:rPr>
                <w:rFonts w:ascii="Times New Roman" w:eastAsia="標楷體" w:hAnsi="Times New Roman"/>
              </w:rPr>
              <w:t xml:space="preserve"> E2</w:t>
            </w:r>
            <w:r>
              <w:rPr>
                <w:rFonts w:ascii="Times New Roman" w:eastAsia="標楷體" w:hAnsi="Times New Roman"/>
              </w:rPr>
              <w:t>覺知身體意象對身心的影響。</w:t>
            </w:r>
          </w:p>
          <w:p w:rsidR="008F2D17" w:rsidRDefault="000A4357">
            <w:pPr>
              <w:spacing w:line="360" w:lineRule="auto"/>
              <w:jc w:val="both"/>
              <w:rPr>
                <w:rFonts w:ascii="Times New Roman" w:eastAsia="標楷體" w:hAnsi="Times New Roman"/>
              </w:rPr>
            </w:pPr>
            <w:r>
              <w:rPr>
                <w:rFonts w:ascii="Times New Roman" w:eastAsia="標楷體" w:hAnsi="Times New Roman"/>
              </w:rPr>
              <w:br/>
            </w:r>
            <w:r>
              <w:rPr>
                <w:rFonts w:ascii="Times New Roman" w:eastAsia="標楷體" w:hAnsi="Times New Roman"/>
              </w:rPr>
              <w:t>性</w:t>
            </w:r>
            <w:r>
              <w:rPr>
                <w:rFonts w:ascii="Times New Roman" w:eastAsia="標楷體" w:hAnsi="Times New Roman"/>
              </w:rPr>
              <w:t xml:space="preserve"> E6</w:t>
            </w:r>
            <w:r>
              <w:rPr>
                <w:rFonts w:ascii="Times New Roman" w:eastAsia="標楷體" w:hAnsi="Times New Roman"/>
              </w:rPr>
              <w:t>了解圖像、語言與文字的性別意涵，使用性別平等的語言與文字進行溝通。</w:t>
            </w:r>
          </w:p>
          <w:p w:rsidR="008F2D17" w:rsidRDefault="008F2D17">
            <w:pPr>
              <w:spacing w:line="360" w:lineRule="auto"/>
              <w:jc w:val="both"/>
              <w:rPr>
                <w:rFonts w:ascii="Times New Roman" w:eastAsia="標楷體" w:hAnsi="Times New Roman"/>
              </w:rPr>
            </w:pPr>
          </w:p>
        </w:tc>
      </w:tr>
      <w:tr w:rsidR="008F2D17">
        <w:trPr>
          <w:cantSplit/>
          <w:trHeight w:val="940"/>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學習目標</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60" w:lineRule="auto"/>
              <w:jc w:val="both"/>
              <w:rPr>
                <w:rFonts w:ascii="Times New Roman" w:eastAsia="標楷體" w:hAnsi="Times New Roman"/>
              </w:rPr>
            </w:pPr>
            <w:r>
              <w:rPr>
                <w:rFonts w:ascii="Times New Roman" w:eastAsia="標楷體" w:hAnsi="Times New Roman"/>
              </w:rPr>
              <w:t>藝術面向：</w:t>
            </w:r>
          </w:p>
          <w:p w:rsidR="008F2D17" w:rsidRDefault="000A4357">
            <w:pPr>
              <w:spacing w:line="360"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能從圖像中找出符號與象徵意義。</w:t>
            </w:r>
          </w:p>
          <w:p w:rsidR="008F2D17" w:rsidRDefault="000A4357">
            <w:pPr>
              <w:spacing w:line="360"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能運用</w:t>
            </w:r>
            <w:r>
              <w:rPr>
                <w:rFonts w:ascii="Times New Roman" w:eastAsia="標楷體" w:hAnsi="Times New Roman"/>
              </w:rPr>
              <w:t>AI</w:t>
            </w:r>
            <w:r>
              <w:rPr>
                <w:rFonts w:ascii="Times New Roman" w:eastAsia="標楷體" w:hAnsi="Times New Roman"/>
              </w:rPr>
              <w:t>創作方式表達身體變化或情緒歷程。</w:t>
            </w:r>
          </w:p>
          <w:p w:rsidR="008F2D17" w:rsidRDefault="000A4357">
            <w:pPr>
              <w:spacing w:line="360" w:lineRule="auto"/>
              <w:jc w:val="both"/>
              <w:rPr>
                <w:rFonts w:ascii="Times New Roman" w:eastAsia="標楷體" w:hAnsi="Times New Roman"/>
              </w:rPr>
            </w:pPr>
            <w:r>
              <w:rPr>
                <w:rFonts w:ascii="Times New Roman" w:eastAsia="標楷體" w:hAnsi="Times New Roman"/>
              </w:rPr>
              <w:t>健康與體育面向：</w:t>
            </w:r>
          </w:p>
          <w:p w:rsidR="008F2D17" w:rsidRDefault="000A4357">
            <w:pPr>
              <w:spacing w:line="360"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認識月經是自然且健康的生理現象。</w:t>
            </w:r>
          </w:p>
          <w:p w:rsidR="008F2D17" w:rsidRDefault="000A4357">
            <w:pPr>
              <w:spacing w:line="360"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能尊重自己與他人身體發展的差異。</w:t>
            </w:r>
          </w:p>
          <w:p w:rsidR="008F2D17" w:rsidRDefault="000A4357">
            <w:pPr>
              <w:spacing w:line="360" w:lineRule="auto"/>
              <w:jc w:val="both"/>
              <w:rPr>
                <w:rFonts w:ascii="Times New Roman" w:eastAsia="標楷體" w:hAnsi="Times New Roman"/>
              </w:rPr>
            </w:pPr>
            <w:r>
              <w:rPr>
                <w:rFonts w:ascii="Times New Roman" w:eastAsia="標楷體" w:hAnsi="Times New Roman"/>
              </w:rPr>
              <w:t>性別平等議題：</w:t>
            </w:r>
          </w:p>
          <w:p w:rsidR="008F2D17" w:rsidRDefault="000A4357">
            <w:pPr>
              <w:spacing w:line="360"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培養覺察自我、關照他人與表達情感的能力。</w:t>
            </w:r>
          </w:p>
          <w:p w:rsidR="008F2D17" w:rsidRDefault="000A4357">
            <w:pPr>
              <w:spacing w:line="360"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培養性別尊重與身體正向態度。</w:t>
            </w:r>
          </w:p>
        </w:tc>
      </w:tr>
      <w:tr w:rsidR="008F2D17">
        <w:trPr>
          <w:cantSplit/>
          <w:trHeight w:val="2265"/>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spacing w:line="396" w:lineRule="auto"/>
              <w:jc w:val="both"/>
              <w:rPr>
                <w:rFonts w:ascii="Times New Roman" w:eastAsia="標楷體" w:hAnsi="Times New Roman"/>
                <w:b/>
              </w:rPr>
            </w:pPr>
            <w:r>
              <w:rPr>
                <w:rFonts w:ascii="Times New Roman" w:eastAsia="標楷體" w:hAnsi="Times New Roman"/>
                <w:b/>
              </w:rPr>
              <w:t>評量策略</w:t>
            </w:r>
          </w:p>
          <w:p w:rsidR="008F2D17" w:rsidRDefault="000A4357">
            <w:pPr>
              <w:ind w:right="-28"/>
              <w:jc w:val="both"/>
            </w:pPr>
            <w:r>
              <w:rPr>
                <w:rFonts w:ascii="Times New Roman" w:eastAsia="標楷體" w:hAnsi="Times New Roman"/>
                <w:sz w:val="18"/>
                <w:szCs w:val="18"/>
              </w:rPr>
              <w:t>（含評量基準或</w:t>
            </w:r>
            <w:r>
              <w:rPr>
                <w:rFonts w:ascii="Times New Roman" w:eastAsia="標楷體" w:hAnsi="Times New Roman"/>
                <w:sz w:val="18"/>
                <w:szCs w:val="18"/>
              </w:rPr>
              <w:br/>
            </w:r>
            <w:r>
              <w:rPr>
                <w:rFonts w:ascii="Times New Roman" w:eastAsia="標楷體" w:hAnsi="Times New Roman"/>
                <w:sz w:val="18"/>
                <w:szCs w:val="18"/>
              </w:rPr>
              <w:t>評分規</w:t>
            </w:r>
            <w:proofErr w:type="gramStart"/>
            <w:r>
              <w:rPr>
                <w:rFonts w:ascii="Times New Roman" w:eastAsia="標楷體" w:hAnsi="Times New Roman"/>
                <w:sz w:val="18"/>
                <w:szCs w:val="18"/>
              </w:rPr>
              <w:t>準</w:t>
            </w:r>
            <w:proofErr w:type="gramEnd"/>
            <w:r>
              <w:rPr>
                <w:rFonts w:ascii="Times New Roman" w:eastAsia="標楷體" w:hAnsi="Times New Roman"/>
                <w:sz w:val="18"/>
                <w:szCs w:val="18"/>
              </w:rPr>
              <w:t>說明）</w:t>
            </w:r>
          </w:p>
        </w:tc>
        <w:tc>
          <w:tcPr>
            <w:tcW w:w="779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2D17" w:rsidRDefault="000A4357">
            <w:pPr>
              <w:spacing w:line="396"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紙筆評量：學習單</w:t>
            </w:r>
            <w:r>
              <w:rPr>
                <w:rFonts w:ascii="Times New Roman" w:eastAsia="標楷體" w:hAnsi="Times New Roman"/>
              </w:rPr>
              <w:t xml:space="preserve">  15%</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實作評量：</w:t>
            </w:r>
            <w:r>
              <w:rPr>
                <w:rFonts w:ascii="Times New Roman" w:eastAsia="標楷體" w:hAnsi="Times New Roman"/>
              </w:rPr>
              <w:t>CANVA AI</w:t>
            </w:r>
            <w:r>
              <w:rPr>
                <w:rFonts w:ascii="Times New Roman" w:eastAsia="標楷體" w:hAnsi="Times New Roman"/>
              </w:rPr>
              <w:t>繪圖</w:t>
            </w:r>
            <w:r>
              <w:rPr>
                <w:rFonts w:ascii="Times New Roman" w:eastAsia="標楷體" w:hAnsi="Times New Roman"/>
              </w:rPr>
              <w:t xml:space="preserve">  60%  (</w:t>
            </w:r>
            <w:r>
              <w:rPr>
                <w:rFonts w:ascii="Times New Roman" w:eastAsia="標楷體" w:hAnsi="Times New Roman"/>
              </w:rPr>
              <w:t>藝術風格美感</w:t>
            </w:r>
            <w:r w:rsidR="00103685">
              <w:rPr>
                <w:rFonts w:ascii="Times New Roman" w:eastAsia="標楷體" w:hAnsi="Times New Roman"/>
              </w:rPr>
              <w:t xml:space="preserve"> </w:t>
            </w:r>
            <w:r w:rsidR="00103685">
              <w:rPr>
                <w:rFonts w:ascii="Times New Roman" w:eastAsia="標楷體" w:hAnsi="Times New Roman" w:hint="eastAsia"/>
              </w:rPr>
              <w:t>4</w:t>
            </w:r>
            <w:r>
              <w:rPr>
                <w:rFonts w:ascii="Times New Roman" w:eastAsia="標楷體" w:hAnsi="Times New Roman"/>
              </w:rPr>
              <w:t xml:space="preserve">0% + </w:t>
            </w:r>
            <w:r>
              <w:rPr>
                <w:rFonts w:ascii="Times New Roman" w:eastAsia="標楷體" w:hAnsi="Times New Roman"/>
              </w:rPr>
              <w:t>理念</w:t>
            </w:r>
            <w:r>
              <w:rPr>
                <w:rFonts w:ascii="Times New Roman" w:eastAsia="標楷體" w:hAnsi="Times New Roman"/>
              </w:rPr>
              <w:t xml:space="preserve"> </w:t>
            </w:r>
            <w:r w:rsidR="00103685">
              <w:rPr>
                <w:rFonts w:ascii="Times New Roman" w:eastAsia="標楷體" w:hAnsi="Times New Roman" w:hint="eastAsia"/>
              </w:rPr>
              <w:t>2</w:t>
            </w:r>
            <w:r>
              <w:rPr>
                <w:rFonts w:ascii="Times New Roman" w:eastAsia="標楷體" w:hAnsi="Times New Roman"/>
              </w:rPr>
              <w:t>0 % )</w:t>
            </w:r>
          </w:p>
          <w:p w:rsidR="008F2D17" w:rsidRDefault="000A4357">
            <w:pPr>
              <w:spacing w:line="396" w:lineRule="auto"/>
              <w:jc w:val="both"/>
              <w:rPr>
                <w:rFonts w:ascii="Times New Roman" w:eastAsia="標楷體" w:hAnsi="Times New Roman"/>
              </w:rPr>
            </w:pPr>
            <w:r>
              <w:rPr>
                <w:rFonts w:ascii="Times New Roman" w:eastAsia="標楷體" w:hAnsi="Times New Roman"/>
              </w:rPr>
              <w:t>3.</w:t>
            </w:r>
            <w:r>
              <w:rPr>
                <w:rFonts w:ascii="Times New Roman" w:eastAsia="標楷體" w:hAnsi="Times New Roman"/>
              </w:rPr>
              <w:t>口語評量：上課問答與討論</w:t>
            </w:r>
            <w:r>
              <w:rPr>
                <w:rFonts w:ascii="Times New Roman" w:eastAsia="標楷體" w:hAnsi="Times New Roman"/>
              </w:rPr>
              <w:t xml:space="preserve">  15%</w:t>
            </w:r>
          </w:p>
          <w:p w:rsidR="008F2D17" w:rsidRDefault="000A4357">
            <w:pPr>
              <w:spacing w:line="396" w:lineRule="auto"/>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學習態度：教師觀察</w:t>
            </w:r>
            <w:r>
              <w:rPr>
                <w:rFonts w:ascii="Times New Roman" w:eastAsia="標楷體" w:hAnsi="Times New Roman"/>
              </w:rPr>
              <w:t xml:space="preserve">  10%</w:t>
            </w:r>
          </w:p>
        </w:tc>
      </w:tr>
      <w:tr w:rsidR="008F2D17">
        <w:trPr>
          <w:cantSplit/>
          <w:trHeight w:val="669"/>
          <w:jc w:val="center"/>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教學流程及內容設計</w:t>
            </w:r>
          </w:p>
        </w:tc>
        <w:tc>
          <w:tcPr>
            <w:tcW w:w="130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時間</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教學資源</w:t>
            </w:r>
          </w:p>
        </w:tc>
        <w:tc>
          <w:tcPr>
            <w:tcW w:w="23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rPr>
                <w:rFonts w:ascii="Times New Roman" w:eastAsia="標楷體" w:hAnsi="Times New Roman"/>
                <w:b/>
              </w:rPr>
            </w:pPr>
            <w:r>
              <w:rPr>
                <w:rFonts w:ascii="Times New Roman" w:eastAsia="標楷體" w:hAnsi="Times New Roman"/>
                <w:b/>
              </w:rPr>
              <w:t>評量方式</w:t>
            </w:r>
          </w:p>
        </w:tc>
      </w:tr>
      <w:tr w:rsidR="008F2D17">
        <w:trPr>
          <w:cantSplit/>
          <w:trHeight w:val="4501"/>
          <w:jc w:val="center"/>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0A4357">
            <w:pPr>
              <w:spacing w:line="396" w:lineRule="auto"/>
              <w:jc w:val="both"/>
              <w:rPr>
                <w:rFonts w:ascii="Times New Roman" w:eastAsia="標楷體" w:hAnsi="Times New Roman"/>
              </w:rPr>
            </w:pPr>
            <w:r>
              <w:rPr>
                <w:rFonts w:ascii="Times New Roman" w:eastAsia="標楷體" w:hAnsi="Times New Roman"/>
              </w:rPr>
              <w:lastRenderedPageBreak/>
              <w:t>【第一節】</w:t>
            </w:r>
          </w:p>
          <w:p w:rsidR="008F2D17" w:rsidRDefault="000A4357">
            <w:pPr>
              <w:spacing w:line="396" w:lineRule="auto"/>
              <w:jc w:val="both"/>
              <w:rPr>
                <w:rFonts w:ascii="Times New Roman" w:eastAsia="標楷體" w:hAnsi="Times New Roman"/>
              </w:rPr>
            </w:pPr>
            <w:proofErr w:type="gramStart"/>
            <w:r>
              <w:rPr>
                <w:rFonts w:ascii="Times New Roman" w:eastAsia="標楷體" w:hAnsi="Times New Roman"/>
              </w:rPr>
              <w:t>一</w:t>
            </w:r>
            <w:proofErr w:type="gramEnd"/>
            <w:r>
              <w:rPr>
                <w:rFonts w:ascii="Times New Roman" w:eastAsia="標楷體" w:hAnsi="Times New Roman"/>
              </w:rPr>
              <w:t>.</w:t>
            </w:r>
            <w:r>
              <w:rPr>
                <w:rFonts w:ascii="Times New Roman" w:eastAsia="標楷體" w:hAnsi="Times New Roman"/>
              </w:rPr>
              <w:t>引起動機</w:t>
            </w:r>
          </w:p>
          <w:p w:rsidR="003322FD" w:rsidRDefault="000D5F13">
            <w:pPr>
              <w:spacing w:line="396" w:lineRule="auto"/>
              <w:jc w:val="both"/>
              <w:rPr>
                <w:rFonts w:ascii="Times New Roman" w:eastAsia="標楷體" w:hAnsi="Times New Roman"/>
              </w:rPr>
            </w:pPr>
            <w:r>
              <w:rPr>
                <w:rFonts w:ascii="Times New Roman" w:eastAsia="標楷體" w:hAnsi="Times New Roman" w:hint="eastAsia"/>
              </w:rPr>
              <w:t>1.</w:t>
            </w:r>
            <w:r>
              <w:rPr>
                <w:rFonts w:ascii="Times New Roman" w:eastAsia="標楷體" w:hAnsi="Times New Roman" w:hint="eastAsia"/>
              </w:rPr>
              <w:t>檢視同學是否有完成課前作業「自學均一平台的小紅帽月經教育</w:t>
            </w:r>
            <w:proofErr w:type="gramStart"/>
            <w:r>
              <w:rPr>
                <w:rFonts w:ascii="Times New Roman" w:eastAsia="標楷體" w:hAnsi="Times New Roman" w:hint="eastAsia"/>
              </w:rPr>
              <w:t>─</w:t>
            </w:r>
            <w:proofErr w:type="gramEnd"/>
            <w:r>
              <w:rPr>
                <w:rFonts w:ascii="Times New Roman" w:eastAsia="標楷體" w:hAnsi="Times New Roman" w:hint="eastAsia"/>
              </w:rPr>
              <w:t>05</w:t>
            </w:r>
            <w:r>
              <w:rPr>
                <w:rFonts w:ascii="Times New Roman" w:eastAsia="標楷體" w:hAnsi="Times New Roman" w:hint="eastAsia"/>
              </w:rPr>
              <w:t>勇闖魔法森林」</w:t>
            </w:r>
            <w:r w:rsidR="003322FD">
              <w:rPr>
                <w:rFonts w:ascii="Times New Roman" w:eastAsia="標楷體" w:hAnsi="Times New Roman" w:hint="eastAsia"/>
              </w:rPr>
              <w:t>快速探討影片</w:t>
            </w:r>
            <w:r w:rsidR="00103685">
              <w:rPr>
                <w:rFonts w:ascii="Times New Roman" w:eastAsia="標楷體" w:hAnsi="Times New Roman" w:hint="eastAsia"/>
              </w:rPr>
              <w:t>中的內容如</w:t>
            </w:r>
            <w:r w:rsidR="003322FD">
              <w:rPr>
                <w:rFonts w:ascii="Times New Roman" w:eastAsia="標楷體" w:hAnsi="Times New Roman" w:hint="eastAsia"/>
              </w:rPr>
              <w:t>經前不適</w:t>
            </w:r>
            <w:r w:rsidR="00A00CCC">
              <w:rPr>
                <w:rFonts w:ascii="Times New Roman" w:eastAsia="標楷體" w:hAnsi="Times New Roman" w:hint="eastAsia"/>
              </w:rPr>
              <w:t>等</w:t>
            </w:r>
            <w:r w:rsidR="003322FD">
              <w:rPr>
                <w:rFonts w:ascii="Times New Roman" w:eastAsia="標楷體" w:hAnsi="Times New Roman" w:hint="eastAsia"/>
              </w:rPr>
              <w:t>主題</w:t>
            </w:r>
          </w:p>
          <w:p w:rsidR="003322FD" w:rsidRDefault="003322FD">
            <w:pPr>
              <w:spacing w:line="396" w:lineRule="auto"/>
              <w:jc w:val="both"/>
              <w:rPr>
                <w:rFonts w:ascii="Times New Roman" w:eastAsia="標楷體" w:hAnsi="Times New Roman"/>
              </w:rPr>
            </w:pPr>
          </w:p>
          <w:p w:rsidR="000D5F13" w:rsidRDefault="000D5F13">
            <w:pPr>
              <w:spacing w:line="396" w:lineRule="auto"/>
              <w:jc w:val="both"/>
              <w:rPr>
                <w:rFonts w:ascii="Times New Roman" w:eastAsia="標楷體" w:hAnsi="Times New Roman"/>
              </w:rPr>
            </w:pPr>
            <w:r>
              <w:rPr>
                <w:rFonts w:ascii="Times New Roman" w:eastAsia="標楷體" w:hAnsi="Times New Roman" w:hint="eastAsia"/>
              </w:rPr>
              <w:t>請學生翻開課本第</w:t>
            </w:r>
            <w:r>
              <w:rPr>
                <w:rFonts w:ascii="Times New Roman" w:eastAsia="標楷體" w:hAnsi="Times New Roman" w:hint="eastAsia"/>
              </w:rPr>
              <w:t>36</w:t>
            </w:r>
            <w:r>
              <w:rPr>
                <w:rFonts w:ascii="Times New Roman" w:eastAsia="標楷體" w:hAnsi="Times New Roman" w:hint="eastAsia"/>
              </w:rPr>
              <w:t>頁</w:t>
            </w:r>
          </w:p>
          <w:p w:rsidR="003322FD" w:rsidRDefault="003322FD">
            <w:pPr>
              <w:spacing w:line="396" w:lineRule="auto"/>
              <w:jc w:val="both"/>
              <w:rPr>
                <w:rFonts w:ascii="Times New Roman" w:eastAsia="標楷體" w:hAnsi="Times New Roman"/>
              </w:rPr>
            </w:pPr>
          </w:p>
          <w:p w:rsidR="008F2D17" w:rsidRDefault="000D5F13">
            <w:pPr>
              <w:spacing w:line="396" w:lineRule="auto"/>
              <w:jc w:val="both"/>
              <w:rPr>
                <w:rFonts w:ascii="Times New Roman" w:eastAsia="標楷體" w:hAnsi="Times New Roman"/>
              </w:rPr>
            </w:pPr>
            <w:r>
              <w:rPr>
                <w:rFonts w:ascii="Times New Roman" w:eastAsia="標楷體" w:hAnsi="Times New Roman" w:hint="eastAsia"/>
              </w:rPr>
              <w:t>2.</w:t>
            </w:r>
            <w:r w:rsidR="000A4357">
              <w:rPr>
                <w:rFonts w:ascii="Times New Roman" w:eastAsia="標楷體" w:hAnsi="Times New Roman"/>
              </w:rPr>
              <w:t>運用藝術課本主題：奇特的組合</w:t>
            </w:r>
            <w:r w:rsidR="000A4357">
              <w:rPr>
                <w:rFonts w:ascii="Times New Roman" w:eastAsia="標楷體" w:hAnsi="Times New Roman"/>
              </w:rPr>
              <w:t>(P36-37)</w:t>
            </w:r>
            <w:r w:rsidR="000A4357">
              <w:rPr>
                <w:rFonts w:ascii="Times New Roman" w:eastAsia="標楷體" w:hAnsi="Times New Roman"/>
              </w:rPr>
              <w:t>，引導學生觀察繪畫符號、媒材等，提問：「說說看你看到什麼？這是在描述什麼情境？</w:t>
            </w:r>
            <w:r w:rsidR="002C5A91">
              <w:rPr>
                <w:rFonts w:ascii="Times New Roman" w:eastAsia="標楷體" w:hAnsi="Times New Roman" w:hint="eastAsia"/>
              </w:rPr>
              <w:t>型態各代表什麼意思</w:t>
            </w:r>
            <w:r w:rsidR="000A4357">
              <w:rPr>
                <w:rFonts w:ascii="Times New Roman" w:eastAsia="標楷體" w:hAnsi="Times New Roman"/>
              </w:rPr>
              <w:t>」請學生討論圖片表</w:t>
            </w:r>
            <w:proofErr w:type="gramStart"/>
            <w:r w:rsidR="000A4357">
              <w:rPr>
                <w:rFonts w:ascii="Times New Roman" w:eastAsia="標楷體" w:hAnsi="Times New Roman"/>
              </w:rPr>
              <w:t>達意涵</w:t>
            </w:r>
            <w:proofErr w:type="gramEnd"/>
            <w:r w:rsidR="000A4357">
              <w:rPr>
                <w:rFonts w:ascii="Times New Roman" w:eastAsia="標楷體" w:hAnsi="Times New Roman"/>
              </w:rPr>
              <w:t>、構圖、創意等。</w:t>
            </w:r>
          </w:p>
          <w:p w:rsidR="008F2D17" w:rsidRDefault="00103685">
            <w:pPr>
              <w:spacing w:line="396" w:lineRule="auto"/>
              <w:jc w:val="both"/>
            </w:pPr>
            <w:r w:rsidRPr="003D607F">
              <w:rPr>
                <w:rFonts w:ascii="Times New Roman" w:eastAsia="標楷體" w:hAnsi="Times New Roman"/>
                <w:noProof/>
              </w:rPr>
              <w:drawing>
                <wp:inline distT="0" distB="0" distL="0" distR="0">
                  <wp:extent cx="2156460" cy="144018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cstate="print">
                            <a:extLst>
                              <a:ext uri="{28A0092B-C50C-407E-A947-70E740481C1C}">
                                <a14:useLocalDpi xmlns:a14="http://schemas.microsoft.com/office/drawing/2010/main" val="0"/>
                              </a:ext>
                            </a:extLst>
                          </a:blip>
                          <a:srcRect t="758" r="50348"/>
                          <a:stretch>
                            <a:fillRect/>
                          </a:stretch>
                        </pic:blipFill>
                        <pic:spPr bwMode="auto">
                          <a:xfrm>
                            <a:off x="0" y="0"/>
                            <a:ext cx="2156460" cy="1440180"/>
                          </a:xfrm>
                          <a:prstGeom prst="rect">
                            <a:avLst/>
                          </a:prstGeom>
                          <a:noFill/>
                          <a:ln>
                            <a:noFill/>
                          </a:ln>
                        </pic:spPr>
                      </pic:pic>
                    </a:graphicData>
                  </a:graphic>
                </wp:inline>
              </w:drawing>
            </w:r>
          </w:p>
          <w:p w:rsidR="008F2D17" w:rsidRDefault="00103685">
            <w:pPr>
              <w:spacing w:line="396" w:lineRule="auto"/>
              <w:jc w:val="both"/>
            </w:pPr>
            <w:r w:rsidRPr="003D607F">
              <w:rPr>
                <w:rFonts w:ascii="Times New Roman" w:eastAsia="標楷體" w:hAnsi="Times New Roman"/>
                <w:noProof/>
              </w:rPr>
              <w:drawing>
                <wp:inline distT="0" distB="0" distL="0" distR="0">
                  <wp:extent cx="2156460" cy="144018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cstate="print">
                            <a:extLst>
                              <a:ext uri="{28A0092B-C50C-407E-A947-70E740481C1C}">
                                <a14:useLocalDpi xmlns:a14="http://schemas.microsoft.com/office/drawing/2010/main" val="0"/>
                              </a:ext>
                            </a:extLst>
                          </a:blip>
                          <a:srcRect l="52213" r="-1033" b="1834"/>
                          <a:stretch>
                            <a:fillRect/>
                          </a:stretch>
                        </pic:blipFill>
                        <pic:spPr bwMode="auto">
                          <a:xfrm>
                            <a:off x="0" y="0"/>
                            <a:ext cx="2156460" cy="1440180"/>
                          </a:xfrm>
                          <a:prstGeom prst="rect">
                            <a:avLst/>
                          </a:prstGeom>
                          <a:noFill/>
                          <a:ln>
                            <a:noFill/>
                          </a:ln>
                        </pic:spPr>
                      </pic:pic>
                    </a:graphicData>
                  </a:graphic>
                </wp:inline>
              </w:drawing>
            </w:r>
          </w:p>
          <w:p w:rsidR="008F2D17" w:rsidRDefault="008F2D17">
            <w:pPr>
              <w:spacing w:line="396" w:lineRule="auto"/>
              <w:jc w:val="both"/>
              <w:rPr>
                <w:rFonts w:ascii="Times New Roman" w:eastAsia="標楷體" w:hAnsi="Times New Roman"/>
              </w:rPr>
            </w:pPr>
          </w:p>
          <w:p w:rsidR="0082350C" w:rsidRDefault="0082350C">
            <w:pPr>
              <w:spacing w:line="396" w:lineRule="auto"/>
              <w:jc w:val="both"/>
              <w:rPr>
                <w:rFonts w:ascii="Times New Roman" w:eastAsia="標楷體" w:hAnsi="Times New Roman"/>
              </w:rPr>
            </w:pPr>
          </w:p>
          <w:p w:rsidR="0082350C" w:rsidRDefault="0082350C">
            <w:pPr>
              <w:spacing w:line="396" w:lineRule="auto"/>
              <w:jc w:val="both"/>
              <w:rPr>
                <w:rFonts w:ascii="Times New Roman" w:eastAsia="標楷體" w:hAnsi="Times New Roman"/>
              </w:rPr>
            </w:pPr>
          </w:p>
          <w:p w:rsidR="008F2D17" w:rsidRDefault="000A4357">
            <w:pPr>
              <w:spacing w:line="396" w:lineRule="auto"/>
              <w:jc w:val="both"/>
              <w:rPr>
                <w:rFonts w:ascii="Times New Roman" w:eastAsia="標楷體" w:hAnsi="Times New Roman"/>
              </w:rPr>
            </w:pPr>
            <w:r>
              <w:rPr>
                <w:rFonts w:ascii="Times New Roman" w:eastAsia="標楷體" w:hAnsi="Times New Roman"/>
              </w:rPr>
              <w:lastRenderedPageBreak/>
              <w:t>二</w:t>
            </w:r>
            <w:r>
              <w:rPr>
                <w:rFonts w:ascii="Times New Roman" w:eastAsia="標楷體" w:hAnsi="Times New Roman"/>
              </w:rPr>
              <w:t>.</w:t>
            </w:r>
            <w:r>
              <w:rPr>
                <w:rFonts w:ascii="Times New Roman" w:eastAsia="標楷體" w:hAnsi="Times New Roman"/>
              </w:rPr>
              <w:t>發展活動</w:t>
            </w:r>
          </w:p>
          <w:p w:rsidR="008F2D17" w:rsidRDefault="002C5A91">
            <w:pPr>
              <w:spacing w:line="396" w:lineRule="auto"/>
              <w:jc w:val="both"/>
              <w:rPr>
                <w:rFonts w:ascii="Times New Roman" w:eastAsia="標楷體" w:hAnsi="Times New Roman"/>
              </w:rPr>
            </w:pPr>
            <w:r>
              <w:rPr>
                <w:rFonts w:ascii="Times New Roman" w:eastAsia="標楷體" w:hAnsi="Times New Roman" w:hint="eastAsia"/>
              </w:rPr>
              <w:t>1.</w:t>
            </w:r>
            <w:r w:rsidR="00A00CCC">
              <w:rPr>
                <w:rFonts w:ascii="Times New Roman" w:eastAsia="標楷體" w:hAnsi="Times New Roman" w:hint="eastAsia"/>
              </w:rPr>
              <w:t>請學生運用課本討論的技巧，觀察藝術作品裡面的圖樣、符號、顏色等</w:t>
            </w:r>
            <w:r w:rsidR="00FF6E33">
              <w:rPr>
                <w:rFonts w:ascii="Times New Roman" w:eastAsia="標楷體" w:hAnsi="Times New Roman" w:hint="eastAsia"/>
              </w:rPr>
              <w:t>跟小紅帽月經影片內容的</w:t>
            </w:r>
            <w:r w:rsidR="00A00CCC">
              <w:rPr>
                <w:rFonts w:ascii="Times New Roman" w:eastAsia="標楷體" w:hAnsi="Times New Roman" w:hint="eastAsia"/>
              </w:rPr>
              <w:t>連結</w:t>
            </w:r>
          </w:p>
          <w:p w:rsidR="008F2D17" w:rsidRDefault="00103685">
            <w:pPr>
              <w:spacing w:line="396" w:lineRule="auto"/>
              <w:jc w:val="both"/>
            </w:pPr>
            <w:r w:rsidRPr="003D607F">
              <w:rPr>
                <w:rFonts w:ascii="Times New Roman" w:eastAsia="標楷體" w:hAnsi="Times New Roman"/>
                <w:noProof/>
              </w:rPr>
              <w:drawing>
                <wp:inline distT="0" distB="0" distL="0" distR="0">
                  <wp:extent cx="2156460" cy="20193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t="4201" b="12032"/>
                          <a:stretch>
                            <a:fillRect/>
                          </a:stretch>
                        </pic:blipFill>
                        <pic:spPr bwMode="auto">
                          <a:xfrm>
                            <a:off x="0" y="0"/>
                            <a:ext cx="2156460" cy="2019300"/>
                          </a:xfrm>
                          <a:prstGeom prst="rect">
                            <a:avLst/>
                          </a:prstGeom>
                          <a:noFill/>
                          <a:ln>
                            <a:noFill/>
                          </a:ln>
                        </pic:spPr>
                      </pic:pic>
                    </a:graphicData>
                  </a:graphic>
                </wp:inline>
              </w:drawing>
            </w:r>
          </w:p>
          <w:p w:rsidR="008F2D17" w:rsidRDefault="000A4357">
            <w:pPr>
              <w:spacing w:line="396" w:lineRule="auto"/>
              <w:jc w:val="both"/>
              <w:rPr>
                <w:rFonts w:ascii="Times New Roman" w:eastAsia="標楷體" w:hAnsi="Times New Roman"/>
              </w:rPr>
            </w:pPr>
            <w:r>
              <w:rPr>
                <w:rFonts w:ascii="Times New Roman" w:eastAsia="標楷體" w:hAnsi="Times New Roman"/>
              </w:rPr>
              <w:t>針對圖片提問：</w:t>
            </w:r>
          </w:p>
          <w:p w:rsidR="008F2D17" w:rsidRDefault="000A4357">
            <w:pPr>
              <w:spacing w:line="396" w:lineRule="auto"/>
              <w:jc w:val="both"/>
              <w:rPr>
                <w:rFonts w:ascii="Times New Roman" w:eastAsia="標楷體" w:hAnsi="Times New Roman"/>
              </w:rPr>
            </w:pPr>
            <w:r>
              <w:rPr>
                <w:rFonts w:ascii="Times New Roman" w:eastAsia="標楷體" w:hAnsi="Times New Roman"/>
              </w:rPr>
              <w:t>Q1.</w:t>
            </w:r>
            <w:r>
              <w:rPr>
                <w:rFonts w:ascii="Times New Roman" w:eastAsia="標楷體" w:hAnsi="Times New Roman"/>
              </w:rPr>
              <w:t>你覺得紅衣人為什麼走在月亮小徑上？</w:t>
            </w:r>
            <w:r w:rsidR="00605E00">
              <w:rPr>
                <w:rFonts w:ascii="Times New Roman" w:eastAsia="標楷體" w:hAnsi="Times New Roman" w:hint="eastAsia"/>
              </w:rPr>
              <w:t>為什麼穿紅衣服，為什麼是月亮？為什麼</w:t>
            </w:r>
            <w:proofErr w:type="gramStart"/>
            <w:r w:rsidR="00605E00">
              <w:rPr>
                <w:rFonts w:ascii="Times New Roman" w:eastAsia="標楷體" w:hAnsi="Times New Roman" w:hint="eastAsia"/>
              </w:rPr>
              <w:t>背著</w:t>
            </w:r>
            <w:r w:rsidR="00B90DEE">
              <w:rPr>
                <w:rFonts w:ascii="Times New Roman" w:eastAsia="標楷體" w:hAnsi="Times New Roman" w:hint="eastAsia"/>
              </w:rPr>
              <w:t>豹</w:t>
            </w:r>
            <w:proofErr w:type="gramEnd"/>
            <w:r w:rsidR="00B90DEE">
              <w:rPr>
                <w:rFonts w:ascii="Times New Roman" w:eastAsia="標楷體" w:hAnsi="Times New Roman" w:hint="eastAsia"/>
              </w:rPr>
              <w:t>？這些符號象徵什麼？</w:t>
            </w:r>
          </w:p>
          <w:p w:rsidR="008F2D17" w:rsidRDefault="000A4357">
            <w:pPr>
              <w:spacing w:line="396" w:lineRule="auto"/>
              <w:jc w:val="both"/>
              <w:rPr>
                <w:rFonts w:ascii="Times New Roman" w:eastAsia="標楷體" w:hAnsi="Times New Roman"/>
              </w:rPr>
            </w:pPr>
            <w:r>
              <w:rPr>
                <w:rFonts w:ascii="Times New Roman" w:eastAsia="標楷體" w:hAnsi="Times New Roman"/>
              </w:rPr>
              <w:t>Q2.</w:t>
            </w:r>
            <w:r w:rsidR="00B90DEE">
              <w:rPr>
                <w:rFonts w:ascii="Times New Roman" w:eastAsia="標楷體" w:hAnsi="Times New Roman"/>
              </w:rPr>
              <w:t>如果你畫自己的「</w:t>
            </w:r>
            <w:r w:rsidR="00B90DEE">
              <w:rPr>
                <w:rFonts w:ascii="Times New Roman" w:eastAsia="標楷體" w:hAnsi="Times New Roman" w:hint="eastAsia"/>
              </w:rPr>
              <w:t>成長</w:t>
            </w:r>
            <w:proofErr w:type="gramStart"/>
            <w:r w:rsidR="00B90DEE">
              <w:rPr>
                <w:rFonts w:ascii="Times New Roman" w:eastAsia="標楷體" w:hAnsi="Times New Roman" w:hint="eastAsia"/>
              </w:rPr>
              <w:t>祕</w:t>
            </w:r>
            <w:proofErr w:type="gramEnd"/>
            <w:r w:rsidR="00B90DEE">
              <w:rPr>
                <w:rFonts w:ascii="Times New Roman" w:eastAsia="標楷體" w:hAnsi="Times New Roman" w:hint="eastAsia"/>
              </w:rPr>
              <w:t>密</w:t>
            </w:r>
            <w:r>
              <w:rPr>
                <w:rFonts w:ascii="Times New Roman" w:eastAsia="標楷體" w:hAnsi="Times New Roman"/>
              </w:rPr>
              <w:t>小徑」，你會畫什麼？什麼顏色或符號代表你的感受？</w:t>
            </w:r>
          </w:p>
          <w:p w:rsidR="000D5F13" w:rsidRDefault="000A4357">
            <w:pPr>
              <w:spacing w:line="396" w:lineRule="auto"/>
              <w:jc w:val="both"/>
              <w:rPr>
                <w:rFonts w:ascii="Times New Roman" w:eastAsia="標楷體" w:hAnsi="Times New Roman"/>
              </w:rPr>
            </w:pPr>
            <w:r>
              <w:rPr>
                <w:rFonts w:ascii="Times New Roman" w:eastAsia="標楷體" w:hAnsi="Times New Roman"/>
              </w:rPr>
              <w:t>Q3.</w:t>
            </w:r>
            <w:r w:rsidR="000D5F13">
              <w:rPr>
                <w:rFonts w:ascii="Times New Roman" w:eastAsia="標楷體" w:hAnsi="Times New Roman" w:hint="eastAsia"/>
              </w:rPr>
              <w:t>想想「勇闖魔法森林」中提到的主題，關於</w:t>
            </w:r>
            <w:r w:rsidR="00090698">
              <w:rPr>
                <w:rFonts w:ascii="Times New Roman" w:eastAsia="標楷體" w:hAnsi="Times New Roman" w:hint="eastAsia"/>
              </w:rPr>
              <w:t>女性有月經，</w:t>
            </w:r>
            <w:r w:rsidR="000D5F13">
              <w:rPr>
                <w:rFonts w:ascii="Times New Roman" w:eastAsia="標楷體" w:hAnsi="Times New Roman" w:hint="eastAsia"/>
              </w:rPr>
              <w:t>月經週期不適、經前症候群這樣的感受，你會怎麼連結？</w:t>
            </w:r>
          </w:p>
          <w:p w:rsidR="008F2D17" w:rsidRDefault="000A4357">
            <w:pPr>
              <w:spacing w:line="396" w:lineRule="auto"/>
              <w:jc w:val="both"/>
              <w:rPr>
                <w:rFonts w:ascii="Times New Roman" w:eastAsia="標楷體" w:hAnsi="Times New Roman"/>
              </w:rPr>
            </w:pPr>
            <w:r>
              <w:rPr>
                <w:rFonts w:ascii="Times New Roman" w:eastAsia="標楷體" w:hAnsi="Times New Roman"/>
              </w:rPr>
              <w:t>【參考說明】</w:t>
            </w:r>
          </w:p>
          <w:p w:rsidR="008F2D17" w:rsidRDefault="000A4357">
            <w:pPr>
              <w:spacing w:line="396" w:lineRule="auto"/>
              <w:jc w:val="both"/>
              <w:rPr>
                <w:rFonts w:ascii="Times New Roman" w:eastAsia="標楷體" w:hAnsi="Times New Roman"/>
              </w:rPr>
            </w:pPr>
            <w:r>
              <w:rPr>
                <w:rFonts w:ascii="Times New Roman" w:eastAsia="標楷體" w:hAnsi="Times New Roman"/>
              </w:rPr>
              <w:t>這張畫描繪一位穿著紅衣的人走在月光形狀鋪成的小徑上，肩</w:t>
            </w:r>
            <w:proofErr w:type="gramStart"/>
            <w:r>
              <w:rPr>
                <w:rFonts w:ascii="Times New Roman" w:eastAsia="標楷體" w:hAnsi="Times New Roman"/>
              </w:rPr>
              <w:t>上還披著</w:t>
            </w:r>
            <w:proofErr w:type="gramEnd"/>
            <w:r>
              <w:rPr>
                <w:rFonts w:ascii="Times New Roman" w:eastAsia="標楷體" w:hAnsi="Times New Roman"/>
              </w:rPr>
              <w:t>一隻豹，象徵著成長的力量與野性。地上的月亮像是一輪</w:t>
            </w:r>
            <w:proofErr w:type="gramStart"/>
            <w:r>
              <w:rPr>
                <w:rFonts w:ascii="Times New Roman" w:eastAsia="標楷體" w:hAnsi="Times New Roman"/>
              </w:rPr>
              <w:t>輪</w:t>
            </w:r>
            <w:proofErr w:type="gramEnd"/>
            <w:r>
              <w:rPr>
                <w:rFonts w:ascii="Times New Roman" w:eastAsia="標楷體" w:hAnsi="Times New Roman"/>
              </w:rPr>
              <w:t>陰晴圓缺的月相，也像月經週期的隱喻。紅色象徵著身體的變化與生命力，而那條森林</w:t>
            </w:r>
            <w:r>
              <w:rPr>
                <w:rFonts w:ascii="Times New Roman" w:eastAsia="標楷體" w:hAnsi="Times New Roman"/>
              </w:rPr>
              <w:lastRenderedPageBreak/>
              <w:t>小徑象徵著女孩從童年走向青春期的過程。</w:t>
            </w:r>
          </w:p>
          <w:p w:rsidR="008F2D17" w:rsidRDefault="000A4357">
            <w:pPr>
              <w:spacing w:line="396" w:lineRule="auto"/>
              <w:jc w:val="both"/>
              <w:rPr>
                <w:rFonts w:ascii="Times New Roman" w:eastAsia="標楷體" w:hAnsi="Times New Roman"/>
              </w:rPr>
            </w:pPr>
            <w:r>
              <w:rPr>
                <w:rFonts w:ascii="Times New Roman" w:eastAsia="標楷體" w:hAnsi="Times New Roman"/>
              </w:rPr>
              <w:t>認識月經、</w:t>
            </w:r>
            <w:proofErr w:type="gramStart"/>
            <w:r>
              <w:rPr>
                <w:rFonts w:ascii="Times New Roman" w:eastAsia="標楷體" w:hAnsi="Times New Roman"/>
              </w:rPr>
              <w:t>勃</w:t>
            </w:r>
            <w:proofErr w:type="gramEnd"/>
            <w:r>
              <w:rPr>
                <w:rFonts w:ascii="Times New Roman" w:eastAsia="標楷體" w:hAnsi="Times New Roman"/>
              </w:rPr>
              <w:t>起、夢遺等不只是生理現象，也是一種自然的生命節奏；同時透過藝術表現，將「身體的變化」、「情緒的波動」或「成長中的心情」以符號、色彩或故事圖像的方式呈現出來。</w:t>
            </w:r>
          </w:p>
          <w:p w:rsidR="008200C1" w:rsidRDefault="008200C1">
            <w:pPr>
              <w:spacing w:line="396" w:lineRule="auto"/>
              <w:jc w:val="both"/>
              <w:rPr>
                <w:rFonts w:ascii="Times New Roman" w:eastAsia="標楷體" w:hAnsi="Times New Roman"/>
              </w:rPr>
            </w:pPr>
            <w:r>
              <w:rPr>
                <w:rFonts w:ascii="Times New Roman" w:eastAsia="標楷體" w:hAnsi="Times New Roman" w:hint="eastAsia"/>
              </w:rPr>
              <w:t>讓學生先觀察發表後，教師視情況</w:t>
            </w:r>
            <w:r w:rsidRPr="008200C1">
              <w:rPr>
                <w:rFonts w:ascii="Times New Roman" w:eastAsia="標楷體" w:hAnsi="Times New Roman" w:hint="eastAsia"/>
              </w:rPr>
              <w:t>總結。</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發下學習單：展示</w:t>
            </w:r>
            <w:r w:rsidR="008200C1">
              <w:rPr>
                <w:rFonts w:ascii="Times New Roman" w:eastAsia="標楷體" w:hAnsi="Times New Roman" w:hint="eastAsia"/>
              </w:rPr>
              <w:t>圖片</w:t>
            </w:r>
            <w:r>
              <w:rPr>
                <w:rFonts w:ascii="Times New Roman" w:eastAsia="標楷體" w:hAnsi="Times New Roman"/>
              </w:rPr>
              <w:t>，由學生</w:t>
            </w:r>
            <w:r w:rsidR="008200C1">
              <w:rPr>
                <w:rFonts w:ascii="Times New Roman" w:eastAsia="標楷體" w:hAnsi="Times New Roman" w:hint="eastAsia"/>
              </w:rPr>
              <w:t>觀察</w:t>
            </w:r>
            <w:r>
              <w:rPr>
                <w:rFonts w:ascii="Times New Roman" w:eastAsia="標楷體" w:hAnsi="Times New Roman"/>
              </w:rPr>
              <w:t>討論做答。</w:t>
            </w:r>
          </w:p>
          <w:p w:rsidR="008F2D17" w:rsidRDefault="000A4357">
            <w:pPr>
              <w:spacing w:line="396" w:lineRule="auto"/>
              <w:jc w:val="both"/>
              <w:rPr>
                <w:rFonts w:ascii="Times New Roman" w:eastAsia="標楷體" w:hAnsi="Times New Roman"/>
              </w:rPr>
            </w:pPr>
            <w:r>
              <w:rPr>
                <w:rFonts w:ascii="Times New Roman" w:eastAsia="標楷體" w:hAnsi="Times New Roman"/>
              </w:rPr>
              <w:t>三</w:t>
            </w:r>
            <w:r>
              <w:rPr>
                <w:rFonts w:ascii="Times New Roman" w:eastAsia="標楷體" w:hAnsi="Times New Roman"/>
              </w:rPr>
              <w:t>.</w:t>
            </w:r>
            <w:r>
              <w:rPr>
                <w:rFonts w:ascii="Times New Roman" w:eastAsia="標楷體" w:hAnsi="Times New Roman"/>
              </w:rPr>
              <w:t>統整與總結</w:t>
            </w:r>
          </w:p>
          <w:p w:rsidR="008F2D17" w:rsidRDefault="000A4357">
            <w:pPr>
              <w:spacing w:line="396"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邀請幾位學生發表自己寫下的學習單觀點</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教師快速總結統整</w:t>
            </w:r>
          </w:p>
          <w:p w:rsidR="008F2D17" w:rsidRDefault="000A4357">
            <w:pPr>
              <w:spacing w:line="396" w:lineRule="auto"/>
              <w:jc w:val="both"/>
              <w:rPr>
                <w:rFonts w:ascii="Times New Roman" w:eastAsia="標楷體" w:hAnsi="Times New Roman"/>
              </w:rPr>
            </w:pPr>
            <w:r>
              <w:rPr>
                <w:rFonts w:ascii="Times New Roman" w:eastAsia="標楷體" w:hAnsi="Times New Roman"/>
              </w:rPr>
              <w:t>3.</w:t>
            </w:r>
            <w:r w:rsidR="00FF6E33">
              <w:rPr>
                <w:rFonts w:ascii="Times New Roman" w:eastAsia="標楷體" w:hAnsi="Times New Roman"/>
              </w:rPr>
              <w:t>教師</w:t>
            </w:r>
            <w:r w:rsidR="00FF6E33">
              <w:rPr>
                <w:rFonts w:ascii="Times New Roman" w:eastAsia="標楷體" w:hAnsi="Times New Roman" w:hint="eastAsia"/>
              </w:rPr>
              <w:t>預告</w:t>
            </w:r>
            <w:r>
              <w:rPr>
                <w:rFonts w:ascii="Times New Roman" w:eastAsia="標楷體" w:hAnsi="Times New Roman"/>
              </w:rPr>
              <w:t>下一堂課主題「運用</w:t>
            </w:r>
            <w:r>
              <w:rPr>
                <w:rFonts w:ascii="Times New Roman" w:eastAsia="標楷體" w:hAnsi="Times New Roman"/>
              </w:rPr>
              <w:t>CANVA</w:t>
            </w:r>
            <w:r>
              <w:rPr>
                <w:rFonts w:ascii="Times New Roman" w:eastAsia="標楷體" w:hAnsi="Times New Roman"/>
              </w:rPr>
              <w:t>進行</w:t>
            </w:r>
            <w:r>
              <w:rPr>
                <w:rFonts w:ascii="Times New Roman" w:eastAsia="標楷體" w:hAnsi="Times New Roman"/>
              </w:rPr>
              <w:t>AI</w:t>
            </w:r>
            <w:r>
              <w:rPr>
                <w:rFonts w:ascii="Times New Roman" w:eastAsia="標楷體" w:hAnsi="Times New Roman"/>
              </w:rPr>
              <w:t>創作」</w:t>
            </w:r>
          </w:p>
          <w:p w:rsidR="008F2D17" w:rsidRDefault="008F2D17">
            <w:pPr>
              <w:spacing w:line="396" w:lineRule="auto"/>
              <w:jc w:val="both"/>
              <w:rPr>
                <w:rFonts w:ascii="Times New Roman" w:eastAsia="標楷體" w:hAnsi="Times New Roman"/>
              </w:rPr>
            </w:pPr>
          </w:p>
          <w:p w:rsidR="008F2D17" w:rsidRDefault="000A4357">
            <w:pPr>
              <w:spacing w:line="396" w:lineRule="auto"/>
              <w:jc w:val="both"/>
              <w:rPr>
                <w:rFonts w:ascii="Times New Roman" w:eastAsia="標楷體" w:hAnsi="Times New Roman"/>
              </w:rPr>
            </w:pPr>
            <w:r>
              <w:rPr>
                <w:rFonts w:ascii="Times New Roman" w:eastAsia="標楷體" w:hAnsi="Times New Roman"/>
              </w:rPr>
              <w:t>【第二節】</w:t>
            </w:r>
          </w:p>
          <w:p w:rsidR="008F2D17" w:rsidRDefault="000A4357">
            <w:pPr>
              <w:spacing w:line="396" w:lineRule="auto"/>
              <w:jc w:val="both"/>
              <w:rPr>
                <w:rFonts w:ascii="Times New Roman" w:eastAsia="標楷體" w:hAnsi="Times New Roman"/>
              </w:rPr>
            </w:pPr>
            <w:proofErr w:type="gramStart"/>
            <w:r>
              <w:rPr>
                <w:rFonts w:ascii="Times New Roman" w:eastAsia="標楷體" w:hAnsi="Times New Roman"/>
              </w:rPr>
              <w:t>一</w:t>
            </w:r>
            <w:proofErr w:type="gramEnd"/>
            <w:r>
              <w:rPr>
                <w:rFonts w:ascii="Times New Roman" w:eastAsia="標楷體" w:hAnsi="Times New Roman"/>
              </w:rPr>
              <w:t>.</w:t>
            </w:r>
            <w:r>
              <w:rPr>
                <w:rFonts w:ascii="Times New Roman" w:eastAsia="標楷體" w:hAnsi="Times New Roman"/>
              </w:rPr>
              <w:t>引起動機</w:t>
            </w:r>
          </w:p>
          <w:p w:rsidR="008F2D17" w:rsidRDefault="000A4357">
            <w:pPr>
              <w:spacing w:line="396"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發下學習單，簡單討論整合學生寫學習單的觀點</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指令：「請打開</w:t>
            </w:r>
            <w:r>
              <w:rPr>
                <w:rFonts w:ascii="Times New Roman" w:eastAsia="標楷體" w:hAnsi="Times New Roman"/>
              </w:rPr>
              <w:t>CANVA</w:t>
            </w:r>
            <w:r>
              <w:rPr>
                <w:rFonts w:ascii="Times New Roman" w:eastAsia="標楷體" w:hAnsi="Times New Roman"/>
              </w:rPr>
              <w:t>介面，並登入帳號，領取作業</w:t>
            </w:r>
            <w:r>
              <w:rPr>
                <w:rFonts w:ascii="Times New Roman" w:eastAsia="標楷體" w:hAnsi="Times New Roman"/>
              </w:rPr>
              <w:t>…</w:t>
            </w:r>
            <w:r>
              <w:rPr>
                <w:rFonts w:ascii="Times New Roman" w:eastAsia="標楷體" w:hAnsi="Times New Roman"/>
              </w:rPr>
              <w:t>。」</w:t>
            </w:r>
          </w:p>
          <w:p w:rsidR="008F2D17" w:rsidRDefault="000A4357">
            <w:pPr>
              <w:spacing w:line="396" w:lineRule="auto"/>
              <w:jc w:val="both"/>
              <w:rPr>
                <w:rFonts w:ascii="Times New Roman" w:eastAsia="標楷體" w:hAnsi="Times New Roman"/>
              </w:rPr>
            </w:pPr>
            <w:r>
              <w:rPr>
                <w:rFonts w:ascii="Times New Roman" w:eastAsia="標楷體" w:hAnsi="Times New Roman"/>
              </w:rPr>
              <w:t>二</w:t>
            </w:r>
            <w:r>
              <w:rPr>
                <w:rFonts w:ascii="Times New Roman" w:eastAsia="標楷體" w:hAnsi="Times New Roman"/>
              </w:rPr>
              <w:t>.</w:t>
            </w:r>
            <w:r>
              <w:rPr>
                <w:rFonts w:ascii="Times New Roman" w:eastAsia="標楷體" w:hAnsi="Times New Roman"/>
              </w:rPr>
              <w:t>發展活動</w:t>
            </w:r>
          </w:p>
          <w:p w:rsidR="008F2D17" w:rsidRDefault="000A4357">
            <w:pPr>
              <w:spacing w:line="396"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指令：請學生透過老師存放在雲端的「月亮小徑」參考圖，進行藝術再創，或自行運用喜歡的素材、符號表現：「青春期成長階</w:t>
            </w:r>
            <w:r>
              <w:rPr>
                <w:rFonts w:ascii="Times New Roman" w:eastAsia="標楷體" w:hAnsi="Times New Roman"/>
              </w:rPr>
              <w:lastRenderedPageBreak/>
              <w:t>段身體的</w:t>
            </w:r>
            <w:proofErr w:type="gramStart"/>
            <w:r>
              <w:rPr>
                <w:rFonts w:ascii="Times New Roman" w:eastAsia="標楷體" w:hAnsi="Times New Roman"/>
              </w:rPr>
              <w:t>祕</w:t>
            </w:r>
            <w:proofErr w:type="gramEnd"/>
            <w:r>
              <w:rPr>
                <w:rFonts w:ascii="Times New Roman" w:eastAsia="標楷體" w:hAnsi="Times New Roman"/>
              </w:rPr>
              <w:t>密旅程」，女生、男生都可以運用各自喜愛的素材及符號表現自己身心的體驗與觀察。</w:t>
            </w:r>
          </w:p>
          <w:p w:rsidR="008F2D17" w:rsidRDefault="000A4357">
            <w:pPr>
              <w:spacing w:line="396" w:lineRule="auto"/>
              <w:jc w:val="both"/>
              <w:rPr>
                <w:rFonts w:ascii="Times New Roman" w:eastAsia="標楷體" w:hAnsi="Times New Roman"/>
              </w:rPr>
            </w:pPr>
            <w:r>
              <w:rPr>
                <w:rFonts w:ascii="Times New Roman" w:eastAsia="標楷體" w:hAnsi="Times New Roman"/>
              </w:rPr>
              <w:t>2.</w:t>
            </w:r>
            <w:proofErr w:type="gramStart"/>
            <w:r>
              <w:rPr>
                <w:rFonts w:ascii="Times New Roman" w:eastAsia="標楷體" w:hAnsi="Times New Roman"/>
              </w:rPr>
              <w:t>教師巡堂幫助</w:t>
            </w:r>
            <w:proofErr w:type="gramEnd"/>
            <w:r>
              <w:rPr>
                <w:rFonts w:ascii="Times New Roman" w:eastAsia="標楷體" w:hAnsi="Times New Roman"/>
              </w:rPr>
              <w:t>有困難的學生或稱讚、溝通、詢問學生的想法</w:t>
            </w:r>
          </w:p>
          <w:p w:rsidR="008F2D17" w:rsidRDefault="008F2D17">
            <w:pPr>
              <w:spacing w:line="396" w:lineRule="auto"/>
              <w:jc w:val="both"/>
              <w:rPr>
                <w:rFonts w:ascii="Times New Roman" w:eastAsia="標楷體" w:hAnsi="Times New Roman"/>
              </w:rPr>
            </w:pPr>
          </w:p>
          <w:p w:rsidR="008F2D17" w:rsidRDefault="000A4357">
            <w:pPr>
              <w:spacing w:line="396" w:lineRule="auto"/>
              <w:jc w:val="both"/>
              <w:rPr>
                <w:rFonts w:ascii="Times New Roman" w:eastAsia="標楷體" w:hAnsi="Times New Roman"/>
              </w:rPr>
            </w:pPr>
            <w:r>
              <w:rPr>
                <w:rFonts w:ascii="Times New Roman" w:eastAsia="標楷體" w:hAnsi="Times New Roman"/>
              </w:rPr>
              <w:t>三</w:t>
            </w:r>
            <w:r>
              <w:rPr>
                <w:rFonts w:ascii="Times New Roman" w:eastAsia="標楷體" w:hAnsi="Times New Roman"/>
              </w:rPr>
              <w:t>.</w:t>
            </w:r>
            <w:r>
              <w:rPr>
                <w:rFonts w:ascii="Times New Roman" w:eastAsia="標楷體" w:hAnsi="Times New Roman"/>
              </w:rPr>
              <w:t>統整與總結</w:t>
            </w:r>
          </w:p>
          <w:p w:rsidR="008F2D17" w:rsidRDefault="000A4357">
            <w:pPr>
              <w:spacing w:line="396" w:lineRule="auto"/>
              <w:jc w:val="both"/>
              <w:rPr>
                <w:rFonts w:ascii="Times New Roman" w:eastAsia="標楷體" w:hAnsi="Times New Roman"/>
              </w:rPr>
            </w:pPr>
            <w:r>
              <w:rPr>
                <w:rFonts w:ascii="Times New Roman" w:eastAsia="標楷體" w:hAnsi="Times New Roman"/>
              </w:rPr>
              <w:t>1.</w:t>
            </w:r>
            <w:r w:rsidR="00FF6E33">
              <w:rPr>
                <w:rFonts w:ascii="Times New Roman" w:eastAsia="標楷體" w:hAnsi="Times New Roman"/>
              </w:rPr>
              <w:t xml:space="preserve"> </w:t>
            </w:r>
            <w:r w:rsidR="00FF6E33">
              <w:rPr>
                <w:rFonts w:ascii="Times New Roman" w:eastAsia="標楷體" w:hAnsi="Times New Roman"/>
              </w:rPr>
              <w:t>問與答</w:t>
            </w:r>
            <w:r w:rsidR="00FF6E33">
              <w:rPr>
                <w:rFonts w:ascii="Times New Roman" w:eastAsia="標楷體" w:hAnsi="Times New Roman" w:hint="eastAsia"/>
              </w:rPr>
              <w:t>：</w:t>
            </w:r>
            <w:r>
              <w:rPr>
                <w:rFonts w:ascii="Times New Roman" w:eastAsia="標楷體" w:hAnsi="Times New Roman"/>
              </w:rPr>
              <w:t>檢視學生</w:t>
            </w:r>
            <w:r>
              <w:rPr>
                <w:rFonts w:ascii="Times New Roman" w:eastAsia="標楷體" w:hAnsi="Times New Roman"/>
              </w:rPr>
              <w:t>AI</w:t>
            </w:r>
            <w:r>
              <w:rPr>
                <w:rFonts w:ascii="Times New Roman" w:eastAsia="標楷體" w:hAnsi="Times New Roman"/>
              </w:rPr>
              <w:t>創作圖片並請學生進行重點分享</w:t>
            </w:r>
          </w:p>
          <w:p w:rsidR="00FF6E33" w:rsidRDefault="000A4357">
            <w:pPr>
              <w:spacing w:line="396" w:lineRule="auto"/>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最後為學生說明參考圖背後的</w:t>
            </w:r>
            <w:r w:rsidR="00FF6E33">
              <w:rPr>
                <w:rFonts w:ascii="Times New Roman" w:eastAsia="標楷體" w:hAnsi="Times New Roman"/>
              </w:rPr>
              <w:t>故事</w:t>
            </w:r>
            <w:r w:rsidR="00FF6E33">
              <w:rPr>
                <w:rFonts w:ascii="Times New Roman" w:eastAsia="標楷體" w:hAnsi="Times New Roman" w:hint="eastAsia"/>
              </w:rPr>
              <w:t>：</w:t>
            </w:r>
          </w:p>
          <w:p w:rsidR="008F2D17" w:rsidRPr="00FF6E33" w:rsidRDefault="000A4357">
            <w:pPr>
              <w:spacing w:line="396" w:lineRule="auto"/>
              <w:jc w:val="both"/>
              <w:rPr>
                <w:rFonts w:ascii="Times New Roman" w:eastAsia="標楷體" w:hAnsi="Times New Roman"/>
              </w:rPr>
            </w:pPr>
            <w:r w:rsidRPr="0082350C">
              <w:rPr>
                <w:rFonts w:ascii="Times New Roman" w:eastAsia="標楷體" w:hAnsi="Times New Roman"/>
              </w:rPr>
              <w:t>「這幅作品現為私人收藏，源自</w:t>
            </w:r>
            <w:r w:rsidRPr="0082350C">
              <w:rPr>
                <w:rFonts w:ascii="Times New Roman" w:eastAsia="標楷體" w:hAnsi="Times New Roman"/>
              </w:rPr>
              <w:t>2019</w:t>
            </w:r>
            <w:r w:rsidRPr="0082350C">
              <w:rPr>
                <w:rFonts w:ascii="Times New Roman" w:eastAsia="標楷體" w:hAnsi="Times New Roman"/>
              </w:rPr>
              <w:t>年畫家奈梅</w:t>
            </w:r>
            <w:r w:rsidRPr="0082350C">
              <w:rPr>
                <w:rFonts w:ascii="Times New Roman" w:eastAsia="標楷體" w:hAnsi="Times New Roman"/>
              </w:rPr>
              <w:t xml:space="preserve"> </w:t>
            </w:r>
            <w:proofErr w:type="gramStart"/>
            <w:r w:rsidRPr="0082350C">
              <w:rPr>
                <w:rFonts w:ascii="Times New Roman" w:eastAsia="標楷體" w:hAnsi="Times New Roman"/>
              </w:rPr>
              <w:t>•</w:t>
            </w:r>
            <w:proofErr w:type="gramEnd"/>
            <w:r w:rsidRPr="0082350C">
              <w:rPr>
                <w:rFonts w:ascii="Times New Roman" w:eastAsia="標楷體" w:hAnsi="Times New Roman"/>
              </w:rPr>
              <w:t>奈瑪依的新系列『土地之下，月光之上』是一幅討論環保的圖。畫作源於少女米納與豹子的故事。遙遠村落中，米納的歌聲吸引了豹子，豹子和少女成了和諧相處的好朋友，但少女的追求者卻將豹子認作危險，射殺了它。這個故事背後折射了人類社會對自身生存權利的認知與其它物種生存權利之間的矛盾</w:t>
            </w:r>
            <w:r w:rsidRPr="0082350C">
              <w:rPr>
                <w:rFonts w:ascii="Times New Roman" w:eastAsia="標楷體" w:hAnsi="Times New Roman"/>
              </w:rPr>
              <w:t>…</w:t>
            </w:r>
            <w:r w:rsidR="0082350C">
              <w:rPr>
                <w:rFonts w:ascii="Times New Roman" w:eastAsia="標楷體" w:hAnsi="Times New Roman"/>
              </w:rPr>
              <w:t>」《</w:t>
            </w:r>
            <w:r w:rsidRPr="0082350C">
              <w:rPr>
                <w:rFonts w:ascii="Times New Roman" w:eastAsia="標楷體" w:hAnsi="Times New Roman"/>
              </w:rPr>
              <w:t>月落</w:t>
            </w:r>
            <w:r w:rsidR="0082350C">
              <w:rPr>
                <w:rFonts w:ascii="Times New Roman" w:eastAsia="標楷體" w:hAnsi="Times New Roman" w:hint="eastAsia"/>
              </w:rPr>
              <w:t>千回</w:t>
            </w:r>
            <w:r w:rsidRPr="0082350C">
              <w:rPr>
                <w:rFonts w:ascii="Times New Roman" w:eastAsia="標楷體" w:hAnsi="Times New Roman"/>
              </w:rPr>
              <w:t>》（</w:t>
            </w:r>
            <w:proofErr w:type="spellStart"/>
            <w:r w:rsidRPr="0082350C">
              <w:rPr>
                <w:rFonts w:ascii="Times New Roman" w:eastAsia="標楷體" w:hAnsi="Times New Roman"/>
              </w:rPr>
              <w:t>Naeemeh</w:t>
            </w:r>
            <w:proofErr w:type="spellEnd"/>
            <w:r w:rsidRPr="0082350C">
              <w:rPr>
                <w:rFonts w:ascii="Times New Roman" w:eastAsia="標楷體" w:hAnsi="Times New Roman"/>
              </w:rPr>
              <w:t xml:space="preserve"> </w:t>
            </w:r>
            <w:proofErr w:type="spellStart"/>
            <w:r w:rsidRPr="0082350C">
              <w:rPr>
                <w:rFonts w:ascii="Times New Roman" w:eastAsia="標楷體" w:hAnsi="Times New Roman"/>
              </w:rPr>
              <w:t>Naeemaei</w:t>
            </w:r>
            <w:proofErr w:type="spellEnd"/>
            <w:r w:rsidRPr="0082350C">
              <w:rPr>
                <w:rFonts w:ascii="Times New Roman" w:eastAsia="標楷體" w:hAnsi="Times New Roman"/>
              </w:rPr>
              <w:t>），</w:t>
            </w:r>
            <w:r w:rsidRPr="0082350C">
              <w:rPr>
                <w:rFonts w:ascii="Times New Roman" w:eastAsia="標楷體" w:hAnsi="Times New Roman"/>
              </w:rPr>
              <w:t xml:space="preserve">2019 </w:t>
            </w:r>
            <w:r w:rsidRPr="0082350C">
              <w:rPr>
                <w:rFonts w:ascii="Times New Roman" w:eastAsia="標楷體" w:hAnsi="Times New Roman"/>
              </w:rPr>
              <w:t>年</w:t>
            </w:r>
          </w:p>
          <w:p w:rsidR="008F2D17" w:rsidRDefault="000A4357">
            <w:pPr>
              <w:spacing w:line="396" w:lineRule="auto"/>
              <w:jc w:val="both"/>
              <w:rPr>
                <w:rFonts w:ascii="Times New Roman" w:eastAsia="標楷體" w:hAnsi="Times New Roman"/>
              </w:rPr>
            </w:pPr>
            <w:r>
              <w:rPr>
                <w:rFonts w:ascii="Times New Roman" w:eastAsia="標楷體" w:hAnsi="Times New Roman"/>
              </w:rPr>
              <w:t>◎</w:t>
            </w:r>
            <w:r>
              <w:rPr>
                <w:rFonts w:ascii="Times New Roman" w:eastAsia="標楷體" w:hAnsi="Times New Roman"/>
              </w:rPr>
              <w:t>義大利評論家安伯托</w:t>
            </w:r>
            <w:proofErr w:type="gramStart"/>
            <w:r>
              <w:rPr>
                <w:rFonts w:ascii="Times New Roman" w:eastAsia="標楷體" w:hAnsi="Times New Roman"/>
              </w:rPr>
              <w:t>‧</w:t>
            </w:r>
            <w:proofErr w:type="gramEnd"/>
            <w:r>
              <w:rPr>
                <w:rFonts w:ascii="Times New Roman" w:eastAsia="標楷體" w:hAnsi="Times New Roman"/>
              </w:rPr>
              <w:t>艾可（</w:t>
            </w:r>
            <w:r>
              <w:rPr>
                <w:rFonts w:ascii="Times New Roman" w:eastAsia="標楷體" w:hAnsi="Times New Roman"/>
              </w:rPr>
              <w:t>Umberto Eco</w:t>
            </w:r>
            <w:r>
              <w:rPr>
                <w:rFonts w:ascii="Times New Roman" w:eastAsia="標楷體" w:hAnsi="Times New Roman"/>
              </w:rPr>
              <w:t>，</w:t>
            </w:r>
            <w:r>
              <w:rPr>
                <w:rFonts w:ascii="Times New Roman" w:eastAsia="標楷體" w:hAnsi="Times New Roman"/>
              </w:rPr>
              <w:t>1932~2016</w:t>
            </w:r>
            <w:r>
              <w:rPr>
                <w:rFonts w:ascii="Times New Roman" w:eastAsia="標楷體" w:hAnsi="Times New Roman"/>
              </w:rPr>
              <w:t>），在他《誤讀</w:t>
            </w:r>
            <w:r>
              <w:rPr>
                <w:rFonts w:ascii="Times New Roman" w:eastAsia="標楷體" w:hAnsi="Times New Roman"/>
              </w:rPr>
              <w:t xml:space="preserve">/ </w:t>
            </w:r>
            <w:proofErr w:type="spellStart"/>
            <w:r>
              <w:rPr>
                <w:rFonts w:ascii="Times New Roman" w:eastAsia="標楷體" w:hAnsi="Times New Roman"/>
              </w:rPr>
              <w:t>Misreadings</w:t>
            </w:r>
            <w:proofErr w:type="spellEnd"/>
            <w:r>
              <w:rPr>
                <w:rFonts w:ascii="Times New Roman" w:eastAsia="標楷體" w:hAnsi="Times New Roman"/>
              </w:rPr>
              <w:t>》一書裡，宣稱：「一切閱讀，都是誤讀。」</w:t>
            </w:r>
            <w:r>
              <w:rPr>
                <w:rFonts w:ascii="Times New Roman" w:eastAsia="標楷體" w:hAnsi="Times New Roman"/>
              </w:rPr>
              <w:t xml:space="preserve"> </w:t>
            </w:r>
            <w:r>
              <w:rPr>
                <w:rFonts w:ascii="Times New Roman" w:eastAsia="標楷體" w:hAnsi="Times New Roman"/>
              </w:rPr>
              <w:t>艾可說明：「作者、讀者與文本</w:t>
            </w:r>
            <w:proofErr w:type="gramStart"/>
            <w:r>
              <w:rPr>
                <w:rFonts w:ascii="Times New Roman" w:eastAsia="標楷體" w:hAnsi="Times New Roman"/>
              </w:rPr>
              <w:t>之間，</w:t>
            </w:r>
            <w:proofErr w:type="gramEnd"/>
            <w:r>
              <w:rPr>
                <w:rFonts w:ascii="Times New Roman" w:eastAsia="標楷體" w:hAnsi="Times New Roman"/>
              </w:rPr>
              <w:t>向來有著極其微妙的關係。在現代</w:t>
            </w:r>
            <w:r>
              <w:rPr>
                <w:rFonts w:ascii="Times New Roman" w:eastAsia="標楷體" w:hAnsi="Times New Roman"/>
              </w:rPr>
              <w:lastRenderedPageBreak/>
              <w:t>文學理論裡，『誤讀』（</w:t>
            </w:r>
            <w:r>
              <w:rPr>
                <w:rFonts w:ascii="Times New Roman" w:eastAsia="標楷體" w:hAnsi="Times New Roman"/>
              </w:rPr>
              <w:t>misreading</w:t>
            </w:r>
            <w:r>
              <w:rPr>
                <w:rFonts w:ascii="Times New Roman" w:eastAsia="標楷體" w:hAnsi="Times New Roman"/>
              </w:rPr>
              <w:t>）是一種創造性的校正，每一個讀者透過『讀』而再次詮釋了作品，透過『讀』而參與了作品的再創造。」</w:t>
            </w:r>
          </w:p>
          <w:p w:rsidR="008F2D17" w:rsidRDefault="000A4357" w:rsidP="005E64CB">
            <w:pPr>
              <w:spacing w:line="396" w:lineRule="auto"/>
              <w:jc w:val="both"/>
            </w:pPr>
            <w:r>
              <w:rPr>
                <w:rFonts w:ascii="Times New Roman" w:eastAsia="標楷體" w:hAnsi="Times New Roman"/>
              </w:rPr>
              <w:t xml:space="preserve">    </w:t>
            </w:r>
            <w:r w:rsidR="00210198">
              <w:rPr>
                <w:rFonts w:ascii="Times New Roman" w:eastAsia="標楷體" w:hAnsi="Times New Roman"/>
              </w:rPr>
              <w:t>最後，提</w:t>
            </w:r>
            <w:r w:rsidR="00210198">
              <w:rPr>
                <w:rFonts w:ascii="Times New Roman" w:eastAsia="標楷體" w:hAnsi="Times New Roman" w:hint="eastAsia"/>
              </w:rPr>
              <w:t>問</w:t>
            </w:r>
            <w:r w:rsidR="005E64CB">
              <w:rPr>
                <w:rFonts w:ascii="Times New Roman" w:eastAsia="標楷體" w:hAnsi="Times New Roman" w:hint="eastAsia"/>
              </w:rPr>
              <w:t>請學生反思</w:t>
            </w:r>
            <w:r>
              <w:rPr>
                <w:rFonts w:ascii="Times New Roman" w:eastAsia="標楷體" w:hAnsi="Times New Roman"/>
              </w:rPr>
              <w:t>：「</w:t>
            </w:r>
            <w:r w:rsidR="00FF6E33">
              <w:rPr>
                <w:rFonts w:ascii="Times New Roman" w:eastAsia="標楷體" w:hAnsi="Times New Roman" w:hint="eastAsia"/>
              </w:rPr>
              <w:t>想一想，</w:t>
            </w:r>
            <w:r w:rsidR="00210198">
              <w:rPr>
                <w:rFonts w:ascii="Times New Roman" w:eastAsia="標楷體" w:hAnsi="Times New Roman" w:hint="eastAsia"/>
              </w:rPr>
              <w:t>未來同學</w:t>
            </w:r>
            <w:r w:rsidR="005E64CB">
              <w:rPr>
                <w:rFonts w:ascii="Times New Roman" w:eastAsia="標楷體" w:hAnsi="Times New Roman" w:hint="eastAsia"/>
              </w:rPr>
              <w:t>們</w:t>
            </w:r>
            <w:r w:rsidR="00210198">
              <w:rPr>
                <w:rFonts w:ascii="Times New Roman" w:eastAsia="標楷體" w:hAnsi="Times New Roman" w:hint="eastAsia"/>
              </w:rPr>
              <w:t>再遇到他人生理、心理的</w:t>
            </w:r>
            <w:r w:rsidR="005E64CB">
              <w:rPr>
                <w:rFonts w:ascii="Times New Roman" w:eastAsia="標楷體" w:hAnsi="Times New Roman" w:hint="eastAsia"/>
              </w:rPr>
              <w:t>行為、</w:t>
            </w:r>
            <w:r w:rsidR="00210198">
              <w:rPr>
                <w:rFonts w:ascii="Times New Roman" w:eastAsia="標楷體" w:hAnsi="Times New Roman" w:hint="eastAsia"/>
              </w:rPr>
              <w:t>情況，是否能試著去</w:t>
            </w:r>
            <w:r w:rsidR="00FE51F8">
              <w:rPr>
                <w:rFonts w:ascii="Times New Roman" w:eastAsia="標楷體" w:hAnsi="Times New Roman" w:hint="eastAsia"/>
              </w:rPr>
              <w:t>同理、</w:t>
            </w:r>
            <w:r w:rsidR="00210198">
              <w:rPr>
                <w:rFonts w:ascii="Times New Roman" w:eastAsia="標楷體" w:hAnsi="Times New Roman" w:hint="eastAsia"/>
              </w:rPr>
              <w:t>溝通、關懷，以免誤讀了對方的情況呢？</w:t>
            </w:r>
            <w:r>
              <w:rPr>
                <w:rFonts w:ascii="Times New Roman" w:eastAsia="標楷體" w:hAnsi="Times New Roman"/>
              </w:rPr>
              <w:t>」</w:t>
            </w:r>
            <w:r>
              <w:rPr>
                <w:rFonts w:ascii="Times New Roman" w:eastAsia="標楷體" w:hAnsi="Times New Roman"/>
              </w:rPr>
              <w:t xml:space="preserve">    </w:t>
            </w:r>
          </w:p>
        </w:tc>
        <w:tc>
          <w:tcPr>
            <w:tcW w:w="13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605E00">
            <w:pPr>
              <w:spacing w:line="396" w:lineRule="auto"/>
              <w:jc w:val="both"/>
              <w:rPr>
                <w:rFonts w:ascii="Times New Roman" w:eastAsia="標楷體" w:hAnsi="Times New Roman"/>
              </w:rPr>
            </w:pPr>
            <w:r w:rsidRPr="0082350C">
              <w:rPr>
                <w:rFonts w:ascii="Times New Roman" w:eastAsia="標楷體" w:hAnsi="Times New Roman" w:hint="eastAsia"/>
              </w:rPr>
              <w:t>10</w:t>
            </w:r>
            <w:r w:rsidR="000A4357" w:rsidRPr="0082350C">
              <w:rPr>
                <w:rFonts w:ascii="Times New Roman" w:eastAsia="標楷體" w:hAnsi="Times New Roman"/>
              </w:rPr>
              <w:t>分鐘</w:t>
            </w: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090698" w:rsidRPr="0082350C" w:rsidRDefault="00090698" w:rsidP="00090698">
            <w:pPr>
              <w:spacing w:line="396" w:lineRule="auto"/>
              <w:jc w:val="both"/>
              <w:rPr>
                <w:rFonts w:ascii="Times New Roman" w:eastAsia="標楷體" w:hAnsi="Times New Roman"/>
              </w:rPr>
            </w:pPr>
            <w:r w:rsidRPr="0082350C">
              <w:rPr>
                <w:rFonts w:ascii="Times New Roman" w:eastAsia="標楷體" w:hAnsi="Times New Roman"/>
              </w:rPr>
              <w:t>20</w:t>
            </w:r>
            <w:r w:rsidRPr="0082350C">
              <w:rPr>
                <w:rFonts w:ascii="Times New Roman" w:eastAsia="標楷體" w:hAnsi="Times New Roman"/>
              </w:rPr>
              <w:t>分鐘</w:t>
            </w: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2C5A91" w:rsidRPr="0082350C" w:rsidRDefault="002C5A91">
            <w:pPr>
              <w:spacing w:line="396" w:lineRule="auto"/>
              <w:jc w:val="both"/>
              <w:rPr>
                <w:rFonts w:ascii="Times New Roman" w:eastAsia="標楷體" w:hAnsi="Times New Roman"/>
              </w:rPr>
            </w:pPr>
          </w:p>
          <w:p w:rsidR="008F2D17" w:rsidRPr="0082350C" w:rsidRDefault="000A4357">
            <w:pPr>
              <w:spacing w:line="396" w:lineRule="auto"/>
              <w:jc w:val="both"/>
              <w:rPr>
                <w:rFonts w:ascii="Times New Roman" w:eastAsia="標楷體" w:hAnsi="Times New Roman"/>
              </w:rPr>
            </w:pPr>
            <w:r w:rsidRPr="0082350C">
              <w:rPr>
                <w:rFonts w:ascii="Times New Roman" w:eastAsia="標楷體" w:hAnsi="Times New Roman"/>
              </w:rPr>
              <w:t>10</w:t>
            </w:r>
            <w:r w:rsidRPr="0082350C">
              <w:rPr>
                <w:rFonts w:ascii="Times New Roman" w:eastAsia="標楷體" w:hAnsi="Times New Roman"/>
              </w:rPr>
              <w:t>分鐘</w:t>
            </w:r>
          </w:p>
          <w:p w:rsidR="008F2D17" w:rsidRPr="0082350C" w:rsidRDefault="008F2D17">
            <w:pPr>
              <w:spacing w:line="396" w:lineRule="auto"/>
              <w:jc w:val="both"/>
              <w:rPr>
                <w:rFonts w:ascii="Times New Roman" w:eastAsia="標楷體" w:hAnsi="Times New Roman"/>
              </w:rPr>
            </w:pPr>
          </w:p>
          <w:p w:rsidR="0082350C" w:rsidRDefault="0082350C" w:rsidP="009D16B4">
            <w:pPr>
              <w:spacing w:line="396" w:lineRule="auto"/>
              <w:jc w:val="both"/>
              <w:rPr>
                <w:rFonts w:ascii="Times New Roman" w:eastAsia="標楷體" w:hAnsi="Times New Roman"/>
              </w:rPr>
            </w:pPr>
          </w:p>
          <w:p w:rsidR="0035071A" w:rsidRDefault="0035071A" w:rsidP="009D16B4">
            <w:pPr>
              <w:spacing w:line="396" w:lineRule="auto"/>
              <w:jc w:val="both"/>
              <w:rPr>
                <w:rFonts w:ascii="Times New Roman" w:eastAsia="標楷體" w:hAnsi="Times New Roman"/>
              </w:rPr>
            </w:pPr>
          </w:p>
          <w:p w:rsidR="0035071A" w:rsidRDefault="0035071A" w:rsidP="009D16B4">
            <w:pPr>
              <w:spacing w:line="396" w:lineRule="auto"/>
              <w:jc w:val="both"/>
              <w:rPr>
                <w:rFonts w:ascii="Times New Roman" w:eastAsia="標楷體" w:hAnsi="Times New Roman"/>
              </w:rPr>
            </w:pPr>
          </w:p>
          <w:p w:rsidR="0035071A" w:rsidRDefault="0035071A" w:rsidP="009D16B4">
            <w:pPr>
              <w:spacing w:line="396" w:lineRule="auto"/>
              <w:jc w:val="both"/>
              <w:rPr>
                <w:rFonts w:ascii="Times New Roman" w:eastAsia="標楷體" w:hAnsi="Times New Roman"/>
              </w:rPr>
            </w:pPr>
          </w:p>
          <w:p w:rsidR="0035071A" w:rsidRDefault="0035071A" w:rsidP="009D16B4">
            <w:pPr>
              <w:spacing w:line="396" w:lineRule="auto"/>
              <w:jc w:val="both"/>
              <w:rPr>
                <w:rFonts w:ascii="Times New Roman" w:eastAsia="標楷體" w:hAnsi="Times New Roman"/>
              </w:rPr>
            </w:pPr>
          </w:p>
          <w:p w:rsidR="00FF6E33" w:rsidRPr="0082350C" w:rsidRDefault="00FF6E33" w:rsidP="009D16B4">
            <w:pPr>
              <w:spacing w:line="396" w:lineRule="auto"/>
              <w:jc w:val="both"/>
              <w:rPr>
                <w:rFonts w:ascii="Times New Roman" w:eastAsia="標楷體" w:hAnsi="Times New Roman"/>
              </w:rPr>
            </w:pPr>
          </w:p>
          <w:p w:rsidR="009D16B4" w:rsidRPr="0082350C" w:rsidRDefault="0082350C" w:rsidP="009D16B4">
            <w:pPr>
              <w:spacing w:line="396" w:lineRule="auto"/>
              <w:jc w:val="both"/>
              <w:rPr>
                <w:rFonts w:ascii="Times New Roman" w:eastAsia="標楷體" w:hAnsi="Times New Roman"/>
              </w:rPr>
            </w:pPr>
            <w:r w:rsidRPr="0082350C">
              <w:rPr>
                <w:rFonts w:ascii="Times New Roman" w:eastAsia="標楷體" w:hAnsi="Times New Roman" w:hint="eastAsia"/>
              </w:rPr>
              <w:t>5</w:t>
            </w:r>
            <w:r w:rsidR="009D16B4" w:rsidRPr="0082350C">
              <w:rPr>
                <w:rFonts w:ascii="Times New Roman" w:eastAsia="標楷體" w:hAnsi="Times New Roman"/>
              </w:rPr>
              <w:t>分鐘</w:t>
            </w: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9D16B4" w:rsidRPr="0082350C" w:rsidRDefault="009D16B4">
            <w:pPr>
              <w:spacing w:line="396" w:lineRule="auto"/>
              <w:jc w:val="both"/>
              <w:rPr>
                <w:rFonts w:ascii="Times New Roman" w:eastAsia="標楷體" w:hAnsi="Times New Roman"/>
              </w:rPr>
            </w:pPr>
          </w:p>
          <w:p w:rsidR="009D16B4" w:rsidRPr="0082350C" w:rsidRDefault="009D16B4">
            <w:pPr>
              <w:spacing w:line="396" w:lineRule="auto"/>
              <w:jc w:val="both"/>
              <w:rPr>
                <w:rFonts w:ascii="Times New Roman" w:eastAsia="標楷體" w:hAnsi="Times New Roman"/>
              </w:rPr>
            </w:pPr>
          </w:p>
          <w:p w:rsidR="008F2D17" w:rsidRPr="0082350C" w:rsidRDefault="000A4357">
            <w:pPr>
              <w:spacing w:line="396" w:lineRule="auto"/>
              <w:jc w:val="both"/>
              <w:rPr>
                <w:rFonts w:ascii="Times New Roman" w:eastAsia="標楷體" w:hAnsi="Times New Roman"/>
              </w:rPr>
            </w:pPr>
            <w:r w:rsidRPr="0082350C">
              <w:rPr>
                <w:rFonts w:ascii="Times New Roman" w:eastAsia="標楷體" w:hAnsi="Times New Roman"/>
              </w:rPr>
              <w:t>25</w:t>
            </w:r>
            <w:r w:rsidRPr="0082350C">
              <w:rPr>
                <w:rFonts w:ascii="Times New Roman" w:eastAsia="標楷體" w:hAnsi="Times New Roman"/>
              </w:rPr>
              <w:t>分鐘</w:t>
            </w: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8F2D17" w:rsidRPr="0082350C" w:rsidRDefault="008F2D17">
            <w:pPr>
              <w:spacing w:line="396" w:lineRule="auto"/>
              <w:jc w:val="both"/>
              <w:rPr>
                <w:rFonts w:ascii="Times New Roman" w:eastAsia="標楷體" w:hAnsi="Times New Roman"/>
              </w:rPr>
            </w:pPr>
          </w:p>
          <w:p w:rsidR="00090698" w:rsidRPr="0082350C" w:rsidRDefault="00090698">
            <w:pPr>
              <w:spacing w:line="396" w:lineRule="auto"/>
              <w:jc w:val="both"/>
              <w:rPr>
                <w:rFonts w:ascii="Times New Roman" w:eastAsia="標楷體" w:hAnsi="Times New Roman"/>
              </w:rPr>
            </w:pPr>
          </w:p>
          <w:p w:rsidR="008F2D17" w:rsidRPr="0082350C" w:rsidRDefault="000A4357">
            <w:pPr>
              <w:spacing w:line="396" w:lineRule="auto"/>
              <w:jc w:val="both"/>
              <w:rPr>
                <w:rFonts w:ascii="Times New Roman" w:eastAsia="標楷體" w:hAnsi="Times New Roman"/>
              </w:rPr>
            </w:pPr>
            <w:r w:rsidRPr="0082350C">
              <w:rPr>
                <w:rFonts w:ascii="Times New Roman" w:eastAsia="標楷體" w:hAnsi="Times New Roman"/>
              </w:rPr>
              <w:t>10</w:t>
            </w:r>
            <w:r w:rsidRPr="0082350C">
              <w:rPr>
                <w:rFonts w:ascii="Times New Roman" w:eastAsia="標楷體" w:hAnsi="Times New Roman"/>
              </w:rPr>
              <w:t>分鐘</w:t>
            </w:r>
          </w:p>
          <w:p w:rsidR="008F2D17" w:rsidRDefault="008F2D17">
            <w:pPr>
              <w:spacing w:line="396" w:lineRule="auto"/>
              <w:jc w:val="both"/>
              <w:rPr>
                <w:rFonts w:ascii="Times New Roman" w:eastAsia="標楷體" w:hAnsi="Times New Roman"/>
                <w:b/>
              </w:rPr>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0A4357">
            <w:pPr>
              <w:spacing w:line="396" w:lineRule="auto"/>
              <w:jc w:val="both"/>
              <w:rPr>
                <w:rFonts w:ascii="Times New Roman" w:eastAsia="標楷體" w:hAnsi="Times New Roman"/>
              </w:rPr>
            </w:pPr>
            <w:r>
              <w:rPr>
                <w:rFonts w:ascii="Times New Roman" w:eastAsia="標楷體" w:hAnsi="Times New Roman"/>
              </w:rPr>
              <w:t>課本</w:t>
            </w:r>
            <w:r>
              <w:rPr>
                <w:rFonts w:ascii="Times New Roman" w:eastAsia="標楷體" w:hAnsi="Times New Roman"/>
              </w:rPr>
              <w:t>PPT</w:t>
            </w:r>
          </w:p>
          <w:p w:rsidR="008F2D17" w:rsidRDefault="000A4357">
            <w:pPr>
              <w:spacing w:line="396" w:lineRule="auto"/>
              <w:jc w:val="both"/>
              <w:rPr>
                <w:rFonts w:ascii="Times New Roman" w:eastAsia="標楷體" w:hAnsi="Times New Roman"/>
              </w:rPr>
            </w:pPr>
            <w:r>
              <w:rPr>
                <w:rFonts w:ascii="Times New Roman" w:eastAsia="標楷體" w:hAnsi="Times New Roman"/>
              </w:rPr>
              <w:t>P36-37</w:t>
            </w: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FF6E33" w:rsidRDefault="00FF6E33">
            <w:pPr>
              <w:spacing w:line="396" w:lineRule="auto"/>
              <w:jc w:val="both"/>
              <w:rPr>
                <w:rFonts w:ascii="Times New Roman" w:eastAsia="標楷體" w:hAnsi="Times New Roman"/>
              </w:rPr>
            </w:pPr>
          </w:p>
          <w:p w:rsidR="009D16B4" w:rsidRDefault="009D16B4" w:rsidP="009D16B4">
            <w:pPr>
              <w:spacing w:line="396" w:lineRule="auto"/>
              <w:jc w:val="both"/>
              <w:rPr>
                <w:rFonts w:ascii="Times New Roman" w:eastAsia="標楷體" w:hAnsi="Times New Roman"/>
              </w:rPr>
            </w:pPr>
            <w:r>
              <w:rPr>
                <w:rFonts w:ascii="Times New Roman" w:eastAsia="標楷體" w:hAnsi="Times New Roman"/>
              </w:rPr>
              <w:t>發回學習單</w:t>
            </w:r>
          </w:p>
          <w:p w:rsidR="009D16B4" w:rsidRDefault="009D16B4" w:rsidP="009D16B4">
            <w:pPr>
              <w:spacing w:line="396" w:lineRule="auto"/>
              <w:jc w:val="both"/>
              <w:rPr>
                <w:rFonts w:ascii="Times New Roman" w:eastAsia="標楷體" w:hAnsi="Times New Roman"/>
              </w:rPr>
            </w:pPr>
            <w:r>
              <w:rPr>
                <w:rFonts w:ascii="Times New Roman" w:eastAsia="標楷體" w:hAnsi="Times New Roman"/>
              </w:rPr>
              <w:t>PPT</w:t>
            </w:r>
            <w:r>
              <w:rPr>
                <w:rFonts w:ascii="Times New Roman" w:eastAsia="標楷體" w:hAnsi="Times New Roman"/>
              </w:rPr>
              <w:t>中有網址</w:t>
            </w:r>
            <w:proofErr w:type="spellStart"/>
            <w:r>
              <w:rPr>
                <w:rFonts w:ascii="Times New Roman" w:eastAsia="標楷體" w:hAnsi="Times New Roman"/>
              </w:rPr>
              <w:t>QRcord</w:t>
            </w:r>
            <w:proofErr w:type="spellEnd"/>
          </w:p>
          <w:p w:rsidR="008F2D17" w:rsidRDefault="009D16B4" w:rsidP="009D16B4">
            <w:pPr>
              <w:spacing w:line="396" w:lineRule="auto"/>
              <w:jc w:val="both"/>
              <w:rPr>
                <w:rFonts w:ascii="Times New Roman" w:eastAsia="標楷體" w:hAnsi="Times New Roman"/>
              </w:rPr>
            </w:pPr>
            <w:r>
              <w:rPr>
                <w:rFonts w:ascii="Times New Roman" w:eastAsia="標楷體" w:hAnsi="Times New Roman"/>
              </w:rPr>
              <w:t>或是將學生先加入班級</w:t>
            </w: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0A4357">
            <w:pPr>
              <w:spacing w:line="396" w:lineRule="auto"/>
              <w:jc w:val="both"/>
              <w:rPr>
                <w:rFonts w:ascii="Times New Roman" w:eastAsia="標楷體" w:hAnsi="Times New Roman"/>
                <w:sz w:val="22"/>
                <w:szCs w:val="22"/>
              </w:rPr>
            </w:pPr>
            <w:r>
              <w:rPr>
                <w:rFonts w:ascii="Times New Roman" w:eastAsia="標楷體" w:hAnsi="Times New Roman"/>
                <w:sz w:val="22"/>
                <w:szCs w:val="22"/>
              </w:rPr>
              <w:t>【多元評量】</w:t>
            </w:r>
          </w:p>
          <w:p w:rsidR="008F2D17" w:rsidRDefault="000A4357">
            <w:pPr>
              <w:spacing w:line="396" w:lineRule="auto"/>
              <w:jc w:val="both"/>
              <w:rPr>
                <w:rFonts w:ascii="Times New Roman" w:eastAsia="標楷體" w:hAnsi="Times New Roman"/>
                <w:sz w:val="22"/>
                <w:szCs w:val="22"/>
              </w:rPr>
            </w:pPr>
            <w:r>
              <w:rPr>
                <w:rFonts w:ascii="Times New Roman" w:eastAsia="標楷體" w:hAnsi="Times New Roman"/>
                <w:sz w:val="22"/>
                <w:szCs w:val="22"/>
              </w:rPr>
              <w:t>學習態度</w:t>
            </w:r>
            <w:r>
              <w:rPr>
                <w:rFonts w:ascii="Times New Roman" w:eastAsia="標楷體" w:hAnsi="Times New Roman"/>
                <w:sz w:val="22"/>
                <w:szCs w:val="22"/>
              </w:rPr>
              <w:t>(5%)</w:t>
            </w:r>
          </w:p>
          <w:p w:rsidR="008F2D17" w:rsidRDefault="000A4357">
            <w:pPr>
              <w:spacing w:line="396" w:lineRule="auto"/>
              <w:jc w:val="both"/>
              <w:rPr>
                <w:rFonts w:ascii="Times New Roman" w:eastAsia="標楷體" w:hAnsi="Times New Roman"/>
                <w:sz w:val="22"/>
                <w:szCs w:val="22"/>
              </w:rPr>
            </w:pPr>
            <w:r>
              <w:rPr>
                <w:rFonts w:ascii="Times New Roman" w:eastAsia="標楷體" w:hAnsi="Times New Roman"/>
                <w:sz w:val="22"/>
                <w:szCs w:val="22"/>
              </w:rPr>
              <w:t>口語評量</w:t>
            </w:r>
            <w:r>
              <w:rPr>
                <w:rFonts w:ascii="Times New Roman" w:eastAsia="標楷體" w:hAnsi="Times New Roman"/>
                <w:sz w:val="22"/>
                <w:szCs w:val="22"/>
              </w:rPr>
              <w:t>(5%)</w:t>
            </w: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090698" w:rsidRDefault="00090698" w:rsidP="00090698">
            <w:pPr>
              <w:spacing w:line="396" w:lineRule="auto"/>
              <w:jc w:val="both"/>
              <w:rPr>
                <w:rFonts w:ascii="Times New Roman" w:eastAsia="標楷體" w:hAnsi="Times New Roman"/>
                <w:sz w:val="22"/>
                <w:szCs w:val="22"/>
              </w:rPr>
            </w:pPr>
            <w:r>
              <w:rPr>
                <w:rFonts w:ascii="Times New Roman" w:eastAsia="標楷體" w:hAnsi="Times New Roman"/>
                <w:sz w:val="22"/>
                <w:szCs w:val="22"/>
              </w:rPr>
              <w:t>學習態度</w:t>
            </w:r>
            <w:r>
              <w:rPr>
                <w:rFonts w:ascii="Times New Roman" w:eastAsia="標楷體" w:hAnsi="Times New Roman"/>
                <w:sz w:val="22"/>
                <w:szCs w:val="22"/>
              </w:rPr>
              <w:t>(5%)</w:t>
            </w:r>
          </w:p>
          <w:p w:rsidR="00090698" w:rsidRDefault="00090698" w:rsidP="00090698">
            <w:pPr>
              <w:spacing w:line="396" w:lineRule="auto"/>
              <w:jc w:val="both"/>
              <w:rPr>
                <w:rFonts w:ascii="Times New Roman" w:eastAsia="標楷體" w:hAnsi="Times New Roman"/>
                <w:sz w:val="22"/>
                <w:szCs w:val="22"/>
              </w:rPr>
            </w:pPr>
            <w:r>
              <w:rPr>
                <w:rFonts w:ascii="Times New Roman" w:eastAsia="標楷體" w:hAnsi="Times New Roman"/>
                <w:sz w:val="22"/>
                <w:szCs w:val="22"/>
              </w:rPr>
              <w:t>口語評量</w:t>
            </w:r>
            <w:r>
              <w:rPr>
                <w:rFonts w:ascii="Times New Roman" w:eastAsia="標楷體" w:hAnsi="Times New Roman"/>
                <w:sz w:val="22"/>
                <w:szCs w:val="22"/>
              </w:rPr>
              <w:t>(5%)</w:t>
            </w: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8F2D17" w:rsidRDefault="008F2D17">
            <w:pPr>
              <w:spacing w:line="396" w:lineRule="auto"/>
              <w:jc w:val="both"/>
              <w:rPr>
                <w:rFonts w:ascii="Times New Roman" w:eastAsia="標楷體" w:hAnsi="Times New Roman"/>
                <w:sz w:val="22"/>
                <w:szCs w:val="22"/>
              </w:rPr>
            </w:pPr>
          </w:p>
          <w:p w:rsidR="0035071A" w:rsidRDefault="0035071A">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FF6E33" w:rsidRDefault="00FF6E33">
            <w:pPr>
              <w:spacing w:line="396" w:lineRule="auto"/>
              <w:jc w:val="both"/>
              <w:rPr>
                <w:rFonts w:ascii="Times New Roman" w:eastAsia="標楷體" w:hAnsi="Times New Roman"/>
                <w:sz w:val="22"/>
                <w:szCs w:val="22"/>
              </w:rPr>
            </w:pPr>
          </w:p>
          <w:p w:rsidR="008F2D17" w:rsidRDefault="000A4357">
            <w:pPr>
              <w:spacing w:line="396" w:lineRule="auto"/>
              <w:jc w:val="both"/>
              <w:rPr>
                <w:rFonts w:ascii="Times New Roman" w:eastAsia="標楷體" w:hAnsi="Times New Roman"/>
                <w:sz w:val="22"/>
                <w:szCs w:val="22"/>
              </w:rPr>
            </w:pPr>
            <w:r>
              <w:rPr>
                <w:rFonts w:ascii="Times New Roman" w:eastAsia="標楷體" w:hAnsi="Times New Roman"/>
                <w:sz w:val="22"/>
                <w:szCs w:val="22"/>
              </w:rPr>
              <w:t>紙筆評量</w:t>
            </w:r>
            <w:r>
              <w:rPr>
                <w:rFonts w:ascii="Times New Roman" w:eastAsia="標楷體" w:hAnsi="Times New Roman"/>
                <w:sz w:val="22"/>
                <w:szCs w:val="22"/>
              </w:rPr>
              <w:t>(</w:t>
            </w:r>
            <w:r>
              <w:rPr>
                <w:rFonts w:ascii="Times New Roman" w:eastAsia="標楷體" w:hAnsi="Times New Roman"/>
                <w:sz w:val="22"/>
                <w:szCs w:val="22"/>
              </w:rPr>
              <w:t>學習單</w:t>
            </w:r>
            <w:r>
              <w:rPr>
                <w:rFonts w:ascii="Times New Roman" w:eastAsia="標楷體" w:hAnsi="Times New Roman"/>
                <w:sz w:val="22"/>
                <w:szCs w:val="22"/>
              </w:rPr>
              <w:t>15%)</w:t>
            </w: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8F2D17">
            <w:pPr>
              <w:spacing w:line="396" w:lineRule="auto"/>
              <w:jc w:val="both"/>
            </w:pPr>
          </w:p>
          <w:p w:rsidR="008F2D17" w:rsidRDefault="000A4357">
            <w:pPr>
              <w:spacing w:line="396" w:lineRule="auto"/>
              <w:jc w:val="both"/>
              <w:rPr>
                <w:rFonts w:ascii="Times New Roman" w:eastAsia="標楷體" w:hAnsi="Times New Roman"/>
              </w:rPr>
            </w:pPr>
            <w:r>
              <w:rPr>
                <w:rFonts w:ascii="Times New Roman" w:eastAsia="標楷體" w:hAnsi="Times New Roman"/>
              </w:rPr>
              <w:t>CANVA AI</w:t>
            </w:r>
            <w:r>
              <w:rPr>
                <w:rFonts w:ascii="Times New Roman" w:eastAsia="標楷體" w:hAnsi="Times New Roman"/>
              </w:rPr>
              <w:t>繪圖</w:t>
            </w:r>
            <w:r>
              <w:rPr>
                <w:rFonts w:ascii="Times New Roman" w:eastAsia="標楷體" w:hAnsi="Times New Roman"/>
              </w:rPr>
              <w:t xml:space="preserve">  60%  (</w:t>
            </w:r>
            <w:r>
              <w:rPr>
                <w:rFonts w:ascii="Times New Roman" w:eastAsia="標楷體" w:hAnsi="Times New Roman"/>
              </w:rPr>
              <w:t>藝術風格美感</w:t>
            </w:r>
            <w:r w:rsidR="008778F1">
              <w:rPr>
                <w:rFonts w:ascii="Times New Roman" w:eastAsia="標楷體" w:hAnsi="Times New Roman"/>
              </w:rPr>
              <w:t xml:space="preserve"> 4</w:t>
            </w:r>
            <w:r>
              <w:rPr>
                <w:rFonts w:ascii="Times New Roman" w:eastAsia="標楷體" w:hAnsi="Times New Roman"/>
              </w:rPr>
              <w:t xml:space="preserve">0% + </w:t>
            </w:r>
            <w:r>
              <w:rPr>
                <w:rFonts w:ascii="Times New Roman" w:eastAsia="標楷體" w:hAnsi="Times New Roman"/>
              </w:rPr>
              <w:t>理念</w:t>
            </w:r>
            <w:r>
              <w:rPr>
                <w:rFonts w:ascii="Times New Roman" w:eastAsia="標楷體" w:hAnsi="Times New Roman"/>
              </w:rPr>
              <w:t xml:space="preserve"> </w:t>
            </w:r>
            <w:r w:rsidR="008778F1">
              <w:rPr>
                <w:rFonts w:ascii="Times New Roman" w:eastAsia="標楷體" w:hAnsi="Times New Roman"/>
              </w:rPr>
              <w:t>2</w:t>
            </w:r>
            <w:r>
              <w:rPr>
                <w:rFonts w:ascii="Times New Roman" w:eastAsia="標楷體" w:hAnsi="Times New Roman"/>
              </w:rPr>
              <w:t>0 % )</w:t>
            </w: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8F2D17" w:rsidRDefault="008F2D17">
            <w:pPr>
              <w:spacing w:line="396" w:lineRule="auto"/>
              <w:jc w:val="both"/>
              <w:rPr>
                <w:rFonts w:ascii="Times New Roman" w:eastAsia="標楷體" w:hAnsi="Times New Roman"/>
              </w:rPr>
            </w:pPr>
          </w:p>
          <w:p w:rsidR="00650B0E" w:rsidRPr="00650B0E" w:rsidRDefault="00650B0E">
            <w:pPr>
              <w:spacing w:line="396" w:lineRule="auto"/>
              <w:jc w:val="both"/>
              <w:rPr>
                <w:rFonts w:ascii="Times New Roman" w:eastAsia="標楷體" w:hAnsi="Times New Roman"/>
              </w:rPr>
            </w:pPr>
          </w:p>
          <w:p w:rsidR="008F2D17" w:rsidRDefault="000A4357">
            <w:pPr>
              <w:spacing w:line="396" w:lineRule="auto"/>
              <w:jc w:val="both"/>
              <w:rPr>
                <w:rFonts w:ascii="Times New Roman" w:eastAsia="標楷體" w:hAnsi="Times New Roman"/>
                <w:sz w:val="22"/>
                <w:szCs w:val="22"/>
              </w:rPr>
            </w:pPr>
            <w:r>
              <w:rPr>
                <w:rFonts w:ascii="Times New Roman" w:eastAsia="標楷體" w:hAnsi="Times New Roman"/>
                <w:sz w:val="22"/>
                <w:szCs w:val="22"/>
              </w:rPr>
              <w:t>學習態度</w:t>
            </w:r>
            <w:r>
              <w:rPr>
                <w:rFonts w:ascii="Times New Roman" w:eastAsia="標楷體" w:hAnsi="Times New Roman"/>
                <w:sz w:val="22"/>
                <w:szCs w:val="22"/>
              </w:rPr>
              <w:t>(5%)</w:t>
            </w:r>
          </w:p>
          <w:p w:rsidR="008F2D17" w:rsidRDefault="000A4357">
            <w:pPr>
              <w:spacing w:line="396" w:lineRule="auto"/>
              <w:jc w:val="both"/>
              <w:rPr>
                <w:rFonts w:ascii="Times New Roman" w:eastAsia="標楷體" w:hAnsi="Times New Roman"/>
                <w:sz w:val="22"/>
                <w:szCs w:val="22"/>
              </w:rPr>
            </w:pPr>
            <w:r>
              <w:rPr>
                <w:rFonts w:ascii="Times New Roman" w:eastAsia="標楷體" w:hAnsi="Times New Roman"/>
                <w:sz w:val="22"/>
                <w:szCs w:val="22"/>
              </w:rPr>
              <w:t>口語評量</w:t>
            </w:r>
            <w:r>
              <w:rPr>
                <w:rFonts w:ascii="Times New Roman" w:eastAsia="標楷體" w:hAnsi="Times New Roman"/>
                <w:sz w:val="22"/>
                <w:szCs w:val="22"/>
              </w:rPr>
              <w:t>(5%)</w:t>
            </w:r>
          </w:p>
          <w:p w:rsidR="008F2D17" w:rsidRDefault="008F2D17">
            <w:pPr>
              <w:spacing w:line="396" w:lineRule="auto"/>
              <w:jc w:val="both"/>
            </w:pPr>
          </w:p>
        </w:tc>
      </w:tr>
      <w:tr w:rsidR="008F2D17">
        <w:trPr>
          <w:cantSplit/>
          <w:trHeight w:val="907"/>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8F2D17" w:rsidRDefault="000A4357">
            <w:pPr>
              <w:jc w:val="both"/>
              <w:rPr>
                <w:rFonts w:ascii="Times New Roman" w:eastAsia="標楷體" w:hAnsi="Times New Roman"/>
                <w:b/>
              </w:rPr>
            </w:pPr>
            <w:r>
              <w:rPr>
                <w:rFonts w:ascii="Times New Roman" w:eastAsia="標楷體" w:hAnsi="Times New Roman"/>
                <w:b/>
              </w:rPr>
              <w:lastRenderedPageBreak/>
              <w:t>指導要點及注意事項</w:t>
            </w:r>
          </w:p>
        </w:tc>
        <w:tc>
          <w:tcPr>
            <w:tcW w:w="900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2D17" w:rsidRDefault="000A4357">
            <w:pPr>
              <w:spacing w:line="396" w:lineRule="auto"/>
              <w:jc w:val="both"/>
              <w:rPr>
                <w:rFonts w:ascii="Times New Roman" w:eastAsia="標楷體" w:hAnsi="Times New Roman"/>
              </w:rPr>
            </w:pPr>
            <w:r>
              <w:rPr>
                <w:rFonts w:ascii="Times New Roman" w:eastAsia="標楷體" w:hAnsi="Times New Roman"/>
              </w:rPr>
              <w:t>1.</w:t>
            </w:r>
            <w:r w:rsidR="0035071A">
              <w:rPr>
                <w:rFonts w:ascii="Times New Roman" w:eastAsia="標楷體" w:hAnsi="Times New Roman"/>
              </w:rPr>
              <w:t>此堂課是從女性</w:t>
            </w:r>
            <w:r>
              <w:rPr>
                <w:rFonts w:ascii="Times New Roman" w:eastAsia="標楷體" w:hAnsi="Times New Roman"/>
              </w:rPr>
              <w:t>經</w:t>
            </w:r>
            <w:r w:rsidR="0035071A">
              <w:rPr>
                <w:rFonts w:ascii="Times New Roman" w:eastAsia="標楷體" w:hAnsi="Times New Roman" w:hint="eastAsia"/>
              </w:rPr>
              <w:t>前症候群之</w:t>
            </w:r>
            <w:r w:rsidR="00FF6E33">
              <w:rPr>
                <w:rFonts w:ascii="Times New Roman" w:eastAsia="標楷體" w:hAnsi="Times New Roman" w:hint="eastAsia"/>
              </w:rPr>
              <w:t>適</w:t>
            </w:r>
            <w:r w:rsidR="0035071A">
              <w:rPr>
                <w:rFonts w:ascii="Times New Roman" w:eastAsia="標楷體" w:hAnsi="Times New Roman" w:hint="eastAsia"/>
              </w:rPr>
              <w:t>不適</w:t>
            </w:r>
            <w:r>
              <w:rPr>
                <w:rFonts w:ascii="Times New Roman" w:eastAsia="標楷體" w:hAnsi="Times New Roman"/>
              </w:rPr>
              <w:t>為討論出發點，但是成長是不分男女的，因此在藝術表現上，也不偏重某一性別，接受男女生各自表述自己的成長感受</w:t>
            </w:r>
            <w:r w:rsidR="00FF6E33">
              <w:rPr>
                <w:rFonts w:ascii="Times New Roman" w:eastAsia="標楷體" w:hAnsi="Times New Roman" w:hint="eastAsia"/>
              </w:rPr>
              <w:t>，提升同理心</w:t>
            </w:r>
            <w:r>
              <w:rPr>
                <w:rFonts w:ascii="Times New Roman" w:eastAsia="標楷體" w:hAnsi="Times New Roman"/>
              </w:rPr>
              <w:t>。</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附上介紹伊朗畫家作品的網頁</w:t>
            </w:r>
          </w:p>
          <w:p w:rsidR="008F2D17" w:rsidRDefault="000A4357">
            <w:pPr>
              <w:spacing w:line="396" w:lineRule="auto"/>
              <w:jc w:val="both"/>
            </w:pPr>
            <w:r>
              <w:t xml:space="preserve"> </w:t>
            </w:r>
            <w:hyperlink r:id="rId10" w:history="1">
              <w:r>
                <w:rPr>
                  <w:rStyle w:val="ac"/>
                  <w:rFonts w:ascii="Times New Roman" w:eastAsia="標楷體" w:hAnsi="Times New Roman"/>
                </w:rPr>
                <w:t>https://matters.town/a/cnwdrx5pseqo</w:t>
              </w:r>
            </w:hyperlink>
            <w:r>
              <w:rPr>
                <w:rFonts w:ascii="Times New Roman" w:eastAsia="標楷體" w:hAnsi="Times New Roman"/>
              </w:rPr>
              <w:t xml:space="preserve">  </w:t>
            </w:r>
            <w:proofErr w:type="gramStart"/>
            <w:r>
              <w:rPr>
                <w:rFonts w:ascii="Times New Roman" w:eastAsia="標楷體" w:hAnsi="Times New Roman"/>
              </w:rPr>
              <w:t>認識壹幅</w:t>
            </w:r>
            <w:proofErr w:type="gramEnd"/>
            <w:r>
              <w:rPr>
                <w:rFonts w:ascii="Times New Roman" w:eastAsia="標楷體" w:hAnsi="Times New Roman"/>
              </w:rPr>
              <w:t>世界名畫</w:t>
            </w:r>
            <w:r>
              <w:rPr>
                <w:rFonts w:ascii="Times New Roman" w:eastAsia="標楷體" w:hAnsi="Times New Roman"/>
              </w:rPr>
              <w:t>---</w:t>
            </w:r>
            <w:r>
              <w:rPr>
                <w:rFonts w:ascii="Times New Roman" w:eastAsia="標楷體" w:hAnsi="Times New Roman"/>
              </w:rPr>
              <w:t>《月落千次》</w:t>
            </w:r>
          </w:p>
          <w:p w:rsidR="008F2D17" w:rsidRDefault="00C7185A">
            <w:pPr>
              <w:spacing w:line="396" w:lineRule="auto"/>
              <w:jc w:val="both"/>
            </w:pPr>
            <w:hyperlink r:id="rId11" w:history="1">
              <w:r w:rsidR="000A4357">
                <w:rPr>
                  <w:rStyle w:val="ac"/>
                  <w:rFonts w:ascii="Times New Roman" w:eastAsia="標楷體" w:hAnsi="Times New Roman"/>
                </w:rPr>
                <w:t>https://www.sohu.com/a/511305490_120099890</w:t>
              </w:r>
            </w:hyperlink>
            <w:r w:rsidR="000A4357">
              <w:rPr>
                <w:rFonts w:ascii="Times New Roman" w:eastAsia="標楷體" w:hAnsi="Times New Roman"/>
              </w:rPr>
              <w:t xml:space="preserve">  </w:t>
            </w:r>
            <w:proofErr w:type="gramStart"/>
            <w:r w:rsidR="000A4357">
              <w:rPr>
                <w:rFonts w:ascii="Times New Roman" w:eastAsia="標楷體" w:hAnsi="Times New Roman"/>
              </w:rPr>
              <w:t>予問脈遺，絡蝕何繼</w:t>
            </w:r>
            <w:r w:rsidR="000A4357">
              <w:rPr>
                <w:rFonts w:ascii="Times New Roman" w:eastAsia="標楷體" w:hAnsi="Times New Roman"/>
              </w:rPr>
              <w:t>—</w:t>
            </w:r>
            <w:proofErr w:type="gramEnd"/>
            <w:r w:rsidR="000A4357">
              <w:rPr>
                <w:rFonts w:ascii="Times New Roman" w:eastAsia="標楷體" w:hAnsi="Times New Roman"/>
              </w:rPr>
              <w:t>伊朗藝術家奈瑪依作品</w:t>
            </w:r>
          </w:p>
        </w:tc>
      </w:tr>
      <w:tr w:rsidR="008F2D17">
        <w:trPr>
          <w:cantSplit/>
          <w:trHeight w:val="706"/>
          <w:jc w:val="center"/>
        </w:trPr>
        <w:tc>
          <w:tcPr>
            <w:tcW w:w="10060"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8F2D17" w:rsidRDefault="000A4357">
            <w:pPr>
              <w:jc w:val="both"/>
            </w:pPr>
            <w:r>
              <w:rPr>
                <w:rFonts w:ascii="Times New Roman" w:eastAsia="標楷體" w:hAnsi="Times New Roman"/>
                <w:b/>
              </w:rPr>
              <w:t>教學心得與省思</w:t>
            </w:r>
            <w:r>
              <w:rPr>
                <w:rFonts w:ascii="Times New Roman" w:eastAsia="標楷體" w:hAnsi="Times New Roman"/>
              </w:rPr>
              <w:t>（含設計歷程與教學實踐反思、學生學習成效分析、未來教學的修正建議等）</w:t>
            </w:r>
          </w:p>
        </w:tc>
      </w:tr>
      <w:tr w:rsidR="00BD73A8" w:rsidTr="00BD73A8">
        <w:trPr>
          <w:cantSplit/>
          <w:trHeight w:val="706"/>
          <w:jc w:val="center"/>
        </w:trPr>
        <w:tc>
          <w:tcPr>
            <w:tcW w:w="1006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BD73A8" w:rsidRDefault="00BD73A8" w:rsidP="00BD73A8">
            <w:pPr>
              <w:spacing w:line="396" w:lineRule="auto"/>
              <w:jc w:val="both"/>
              <w:rPr>
                <w:rFonts w:ascii="Times New Roman" w:eastAsia="標楷體" w:hAnsi="Times New Roman"/>
              </w:rPr>
            </w:pPr>
            <w:proofErr w:type="gramStart"/>
            <w:r>
              <w:rPr>
                <w:rFonts w:ascii="Times New Roman" w:eastAsia="標楷體" w:hAnsi="Times New Roman"/>
              </w:rPr>
              <w:t>一</w:t>
            </w:r>
            <w:proofErr w:type="gramEnd"/>
            <w:r>
              <w:rPr>
                <w:rFonts w:ascii="Times New Roman" w:eastAsia="標楷體" w:hAnsi="Times New Roman"/>
              </w:rPr>
              <w:t>.</w:t>
            </w:r>
            <w:r>
              <w:rPr>
                <w:rFonts w:ascii="Times New Roman" w:eastAsia="標楷體" w:hAnsi="Times New Roman"/>
              </w:rPr>
              <w:t>設計歷程與教學實踐反思</w:t>
            </w:r>
          </w:p>
          <w:p w:rsidR="00BD73A8" w:rsidRDefault="00BD73A8" w:rsidP="00BD73A8">
            <w:pPr>
              <w:spacing w:line="396" w:lineRule="auto"/>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本次課程設計融入</w:t>
            </w:r>
            <w:r>
              <w:rPr>
                <w:rFonts w:ascii="Times New Roman" w:eastAsia="標楷體" w:hAnsi="Times New Roman" w:hint="eastAsia"/>
              </w:rPr>
              <w:t>藝術與均一教育平台</w:t>
            </w:r>
            <w:r>
              <w:rPr>
                <w:rFonts w:ascii="Times New Roman" w:eastAsia="標楷體" w:hAnsi="Times New Roman"/>
              </w:rPr>
              <w:t>「小紅</w:t>
            </w:r>
            <w:r>
              <w:rPr>
                <w:rFonts w:ascii="Times New Roman" w:eastAsia="標楷體" w:hAnsi="Times New Roman" w:hint="eastAsia"/>
              </w:rPr>
              <w:t>帽</w:t>
            </w:r>
            <w:r>
              <w:rPr>
                <w:rFonts w:ascii="Times New Roman" w:eastAsia="標楷體" w:hAnsi="Times New Roman"/>
              </w:rPr>
              <w:t>月經</w:t>
            </w:r>
            <w:r>
              <w:rPr>
                <w:rFonts w:ascii="Times New Roman" w:eastAsia="標楷體" w:hAnsi="Times New Roman" w:hint="eastAsia"/>
              </w:rPr>
              <w:t>教育</w:t>
            </w:r>
            <w:r>
              <w:rPr>
                <w:rFonts w:ascii="Times New Roman" w:eastAsia="標楷體" w:hAnsi="Times New Roman"/>
              </w:rPr>
              <w:t>」</w:t>
            </w:r>
            <w:r>
              <w:rPr>
                <w:rFonts w:ascii="Times New Roman" w:eastAsia="標楷體" w:hAnsi="Times New Roman" w:hint="eastAsia"/>
              </w:rPr>
              <w:t>，</w:t>
            </w:r>
            <w:r>
              <w:rPr>
                <w:rFonts w:ascii="Times New Roman" w:eastAsia="標楷體" w:hAnsi="Times New Roman"/>
              </w:rPr>
              <w:t>「視覺狂想</w:t>
            </w:r>
            <w:proofErr w:type="gramStart"/>
            <w:r>
              <w:rPr>
                <w:rFonts w:ascii="Times New Roman" w:eastAsia="標楷體" w:hAnsi="Times New Roman"/>
              </w:rPr>
              <w:t>─</w:t>
            </w:r>
            <w:proofErr w:type="gramEnd"/>
            <w:r>
              <w:rPr>
                <w:rFonts w:ascii="Times New Roman" w:eastAsia="標楷體" w:hAnsi="Times New Roman"/>
              </w:rPr>
              <w:t>奇特的組合」單元，帶領學生再度深入自我的成長經歷，從引導學生觀察藝術作品</w:t>
            </w:r>
            <w:r>
              <w:rPr>
                <w:rFonts w:ascii="Times New Roman" w:eastAsia="標楷體" w:hAnsi="Times New Roman" w:hint="eastAsia"/>
              </w:rPr>
              <w:t>《</w:t>
            </w:r>
            <w:r>
              <w:rPr>
                <w:rFonts w:ascii="Times New Roman" w:eastAsia="標楷體" w:hAnsi="Times New Roman"/>
              </w:rPr>
              <w:t>月落千回</w:t>
            </w:r>
            <w:r>
              <w:rPr>
                <w:rFonts w:ascii="Times New Roman" w:eastAsia="標楷體" w:hAnsi="Times New Roman" w:hint="eastAsia"/>
              </w:rPr>
              <w:t>》</w:t>
            </w:r>
            <w:r>
              <w:rPr>
                <w:rFonts w:ascii="Times New Roman" w:eastAsia="標楷體" w:hAnsi="Times New Roman"/>
              </w:rPr>
              <w:t>，聯想月經、青春期的身心變化感受，透過學習單記錄、討論，運用</w:t>
            </w:r>
            <w:r>
              <w:rPr>
                <w:rFonts w:ascii="Times New Roman" w:eastAsia="標楷體" w:hAnsi="Times New Roman"/>
              </w:rPr>
              <w:t>CANVA</w:t>
            </w:r>
            <w:r>
              <w:rPr>
                <w:rFonts w:ascii="Times New Roman" w:eastAsia="標楷體" w:hAnsi="Times New Roman"/>
              </w:rPr>
              <w:t>進行藝術創作與表達意象、情感的能力，協助學生理解、建立正向、無羞恥感的性別態度與身體認同，最後以「藝術的解</w:t>
            </w:r>
            <w:proofErr w:type="gramStart"/>
            <w:r>
              <w:rPr>
                <w:rFonts w:ascii="Times New Roman" w:eastAsia="標楷體" w:hAnsi="Times New Roman"/>
              </w:rPr>
              <w:t>讀與誤</w:t>
            </w:r>
            <w:proofErr w:type="gramEnd"/>
            <w:r>
              <w:rPr>
                <w:rFonts w:ascii="Times New Roman" w:eastAsia="標楷體" w:hAnsi="Times New Roman"/>
              </w:rPr>
              <w:t>讀」收尾，引發學生反思。</w:t>
            </w:r>
          </w:p>
          <w:p w:rsidR="00BD73A8" w:rsidRDefault="00BD73A8" w:rsidP="00BD73A8">
            <w:pPr>
              <w:jc w:val="both"/>
              <w:rPr>
                <w:rFonts w:ascii="Times New Roman" w:eastAsia="標楷體" w:hAnsi="Times New Roman"/>
                <w:b/>
              </w:rPr>
            </w:pPr>
            <w:r>
              <w:rPr>
                <w:rFonts w:ascii="Times New Roman" w:eastAsia="標楷體" w:hAnsi="Times New Roman"/>
              </w:rPr>
              <w:t xml:space="preserve">      </w:t>
            </w:r>
            <w:r>
              <w:rPr>
                <w:rFonts w:ascii="Times New Roman" w:eastAsia="標楷體" w:hAnsi="Times New Roman"/>
              </w:rPr>
              <w:t>期間可以觀察到學生對「青春期」這個切身主題是關心的，再加上融入</w:t>
            </w:r>
            <w:r>
              <w:rPr>
                <w:rFonts w:ascii="Times New Roman" w:eastAsia="標楷體" w:hAnsi="Times New Roman"/>
              </w:rPr>
              <w:t>CANVA</w:t>
            </w:r>
            <w:r>
              <w:rPr>
                <w:rFonts w:ascii="Times New Roman" w:eastAsia="標楷體" w:hAnsi="Times New Roman"/>
              </w:rPr>
              <w:t>的操作，學生上課相當專注投入，節奏感很快。</w:t>
            </w:r>
          </w:p>
        </w:tc>
      </w:tr>
      <w:tr w:rsidR="008F2D17">
        <w:trPr>
          <w:cantSplit/>
          <w:trHeight w:val="1509"/>
          <w:jc w:val="center"/>
        </w:trPr>
        <w:tc>
          <w:tcPr>
            <w:tcW w:w="1006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2D17" w:rsidRDefault="008F2D17">
            <w:pPr>
              <w:spacing w:line="396" w:lineRule="auto"/>
              <w:jc w:val="both"/>
              <w:rPr>
                <w:rFonts w:ascii="Times New Roman" w:eastAsia="標楷體" w:hAnsi="Times New Roman"/>
              </w:rPr>
            </w:pPr>
          </w:p>
          <w:tbl>
            <w:tblPr>
              <w:tblW w:w="9213" w:type="dxa"/>
              <w:tblInd w:w="300" w:type="dxa"/>
              <w:tblLayout w:type="fixed"/>
              <w:tblCellMar>
                <w:left w:w="10" w:type="dxa"/>
                <w:right w:w="10" w:type="dxa"/>
              </w:tblCellMar>
              <w:tblLook w:val="0000" w:firstRow="0" w:lastRow="0" w:firstColumn="0" w:lastColumn="0" w:noHBand="0" w:noVBand="0"/>
            </w:tblPr>
            <w:tblGrid>
              <w:gridCol w:w="4610"/>
              <w:gridCol w:w="4603"/>
            </w:tblGrid>
            <w:tr w:rsidR="008F2D17">
              <w:tc>
                <w:tcPr>
                  <w:tcW w:w="4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r>
            <w:tr w:rsidR="008F2D17">
              <w:tc>
                <w:tcPr>
                  <w:tcW w:w="92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2D17" w:rsidRDefault="000A4357" w:rsidP="008200C1">
                  <w:pPr>
                    <w:spacing w:line="396" w:lineRule="auto"/>
                    <w:rPr>
                      <w:rFonts w:ascii="Times New Roman" w:eastAsia="標楷體" w:hAnsi="Times New Roman"/>
                    </w:rPr>
                  </w:pPr>
                  <w:r>
                    <w:rPr>
                      <w:rFonts w:ascii="Times New Roman" w:eastAsia="標楷體" w:hAnsi="Times New Roman"/>
                    </w:rPr>
                    <w:t>藝術</w:t>
                  </w:r>
                  <w:proofErr w:type="gramStart"/>
                  <w:r>
                    <w:rPr>
                      <w:rFonts w:ascii="Times New Roman" w:eastAsia="標楷體" w:hAnsi="Times New Roman"/>
                    </w:rPr>
                    <w:t>─</w:t>
                  </w:r>
                  <w:proofErr w:type="gramEnd"/>
                  <w:r>
                    <w:rPr>
                      <w:rFonts w:ascii="Times New Roman" w:eastAsia="標楷體" w:hAnsi="Times New Roman"/>
                    </w:rPr>
                    <w:t>「小紅厝月經博物館」</w:t>
                  </w:r>
                </w:p>
              </w:tc>
            </w:tr>
            <w:tr w:rsidR="008F2D17">
              <w:tc>
                <w:tcPr>
                  <w:tcW w:w="4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cstate="print">
                                  <a:extLst>
                                    <a:ext uri="{28A0092B-C50C-407E-A947-70E740481C1C}">
                                      <a14:useLocalDpi xmlns:a14="http://schemas.microsoft.com/office/drawing/2010/main" val="0"/>
                                    </a:ext>
                                  </a:extLst>
                                </a:blip>
                                <a:srcRect l="13950" t="23917" r="17130" b="27679"/>
                                <a:stretch>
                                  <a:fillRect/>
                                </a:stretch>
                              </pic:blipFill>
                              <pic:spPr bwMode="auto">
                                <a:xfrm>
                                  <a:off x="0" y="0"/>
                                  <a:ext cx="2164080" cy="1440180"/>
                                </a:xfrm>
                                <a:prstGeom prst="rect">
                                  <a:avLst/>
                                </a:prstGeom>
                                <a:noFill/>
                                <a:ln>
                                  <a:noFill/>
                                </a:ln>
                              </pic:spPr>
                            </pic:pic>
                          </a:graphicData>
                        </a:graphic>
                      </wp:inline>
                    </w:drawing>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5" cstate="print">
                                  <a:extLst>
                                    <a:ext uri="{28A0092B-C50C-407E-A947-70E740481C1C}">
                                      <a14:useLocalDpi xmlns:a14="http://schemas.microsoft.com/office/drawing/2010/main" val="0"/>
                                    </a:ext>
                                  </a:extLst>
                                </a:blip>
                                <a:srcRect t="18214" r="23706" b="1340"/>
                                <a:stretch>
                                  <a:fillRect/>
                                </a:stretch>
                              </pic:blipFill>
                              <pic:spPr bwMode="auto">
                                <a:xfrm>
                                  <a:off x="0" y="0"/>
                                  <a:ext cx="2164080" cy="1440180"/>
                                </a:xfrm>
                                <a:prstGeom prst="rect">
                                  <a:avLst/>
                                </a:prstGeom>
                                <a:noFill/>
                                <a:ln>
                                  <a:noFill/>
                                </a:ln>
                              </pic:spPr>
                            </pic:pic>
                          </a:graphicData>
                        </a:graphic>
                      </wp:inline>
                    </w:drawing>
                  </w:r>
                </w:p>
              </w:tc>
            </w:tr>
            <w:tr w:rsidR="008F2D17">
              <w:tc>
                <w:tcPr>
                  <w:tcW w:w="92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2D17" w:rsidRDefault="000A4357">
                  <w:pPr>
                    <w:spacing w:line="396" w:lineRule="auto"/>
                    <w:rPr>
                      <w:rFonts w:ascii="Times New Roman" w:eastAsia="標楷體" w:hAnsi="Times New Roman"/>
                    </w:rPr>
                  </w:pPr>
                  <w:r>
                    <w:rPr>
                      <w:rFonts w:ascii="Times New Roman" w:eastAsia="標楷體" w:hAnsi="Times New Roman"/>
                    </w:rPr>
                    <w:t>藝術</w:t>
                  </w:r>
                  <w:proofErr w:type="gramStart"/>
                  <w:r>
                    <w:rPr>
                      <w:rFonts w:ascii="Times New Roman" w:eastAsia="標楷體" w:hAnsi="Times New Roman"/>
                    </w:rPr>
                    <w:t>─</w:t>
                  </w:r>
                  <w:proofErr w:type="gramEnd"/>
                  <w:r>
                    <w:rPr>
                      <w:rFonts w:ascii="Times New Roman" w:eastAsia="標楷體" w:hAnsi="Times New Roman"/>
                    </w:rPr>
                    <w:t>月亮小徑：走過身體的成長旅程</w:t>
                  </w:r>
                </w:p>
              </w:tc>
            </w:tr>
          </w:tbl>
          <w:p w:rsidR="008F2D17" w:rsidRDefault="008F2D17">
            <w:pPr>
              <w:spacing w:line="396" w:lineRule="auto"/>
              <w:jc w:val="both"/>
              <w:rPr>
                <w:rFonts w:ascii="Times New Roman" w:eastAsia="標楷體" w:hAnsi="Times New Roman"/>
              </w:rPr>
            </w:pPr>
          </w:p>
          <w:p w:rsidR="008F2D17" w:rsidRDefault="000A4357">
            <w:pPr>
              <w:spacing w:line="396" w:lineRule="auto"/>
              <w:jc w:val="both"/>
              <w:rPr>
                <w:rFonts w:ascii="Times New Roman" w:eastAsia="標楷體" w:hAnsi="Times New Roman"/>
              </w:rPr>
            </w:pPr>
            <w:r>
              <w:rPr>
                <w:rFonts w:ascii="Times New Roman" w:eastAsia="標楷體" w:hAnsi="Times New Roman"/>
              </w:rPr>
              <w:t>二</w:t>
            </w:r>
            <w:r>
              <w:rPr>
                <w:rFonts w:ascii="Times New Roman" w:eastAsia="標楷體" w:hAnsi="Times New Roman"/>
              </w:rPr>
              <w:t>.</w:t>
            </w:r>
            <w:r>
              <w:rPr>
                <w:rFonts w:ascii="Times New Roman" w:eastAsia="標楷體" w:hAnsi="Times New Roman"/>
              </w:rPr>
              <w:t>學生學習成效分析</w:t>
            </w:r>
          </w:p>
          <w:p w:rsidR="008F2D17" w:rsidRDefault="000A4357">
            <w:pPr>
              <w:spacing w:line="396"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學生在學習單上寫出許多象徵物與情緒連結，是老師之前沒有預想到的。因為是上課時間書寫，對有些學生剛開始有點困難，但是經過組員討論以後就可以產出自己的想法。</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課程參與度極高，同學發表次數提升。</w:t>
            </w:r>
          </w:p>
          <w:p w:rsidR="008F2D17" w:rsidRDefault="000A4357">
            <w:pPr>
              <w:spacing w:line="396" w:lineRule="auto"/>
              <w:jc w:val="both"/>
              <w:rPr>
                <w:rFonts w:ascii="Times New Roman" w:eastAsia="標楷體" w:hAnsi="Times New Roman"/>
              </w:rPr>
            </w:pPr>
            <w:r>
              <w:rPr>
                <w:rFonts w:ascii="Times New Roman" w:eastAsia="標楷體" w:hAnsi="Times New Roman"/>
              </w:rPr>
              <w:t>3.</w:t>
            </w:r>
            <w:r>
              <w:rPr>
                <w:rFonts w:ascii="Times New Roman" w:eastAsia="標楷體" w:hAnsi="Times New Roman"/>
              </w:rPr>
              <w:t>因為藝術以象徵物表現，所以少有尷尬的情緒。</w:t>
            </w:r>
          </w:p>
          <w:p w:rsidR="008F2D17" w:rsidRDefault="000A4357">
            <w:pPr>
              <w:spacing w:line="396" w:lineRule="auto"/>
              <w:jc w:val="both"/>
              <w:rPr>
                <w:rFonts w:ascii="Times New Roman" w:eastAsia="標楷體" w:hAnsi="Times New Roman"/>
              </w:rPr>
            </w:pPr>
            <w:r>
              <w:rPr>
                <w:rFonts w:ascii="Times New Roman" w:eastAsia="標楷體" w:hAnsi="Times New Roman"/>
              </w:rPr>
              <w:t>4.</w:t>
            </w:r>
            <w:r>
              <w:rPr>
                <w:rFonts w:ascii="Times New Roman" w:eastAsia="標楷體" w:hAnsi="Times New Roman"/>
              </w:rPr>
              <w:t>根據學習單的回答，發現學生大多能了解，並達到學習目標。</w:t>
            </w:r>
          </w:p>
          <w:p w:rsidR="008F2D17" w:rsidRDefault="000A4357">
            <w:pPr>
              <w:spacing w:line="396" w:lineRule="auto"/>
              <w:jc w:val="both"/>
              <w:rPr>
                <w:rFonts w:ascii="Times New Roman" w:eastAsia="標楷體" w:hAnsi="Times New Roman"/>
              </w:rPr>
            </w:pPr>
            <w:r>
              <w:rPr>
                <w:rFonts w:ascii="Times New Roman" w:eastAsia="標楷體" w:hAnsi="Times New Roman"/>
              </w:rPr>
              <w:t>5.</w:t>
            </w:r>
            <w:r>
              <w:rPr>
                <w:rFonts w:ascii="Times New Roman" w:eastAsia="標楷體" w:hAnsi="Times New Roman"/>
              </w:rPr>
              <w:t>有學習落差的學生也能與同學討論或求救的方式來參與課程。</w:t>
            </w:r>
          </w:p>
          <w:p w:rsidR="008F2D17" w:rsidRDefault="000A4357">
            <w:pPr>
              <w:spacing w:line="396" w:lineRule="auto"/>
              <w:jc w:val="both"/>
              <w:rPr>
                <w:rFonts w:ascii="Times New Roman" w:eastAsia="標楷體" w:hAnsi="Times New Roman"/>
              </w:rPr>
            </w:pPr>
            <w:r>
              <w:rPr>
                <w:rFonts w:ascii="Times New Roman" w:eastAsia="標楷體" w:hAnsi="Times New Roman"/>
              </w:rPr>
              <w:t>6.AI</w:t>
            </w:r>
            <w:r>
              <w:rPr>
                <w:rFonts w:ascii="Times New Roman" w:eastAsia="標楷體" w:hAnsi="Times New Roman"/>
              </w:rPr>
              <w:t>作圖上，學生的表現各有特色與想法，成果有趣。</w:t>
            </w:r>
          </w:p>
          <w:p w:rsidR="008F2D17" w:rsidRDefault="000A4357">
            <w:pPr>
              <w:spacing w:line="396" w:lineRule="auto"/>
              <w:jc w:val="both"/>
              <w:rPr>
                <w:rFonts w:ascii="Times New Roman" w:eastAsia="標楷體" w:hAnsi="Times New Roman"/>
              </w:rPr>
            </w:pPr>
            <w:r>
              <w:rPr>
                <w:rFonts w:ascii="Times New Roman" w:eastAsia="標楷體" w:hAnsi="Times New Roman"/>
              </w:rPr>
              <w:t>7.</w:t>
            </w:r>
            <w:r>
              <w:rPr>
                <w:rFonts w:ascii="Times New Roman" w:eastAsia="標楷體" w:hAnsi="Times New Roman"/>
              </w:rPr>
              <w:t>關於「藝術的解</w:t>
            </w:r>
            <w:proofErr w:type="gramStart"/>
            <w:r>
              <w:rPr>
                <w:rFonts w:ascii="Times New Roman" w:eastAsia="標楷體" w:hAnsi="Times New Roman"/>
              </w:rPr>
              <w:t>讀與誤讀</w:t>
            </w:r>
            <w:proofErr w:type="gramEnd"/>
            <w:r>
              <w:rPr>
                <w:rFonts w:ascii="Times New Roman" w:eastAsia="標楷體" w:hAnsi="Times New Roman"/>
              </w:rPr>
              <w:t>」的收尾部分，學生情緒明顯激動，覺得太奇特了</w:t>
            </w:r>
            <w:r>
              <w:rPr>
                <w:rFonts w:ascii="Times New Roman" w:eastAsia="標楷體" w:hAnsi="Times New Roman"/>
              </w:rPr>
              <w:t>!</w:t>
            </w:r>
            <w:r>
              <w:rPr>
                <w:rFonts w:ascii="Times New Roman" w:eastAsia="標楷體" w:hAnsi="Times New Roman"/>
              </w:rPr>
              <w:t>紛紛表示：「哇！竟然是這樣子！」</w:t>
            </w:r>
          </w:p>
          <w:tbl>
            <w:tblPr>
              <w:tblW w:w="9213" w:type="dxa"/>
              <w:tblInd w:w="300" w:type="dxa"/>
              <w:tblLayout w:type="fixed"/>
              <w:tblCellMar>
                <w:left w:w="10" w:type="dxa"/>
                <w:right w:w="10" w:type="dxa"/>
              </w:tblCellMar>
              <w:tblLook w:val="0000" w:firstRow="0" w:lastRow="0" w:firstColumn="0" w:lastColumn="0" w:noHBand="0" w:noVBand="0"/>
            </w:tblPr>
            <w:tblGrid>
              <w:gridCol w:w="4610"/>
              <w:gridCol w:w="4603"/>
            </w:tblGrid>
            <w:tr w:rsidR="008F2D17">
              <w:tc>
                <w:tcPr>
                  <w:tcW w:w="4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lastRenderedPageBreak/>
                    <w:drawing>
                      <wp:inline distT="0" distB="0" distL="0" distR="0">
                        <wp:extent cx="2164080" cy="1440180"/>
                        <wp:effectExtent l="0" t="0" r="0" b="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Pr>
                      <w:noProof/>
                    </w:rPr>
                    <w:drawing>
                      <wp:inline distT="0" distB="0" distL="0" distR="0">
                        <wp:extent cx="1440180" cy="2160270"/>
                        <wp:effectExtent l="1905" t="17145" r="0" b="0"/>
                        <wp:docPr id="1"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399996">
                                  <a:off x="0" y="0"/>
                                  <a:ext cx="1440180" cy="2160270"/>
                                </a:xfrm>
                                <a:prstGeom prst="rect">
                                  <a:avLst/>
                                </a:prstGeom>
                                <a:noFill/>
                                <a:ln>
                                  <a:noFill/>
                                </a:ln>
                              </pic:spPr>
                            </pic:pic>
                          </a:graphicData>
                        </a:graphic>
                      </wp:inline>
                    </w:drawing>
                  </w:r>
                </w:p>
              </w:tc>
            </w:tr>
            <w:tr w:rsidR="008F2D17">
              <w:tc>
                <w:tcPr>
                  <w:tcW w:w="92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2D17" w:rsidRDefault="000A4357">
                  <w:pPr>
                    <w:spacing w:line="396" w:lineRule="auto"/>
                    <w:jc w:val="center"/>
                    <w:rPr>
                      <w:rFonts w:ascii="Times New Roman" w:eastAsia="標楷體" w:hAnsi="Times New Roman"/>
                    </w:rPr>
                  </w:pPr>
                  <w:r>
                    <w:rPr>
                      <w:rFonts w:ascii="Times New Roman" w:eastAsia="標楷體" w:hAnsi="Times New Roman"/>
                    </w:rPr>
                    <w:t>第一節：討論、書寫學習單</w:t>
                  </w:r>
                </w:p>
              </w:tc>
            </w:tr>
            <w:tr w:rsidR="008F2D17">
              <w:tc>
                <w:tcPr>
                  <w:tcW w:w="4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10"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1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r>
            <w:tr w:rsidR="008F2D17">
              <w:tc>
                <w:tcPr>
                  <w:tcW w:w="4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13"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r w:rsidRPr="003D607F">
                    <w:rPr>
                      <w:rFonts w:ascii="Times New Roman" w:eastAsia="標楷體" w:hAnsi="Times New Roman"/>
                      <w:noProof/>
                    </w:rPr>
                    <w:drawing>
                      <wp:inline distT="0" distB="0" distL="0" distR="0">
                        <wp:extent cx="2164080" cy="1440180"/>
                        <wp:effectExtent l="0" t="0" r="0" b="0"/>
                        <wp:docPr id="1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D17" w:rsidRDefault="00103685">
                  <w:pPr>
                    <w:spacing w:line="396" w:lineRule="auto"/>
                    <w:jc w:val="center"/>
                  </w:pPr>
                  <w:r w:rsidRPr="003D607F">
                    <w:rPr>
                      <w:rFonts w:ascii="Times New Roman" w:eastAsia="標楷體" w:hAnsi="Times New Roman"/>
                      <w:noProof/>
                    </w:rPr>
                    <w:drawing>
                      <wp:inline distT="0" distB="0" distL="0" distR="0">
                        <wp:extent cx="2164080" cy="1440180"/>
                        <wp:effectExtent l="0" t="0" r="0" b="0"/>
                        <wp:docPr id="15"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r w:rsidRPr="003D607F">
                    <w:rPr>
                      <w:rFonts w:ascii="Times New Roman" w:eastAsia="標楷體" w:hAnsi="Times New Roman"/>
                      <w:noProof/>
                    </w:rPr>
                    <w:drawing>
                      <wp:inline distT="0" distB="0" distL="0" distR="0">
                        <wp:extent cx="2164080" cy="1440180"/>
                        <wp:effectExtent l="0" t="0" r="0" b="0"/>
                        <wp:docPr id="1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tc>
            </w:tr>
            <w:tr w:rsidR="008F2D17">
              <w:tc>
                <w:tcPr>
                  <w:tcW w:w="92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2D17" w:rsidRDefault="000A4357">
                  <w:pPr>
                    <w:spacing w:line="396" w:lineRule="auto"/>
                    <w:jc w:val="center"/>
                    <w:rPr>
                      <w:rFonts w:ascii="Times New Roman" w:eastAsia="標楷體" w:hAnsi="Times New Roman"/>
                    </w:rPr>
                  </w:pPr>
                  <w:r>
                    <w:rPr>
                      <w:rFonts w:ascii="Times New Roman" w:eastAsia="標楷體" w:hAnsi="Times New Roman"/>
                    </w:rPr>
                    <w:t>第二節：以</w:t>
                  </w:r>
                  <w:r>
                    <w:rPr>
                      <w:rFonts w:ascii="Times New Roman" w:eastAsia="標楷體" w:hAnsi="Times New Roman"/>
                    </w:rPr>
                    <w:t>CANVA</w:t>
                  </w:r>
                  <w:r>
                    <w:rPr>
                      <w:rFonts w:ascii="Times New Roman" w:eastAsia="標楷體" w:hAnsi="Times New Roman"/>
                    </w:rPr>
                    <w:t>創作</w:t>
                  </w:r>
                  <w:r>
                    <w:rPr>
                      <w:rFonts w:ascii="Times New Roman" w:eastAsia="標楷體" w:hAnsi="Times New Roman"/>
                    </w:rPr>
                    <w:t>AI</w:t>
                  </w:r>
                  <w:r>
                    <w:rPr>
                      <w:rFonts w:ascii="Times New Roman" w:eastAsia="標楷體" w:hAnsi="Times New Roman"/>
                    </w:rPr>
                    <w:t>圖</w:t>
                  </w:r>
                </w:p>
              </w:tc>
            </w:tr>
          </w:tbl>
          <w:p w:rsidR="008F2D17" w:rsidRDefault="000A4357">
            <w:pPr>
              <w:spacing w:line="396" w:lineRule="auto"/>
              <w:jc w:val="both"/>
              <w:rPr>
                <w:rFonts w:ascii="Times New Roman" w:eastAsia="標楷體" w:hAnsi="Times New Roman"/>
              </w:rPr>
            </w:pPr>
            <w:r>
              <w:rPr>
                <w:rFonts w:ascii="Times New Roman" w:eastAsia="標楷體" w:hAnsi="Times New Roman"/>
              </w:rPr>
              <w:t>三</w:t>
            </w:r>
            <w:r>
              <w:rPr>
                <w:rFonts w:ascii="Times New Roman" w:eastAsia="標楷體" w:hAnsi="Times New Roman"/>
              </w:rPr>
              <w:t>.</w:t>
            </w:r>
            <w:r w:rsidR="008200C1">
              <w:rPr>
                <w:rFonts w:ascii="Times New Roman" w:eastAsia="標楷體" w:hAnsi="Times New Roman"/>
              </w:rPr>
              <w:t>未來教學的修正建議</w:t>
            </w:r>
          </w:p>
          <w:p w:rsidR="008F2D17" w:rsidRDefault="000A4357">
            <w:pPr>
              <w:spacing w:line="396" w:lineRule="auto"/>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課程設計是</w:t>
            </w:r>
            <w:r>
              <w:rPr>
                <w:rFonts w:ascii="Times New Roman" w:eastAsia="標楷體" w:hAnsi="Times New Roman"/>
              </w:rPr>
              <w:t>2</w:t>
            </w:r>
            <w:r>
              <w:rPr>
                <w:rFonts w:ascii="Times New Roman" w:eastAsia="標楷體" w:hAnsi="Times New Roman"/>
              </w:rPr>
              <w:t>節，節奏要抓好，因為學生很容易討論熱烈，造成時間緊迫。</w:t>
            </w:r>
          </w:p>
          <w:p w:rsidR="008F2D17" w:rsidRDefault="000A4357">
            <w:pPr>
              <w:spacing w:line="396" w:lineRule="auto"/>
              <w:jc w:val="both"/>
              <w:rPr>
                <w:rFonts w:ascii="Times New Roman" w:eastAsia="標楷體" w:hAnsi="Times New Roman"/>
              </w:rPr>
            </w:pPr>
            <w:r>
              <w:rPr>
                <w:rFonts w:ascii="Times New Roman" w:eastAsia="標楷體" w:hAnsi="Times New Roman"/>
              </w:rPr>
              <w:t>2.</w:t>
            </w:r>
            <w:r>
              <w:rPr>
                <w:rFonts w:ascii="Times New Roman" w:eastAsia="標楷體" w:hAnsi="Times New Roman"/>
              </w:rPr>
              <w:t>事先要先建好</w:t>
            </w:r>
            <w:r>
              <w:rPr>
                <w:rFonts w:ascii="Times New Roman" w:eastAsia="標楷體" w:hAnsi="Times New Roman"/>
              </w:rPr>
              <w:t>CANVA</w:t>
            </w:r>
            <w:r w:rsidR="00BD73A8">
              <w:rPr>
                <w:rFonts w:ascii="Times New Roman" w:eastAsia="標楷體" w:hAnsi="Times New Roman"/>
              </w:rPr>
              <w:t>的班級，</w:t>
            </w:r>
            <w:r>
              <w:rPr>
                <w:rFonts w:ascii="Times New Roman" w:eastAsia="標楷體" w:hAnsi="Times New Roman"/>
              </w:rPr>
              <w:t>派任務比較容易。</w:t>
            </w:r>
          </w:p>
          <w:p w:rsidR="008F2D17" w:rsidRDefault="000A4357">
            <w:pPr>
              <w:spacing w:line="396" w:lineRule="auto"/>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未來教學可以規劃徵得學生同意，可以</w:t>
            </w:r>
            <w:proofErr w:type="gramStart"/>
            <w:r>
              <w:rPr>
                <w:rFonts w:ascii="Times New Roman" w:eastAsia="標楷體" w:hAnsi="Times New Roman"/>
              </w:rPr>
              <w:t>利用校網或是</w:t>
            </w:r>
            <w:proofErr w:type="gramEnd"/>
            <w:r>
              <w:rPr>
                <w:rFonts w:ascii="Times New Roman" w:eastAsia="標楷體" w:hAnsi="Times New Roman"/>
              </w:rPr>
              <w:t>學校電子牆，收集佳作開設專題播放。</w:t>
            </w:r>
          </w:p>
        </w:tc>
      </w:tr>
    </w:tbl>
    <w:p w:rsidR="008F2D17" w:rsidRDefault="008F2D17" w:rsidP="00D668DF">
      <w:pPr>
        <w:pageBreakBefore/>
        <w:widowControl/>
        <w:jc w:val="both"/>
        <w:rPr>
          <w:rFonts w:ascii="Times New Roman" w:eastAsia="標楷體" w:hAnsi="Times New Roman"/>
          <w:b/>
          <w:color w:val="000000"/>
          <w:sz w:val="28"/>
          <w:szCs w:val="28"/>
        </w:rPr>
      </w:pPr>
    </w:p>
    <w:sectPr w:rsidR="008F2D17" w:rsidSect="002C5A91">
      <w:footerReference w:type="default" r:id="rId24"/>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85A" w:rsidRDefault="00C7185A">
      <w:r>
        <w:separator/>
      </w:r>
    </w:p>
  </w:endnote>
  <w:endnote w:type="continuationSeparator" w:id="0">
    <w:p w:rsidR="00C7185A" w:rsidRDefault="00C71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357" w:rsidRDefault="000A4357">
    <w:pPr>
      <w:pBdr>
        <w:top w:val="single" w:sz="2" w:space="31" w:color="FFFFFF" w:shadow="1"/>
        <w:left w:val="single" w:sz="2" w:space="31" w:color="FFFFFF" w:shadow="1"/>
        <w:bottom w:val="single" w:sz="2" w:space="31" w:color="FFFFFF" w:shadow="1"/>
        <w:right w:val="single" w:sz="2" w:space="31" w:color="FFFFFF" w:shadow="1"/>
      </w:pBdr>
      <w:tabs>
        <w:tab w:val="center" w:pos="4153"/>
        <w:tab w:val="right" w:pos="8306"/>
      </w:tabs>
      <w:jc w:val="center"/>
    </w:pPr>
    <w:r>
      <w:rPr>
        <w:rFonts w:eastAsia="Calibri" w:cs="Calibri"/>
        <w:color w:val="000000"/>
        <w:sz w:val="20"/>
        <w:szCs w:val="20"/>
      </w:rPr>
      <w:fldChar w:fldCharType="begin"/>
    </w:r>
    <w:r>
      <w:rPr>
        <w:rFonts w:eastAsia="Calibri" w:cs="Calibri"/>
        <w:color w:val="000000"/>
        <w:sz w:val="20"/>
        <w:szCs w:val="20"/>
      </w:rPr>
      <w:instrText xml:space="preserve"> PAGE </w:instrText>
    </w:r>
    <w:r>
      <w:rPr>
        <w:rFonts w:eastAsia="Calibri" w:cs="Calibri"/>
        <w:color w:val="000000"/>
        <w:sz w:val="20"/>
        <w:szCs w:val="20"/>
      </w:rPr>
      <w:fldChar w:fldCharType="separate"/>
    </w:r>
    <w:r w:rsidR="00650B0E">
      <w:rPr>
        <w:rFonts w:eastAsia="Calibri" w:cs="Calibri"/>
        <w:noProof/>
        <w:color w:val="000000"/>
        <w:sz w:val="20"/>
        <w:szCs w:val="20"/>
      </w:rPr>
      <w:t>13</w:t>
    </w:r>
    <w:r>
      <w:rPr>
        <w:rFonts w:eastAsia="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85A" w:rsidRDefault="00C7185A">
      <w:r>
        <w:rPr>
          <w:color w:val="000000"/>
        </w:rPr>
        <w:separator/>
      </w:r>
    </w:p>
  </w:footnote>
  <w:footnote w:type="continuationSeparator" w:id="0">
    <w:p w:rsidR="00C7185A" w:rsidRDefault="00C718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D17"/>
    <w:rsid w:val="00020FE4"/>
    <w:rsid w:val="00090698"/>
    <w:rsid w:val="000A4357"/>
    <w:rsid w:val="000D5F13"/>
    <w:rsid w:val="00103685"/>
    <w:rsid w:val="00112FAC"/>
    <w:rsid w:val="00210198"/>
    <w:rsid w:val="002C5A91"/>
    <w:rsid w:val="003322FD"/>
    <w:rsid w:val="0035071A"/>
    <w:rsid w:val="00360885"/>
    <w:rsid w:val="003D607F"/>
    <w:rsid w:val="003E20EA"/>
    <w:rsid w:val="00427B31"/>
    <w:rsid w:val="004A74DE"/>
    <w:rsid w:val="005863DF"/>
    <w:rsid w:val="005E64CB"/>
    <w:rsid w:val="00605E00"/>
    <w:rsid w:val="00650B0E"/>
    <w:rsid w:val="007B2E80"/>
    <w:rsid w:val="008200C1"/>
    <w:rsid w:val="0082350C"/>
    <w:rsid w:val="008778F1"/>
    <w:rsid w:val="008F2D17"/>
    <w:rsid w:val="00964E96"/>
    <w:rsid w:val="009D16B4"/>
    <w:rsid w:val="00A00CCC"/>
    <w:rsid w:val="00A36D9F"/>
    <w:rsid w:val="00A67AA5"/>
    <w:rsid w:val="00AF7E1D"/>
    <w:rsid w:val="00B90DEE"/>
    <w:rsid w:val="00BD73A8"/>
    <w:rsid w:val="00C7185A"/>
    <w:rsid w:val="00D668DF"/>
    <w:rsid w:val="00F223AA"/>
    <w:rsid w:val="00FD123C"/>
    <w:rsid w:val="00FE51F8"/>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9DB96-9F2F-42B4-BD4F-7E04B947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Calibri"/>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uppressAutoHyphens/>
      <w:autoSpaceDN w:val="0"/>
      <w:textAlignment w:val="baseline"/>
    </w:pPr>
    <w:rPr>
      <w:rFonts w:cs="Times New Roman"/>
      <w:sz w:val="24"/>
      <w:szCs w:val="24"/>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Balloon Text"/>
    <w:basedOn w:val="a"/>
    <w:rPr>
      <w:rFonts w:ascii="Cambria" w:hAnsi="Cambria"/>
      <w:sz w:val="18"/>
      <w:szCs w:val="18"/>
    </w:rPr>
  </w:style>
  <w:style w:type="character" w:customStyle="1" w:styleId="a5">
    <w:name w:val="註解方塊文字 字元"/>
    <w:rPr>
      <w:rFonts w:ascii="Cambria" w:eastAsia="新細明體" w:hAnsi="Cambria" w:cs="Times New Roman"/>
      <w:sz w:val="18"/>
      <w:szCs w:val="18"/>
    </w:rPr>
  </w:style>
  <w:style w:type="paragraph" w:styleId="a6">
    <w:name w:val="List Paragraph"/>
    <w:basedOn w:val="a"/>
    <w:pPr>
      <w:ind w:left="480"/>
    </w:pPr>
  </w:style>
  <w:style w:type="paragraph" w:styleId="a7">
    <w:name w:val="header"/>
    <w:basedOn w:val="a"/>
    <w:pPr>
      <w:tabs>
        <w:tab w:val="center" w:pos="4153"/>
        <w:tab w:val="right" w:pos="8306"/>
      </w:tabs>
      <w:snapToGrid w:val="0"/>
    </w:pPr>
    <w:rPr>
      <w:sz w:val="20"/>
      <w:szCs w:val="20"/>
    </w:rPr>
  </w:style>
  <w:style w:type="character" w:customStyle="1" w:styleId="a8">
    <w:name w:val="頁首 字元"/>
    <w:rPr>
      <w:rFonts w:ascii="Calibri" w:eastAsia="新細明體" w:hAnsi="Calibri" w:cs="Times New Roman"/>
      <w:sz w:val="20"/>
      <w:szCs w:val="20"/>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rPr>
      <w:rFonts w:ascii="Calibri" w:eastAsia="新細明體" w:hAnsi="Calibri" w:cs="Times New Roman"/>
      <w:sz w:val="20"/>
      <w:szCs w:val="20"/>
    </w:rPr>
  </w:style>
  <w:style w:type="paragraph" w:customStyle="1" w:styleId="Default">
    <w:name w:val="Default"/>
    <w:pPr>
      <w:widowControl w:val="0"/>
      <w:suppressAutoHyphens/>
      <w:autoSpaceDE w:val="0"/>
      <w:autoSpaceDN w:val="0"/>
      <w:textAlignment w:val="baseline"/>
    </w:pPr>
    <w:rPr>
      <w:rFonts w:ascii="標楷體" w:eastAsia="標楷體" w:hAnsi="標楷體" w:cs="標楷體"/>
      <w:color w:val="000000"/>
      <w:sz w:val="24"/>
      <w:szCs w:val="24"/>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character" w:styleId="ac">
    <w:name w:val="Hyperlink"/>
    <w:rPr>
      <w:color w:val="0000FF"/>
      <w:u w:val="single"/>
    </w:rPr>
  </w:style>
  <w:style w:type="character" w:customStyle="1" w:styleId="10">
    <w:name w:val="未解析的提及項目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ohu.com/a/511305490_12009989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matters.town/a/cnwdrx5pseqo"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ABC17-DB12-4C50-909B-91B3AD7E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706</Words>
  <Characters>4026</Characters>
  <Application>Microsoft Office Word</Application>
  <DocSecurity>0</DocSecurity>
  <Lines>33</Lines>
  <Paragraphs>9</Paragraphs>
  <ScaleCrop>false</ScaleCrop>
  <Company/>
  <LinksUpToDate>false</LinksUpToDate>
  <CharactersWithSpaces>4723</CharactersWithSpaces>
  <SharedDoc>false</SharedDoc>
  <HLinks>
    <vt:vector size="12" baseType="variant">
      <vt:variant>
        <vt:i4>3997769</vt:i4>
      </vt:variant>
      <vt:variant>
        <vt:i4>3</vt:i4>
      </vt:variant>
      <vt:variant>
        <vt:i4>0</vt:i4>
      </vt:variant>
      <vt:variant>
        <vt:i4>5</vt:i4>
      </vt:variant>
      <vt:variant>
        <vt:lpwstr>https://www.sohu.com/a/511305490_120099890</vt:lpwstr>
      </vt:variant>
      <vt:variant>
        <vt:lpwstr/>
      </vt:variant>
      <vt:variant>
        <vt:i4>6881323</vt:i4>
      </vt:variant>
      <vt:variant>
        <vt:i4>0</vt:i4>
      </vt:variant>
      <vt:variant>
        <vt:i4>0</vt:i4>
      </vt:variant>
      <vt:variant>
        <vt:i4>5</vt:i4>
      </vt:variant>
      <vt:variant>
        <vt:lpwstr>https://matters.town/a/cnwdrx5pseqo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12</cp:revision>
  <cp:lastPrinted>2025-07-03T01:52:00Z</cp:lastPrinted>
  <dcterms:created xsi:type="dcterms:W3CDTF">2025-07-03T01:09:00Z</dcterms:created>
  <dcterms:modified xsi:type="dcterms:W3CDTF">2025-12-07T15:18:00Z</dcterms:modified>
</cp:coreProperties>
</file>