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0FE7" w:rsidRDefault="00D60FE7">
      <w:pPr>
        <w:pageBreakBefore/>
        <w:jc w:val="both"/>
        <w:rPr>
          <w:rFonts w:ascii="Times New Roman" w:eastAsia="標楷體" w:hAnsi="Times New Roman"/>
        </w:rPr>
      </w:pPr>
    </w:p>
    <w:p w:rsidR="00D60FE7" w:rsidRDefault="00635219">
      <w:pPr>
        <w:spacing w:after="120" w:line="494" w:lineRule="auto"/>
        <w:jc w:val="both"/>
        <w:rPr>
          <w:rFonts w:ascii="Times New Roman" w:eastAsia="標楷體" w:hAnsi="Times New Roman"/>
          <w:b/>
          <w:sz w:val="28"/>
          <w:szCs w:val="28"/>
        </w:rPr>
      </w:pPr>
      <w:r>
        <w:rPr>
          <w:rFonts w:ascii="Times New Roman" w:eastAsia="標楷體" w:hAnsi="Times New Roman"/>
          <w:b/>
          <w:sz w:val="28"/>
          <w:szCs w:val="28"/>
        </w:rPr>
        <w:t>【附表</w:t>
      </w:r>
      <w:r>
        <w:rPr>
          <w:rFonts w:ascii="Times New Roman" w:eastAsia="標楷體" w:hAnsi="Times New Roman"/>
          <w:b/>
          <w:sz w:val="28"/>
          <w:szCs w:val="28"/>
        </w:rPr>
        <w:t>3</w:t>
      </w:r>
      <w:r>
        <w:rPr>
          <w:rFonts w:ascii="Times New Roman" w:eastAsia="標楷體" w:hAnsi="Times New Roman"/>
          <w:b/>
          <w:sz w:val="28"/>
          <w:szCs w:val="28"/>
        </w:rPr>
        <w:t>】</w:t>
      </w:r>
    </w:p>
    <w:p w:rsidR="00D60FE7" w:rsidRDefault="00635219">
      <w:pPr>
        <w:spacing w:line="360" w:lineRule="auto"/>
        <w:ind w:left="561" w:hanging="561"/>
        <w:jc w:val="center"/>
        <w:rPr>
          <w:rFonts w:ascii="Times New Roman" w:eastAsia="標楷體" w:hAnsi="Times New Roman"/>
          <w:b/>
          <w:sz w:val="28"/>
          <w:szCs w:val="28"/>
        </w:rPr>
      </w:pPr>
      <w:proofErr w:type="gramStart"/>
      <w:r>
        <w:rPr>
          <w:rFonts w:ascii="Times New Roman" w:eastAsia="標楷體" w:hAnsi="Times New Roman"/>
          <w:b/>
          <w:sz w:val="28"/>
          <w:szCs w:val="28"/>
        </w:rPr>
        <w:t>臺</w:t>
      </w:r>
      <w:proofErr w:type="gramEnd"/>
      <w:r>
        <w:rPr>
          <w:rFonts w:ascii="Times New Roman" w:eastAsia="標楷體" w:hAnsi="Times New Roman"/>
          <w:b/>
          <w:sz w:val="28"/>
          <w:szCs w:val="28"/>
        </w:rPr>
        <w:t>南市</w:t>
      </w:r>
      <w:proofErr w:type="gramStart"/>
      <w:r>
        <w:rPr>
          <w:rFonts w:ascii="Times New Roman" w:eastAsia="標楷體" w:hAnsi="Times New Roman"/>
          <w:b/>
          <w:sz w:val="28"/>
          <w:szCs w:val="28"/>
        </w:rPr>
        <w:t>11</w:t>
      </w:r>
      <w:proofErr w:type="gramEnd"/>
      <w:r>
        <w:rPr>
          <w:rFonts w:ascii="Times New Roman" w:eastAsia="標楷體" w:hAnsi="Times New Roman"/>
          <w:b/>
          <w:sz w:val="28"/>
          <w:szCs w:val="28"/>
        </w:rPr>
        <w:t>4</w:t>
      </w:r>
      <w:r>
        <w:rPr>
          <w:rFonts w:ascii="Times New Roman" w:eastAsia="標楷體" w:hAnsi="Times New Roman"/>
          <w:b/>
          <w:sz w:val="28"/>
          <w:szCs w:val="28"/>
        </w:rPr>
        <w:t>年度性別平等教育</w:t>
      </w:r>
      <w:r>
        <w:rPr>
          <w:rFonts w:ascii="Times New Roman" w:eastAsia="標楷體" w:hAnsi="Times New Roman"/>
          <w:b/>
          <w:sz w:val="28"/>
          <w:szCs w:val="28"/>
        </w:rPr>
        <w:t>~</w:t>
      </w:r>
      <w:r>
        <w:rPr>
          <w:rFonts w:ascii="Times New Roman" w:eastAsia="標楷體" w:hAnsi="Times New Roman"/>
          <w:b/>
          <w:sz w:val="28"/>
          <w:szCs w:val="28"/>
        </w:rPr>
        <w:t>月經教學微型教案徵選實施計畫</w:t>
      </w:r>
    </w:p>
    <w:p w:rsidR="00D60FE7" w:rsidRDefault="00635219">
      <w:pPr>
        <w:widowControl/>
        <w:spacing w:after="120" w:line="494" w:lineRule="auto"/>
        <w:jc w:val="both"/>
      </w:pPr>
      <w:r>
        <w:rPr>
          <w:rFonts w:ascii="Times New Roman" w:eastAsia="標楷體" w:hAnsi="Times New Roman"/>
          <w:b/>
          <w:sz w:val="40"/>
          <w:szCs w:val="40"/>
        </w:rPr>
        <w:t>教案簡介</w:t>
      </w:r>
    </w:p>
    <w:tbl>
      <w:tblPr>
        <w:tblW w:w="962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59"/>
        <w:gridCol w:w="7469"/>
      </w:tblGrid>
      <w:tr w:rsidR="00D60FE7">
        <w:trPr>
          <w:trHeight w:val="553"/>
          <w:jc w:val="center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60FE7" w:rsidRDefault="00635219">
            <w:pPr>
              <w:ind w:left="-29" w:right="-84"/>
              <w:jc w:val="both"/>
            </w:pPr>
            <w:r>
              <w:rPr>
                <w:rFonts w:ascii="Times New Roman" w:eastAsia="標楷體" w:hAnsi="Times New Roman"/>
                <w:b/>
              </w:rPr>
              <w:t>編號</w:t>
            </w:r>
          </w:p>
        </w:tc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0FE7" w:rsidRDefault="00635219">
            <w:pPr>
              <w:spacing w:line="396" w:lineRule="auto"/>
              <w:ind w:left="-60" w:right="-132"/>
              <w:jc w:val="both"/>
            </w:pPr>
            <w:r>
              <w:rPr>
                <w:rFonts w:hint="eastAsia"/>
              </w:rPr>
              <w:t>20</w:t>
            </w:r>
          </w:p>
        </w:tc>
      </w:tr>
      <w:tr w:rsidR="00D60FE7">
        <w:trPr>
          <w:trHeight w:val="777"/>
          <w:jc w:val="center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60FE7" w:rsidRDefault="00635219">
            <w:pPr>
              <w:widowControl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教案名稱</w:t>
            </w:r>
          </w:p>
        </w:tc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60FE7" w:rsidRDefault="00635219">
            <w:pPr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「經」期探索</w:t>
            </w:r>
          </w:p>
        </w:tc>
      </w:tr>
      <w:tr w:rsidR="00D60FE7">
        <w:trPr>
          <w:trHeight w:val="962"/>
          <w:jc w:val="center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60FE7" w:rsidRDefault="00635219">
            <w:pPr>
              <w:widowControl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課程說明</w:t>
            </w:r>
          </w:p>
        </w:tc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60FE7" w:rsidRDefault="00635219">
            <w:pPr>
              <w:widowControl/>
              <w:jc w:val="both"/>
            </w:pPr>
            <w:r>
              <w:rPr>
                <w:rFonts w:ascii="Segoe UI Symbol" w:eastAsia="標楷體" w:hAnsi="Segoe UI Symbol" w:cs="Segoe UI Symbol"/>
              </w:rPr>
              <w:t>☑</w:t>
            </w:r>
            <w:r>
              <w:rPr>
                <w:rFonts w:ascii="Times New Roman" w:eastAsia="標楷體" w:hAnsi="Times New Roman"/>
              </w:rPr>
              <w:t>月經教學</w:t>
            </w:r>
            <w:r>
              <w:rPr>
                <w:rFonts w:ascii="Times New Roman" w:eastAsia="標楷體" w:hAnsi="Times New Roman"/>
                <w:b/>
              </w:rPr>
              <w:t>主題式</w:t>
            </w:r>
            <w:r>
              <w:rPr>
                <w:rFonts w:ascii="Times New Roman" w:eastAsia="標楷體" w:hAnsi="Times New Roman"/>
              </w:rPr>
              <w:t>課程</w:t>
            </w:r>
          </w:p>
          <w:p w:rsidR="00D60FE7" w:rsidRDefault="00635219">
            <w:pPr>
              <w:widowControl/>
              <w:jc w:val="both"/>
            </w:pPr>
            <w:r>
              <w:rPr>
                <w:rFonts w:ascii="Times New Roman" w:eastAsia="標楷體" w:hAnsi="Times New Roman"/>
              </w:rPr>
              <w:t>□</w:t>
            </w:r>
            <w:r>
              <w:rPr>
                <w:rFonts w:ascii="Times New Roman" w:eastAsia="標楷體" w:hAnsi="Times New Roman"/>
              </w:rPr>
              <w:t>月經教學</w:t>
            </w:r>
            <w:r>
              <w:rPr>
                <w:rFonts w:ascii="Times New Roman" w:eastAsia="標楷體" w:hAnsi="Times New Roman"/>
                <w:b/>
              </w:rPr>
              <w:t>融入式</w:t>
            </w:r>
            <w:r>
              <w:rPr>
                <w:rFonts w:ascii="Times New Roman" w:eastAsia="標楷體" w:hAnsi="Times New Roman"/>
              </w:rPr>
              <w:t>課程</w:t>
            </w:r>
            <w:r>
              <w:rPr>
                <w:rFonts w:ascii="Times New Roman" w:eastAsia="標楷體" w:hAnsi="Times New Roman"/>
              </w:rPr>
              <w:t>/</w:t>
            </w:r>
            <w:r>
              <w:rPr>
                <w:rFonts w:ascii="Times New Roman" w:eastAsia="標楷體" w:hAnsi="Times New Roman"/>
              </w:rPr>
              <w:t>融入領域：</w:t>
            </w:r>
            <w:r>
              <w:rPr>
                <w:rFonts w:ascii="Times New Roman" w:eastAsia="標楷體" w:hAnsi="Times New Roman"/>
                <w:u w:val="single"/>
              </w:rPr>
              <w:t xml:space="preserve">               </w:t>
            </w:r>
          </w:p>
          <w:p w:rsidR="00D60FE7" w:rsidRDefault="00635219">
            <w:pPr>
              <w:widowControl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1.</w:t>
            </w:r>
            <w:r>
              <w:rPr>
                <w:rFonts w:ascii="Times New Roman" w:eastAsia="標楷體" w:hAnsi="Times New Roman"/>
                <w:b/>
              </w:rPr>
              <w:t>課程教案設計</w:t>
            </w:r>
            <w:r>
              <w:rPr>
                <w:rFonts w:ascii="Times New Roman" w:eastAsia="標楷體" w:hAnsi="Times New Roman"/>
                <w:b/>
              </w:rPr>
              <w:t>(</w:t>
            </w:r>
            <w:r>
              <w:rPr>
                <w:rFonts w:ascii="Times New Roman" w:eastAsia="標楷體" w:hAnsi="Times New Roman"/>
                <w:b/>
              </w:rPr>
              <w:t>不超過</w:t>
            </w:r>
            <w:r>
              <w:rPr>
                <w:rFonts w:ascii="Times New Roman" w:eastAsia="標楷體" w:hAnsi="Times New Roman"/>
                <w:b/>
              </w:rPr>
              <w:t>2</w:t>
            </w:r>
            <w:r>
              <w:rPr>
                <w:rFonts w:ascii="Times New Roman" w:eastAsia="標楷體" w:hAnsi="Times New Roman"/>
                <w:b/>
              </w:rPr>
              <w:t>節課</w:t>
            </w:r>
            <w:r>
              <w:rPr>
                <w:rFonts w:ascii="Times New Roman" w:eastAsia="標楷體" w:hAnsi="Times New Roman"/>
                <w:b/>
              </w:rPr>
              <w:t>)</w:t>
            </w:r>
            <w:r>
              <w:rPr>
                <w:rFonts w:ascii="Times New Roman" w:eastAsia="標楷體" w:hAnsi="Times New Roman"/>
                <w:b/>
              </w:rPr>
              <w:t>為限。</w:t>
            </w:r>
          </w:p>
          <w:p w:rsidR="00D60FE7" w:rsidRDefault="00635219">
            <w:pPr>
              <w:widowControl/>
              <w:ind w:left="240" w:hanging="240"/>
              <w:jc w:val="both"/>
            </w:pPr>
            <w:r>
              <w:rPr>
                <w:rFonts w:ascii="Times New Roman" w:eastAsia="標楷體" w:hAnsi="Times New Roman"/>
                <w:b/>
              </w:rPr>
              <w:t>2.</w:t>
            </w:r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其中若有援用他人研發或公布之現成教學素材</w:t>
            </w:r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(</w:t>
            </w:r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如；影片、</w:t>
            </w:r>
            <w:proofErr w:type="gramStart"/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桌遊</w:t>
            </w:r>
            <w:proofErr w:type="gramEnd"/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、教材包、</w:t>
            </w:r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…</w:t>
            </w:r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等等</w:t>
            </w:r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)</w:t>
            </w:r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，運用時間不超過所有教學時間的二分之一。</w:t>
            </w:r>
          </w:p>
          <w:p w:rsidR="00D60FE7" w:rsidRDefault="00635219">
            <w:pPr>
              <w:widowControl/>
              <w:jc w:val="both"/>
            </w:pPr>
            <w:r>
              <w:rPr>
                <w:rFonts w:ascii="Times New Roman" w:eastAsia="標楷體" w:hAnsi="Times New Roman"/>
                <w:b/>
              </w:rPr>
              <w:t>3.</w:t>
            </w:r>
            <w:r>
              <w:rPr>
                <w:rFonts w:ascii="Times New Roman" w:eastAsia="標楷體" w:hAnsi="Times New Roman"/>
                <w:b/>
              </w:rPr>
              <w:t>課程教案須包含評量策略與方法，具體呈現評量基準與</w:t>
            </w:r>
            <w:proofErr w:type="gramStart"/>
            <w:r>
              <w:rPr>
                <w:rFonts w:ascii="Times New Roman" w:eastAsia="標楷體" w:hAnsi="Times New Roman"/>
                <w:b/>
              </w:rPr>
              <w:t>規</w:t>
            </w:r>
            <w:proofErr w:type="gramEnd"/>
            <w:r>
              <w:rPr>
                <w:rFonts w:ascii="Times New Roman" w:eastAsia="標楷體" w:hAnsi="Times New Roman"/>
                <w:b/>
              </w:rPr>
              <w:t>準。</w:t>
            </w:r>
          </w:p>
        </w:tc>
      </w:tr>
      <w:tr w:rsidR="00D60FE7">
        <w:trPr>
          <w:trHeight w:val="839"/>
          <w:jc w:val="center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60FE7" w:rsidRDefault="00635219">
            <w:pPr>
              <w:widowControl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教學節數</w:t>
            </w:r>
          </w:p>
        </w:tc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60FE7" w:rsidRDefault="00635219">
            <w:pPr>
              <w:spacing w:line="396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 w:hint="eastAsia"/>
              </w:rPr>
              <w:t>節課</w:t>
            </w:r>
          </w:p>
        </w:tc>
      </w:tr>
      <w:tr w:rsidR="00D60FE7">
        <w:trPr>
          <w:trHeight w:val="1004"/>
          <w:jc w:val="center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60FE7" w:rsidRDefault="00635219">
            <w:pPr>
              <w:widowControl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適用年級</w:t>
            </w:r>
          </w:p>
        </w:tc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60FE7" w:rsidRDefault="00635219">
            <w:pPr>
              <w:spacing w:line="396" w:lineRule="auto"/>
              <w:jc w:val="both"/>
            </w:pP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>國小低年級</w:t>
            </w: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>中年級</w:t>
            </w:r>
            <w:r>
              <w:rPr>
                <w:rFonts w:ascii="Segoe UI Symbol" w:eastAsia="標楷體" w:hAnsi="Segoe UI Symbol" w:cs="Segoe UI Symbol"/>
              </w:rPr>
              <w:t>☑</w:t>
            </w:r>
            <w:r>
              <w:rPr>
                <w:rFonts w:ascii="Times New Roman" w:eastAsia="標楷體" w:hAnsi="Times New Roman"/>
              </w:rPr>
              <w:t>高年級</w:t>
            </w:r>
          </w:p>
          <w:p w:rsidR="00D60FE7" w:rsidRDefault="00635219">
            <w:pPr>
              <w:spacing w:line="396" w:lineRule="auto"/>
              <w:jc w:val="both"/>
            </w:pP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>國中</w:t>
            </w:r>
          </w:p>
          <w:p w:rsidR="00D60FE7" w:rsidRDefault="00635219">
            <w:pPr>
              <w:spacing w:line="396" w:lineRule="auto"/>
              <w:jc w:val="both"/>
            </w:pPr>
            <w:r>
              <w:rPr>
                <w:rFonts w:ascii="Times New Roman" w:eastAsia="標楷體" w:hAnsi="Times New Roman"/>
              </w:rPr>
              <w:t>其他</w:t>
            </w:r>
            <w:r>
              <w:rPr>
                <w:rFonts w:ascii="Times New Roman" w:eastAsia="標楷體" w:hAnsi="Times New Roman"/>
              </w:rPr>
              <w:t>(</w:t>
            </w:r>
            <w:r>
              <w:rPr>
                <w:rFonts w:ascii="Times New Roman" w:eastAsia="標楷體" w:hAnsi="Times New Roman"/>
              </w:rPr>
              <w:t>如：特殊學校。請說明：</w:t>
            </w:r>
            <w:r>
              <w:rPr>
                <w:rFonts w:ascii="Times New Roman" w:eastAsia="標楷體" w:hAnsi="Times New Roman"/>
              </w:rPr>
              <w:t>_______________)</w:t>
            </w:r>
          </w:p>
        </w:tc>
      </w:tr>
      <w:tr w:rsidR="00D60FE7">
        <w:trPr>
          <w:trHeight w:val="397"/>
          <w:jc w:val="center"/>
        </w:trPr>
        <w:tc>
          <w:tcPr>
            <w:tcW w:w="9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60FE7" w:rsidRDefault="00635219">
            <w:pPr>
              <w:jc w:val="both"/>
            </w:pPr>
            <w:r>
              <w:rPr>
                <w:rFonts w:ascii="Times New Roman" w:eastAsia="標楷體" w:hAnsi="Times New Roman"/>
                <w:b/>
                <w:sz w:val="28"/>
                <w:szCs w:val="28"/>
              </w:rPr>
              <w:t>摘要</w:t>
            </w:r>
            <w:r>
              <w:rPr>
                <w:rFonts w:ascii="Times New Roman" w:eastAsia="標楷體" w:hAnsi="Times New Roman"/>
                <w:b/>
                <w:sz w:val="22"/>
                <w:szCs w:val="22"/>
              </w:rPr>
              <w:t>（以</w:t>
            </w:r>
            <w:r>
              <w:rPr>
                <w:rFonts w:ascii="Times New Roman" w:eastAsia="標楷體" w:hAnsi="Times New Roman"/>
                <w:b/>
                <w:sz w:val="22"/>
                <w:szCs w:val="22"/>
              </w:rPr>
              <w:t>300</w:t>
            </w:r>
            <w:r>
              <w:rPr>
                <w:rFonts w:ascii="Times New Roman" w:eastAsia="標楷體" w:hAnsi="Times New Roman"/>
                <w:b/>
                <w:sz w:val="22"/>
                <w:szCs w:val="22"/>
              </w:rPr>
              <w:t>字簡要說明教學內容）</w:t>
            </w:r>
          </w:p>
        </w:tc>
      </w:tr>
      <w:tr w:rsidR="00D60FE7">
        <w:trPr>
          <w:trHeight w:val="70"/>
          <w:jc w:val="center"/>
        </w:trPr>
        <w:tc>
          <w:tcPr>
            <w:tcW w:w="9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0FE7" w:rsidRDefault="00635219">
            <w:pPr>
              <w:pStyle w:val="af"/>
              <w:spacing w:beforeLines="50" w:before="120" w:line="360" w:lineRule="auto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 xml:space="preserve">　　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本課程設計以五年級學生為對象，針對青春期初期的經期認識進行引導教學。考量孩子對經期議題普遍感到尷尬與陌生，透過平板與</w:t>
            </w:r>
            <w:proofErr w:type="spellStart"/>
            <w:r>
              <w:rPr>
                <w:rFonts w:ascii="Times New Roman" w:eastAsia="標楷體" w:hAnsi="Times New Roman"/>
                <w:sz w:val="28"/>
                <w:szCs w:val="28"/>
              </w:rPr>
              <w:t>loilonote</w:t>
            </w:r>
            <w:proofErr w:type="spellEnd"/>
            <w:r>
              <w:rPr>
                <w:rFonts w:ascii="Times New Roman" w:eastAsia="標楷體" w:hAnsi="Times New Roman"/>
                <w:sz w:val="28"/>
                <w:szCs w:val="28"/>
              </w:rPr>
              <w:t>進行互動式遊戲教學，讓學生在輕鬆中自然吸收知識，打破對經期的誤解。課程中，學生一開始雖顯得不好意思，但隨著教學推進與同儕互動，情緒逐漸轉為專注與好奇，男學生也開始主動提問、參與討論。透過共同完成任務並分享協助方式，不僅強化了學生對女性生理期的理解，也培養了尊重與體諒他人的態度。課程中展現出的善意與成熟，證明了適時適性的教育能有效引導孩子面對青春期議題，是打造友善校園的重要一步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。</w:t>
            </w:r>
          </w:p>
        </w:tc>
      </w:tr>
    </w:tbl>
    <w:p w:rsidR="00D60FE7" w:rsidRDefault="00635219">
      <w:pPr>
        <w:spacing w:after="120" w:line="494" w:lineRule="auto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>
        <w:rPr>
          <w:rFonts w:ascii="Times New Roman" w:eastAsia="標楷體" w:hAnsi="Times New Roman"/>
          <w:b/>
          <w:color w:val="000000"/>
          <w:sz w:val="28"/>
          <w:szCs w:val="28"/>
        </w:rPr>
        <w:lastRenderedPageBreak/>
        <w:t>【附表</w:t>
      </w:r>
      <w:r>
        <w:rPr>
          <w:rFonts w:ascii="Times New Roman" w:eastAsia="標楷體" w:hAnsi="Times New Roman"/>
          <w:b/>
          <w:color w:val="000000"/>
          <w:sz w:val="28"/>
          <w:szCs w:val="28"/>
        </w:rPr>
        <w:t>4</w:t>
      </w:r>
      <w:r>
        <w:rPr>
          <w:rFonts w:ascii="Times New Roman" w:eastAsia="標楷體" w:hAnsi="Times New Roman"/>
          <w:b/>
          <w:color w:val="000000"/>
          <w:sz w:val="28"/>
          <w:szCs w:val="28"/>
        </w:rPr>
        <w:t>】</w:t>
      </w:r>
    </w:p>
    <w:p w:rsidR="00D60FE7" w:rsidRDefault="00635219">
      <w:pPr>
        <w:spacing w:after="120" w:line="494" w:lineRule="auto"/>
        <w:jc w:val="center"/>
        <w:rPr>
          <w:rFonts w:ascii="Times New Roman" w:eastAsia="標楷體" w:hAnsi="Times New Roman"/>
          <w:b/>
          <w:sz w:val="28"/>
          <w:szCs w:val="28"/>
        </w:rPr>
      </w:pPr>
      <w:proofErr w:type="gramStart"/>
      <w:r>
        <w:rPr>
          <w:rFonts w:ascii="Times New Roman" w:eastAsia="標楷體" w:hAnsi="Times New Roman"/>
          <w:b/>
          <w:sz w:val="28"/>
          <w:szCs w:val="28"/>
        </w:rPr>
        <w:t>臺</w:t>
      </w:r>
      <w:proofErr w:type="gramEnd"/>
      <w:r>
        <w:rPr>
          <w:rFonts w:ascii="Times New Roman" w:eastAsia="標楷體" w:hAnsi="Times New Roman"/>
          <w:b/>
          <w:sz w:val="28"/>
          <w:szCs w:val="28"/>
        </w:rPr>
        <w:t>南市</w:t>
      </w:r>
      <w:proofErr w:type="gramStart"/>
      <w:r>
        <w:rPr>
          <w:rFonts w:ascii="Times New Roman" w:eastAsia="標楷體" w:hAnsi="Times New Roman"/>
          <w:b/>
          <w:sz w:val="28"/>
          <w:szCs w:val="28"/>
        </w:rPr>
        <w:t>11</w:t>
      </w:r>
      <w:proofErr w:type="gramEnd"/>
      <w:r>
        <w:rPr>
          <w:rFonts w:ascii="Times New Roman" w:eastAsia="標楷體" w:hAnsi="Times New Roman"/>
          <w:b/>
          <w:sz w:val="28"/>
          <w:szCs w:val="28"/>
        </w:rPr>
        <w:t>4</w:t>
      </w:r>
      <w:r>
        <w:rPr>
          <w:rFonts w:ascii="Times New Roman" w:eastAsia="標楷體" w:hAnsi="Times New Roman"/>
          <w:b/>
          <w:sz w:val="28"/>
          <w:szCs w:val="28"/>
        </w:rPr>
        <w:t>年度性別平等教育</w:t>
      </w:r>
      <w:r>
        <w:rPr>
          <w:rFonts w:ascii="Times New Roman" w:eastAsia="標楷體" w:hAnsi="Times New Roman"/>
          <w:b/>
          <w:sz w:val="28"/>
          <w:szCs w:val="28"/>
        </w:rPr>
        <w:t>~</w:t>
      </w:r>
      <w:r>
        <w:rPr>
          <w:rFonts w:ascii="Times New Roman" w:eastAsia="標楷體" w:hAnsi="Times New Roman"/>
          <w:b/>
          <w:sz w:val="28"/>
          <w:szCs w:val="28"/>
        </w:rPr>
        <w:t>月經教學微型教案徵選實施計畫</w:t>
      </w:r>
    </w:p>
    <w:p w:rsidR="00D60FE7" w:rsidRDefault="00635219">
      <w:pPr>
        <w:widowControl/>
        <w:spacing w:after="120"/>
        <w:jc w:val="both"/>
        <w:rPr>
          <w:rFonts w:ascii="Times New Roman" w:eastAsia="標楷體" w:hAnsi="Times New Roman"/>
          <w:b/>
          <w:color w:val="000000"/>
          <w:sz w:val="36"/>
          <w:szCs w:val="36"/>
        </w:rPr>
      </w:pPr>
      <w:r>
        <w:rPr>
          <w:rFonts w:ascii="Times New Roman" w:eastAsia="標楷體" w:hAnsi="Times New Roman"/>
          <w:b/>
          <w:color w:val="000000"/>
          <w:sz w:val="36"/>
          <w:szCs w:val="36"/>
        </w:rPr>
        <w:t>成果報告（主題式課程）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02"/>
        <w:gridCol w:w="105"/>
        <w:gridCol w:w="1098"/>
        <w:gridCol w:w="2664"/>
        <w:gridCol w:w="2111"/>
        <w:gridCol w:w="684"/>
        <w:gridCol w:w="150"/>
        <w:gridCol w:w="1240"/>
        <w:gridCol w:w="1202"/>
      </w:tblGrid>
      <w:tr w:rsidR="00D60FE7">
        <w:tc>
          <w:tcPr>
            <w:tcW w:w="2405" w:type="dxa"/>
            <w:gridSpan w:val="3"/>
            <w:vAlign w:val="center"/>
          </w:tcPr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8051" w:type="dxa"/>
            <w:gridSpan w:val="6"/>
            <w:vAlign w:val="center"/>
          </w:tcPr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</w:t>
            </w:r>
          </w:p>
        </w:tc>
      </w:tr>
      <w:tr w:rsidR="00D60FE7">
        <w:tc>
          <w:tcPr>
            <w:tcW w:w="2405" w:type="dxa"/>
            <w:gridSpan w:val="3"/>
            <w:vAlign w:val="center"/>
          </w:tcPr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教案名稱</w:t>
            </w:r>
          </w:p>
        </w:tc>
        <w:tc>
          <w:tcPr>
            <w:tcW w:w="8051" w:type="dxa"/>
            <w:gridSpan w:val="6"/>
            <w:vAlign w:val="center"/>
          </w:tcPr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「經」期探索</w:t>
            </w:r>
          </w:p>
        </w:tc>
      </w:tr>
      <w:tr w:rsidR="00D60FE7">
        <w:tc>
          <w:tcPr>
            <w:tcW w:w="2405" w:type="dxa"/>
            <w:gridSpan w:val="3"/>
            <w:vAlign w:val="center"/>
          </w:tcPr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課程說明</w:t>
            </w:r>
          </w:p>
        </w:tc>
        <w:tc>
          <w:tcPr>
            <w:tcW w:w="8051" w:type="dxa"/>
            <w:gridSpan w:val="6"/>
            <w:vAlign w:val="center"/>
          </w:tcPr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性別平等教育議題主題式課程</w:t>
            </w:r>
          </w:p>
        </w:tc>
      </w:tr>
      <w:tr w:rsidR="00D60FE7">
        <w:tc>
          <w:tcPr>
            <w:tcW w:w="2405" w:type="dxa"/>
            <w:gridSpan w:val="3"/>
            <w:vAlign w:val="center"/>
          </w:tcPr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實施時段</w:t>
            </w:r>
          </w:p>
        </w:tc>
        <w:tc>
          <w:tcPr>
            <w:tcW w:w="8051" w:type="dxa"/>
            <w:gridSpan w:val="6"/>
            <w:vAlign w:val="center"/>
          </w:tcPr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校訂課程時間：</w:t>
            </w:r>
          </w:p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□ 1.</w:t>
            </w:r>
            <w:r>
              <w:rPr>
                <w:rFonts w:ascii="標楷體" w:eastAsia="標楷體" w:hAnsi="標楷體"/>
              </w:rPr>
              <w:t>跨領域統整性主題</w:t>
            </w:r>
            <w:r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/>
              </w:rPr>
              <w:t>專題</w:t>
            </w:r>
            <w:r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/>
              </w:rPr>
              <w:t>議題探究</w:t>
            </w:r>
          </w:p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□ 2.</w:t>
            </w:r>
            <w:r>
              <w:rPr>
                <w:rFonts w:ascii="標楷體" w:eastAsia="標楷體" w:hAnsi="標楷體"/>
              </w:rPr>
              <w:t>社團活動與技藝課程</w:t>
            </w:r>
          </w:p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□ 3.</w:t>
            </w:r>
            <w:r>
              <w:rPr>
                <w:rFonts w:ascii="標楷體" w:eastAsia="標楷體" w:hAnsi="標楷體"/>
              </w:rPr>
              <w:t>特殊需求領域課程</w:t>
            </w:r>
          </w:p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>
              <w:rPr>
                <w:rFonts w:ascii="標楷體" w:eastAsia="標楷體" w:hAnsi="標楷體"/>
              </w:rPr>
              <w:t xml:space="preserve"> 4.</w:t>
            </w:r>
            <w:r>
              <w:rPr>
                <w:rFonts w:ascii="標楷體" w:eastAsia="標楷體" w:hAnsi="標楷體"/>
              </w:rPr>
              <w:t>其他類課程</w:t>
            </w:r>
          </w:p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部定課程</w:t>
            </w:r>
            <w:proofErr w:type="gramEnd"/>
            <w:r>
              <w:rPr>
                <w:rFonts w:ascii="標楷體" w:eastAsia="標楷體" w:hAnsi="標楷體"/>
              </w:rPr>
              <w:t>時間：</w:t>
            </w:r>
          </w:p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□ 5.</w:t>
            </w:r>
            <w:r>
              <w:rPr>
                <w:rFonts w:ascii="標楷體" w:eastAsia="標楷體" w:hAnsi="標楷體"/>
              </w:rPr>
              <w:t>跨領域統整課程</w:t>
            </w:r>
          </w:p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□6.</w:t>
            </w:r>
            <w:r>
              <w:rPr>
                <w:rFonts w:ascii="標楷體" w:eastAsia="標楷體" w:hAnsi="標楷體"/>
              </w:rPr>
              <w:t>其他</w:t>
            </w:r>
            <w:r>
              <w:rPr>
                <w:rFonts w:ascii="標楷體" w:eastAsia="標楷體" w:hAnsi="標楷體"/>
                <w:u w:val="single"/>
              </w:rPr>
              <w:t xml:space="preserve">                  </w:t>
            </w:r>
          </w:p>
        </w:tc>
      </w:tr>
      <w:tr w:rsidR="00D60FE7">
        <w:tc>
          <w:tcPr>
            <w:tcW w:w="2405" w:type="dxa"/>
            <w:gridSpan w:val="3"/>
            <w:vAlign w:val="center"/>
          </w:tcPr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教學節數</w:t>
            </w:r>
          </w:p>
        </w:tc>
        <w:tc>
          <w:tcPr>
            <w:tcW w:w="2664" w:type="dxa"/>
            <w:vAlign w:val="center"/>
          </w:tcPr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 xml:space="preserve">　</w:t>
            </w:r>
            <w:r>
              <w:rPr>
                <w:rFonts w:ascii="標楷體" w:eastAsia="標楷體" w:hAnsi="標楷體"/>
              </w:rPr>
              <w:t>節</w:t>
            </w:r>
          </w:p>
        </w:tc>
        <w:tc>
          <w:tcPr>
            <w:tcW w:w="2795" w:type="dxa"/>
            <w:gridSpan w:val="2"/>
            <w:vAlign w:val="center"/>
          </w:tcPr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學生人數</w:t>
            </w:r>
          </w:p>
        </w:tc>
        <w:tc>
          <w:tcPr>
            <w:tcW w:w="2592" w:type="dxa"/>
            <w:gridSpan w:val="3"/>
            <w:vAlign w:val="center"/>
          </w:tcPr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24</w:t>
            </w:r>
            <w:r>
              <w:rPr>
                <w:rFonts w:ascii="標楷體" w:eastAsia="標楷體" w:hAnsi="標楷體"/>
              </w:rPr>
              <w:t xml:space="preserve">   </w:t>
            </w:r>
            <w:r>
              <w:rPr>
                <w:rFonts w:ascii="標楷體" w:eastAsia="標楷體" w:hAnsi="標楷體"/>
              </w:rPr>
              <w:t>位</w:t>
            </w:r>
          </w:p>
        </w:tc>
      </w:tr>
      <w:tr w:rsidR="00D60FE7">
        <w:tc>
          <w:tcPr>
            <w:tcW w:w="2405" w:type="dxa"/>
            <w:gridSpan w:val="3"/>
            <w:vAlign w:val="center"/>
          </w:tcPr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適用年級</w:t>
            </w:r>
          </w:p>
        </w:tc>
        <w:tc>
          <w:tcPr>
            <w:tcW w:w="8051" w:type="dxa"/>
            <w:gridSpan w:val="6"/>
            <w:vAlign w:val="center"/>
          </w:tcPr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標楷體" w:eastAsia="標楷體" w:hAnsi="標楷體"/>
              </w:rPr>
              <w:t>國小低年級</w:t>
            </w: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標楷體" w:eastAsia="標楷體" w:hAnsi="標楷體"/>
              </w:rPr>
              <w:t>中年級</w:t>
            </w:r>
            <w:r>
              <w:rPr>
                <w:rFonts w:ascii="標楷體" w:eastAsia="標楷體" w:hAnsi="標楷體" w:hint="eastAsia"/>
              </w:rPr>
              <w:t>■</w:t>
            </w:r>
            <w:r>
              <w:rPr>
                <w:rFonts w:ascii="標楷體" w:eastAsia="標楷體" w:hAnsi="標楷體"/>
              </w:rPr>
              <w:t>高年級</w:t>
            </w:r>
          </w:p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標楷體" w:eastAsia="標楷體" w:hAnsi="標楷體"/>
              </w:rPr>
              <w:t>國中</w:t>
            </w:r>
          </w:p>
        </w:tc>
      </w:tr>
      <w:tr w:rsidR="00D60FE7">
        <w:tc>
          <w:tcPr>
            <w:tcW w:w="2405" w:type="dxa"/>
            <w:gridSpan w:val="3"/>
            <w:vAlign w:val="center"/>
          </w:tcPr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學生先備學習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/>
              </w:rPr>
              <w:t>條件要求</w:t>
            </w:r>
          </w:p>
        </w:tc>
        <w:tc>
          <w:tcPr>
            <w:tcW w:w="8051" w:type="dxa"/>
            <w:gridSpan w:val="6"/>
            <w:vAlign w:val="center"/>
          </w:tcPr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、已經了解月經是女性進入青春期的現象。</w:t>
            </w:r>
          </w:p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 w:hint="eastAsia"/>
              </w:rPr>
              <w:t>、已知道衛生棉是經期來臨時的生理用品。</w:t>
            </w:r>
          </w:p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 w:hint="eastAsia"/>
              </w:rPr>
              <w:t>、能夠操作平板</w:t>
            </w:r>
            <w:proofErr w:type="spellStart"/>
            <w:r>
              <w:rPr>
                <w:rFonts w:ascii="標楷體" w:eastAsia="標楷體" w:hAnsi="標楷體" w:cs="新細明體"/>
              </w:rPr>
              <w:t>loilonote</w:t>
            </w:r>
            <w:proofErr w:type="spellEnd"/>
            <w:r>
              <w:rPr>
                <w:rFonts w:ascii="標楷體" w:eastAsia="標楷體" w:hAnsi="標楷體" w:cs="新細明體" w:hint="eastAsia"/>
              </w:rPr>
              <w:t>的功能。</w:t>
            </w:r>
          </w:p>
        </w:tc>
      </w:tr>
      <w:tr w:rsidR="00D60FE7">
        <w:tc>
          <w:tcPr>
            <w:tcW w:w="2405" w:type="dxa"/>
            <w:gridSpan w:val="3"/>
            <w:vAlign w:val="center"/>
          </w:tcPr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設計理念</w:t>
            </w:r>
          </w:p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(100-200</w:t>
            </w:r>
            <w:r>
              <w:rPr>
                <w:rFonts w:ascii="標楷體" w:eastAsia="標楷體" w:hAnsi="標楷體"/>
              </w:rPr>
              <w:t>字</w:t>
            </w:r>
            <w:r>
              <w:rPr>
                <w:rFonts w:ascii="標楷體" w:eastAsia="標楷體" w:hAnsi="標楷體"/>
              </w:rPr>
              <w:t>)</w:t>
            </w:r>
          </w:p>
        </w:tc>
        <w:tc>
          <w:tcPr>
            <w:tcW w:w="8051" w:type="dxa"/>
            <w:gridSpan w:val="6"/>
            <w:vAlign w:val="center"/>
          </w:tcPr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8"/>
              </w:rPr>
              <w:t xml:space="preserve">　</w:t>
            </w:r>
            <w:r>
              <w:rPr>
                <w:rFonts w:ascii="標楷體" w:eastAsia="標楷體" w:hAnsi="標楷體" w:hint="eastAsia"/>
                <w:szCs w:val="8"/>
              </w:rPr>
              <w:t xml:space="preserve">    </w:t>
            </w:r>
            <w:r>
              <w:rPr>
                <w:rFonts w:ascii="標楷體" w:eastAsia="標楷體" w:hAnsi="標楷體"/>
              </w:rPr>
              <w:t>近年來，校園中孩童進入青春期的時間逐漸提早且不盡相同，而五年級正是進行相關教育的最佳時機。無論是已經開始使用生理用品，或是對經期仍感到陌生的學生，都需要師長與家長的陪伴與引導。同時，同班同學也應該了解，當女同學因經期造成心理或生理上的不適時，該如何提供適切的協助與體諒，才能共同營造出一個充滿尊重與關懷的友善環境。</w:t>
            </w:r>
            <w:r>
              <w:rPr>
                <w:rFonts w:ascii="標楷體" w:eastAsia="標楷體" w:hAnsi="標楷體"/>
              </w:rPr>
              <w:t>就讓孩子們在師長的引領下，展開一場關於「經」期的探索</w:t>
            </w:r>
            <w:proofErr w:type="gramStart"/>
            <w:r>
              <w:rPr>
                <w:rFonts w:ascii="標楷體" w:eastAsia="標楷體" w:hAnsi="標楷體"/>
              </w:rPr>
              <w:t>之旅吧</w:t>
            </w:r>
            <w:proofErr w:type="gramEnd"/>
            <w:r>
              <w:rPr>
                <w:rFonts w:ascii="標楷體" w:eastAsia="標楷體" w:hAnsi="標楷體"/>
              </w:rPr>
              <w:t>！</w:t>
            </w:r>
          </w:p>
        </w:tc>
      </w:tr>
      <w:tr w:rsidR="00D60FE7">
        <w:tc>
          <w:tcPr>
            <w:tcW w:w="1202" w:type="dxa"/>
            <w:vMerge w:val="restart"/>
            <w:vAlign w:val="center"/>
          </w:tcPr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性別平等</w:t>
            </w:r>
          </w:p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教育議題</w:t>
            </w:r>
          </w:p>
        </w:tc>
        <w:tc>
          <w:tcPr>
            <w:tcW w:w="1203" w:type="dxa"/>
            <w:gridSpan w:val="2"/>
            <w:vAlign w:val="center"/>
          </w:tcPr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8051" w:type="dxa"/>
            <w:gridSpan w:val="6"/>
            <w:vAlign w:val="center"/>
          </w:tcPr>
          <w:p w:rsidR="00D60FE7" w:rsidRDefault="00D60FE7">
            <w:pPr>
              <w:pStyle w:val="af"/>
              <w:spacing w:line="360" w:lineRule="auto"/>
              <w:rPr>
                <w:rFonts w:ascii="標楷體" w:eastAsia="標楷體" w:hAnsi="標楷體"/>
                <w:color w:val="000000"/>
                <w:sz w:val="8"/>
                <w:szCs w:val="8"/>
                <w:shd w:val="clear" w:color="auto" w:fill="FFFFFF"/>
              </w:rPr>
            </w:pPr>
          </w:p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>
              <w:rPr>
                <w:rFonts w:ascii="標楷體" w:eastAsia="標楷體" w:hAnsi="標楷體"/>
                <w:color w:val="000000"/>
                <w:shd w:val="clear" w:color="auto" w:fill="FFFFFF"/>
              </w:rPr>
              <w:t>性</w:t>
            </w:r>
            <w:r>
              <w:rPr>
                <w:rFonts w:ascii="標楷體" w:eastAsia="標楷體" w:hAnsi="標楷體"/>
                <w:color w:val="000000"/>
                <w:shd w:val="clear" w:color="auto" w:fill="FFFFFF"/>
              </w:rPr>
              <w:t>E2</w:t>
            </w:r>
            <w:r>
              <w:rPr>
                <w:rFonts w:ascii="標楷體" w:eastAsia="標楷體" w:hAnsi="標楷體"/>
                <w:color w:val="000000"/>
                <w:shd w:val="clear" w:color="auto" w:fill="FFFFFF"/>
              </w:rPr>
              <w:t>覺知身體意象對身心的影響。</w:t>
            </w:r>
          </w:p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color w:val="000000"/>
                <w:shd w:val="clear" w:color="auto" w:fill="FFFFFF"/>
              </w:rPr>
              <w:t>性</w:t>
            </w:r>
            <w:r>
              <w:rPr>
                <w:rFonts w:ascii="標楷體" w:eastAsia="標楷體" w:hAnsi="標楷體"/>
                <w:color w:val="000000"/>
                <w:shd w:val="clear" w:color="auto" w:fill="FFFFFF"/>
              </w:rPr>
              <w:t>E11</w:t>
            </w:r>
            <w:r>
              <w:rPr>
                <w:rFonts w:ascii="標楷體" w:eastAsia="標楷體" w:hAnsi="標楷體"/>
                <w:color w:val="000000"/>
                <w:shd w:val="clear" w:color="auto" w:fill="FFFFFF"/>
              </w:rPr>
              <w:t>培養性別間合宜表達情感的能力。</w:t>
            </w:r>
          </w:p>
        </w:tc>
      </w:tr>
      <w:tr w:rsidR="00D60FE7">
        <w:tc>
          <w:tcPr>
            <w:tcW w:w="1202" w:type="dxa"/>
            <w:vMerge/>
            <w:vAlign w:val="center"/>
          </w:tcPr>
          <w:p w:rsidR="00D60FE7" w:rsidRDefault="00D60FE7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</w:p>
        </w:tc>
        <w:tc>
          <w:tcPr>
            <w:tcW w:w="1203" w:type="dxa"/>
            <w:gridSpan w:val="2"/>
            <w:vAlign w:val="center"/>
          </w:tcPr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8051" w:type="dxa"/>
            <w:gridSpan w:val="6"/>
            <w:vAlign w:val="center"/>
          </w:tcPr>
          <w:p w:rsidR="00D60FE7" w:rsidRDefault="00D60FE7">
            <w:pPr>
              <w:pStyle w:val="af"/>
              <w:spacing w:line="360" w:lineRule="auto"/>
              <w:rPr>
                <w:rFonts w:ascii="標楷體" w:eastAsia="標楷體" w:hAnsi="標楷體"/>
                <w:sz w:val="8"/>
                <w:szCs w:val="8"/>
              </w:rPr>
            </w:pPr>
          </w:p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、學習舒緩經期的方式</w:t>
            </w:r>
          </w:p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 w:hint="eastAsia"/>
              </w:rPr>
              <w:t>、認識生理用品的特性</w:t>
            </w:r>
          </w:p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 w:hint="eastAsia"/>
              </w:rPr>
              <w:t>、知道如何陪伴經期來臨時的朋友</w:t>
            </w:r>
          </w:p>
        </w:tc>
      </w:tr>
      <w:tr w:rsidR="00D60FE7">
        <w:tc>
          <w:tcPr>
            <w:tcW w:w="1202" w:type="dxa"/>
            <w:vMerge/>
            <w:vAlign w:val="center"/>
          </w:tcPr>
          <w:p w:rsidR="00D60FE7" w:rsidRDefault="00D60FE7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</w:p>
        </w:tc>
        <w:tc>
          <w:tcPr>
            <w:tcW w:w="1203" w:type="dxa"/>
            <w:gridSpan w:val="2"/>
            <w:vAlign w:val="center"/>
          </w:tcPr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8051" w:type="dxa"/>
            <w:gridSpan w:val="6"/>
            <w:vAlign w:val="center"/>
          </w:tcPr>
          <w:p w:rsidR="00D60FE7" w:rsidRDefault="00D60FE7">
            <w:pPr>
              <w:pStyle w:val="af"/>
              <w:spacing w:line="360" w:lineRule="auto"/>
              <w:ind w:firstLineChars="200" w:firstLine="160"/>
              <w:rPr>
                <w:rFonts w:ascii="標楷體" w:eastAsia="標楷體" w:hAnsi="標楷體"/>
                <w:sz w:val="8"/>
                <w:szCs w:val="8"/>
              </w:rPr>
            </w:pPr>
          </w:p>
          <w:p w:rsidR="00D60FE7" w:rsidRDefault="00635219">
            <w:pPr>
              <w:pStyle w:val="af"/>
              <w:spacing w:line="360" w:lineRule="auto"/>
              <w:ind w:firstLineChars="200" w:firstLine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讓學童在進入青春期的階段，理解並體會女性在經期時可能面臨的不便，進一步思考在不同情境中，自己能提供哪些實際的協助與關懷。透過這樣的引導，培養同理心與責任感，共同營造一個充滿尊重、體諒與支持的友善學習環境。</w:t>
            </w:r>
          </w:p>
          <w:p w:rsidR="00D60FE7" w:rsidRDefault="00D60FE7">
            <w:pPr>
              <w:pStyle w:val="af"/>
              <w:spacing w:line="360" w:lineRule="auto"/>
              <w:rPr>
                <w:rFonts w:ascii="標楷體" w:eastAsia="標楷體" w:hAnsi="標楷體"/>
                <w:sz w:val="8"/>
                <w:szCs w:val="8"/>
              </w:rPr>
            </w:pPr>
          </w:p>
        </w:tc>
      </w:tr>
      <w:tr w:rsidR="00D60FE7">
        <w:tc>
          <w:tcPr>
            <w:tcW w:w="2405" w:type="dxa"/>
            <w:gridSpan w:val="3"/>
            <w:vAlign w:val="center"/>
          </w:tcPr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8051" w:type="dxa"/>
            <w:gridSpan w:val="6"/>
            <w:vAlign w:val="center"/>
          </w:tcPr>
          <w:p w:rsidR="00D60FE7" w:rsidRDefault="00D60FE7">
            <w:pPr>
              <w:pStyle w:val="af"/>
              <w:spacing w:line="360" w:lineRule="auto"/>
              <w:rPr>
                <w:rFonts w:ascii="標楷體" w:eastAsia="標楷體" w:hAnsi="標楷體"/>
                <w:sz w:val="8"/>
                <w:szCs w:val="8"/>
              </w:rPr>
            </w:pPr>
          </w:p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/>
              </w:rPr>
              <w:t>澄清常見月經迷思，建立正確認知。</w:t>
            </w:r>
          </w:p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/>
              </w:rPr>
              <w:t>學會身體照顧與</w:t>
            </w:r>
            <w:proofErr w:type="gramStart"/>
            <w:r>
              <w:rPr>
                <w:rFonts w:ascii="標楷體" w:eastAsia="標楷體" w:hAnsi="標楷體"/>
              </w:rPr>
              <w:t>紓緩小</w:t>
            </w:r>
            <w:proofErr w:type="gramEnd"/>
            <w:r>
              <w:rPr>
                <w:rFonts w:ascii="標楷體" w:eastAsia="標楷體" w:hAnsi="標楷體"/>
              </w:rPr>
              <w:t>方法。</w:t>
            </w:r>
          </w:p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/>
              </w:rPr>
              <w:t>培養支持同學的同理心與行動力。</w:t>
            </w:r>
          </w:p>
        </w:tc>
      </w:tr>
      <w:tr w:rsidR="00D60FE7">
        <w:tc>
          <w:tcPr>
            <w:tcW w:w="2405" w:type="dxa"/>
            <w:gridSpan w:val="3"/>
            <w:vAlign w:val="center"/>
          </w:tcPr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評量策略</w:t>
            </w:r>
          </w:p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</w:rPr>
              <w:t>（含評量基準或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/>
              </w:rPr>
              <w:t>評分規</w:t>
            </w:r>
            <w:proofErr w:type="gramStart"/>
            <w:r>
              <w:rPr>
                <w:rFonts w:ascii="標楷體" w:eastAsia="標楷體" w:hAnsi="標楷體"/>
              </w:rPr>
              <w:t>準</w:t>
            </w:r>
            <w:proofErr w:type="gramEnd"/>
            <w:r>
              <w:rPr>
                <w:rFonts w:ascii="標楷體" w:eastAsia="標楷體" w:hAnsi="標楷體"/>
              </w:rPr>
              <w:t>說明）</w:t>
            </w:r>
          </w:p>
        </w:tc>
        <w:tc>
          <w:tcPr>
            <w:tcW w:w="8051" w:type="dxa"/>
            <w:gridSpan w:val="6"/>
            <w:vAlign w:val="center"/>
          </w:tcPr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、口語表達：能踴躍回答，並回答符合題意的正確答案</w:t>
            </w:r>
          </w:p>
          <w:p w:rsidR="00D60FE7" w:rsidRDefault="00635219">
            <w:pPr>
              <w:pStyle w:val="af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 w:hint="eastAsia"/>
              </w:rPr>
              <w:t>、實作測驗：能依循規則，完成任務。</w:t>
            </w:r>
          </w:p>
        </w:tc>
      </w:tr>
      <w:tr w:rsidR="00D60FE7">
        <w:trPr>
          <w:trHeight w:val="283"/>
        </w:trPr>
        <w:tc>
          <w:tcPr>
            <w:tcW w:w="7180" w:type="dxa"/>
            <w:gridSpan w:val="5"/>
            <w:vAlign w:val="center"/>
          </w:tcPr>
          <w:p w:rsidR="00D60FE7" w:rsidRDefault="00635219">
            <w:pPr>
              <w:pStyle w:val="af"/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教學流程及內容設計</w:t>
            </w:r>
          </w:p>
        </w:tc>
        <w:tc>
          <w:tcPr>
            <w:tcW w:w="834" w:type="dxa"/>
            <w:gridSpan w:val="2"/>
            <w:vAlign w:val="center"/>
          </w:tcPr>
          <w:p w:rsidR="00D60FE7" w:rsidRDefault="00635219">
            <w:pPr>
              <w:pStyle w:val="af"/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1240" w:type="dxa"/>
            <w:vAlign w:val="center"/>
          </w:tcPr>
          <w:p w:rsidR="00D60FE7" w:rsidRDefault="00635219">
            <w:pPr>
              <w:pStyle w:val="af"/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教學資源</w:t>
            </w:r>
          </w:p>
        </w:tc>
        <w:tc>
          <w:tcPr>
            <w:tcW w:w="1202" w:type="dxa"/>
            <w:vAlign w:val="center"/>
          </w:tcPr>
          <w:p w:rsidR="00D60FE7" w:rsidRDefault="00635219">
            <w:pPr>
              <w:pStyle w:val="af"/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評量方式</w:t>
            </w:r>
          </w:p>
        </w:tc>
      </w:tr>
      <w:tr w:rsidR="00D60FE7">
        <w:trPr>
          <w:trHeight w:val="283"/>
        </w:trPr>
        <w:tc>
          <w:tcPr>
            <w:tcW w:w="7180" w:type="dxa"/>
            <w:gridSpan w:val="5"/>
          </w:tcPr>
          <w:p w:rsidR="00D60FE7" w:rsidRDefault="00635219">
            <w:pPr>
              <w:spacing w:line="360" w:lineRule="auto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一、引起動機：</w:t>
            </w:r>
            <w:r>
              <w:rPr>
                <w:rFonts w:ascii="標楷體" w:eastAsia="標楷體" w:hAnsi="標楷體" w:cs="新細明體"/>
                <w:b/>
              </w:rPr>
              <w:t>月經小偵探</w:t>
            </w:r>
            <w:r>
              <w:rPr>
                <w:rFonts w:ascii="標楷體" w:eastAsia="標楷體" w:hAnsi="標楷體" w:cs="新細明體" w:hint="eastAsia"/>
              </w:rPr>
              <w:t xml:space="preserve">    </w:t>
            </w:r>
          </w:p>
          <w:p w:rsidR="00D60FE7" w:rsidRDefault="00635219">
            <w:pPr>
              <w:spacing w:line="360" w:lineRule="auto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 xml:space="preserve">    1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cs="新細明體"/>
                <w:bdr w:val="single" w:sz="4" w:space="0" w:color="auto"/>
              </w:rPr>
              <w:t>遊戲方式</w:t>
            </w:r>
            <w:r>
              <w:rPr>
                <w:rFonts w:ascii="標楷體" w:eastAsia="標楷體" w:hAnsi="標楷體" w:cs="新細明體"/>
              </w:rPr>
              <w:t>：老師</w:t>
            </w:r>
            <w:r>
              <w:rPr>
                <w:rFonts w:ascii="標楷體" w:eastAsia="標楷體" w:hAnsi="標楷體" w:cs="新細明體" w:hint="eastAsia"/>
              </w:rPr>
              <w:t>問</w:t>
            </w:r>
            <w:r>
              <w:rPr>
                <w:rFonts w:ascii="標楷體" w:eastAsia="標楷體" w:hAnsi="標楷體" w:cs="新細明體"/>
              </w:rPr>
              <w:t>，學生舉牌（或手勢）判斷是真</w:t>
            </w:r>
            <w:r>
              <w:rPr>
                <w:rFonts w:ascii="標楷體" w:eastAsia="標楷體" w:hAnsi="標楷體" w:cs="新細明體" w:hint="eastAsia"/>
              </w:rPr>
              <w:t>、</w:t>
            </w:r>
            <w:r>
              <w:rPr>
                <w:rFonts w:ascii="標楷體" w:eastAsia="標楷體" w:hAnsi="標楷體" w:cs="新細明體"/>
              </w:rPr>
              <w:t>假</w:t>
            </w:r>
            <w:r>
              <w:rPr>
                <w:rFonts w:ascii="標楷體" w:eastAsia="標楷體" w:hAnsi="標楷體" w:cs="新細明體"/>
              </w:rPr>
              <w:br/>
            </w:r>
            <w:r>
              <w:rPr>
                <w:rFonts w:ascii="標楷體" w:eastAsia="標楷體" w:hAnsi="標楷體" w:cs="新細明體" w:hint="eastAsia"/>
              </w:rPr>
              <w:t xml:space="preserve">    2</w:t>
            </w:r>
            <w:r>
              <w:rPr>
                <w:rFonts w:ascii="標楷體" w:eastAsia="標楷體" w:hAnsi="標楷體" w:cs="新細明體" w:hint="eastAsia"/>
              </w:rPr>
              <w:t>、</w:t>
            </w:r>
            <w:r>
              <w:rPr>
                <w:rFonts w:ascii="標楷體" w:eastAsia="標楷體" w:hAnsi="標楷體" w:cs="新細明體"/>
                <w:bdr w:val="single" w:sz="4" w:space="0" w:color="auto"/>
              </w:rPr>
              <w:t>例題</w:t>
            </w:r>
            <w:r>
              <w:rPr>
                <w:rFonts w:ascii="標楷體" w:eastAsia="標楷體" w:hAnsi="標楷體" w:cs="新細明體"/>
              </w:rPr>
              <w:t>：</w:t>
            </w:r>
          </w:p>
          <w:p w:rsidR="00D60FE7" w:rsidRDefault="00635219">
            <w:pPr>
              <w:spacing w:line="360" w:lineRule="auto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 xml:space="preserve">      </w:t>
            </w:r>
            <w:r>
              <w:rPr>
                <w:rFonts w:ascii="標楷體" w:eastAsia="標楷體" w:hAnsi="標楷體" w:cs="新細明體"/>
              </w:rPr>
              <w:t xml:space="preserve"> </w:t>
            </w:r>
            <w:r>
              <w:rPr>
                <w:rFonts w:ascii="標楷體" w:eastAsia="標楷體" w:hAnsi="標楷體" w:cs="新細明體" w:hint="eastAsia"/>
              </w:rPr>
              <w:t xml:space="preserve">   (1)</w:t>
            </w:r>
            <w:r>
              <w:rPr>
                <w:rFonts w:ascii="標楷體" w:eastAsia="標楷體" w:hAnsi="標楷體" w:cs="新細明體"/>
              </w:rPr>
              <w:t>月經來表示女生生病了？</w:t>
            </w:r>
            <w:r>
              <w:rPr>
                <w:rFonts w:ascii="Segoe UI Symbol" w:eastAsia="標楷體" w:hAnsi="Segoe UI Symbol" w:cs="Segoe UI Symbol"/>
                <w:color w:val="FF0000"/>
              </w:rPr>
              <w:t>❌</w:t>
            </w:r>
          </w:p>
          <w:p w:rsidR="00D60FE7" w:rsidRDefault="00635219">
            <w:pPr>
              <w:spacing w:line="360" w:lineRule="auto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 xml:space="preserve">          (2)</w:t>
            </w:r>
            <w:r>
              <w:rPr>
                <w:rFonts w:ascii="標楷體" w:eastAsia="標楷體" w:hAnsi="標楷體" w:cs="新細明體"/>
              </w:rPr>
              <w:t>月經來不能洗頭？</w:t>
            </w:r>
            <w:r>
              <w:rPr>
                <w:rFonts w:ascii="Segoe UI Symbol" w:eastAsia="標楷體" w:hAnsi="Segoe UI Symbol" w:cs="Segoe UI Symbol"/>
                <w:color w:val="FF0000"/>
              </w:rPr>
              <w:t>❌</w:t>
            </w:r>
          </w:p>
          <w:p w:rsidR="00D60FE7" w:rsidRDefault="00635219">
            <w:pPr>
              <w:spacing w:line="360" w:lineRule="auto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 xml:space="preserve">          (3)</w:t>
            </w:r>
            <w:r>
              <w:rPr>
                <w:rFonts w:ascii="標楷體" w:eastAsia="標楷體" w:hAnsi="標楷體" w:cs="新細明體"/>
              </w:rPr>
              <w:t>有些</w:t>
            </w:r>
            <w:r>
              <w:rPr>
                <w:rFonts w:ascii="標楷體" w:eastAsia="標楷體" w:hAnsi="標楷體" w:cs="新細明體" w:hint="eastAsia"/>
              </w:rPr>
              <w:t>女生</w:t>
            </w:r>
            <w:r>
              <w:rPr>
                <w:rFonts w:ascii="標楷體" w:eastAsia="標楷體" w:hAnsi="標楷體" w:cs="新細明體"/>
              </w:rPr>
              <w:t>月經會肚子痛是真的？</w:t>
            </w:r>
            <w:r>
              <w:rPr>
                <w:rFonts w:ascii="標楷體" w:eastAsia="標楷體" w:hAnsi="標楷體" w:cs="Segoe UI Symbol" w:hint="eastAsia"/>
                <w:b/>
                <w:color w:val="00B050"/>
              </w:rPr>
              <w:t>○</w:t>
            </w:r>
          </w:p>
          <w:p w:rsidR="00D60FE7" w:rsidRDefault="00635219">
            <w:pPr>
              <w:spacing w:line="360" w:lineRule="auto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 xml:space="preserve">          (4)</w:t>
            </w:r>
            <w:r>
              <w:rPr>
                <w:rFonts w:ascii="標楷體" w:eastAsia="標楷體" w:hAnsi="標楷體" w:cs="新細明體"/>
              </w:rPr>
              <w:t>男生了解月經也很重要？</w:t>
            </w:r>
            <w:r>
              <w:rPr>
                <w:rFonts w:ascii="標楷體" w:eastAsia="標楷體" w:hAnsi="標楷體" w:cs="Segoe UI Symbol" w:hint="eastAsia"/>
                <w:b/>
                <w:color w:val="00B050"/>
              </w:rPr>
              <w:t>○</w:t>
            </w:r>
          </w:p>
          <w:p w:rsidR="00D60FE7" w:rsidRDefault="00635219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  </w:t>
            </w:r>
            <w:r>
              <w:rPr>
                <w:rFonts w:ascii="標楷體" w:eastAsia="標楷體" w:hAnsi="標楷體" w:cs="新細明體"/>
              </w:rPr>
              <w:t>3</w:t>
            </w:r>
            <w:r>
              <w:rPr>
                <w:rFonts w:ascii="標楷體" w:eastAsia="標楷體" w:hAnsi="標楷體" w:cs="新細明體" w:hint="eastAsia"/>
              </w:rPr>
              <w:t>、</w:t>
            </w:r>
            <w:r>
              <w:rPr>
                <w:rFonts w:ascii="標楷體" w:eastAsia="標楷體" w:hAnsi="標楷體" w:cs="新細明體" w:hint="eastAsia"/>
                <w:bdr w:val="single" w:sz="4" w:space="0" w:color="auto"/>
              </w:rPr>
              <w:t>觀看影片</w:t>
            </w:r>
            <w:r>
              <w:rPr>
                <w:rFonts w:ascii="標楷體" w:eastAsia="標楷體" w:hAnsi="標楷體" w:cs="新細明體" w:hint="eastAsia"/>
              </w:rPr>
              <w:t>-</w:t>
            </w:r>
            <w:hyperlink r:id="rId7" w:history="1">
              <w:r>
                <w:rPr>
                  <w:rStyle w:val="a7"/>
                  <w:rFonts w:ascii="標楷體" w:eastAsia="標楷體" w:hAnsi="標楷體"/>
                </w:rPr>
                <w:t>從「經」開始、健康喜悅</w:t>
              </w:r>
              <w:r>
                <w:rPr>
                  <w:rStyle w:val="a7"/>
                  <w:rFonts w:ascii="標楷體" w:eastAsia="標楷體" w:hAnsi="標楷體"/>
                </w:rPr>
                <w:t>(</w:t>
              </w:r>
              <w:r>
                <w:rPr>
                  <w:rStyle w:val="a7"/>
                  <w:rFonts w:ascii="標楷體" w:eastAsia="標楷體" w:hAnsi="標楷體"/>
                </w:rPr>
                <w:t>經期保健影片</w:t>
              </w:r>
              <w:r>
                <w:rPr>
                  <w:rStyle w:val="a7"/>
                  <w:rFonts w:ascii="標楷體" w:eastAsia="標楷體" w:hAnsi="標楷體"/>
                </w:rPr>
                <w:t>)</w:t>
              </w:r>
            </w:hyperlink>
          </w:p>
          <w:p w:rsidR="00D60FE7" w:rsidRDefault="00635219">
            <w:pPr>
              <w:spacing w:line="360" w:lineRule="auto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 xml:space="preserve">    4</w:t>
            </w:r>
            <w:r>
              <w:rPr>
                <w:rFonts w:ascii="標楷體" w:eastAsia="標楷體" w:hAnsi="標楷體" w:cs="新細明體" w:hint="eastAsia"/>
              </w:rPr>
              <w:t>、</w:t>
            </w:r>
            <w:r>
              <w:rPr>
                <w:rFonts w:ascii="標楷體" w:eastAsia="標楷體" w:hAnsi="標楷體" w:cs="新細明體"/>
                <w:bdr w:val="single" w:sz="4" w:space="0" w:color="auto"/>
              </w:rPr>
              <w:t>老師說明</w:t>
            </w:r>
            <w:r>
              <w:rPr>
                <w:rFonts w:ascii="標楷體" w:eastAsia="標楷體" w:hAnsi="標楷體" w:cs="新細明體"/>
              </w:rPr>
              <w:t>：糾正迷思</w:t>
            </w:r>
          </w:p>
          <w:p w:rsidR="00D60FE7" w:rsidRDefault="00D60FE7">
            <w:pPr>
              <w:spacing w:line="360" w:lineRule="auto"/>
              <w:rPr>
                <w:rFonts w:ascii="標楷體" w:eastAsia="標楷體" w:hAnsi="標楷體"/>
                <w:sz w:val="28"/>
              </w:rPr>
            </w:pPr>
          </w:p>
          <w:p w:rsidR="00D60FE7" w:rsidRDefault="00635219">
            <w:pPr>
              <w:spacing w:line="360" w:lineRule="auto"/>
              <w:rPr>
                <w:rFonts w:ascii="標楷體" w:eastAsia="標楷體" w:hAnsi="標楷體" w:cs="新細明體"/>
                <w:b/>
                <w:bCs/>
              </w:rPr>
            </w:pPr>
            <w:r>
              <w:rPr>
                <w:rFonts w:ascii="標楷體" w:eastAsia="標楷體" w:hAnsi="標楷體" w:hint="eastAsia"/>
              </w:rPr>
              <w:lastRenderedPageBreak/>
              <w:t>二、教學活動：</w:t>
            </w:r>
            <w:r>
              <w:rPr>
                <w:rFonts w:ascii="標楷體" w:eastAsia="標楷體" w:hAnsi="標楷體" w:cs="新細明體"/>
                <w:b/>
                <w:bCs/>
              </w:rPr>
              <w:t>月經任務王</w:t>
            </w:r>
          </w:p>
          <w:p w:rsidR="00D60FE7" w:rsidRDefault="00635219">
            <w:pPr>
              <w:spacing w:line="360" w:lineRule="auto"/>
              <w:ind w:firstLineChars="200" w:firstLine="480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cs="新細明體"/>
                <w:bdr w:val="single" w:sz="4" w:space="0" w:color="auto"/>
              </w:rPr>
              <w:t>遊戲方式</w:t>
            </w:r>
            <w:r>
              <w:rPr>
                <w:rFonts w:ascii="標楷體" w:eastAsia="標楷體" w:hAnsi="標楷體" w:cs="新細明體"/>
              </w:rPr>
              <w:t>：</w:t>
            </w:r>
          </w:p>
          <w:p w:rsidR="00D60FE7" w:rsidRDefault="00635219">
            <w:pPr>
              <w:spacing w:line="360" w:lineRule="auto"/>
              <w:ind w:firstLineChars="300" w:firstLine="720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 xml:space="preserve"> (</w:t>
            </w:r>
            <w:r>
              <w:rPr>
                <w:rFonts w:ascii="標楷體" w:eastAsia="標楷體" w:hAnsi="標楷體" w:cs="新細明體"/>
              </w:rPr>
              <w:t>1)</w:t>
            </w:r>
            <w:r>
              <w:rPr>
                <w:rFonts w:ascii="標楷體" w:eastAsia="標楷體" w:hAnsi="標楷體" w:cs="新細明體"/>
                <w:b/>
                <w:bCs/>
              </w:rPr>
              <w:t>設置</w:t>
            </w:r>
            <w:r>
              <w:rPr>
                <w:rFonts w:ascii="標楷體" w:eastAsia="標楷體" w:hAnsi="標楷體" w:cs="新細明體" w:hint="eastAsia"/>
                <w:b/>
                <w:bCs/>
              </w:rPr>
              <w:t>三</w:t>
            </w:r>
            <w:r>
              <w:rPr>
                <w:rFonts w:ascii="標楷體" w:eastAsia="標楷體" w:hAnsi="標楷體" w:cs="新細明體"/>
                <w:b/>
                <w:bCs/>
              </w:rPr>
              <w:t>個任務站</w:t>
            </w:r>
            <w:r>
              <w:rPr>
                <w:rFonts w:ascii="標楷體" w:eastAsia="標楷體" w:hAnsi="標楷體" w:cs="新細明體"/>
              </w:rPr>
              <w:t>，學生分組輪流挑戰。</w:t>
            </w:r>
          </w:p>
          <w:p w:rsidR="00D60FE7" w:rsidRDefault="00635219">
            <w:pPr>
              <w:spacing w:line="360" w:lineRule="auto"/>
              <w:ind w:firstLineChars="300" w:firstLine="720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 xml:space="preserve"> (2</w:t>
            </w:r>
            <w:r>
              <w:rPr>
                <w:rFonts w:ascii="標楷體" w:eastAsia="標楷體" w:hAnsi="標楷體" w:cs="新細明體"/>
              </w:rPr>
              <w:t>)</w:t>
            </w:r>
            <w:r>
              <w:rPr>
                <w:rFonts w:ascii="標楷體" w:eastAsia="標楷體" w:hAnsi="標楷體" w:cs="新細明體"/>
              </w:rPr>
              <w:t>每站約</w:t>
            </w:r>
            <w:r>
              <w:rPr>
                <w:rFonts w:ascii="標楷體" w:eastAsia="標楷體" w:hAnsi="標楷體" w:cs="新細明體" w:hint="eastAsia"/>
              </w:rPr>
              <w:t>8~10</w:t>
            </w:r>
            <w:r>
              <w:rPr>
                <w:rFonts w:ascii="標楷體" w:eastAsia="標楷體" w:hAnsi="標楷體" w:cs="新細明體"/>
              </w:rPr>
              <w:t>分鐘，老師當關主</w:t>
            </w:r>
            <w:r>
              <w:rPr>
                <w:rFonts w:ascii="標楷體" w:eastAsia="標楷體" w:hAnsi="標楷體" w:cs="新細明體" w:hint="eastAsia"/>
              </w:rPr>
              <w:t>。</w:t>
            </w:r>
          </w:p>
          <w:p w:rsidR="00D60FE7" w:rsidRDefault="00635219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2"/>
              </w:rPr>
              <w:t xml:space="preserve">　　</w:t>
            </w: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 w:hint="eastAsia"/>
              </w:rPr>
              <w:t>、任務站：</w:t>
            </w:r>
          </w:p>
          <w:p w:rsidR="00D60FE7" w:rsidRDefault="00635219">
            <w:pPr>
              <w:spacing w:line="360" w:lineRule="auto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 xml:space="preserve">　　　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cs="新細明體" w:hint="eastAsia"/>
              </w:rPr>
              <w:t>(</w:t>
            </w:r>
            <w:r>
              <w:rPr>
                <w:rFonts w:ascii="標楷體" w:eastAsia="標楷體" w:hAnsi="標楷體" w:cs="新細明體"/>
              </w:rPr>
              <w:t>1)</w:t>
            </w:r>
            <w:r>
              <w:rPr>
                <w:rFonts w:ascii="標楷體" w:eastAsia="標楷體" w:hAnsi="標楷體" w:cs="新細明體"/>
              </w:rPr>
              <w:t>照顧配對王</w:t>
            </w:r>
            <w:r>
              <w:rPr>
                <w:rFonts w:ascii="標楷體" w:eastAsia="標楷體" w:hAnsi="標楷體" w:cs="新細明體" w:hint="eastAsia"/>
              </w:rPr>
              <w:t>：</w:t>
            </w:r>
            <w:r>
              <w:rPr>
                <w:rFonts w:ascii="標楷體" w:eastAsia="標楷體" w:hAnsi="標楷體" w:cs="新細明體"/>
              </w:rPr>
              <w:t>配對「症狀」與「</w:t>
            </w:r>
            <w:proofErr w:type="gramStart"/>
            <w:r>
              <w:rPr>
                <w:rFonts w:ascii="標楷體" w:eastAsia="標楷體" w:hAnsi="標楷體" w:cs="新細明體"/>
              </w:rPr>
              <w:t>紓</w:t>
            </w:r>
            <w:proofErr w:type="gramEnd"/>
            <w:r>
              <w:rPr>
                <w:rFonts w:ascii="標楷體" w:eastAsia="標楷體" w:hAnsi="標楷體" w:cs="新細明體"/>
              </w:rPr>
              <w:t>緩方式」</w:t>
            </w:r>
          </w:p>
          <w:p w:rsidR="00D60FE7" w:rsidRDefault="00635219">
            <w:pPr>
              <w:spacing w:line="360" w:lineRule="auto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 xml:space="preserve">                 </w:t>
            </w:r>
            <w:r>
              <w:rPr>
                <w:rFonts w:ascii="新細明體" w:hAnsi="新細明體" w:cs="新細明體" w:hint="eastAsia"/>
              </w:rPr>
              <w:t>①</w:t>
            </w:r>
            <w:r>
              <w:rPr>
                <w:rFonts w:ascii="標楷體" w:eastAsia="標楷體" w:hAnsi="標楷體" w:cs="新細明體"/>
              </w:rPr>
              <w:t>肚子痛</w:t>
            </w:r>
            <w:r>
              <w:rPr>
                <w:rFonts w:ascii="標楷體" w:eastAsia="標楷體" w:hAnsi="標楷體" w:cs="新細明體"/>
              </w:rPr>
              <w:t xml:space="preserve"> </w:t>
            </w:r>
            <w:r>
              <w:rPr>
                <w:rFonts w:ascii="標楷體" w:eastAsia="標楷體" w:hAnsi="標楷體" w:cs="新細明體" w:hint="eastAsia"/>
              </w:rPr>
              <w:t xml:space="preserve">    </w:t>
            </w:r>
            <w:r>
              <w:rPr>
                <w:rFonts w:ascii="標楷體" w:eastAsia="標楷體" w:hAnsi="標楷體" w:cs="新細明體"/>
              </w:rPr>
              <w:t xml:space="preserve">→ </w:t>
            </w:r>
            <w:r>
              <w:rPr>
                <w:rFonts w:ascii="標楷體" w:eastAsia="標楷體" w:hAnsi="標楷體" w:cs="新細明體"/>
              </w:rPr>
              <w:t>熱敷袋、休息</w:t>
            </w:r>
          </w:p>
          <w:p w:rsidR="00D60FE7" w:rsidRDefault="00635219">
            <w:pPr>
              <w:spacing w:line="360" w:lineRule="auto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 xml:space="preserve">                 </w:t>
            </w:r>
            <w:r>
              <w:rPr>
                <w:rFonts w:ascii="新細明體" w:hAnsi="新細明體" w:cs="新細明體" w:hint="eastAsia"/>
              </w:rPr>
              <w:t>②</w:t>
            </w:r>
            <w:r>
              <w:rPr>
                <w:rFonts w:ascii="標楷體" w:eastAsia="標楷體" w:hAnsi="標楷體" w:cs="新細明體"/>
              </w:rPr>
              <w:t>情緒低落</w:t>
            </w:r>
            <w:r>
              <w:rPr>
                <w:rFonts w:ascii="標楷體" w:eastAsia="標楷體" w:hAnsi="標楷體" w:cs="新細明體"/>
              </w:rPr>
              <w:t xml:space="preserve"> → </w:t>
            </w:r>
            <w:r>
              <w:rPr>
                <w:rFonts w:ascii="標楷體" w:eastAsia="標楷體" w:hAnsi="標楷體" w:cs="新細明體"/>
              </w:rPr>
              <w:t>聽音樂、寫日記、找朋友說話</w:t>
            </w:r>
          </w:p>
          <w:p w:rsidR="00D60FE7" w:rsidRDefault="00635219">
            <w:pPr>
              <w:spacing w:line="360" w:lineRule="auto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 xml:space="preserve">                 </w:t>
            </w:r>
            <w:r>
              <w:rPr>
                <w:rFonts w:ascii="新細明體" w:hAnsi="新細明體" w:cs="新細明體" w:hint="eastAsia"/>
              </w:rPr>
              <w:t>③</w:t>
            </w:r>
            <w:r>
              <w:rPr>
                <w:rFonts w:ascii="標楷體" w:eastAsia="標楷體" w:hAnsi="標楷體" w:cs="新細明體"/>
              </w:rPr>
              <w:t>擔心外漏</w:t>
            </w:r>
            <w:r>
              <w:rPr>
                <w:rFonts w:ascii="標楷體" w:eastAsia="標楷體" w:hAnsi="標楷體" w:cs="新細明體"/>
              </w:rPr>
              <w:t xml:space="preserve"> → </w:t>
            </w:r>
            <w:r>
              <w:rPr>
                <w:rFonts w:ascii="標楷體" w:eastAsia="標楷體" w:hAnsi="標楷體" w:cs="新細明體"/>
              </w:rPr>
              <w:t>攜帶備用衛生棉、穿深色衣服</w:t>
            </w:r>
          </w:p>
          <w:p w:rsidR="00D60FE7" w:rsidRDefault="00635219">
            <w:pPr>
              <w:spacing w:line="360" w:lineRule="auto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 xml:space="preserve">         (2)</w:t>
            </w:r>
            <w:r>
              <w:rPr>
                <w:rFonts w:ascii="標楷體" w:eastAsia="標楷體" w:hAnsi="標楷體" w:cs="新細明體"/>
              </w:rPr>
              <w:t>用品大挑戰</w:t>
            </w:r>
            <w:r>
              <w:rPr>
                <w:rFonts w:ascii="標楷體" w:eastAsia="標楷體" w:hAnsi="標楷體" w:cs="新細明體" w:hint="eastAsia"/>
              </w:rPr>
              <w:t>：</w:t>
            </w:r>
          </w:p>
          <w:p w:rsidR="00D60FE7" w:rsidRDefault="00635219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</w:rPr>
              <w:t xml:space="preserve">                  </w:t>
            </w:r>
            <w:r>
              <w:rPr>
                <w:rFonts w:ascii="新細明體" w:hAnsi="新細明體" w:cs="新細明體" w:hint="eastAsia"/>
              </w:rPr>
              <w:t>①</w:t>
            </w:r>
            <w:r>
              <w:rPr>
                <w:rFonts w:ascii="標楷體" w:eastAsia="標楷體" w:hAnsi="標楷體" w:cs="新細明體" w:hint="eastAsia"/>
              </w:rPr>
              <w:t>用平板開啟網頁</w:t>
            </w:r>
            <w:r>
              <w:rPr>
                <w:rFonts w:ascii="標楷體" w:eastAsia="標楷體" w:hAnsi="標楷體" w:cs="新細明體" w:hint="eastAsia"/>
              </w:rPr>
              <w:t>-</w:t>
            </w:r>
            <w:r>
              <w:rPr>
                <w:rFonts w:ascii="標楷體" w:eastAsia="標楷體" w:hAnsi="標楷體"/>
              </w:rPr>
              <w:t>女性生理用品懶人包</w:t>
            </w:r>
            <w:r>
              <w:rPr>
                <w:rFonts w:ascii="標楷體" w:eastAsia="標楷體" w:hAnsi="標楷體"/>
              </w:rPr>
              <w:t>|</w:t>
            </w:r>
            <w:r>
              <w:rPr>
                <w:rFonts w:ascii="標楷體" w:eastAsia="標楷體" w:hAnsi="標楷體"/>
              </w:rPr>
              <w:t>健康</w:t>
            </w:r>
            <w:r>
              <w:rPr>
                <w:rFonts w:ascii="標楷體" w:eastAsia="標楷體" w:hAnsi="標楷體" w:hint="eastAsia"/>
              </w:rPr>
              <w:t xml:space="preserve">   </w:t>
            </w:r>
          </w:p>
          <w:p w:rsidR="00D60FE7" w:rsidRDefault="00635219">
            <w:pPr>
              <w:spacing w:line="360" w:lineRule="auto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 xml:space="preserve">                         </w:t>
            </w:r>
            <w:r>
              <w:rPr>
                <w:rFonts w:ascii="標楷體" w:eastAsia="標楷體" w:hAnsi="標楷體"/>
              </w:rPr>
              <w:t>文章</w:t>
            </w:r>
            <w:r>
              <w:rPr>
                <w:rFonts w:ascii="標楷體" w:eastAsia="標楷體" w:hAnsi="標楷體"/>
              </w:rPr>
              <w:t>-</w:t>
            </w:r>
            <w:r>
              <w:rPr>
                <w:rFonts w:ascii="標楷體" w:eastAsia="標楷體" w:hAnsi="標楷體"/>
              </w:rPr>
              <w:t>內容</w:t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cs="新細明體" w:hint="eastAsia"/>
              </w:rPr>
              <w:t xml:space="preserve"> </w:t>
            </w:r>
            <w:proofErr w:type="gramStart"/>
            <w:r>
              <w:rPr>
                <w:rFonts w:ascii="標楷體" w:eastAsia="標楷體" w:hAnsi="標楷體"/>
              </w:rPr>
              <w:t>│</w:t>
            </w:r>
            <w:proofErr w:type="gramEnd"/>
            <w:r>
              <w:rPr>
                <w:rFonts w:ascii="標楷體" w:eastAsia="標楷體" w:hAnsi="標楷體"/>
              </w:rPr>
              <w:t>健康九九</w:t>
            </w:r>
            <w:r>
              <w:rPr>
                <w:rFonts w:ascii="標楷體" w:eastAsia="標楷體" w:hAnsi="標楷體"/>
              </w:rPr>
              <w:t>+</w:t>
            </w:r>
            <w:r>
              <w:rPr>
                <w:rFonts w:ascii="標楷體" w:eastAsia="標楷體" w:hAnsi="標楷體"/>
              </w:rPr>
              <w:t>網站</w:t>
            </w:r>
            <w:r>
              <w:rPr>
                <w:rFonts w:ascii="標楷體" w:eastAsia="標楷體" w:hAnsi="標楷體" w:cs="新細明體" w:hint="eastAsia"/>
              </w:rPr>
              <w:t>，做</w:t>
            </w:r>
            <w:r>
              <w:rPr>
                <w:rFonts w:ascii="標楷體" w:eastAsia="標楷體" w:hAnsi="標楷體" w:cs="新細明體"/>
              </w:rPr>
              <w:t>月經用品</w:t>
            </w:r>
            <w:r>
              <w:rPr>
                <w:rFonts w:ascii="標楷體" w:eastAsia="標楷體" w:hAnsi="標楷體" w:cs="新細明體" w:hint="eastAsia"/>
              </w:rPr>
              <w:t>與</w:t>
            </w:r>
          </w:p>
          <w:p w:rsidR="00D60FE7" w:rsidRDefault="00635219">
            <w:pPr>
              <w:spacing w:line="360" w:lineRule="auto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 xml:space="preserve">                      </w:t>
            </w:r>
            <w:r>
              <w:rPr>
                <w:rFonts w:ascii="標楷體" w:eastAsia="標楷體" w:hAnsi="標楷體" w:cs="新細明體" w:hint="eastAsia"/>
              </w:rPr>
              <w:t>用途、優缺點的配對</w:t>
            </w:r>
          </w:p>
          <w:p w:rsidR="00D60FE7" w:rsidRDefault="00635219">
            <w:pPr>
              <w:spacing w:line="360" w:lineRule="auto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 xml:space="preserve">                  </w:t>
            </w:r>
            <w:r>
              <w:rPr>
                <w:rFonts w:ascii="新細明體" w:hAnsi="新細明體" w:cs="新細明體" w:hint="eastAsia"/>
              </w:rPr>
              <w:t>②</w:t>
            </w:r>
            <w:r>
              <w:rPr>
                <w:rFonts w:ascii="標楷體" w:eastAsia="標楷體" w:hAnsi="標楷體" w:cs="新細明體" w:hint="eastAsia"/>
              </w:rPr>
              <w:t>並利用快問快答</w:t>
            </w:r>
            <w:r>
              <w:rPr>
                <w:rFonts w:ascii="標楷體" w:eastAsia="標楷體" w:hAnsi="標楷體" w:cs="新細明體"/>
              </w:rPr>
              <w:t>讓學生分辨功能、使用時機</w:t>
            </w:r>
          </w:p>
          <w:tbl>
            <w:tblPr>
              <w:tblW w:w="0" w:type="auto"/>
              <w:tblInd w:w="4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04"/>
              <w:gridCol w:w="1191"/>
              <w:gridCol w:w="1191"/>
              <w:gridCol w:w="1191"/>
              <w:gridCol w:w="1190"/>
              <w:gridCol w:w="1166"/>
            </w:tblGrid>
            <w:tr w:rsidR="00D60FE7">
              <w:tc>
                <w:tcPr>
                  <w:tcW w:w="708" w:type="dxa"/>
                  <w:shd w:val="clear" w:color="auto" w:fill="auto"/>
                </w:tcPr>
                <w:p w:rsidR="00D60FE7" w:rsidRDefault="00635219">
                  <w:pPr>
                    <w:spacing w:line="360" w:lineRule="auto"/>
                    <w:rPr>
                      <w:rFonts w:ascii="標楷體" w:eastAsia="標楷體" w:hAnsi="標楷體" w:cs="新細明體"/>
                      <w:sz w:val="22"/>
                    </w:rPr>
                  </w:pPr>
                  <w:r>
                    <w:rPr>
                      <w:rFonts w:ascii="標楷體" w:eastAsia="標楷體" w:hAnsi="標楷體" w:cs="新細明體" w:hint="eastAsia"/>
                      <w:sz w:val="22"/>
                    </w:rPr>
                    <w:t>圖片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0FE7" w:rsidRDefault="00D4150E">
                  <w:pPr>
                    <w:spacing w:line="360" w:lineRule="auto"/>
                    <w:rPr>
                      <w:rFonts w:ascii="標楷體" w:eastAsia="標楷體" w:hAnsi="標楷體" w:cs="新細明體"/>
                    </w:rPr>
                  </w:pPr>
                  <w:r>
                    <w:rPr>
                      <w:rFonts w:ascii="標楷體" w:eastAsia="標楷體" w:hAnsi="標楷體" w:cs="新細明體"/>
                    </w:rPr>
                    <w:pict w14:anchorId="3A3E14B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2pt;height:42pt">
                        <v:imagedata r:id="rId8" o:title="衛生棉"/>
                      </v:shape>
                    </w:pict>
                  </w:r>
                  <w:r w:rsidR="00635219">
                    <w:rPr>
                      <w:rFonts w:ascii="標楷體" w:eastAsia="標楷體" w:hAnsi="標楷體" w:cs="新細明體"/>
                    </w:rPr>
                    <w:t xml:space="preserve">       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0FE7" w:rsidRDefault="00D4150E">
                  <w:pPr>
                    <w:spacing w:line="360" w:lineRule="auto"/>
                    <w:rPr>
                      <w:rFonts w:ascii="標楷體" w:eastAsia="標楷體" w:hAnsi="標楷體" w:cs="新細明體"/>
                    </w:rPr>
                  </w:pPr>
                  <w:r>
                    <w:rPr>
                      <w:rFonts w:ascii="標楷體" w:eastAsia="標楷體" w:hAnsi="標楷體" w:cs="新細明體"/>
                    </w:rPr>
                    <w:pict w14:anchorId="701F28BC">
                      <v:shape id="_x0000_i1026" type="#_x0000_t75" style="width:42pt;height:42pt">
                        <v:imagedata r:id="rId9" o:title="布製衛生棉"/>
                      </v:shape>
                    </w:pic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0FE7" w:rsidRDefault="00D4150E">
                  <w:pPr>
                    <w:spacing w:line="360" w:lineRule="auto"/>
                    <w:rPr>
                      <w:rFonts w:ascii="標楷體" w:eastAsia="標楷體" w:hAnsi="標楷體" w:cs="新細明體"/>
                    </w:rPr>
                  </w:pPr>
                  <w:r>
                    <w:rPr>
                      <w:rFonts w:ascii="標楷體" w:eastAsia="標楷體" w:hAnsi="標楷體" w:cs="新細明體"/>
                    </w:rPr>
                    <w:pict w14:anchorId="56CD7E8E">
                      <v:shape id="_x0000_i1027" type="#_x0000_t75" style="width:42pt;height:42pt">
                        <v:imagedata r:id="rId10" o:title="衛生棉條"/>
                      </v:shape>
                    </w:pic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D60FE7" w:rsidRDefault="00D4150E">
                  <w:pPr>
                    <w:spacing w:line="360" w:lineRule="auto"/>
                    <w:rPr>
                      <w:rFonts w:ascii="標楷體" w:eastAsia="標楷體" w:hAnsi="標楷體" w:cs="新細明體"/>
                    </w:rPr>
                  </w:pPr>
                  <w:r>
                    <w:rPr>
                      <w:rFonts w:ascii="標楷體" w:eastAsia="標楷體" w:hAnsi="標楷體" w:cs="新細明體"/>
                    </w:rPr>
                    <w:pict w14:anchorId="0EB9BD7D">
                      <v:shape id="_x0000_i1028" type="#_x0000_t75" style="width:42pt;height:42pt">
                        <v:imagedata r:id="rId11" o:title="引導管衛生棉條"/>
                      </v:shape>
                    </w:pict>
                  </w:r>
                </w:p>
              </w:tc>
              <w:tc>
                <w:tcPr>
                  <w:tcW w:w="1236" w:type="dxa"/>
                  <w:shd w:val="clear" w:color="auto" w:fill="auto"/>
                </w:tcPr>
                <w:p w:rsidR="00D60FE7" w:rsidRDefault="00D4150E">
                  <w:pPr>
                    <w:spacing w:line="360" w:lineRule="auto"/>
                    <w:rPr>
                      <w:rFonts w:ascii="標楷體" w:eastAsia="標楷體" w:hAnsi="標楷體" w:cs="新細明體"/>
                    </w:rPr>
                  </w:pPr>
                  <w:r>
                    <w:rPr>
                      <w:rFonts w:ascii="標楷體" w:eastAsia="標楷體" w:hAnsi="標楷體" w:cs="新細明體"/>
                    </w:rPr>
                    <w:pict w14:anchorId="0A89609C">
                      <v:shape id="_x0000_i1029" type="#_x0000_t75" style="width:42pt;height:42pt">
                        <v:imagedata r:id="rId12" o:title="月亮杯"/>
                      </v:shape>
                    </w:pict>
                  </w:r>
                </w:p>
              </w:tc>
            </w:tr>
            <w:tr w:rsidR="00D60FE7">
              <w:tc>
                <w:tcPr>
                  <w:tcW w:w="708" w:type="dxa"/>
                  <w:shd w:val="clear" w:color="auto" w:fill="auto"/>
                </w:tcPr>
                <w:p w:rsidR="00D60FE7" w:rsidRDefault="00635219">
                  <w:pPr>
                    <w:spacing w:line="360" w:lineRule="auto"/>
                    <w:rPr>
                      <w:rFonts w:ascii="標楷體" w:eastAsia="標楷體" w:hAnsi="標楷體" w:cs="新細明體"/>
                      <w:sz w:val="22"/>
                    </w:rPr>
                  </w:pPr>
                  <w:r>
                    <w:rPr>
                      <w:rFonts w:ascii="標楷體" w:eastAsia="標楷體" w:hAnsi="標楷體" w:cs="新細明體" w:hint="eastAsia"/>
                      <w:sz w:val="22"/>
                    </w:rPr>
                    <w:t>名稱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D60FE7" w:rsidRDefault="00635219">
                  <w:pPr>
                    <w:spacing w:line="360" w:lineRule="auto"/>
                    <w:jc w:val="both"/>
                    <w:rPr>
                      <w:rFonts w:ascii="標楷體" w:eastAsia="標楷體" w:hAnsi="標楷體" w:cs="新細明體"/>
                    </w:rPr>
                  </w:pPr>
                  <w:r>
                    <w:rPr>
                      <w:rFonts w:ascii="標楷體" w:eastAsia="標楷體" w:hAnsi="標楷體" w:cs="新細明體" w:hint="eastAsia"/>
                    </w:rPr>
                    <w:t>衛生棉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D60FE7" w:rsidRDefault="00635219">
                  <w:pPr>
                    <w:spacing w:line="360" w:lineRule="auto"/>
                    <w:jc w:val="both"/>
                    <w:rPr>
                      <w:rFonts w:ascii="標楷體" w:eastAsia="標楷體" w:hAnsi="標楷體" w:cs="新細明體"/>
                    </w:rPr>
                  </w:pPr>
                  <w:r>
                    <w:rPr>
                      <w:rFonts w:ascii="標楷體" w:eastAsia="標楷體" w:hAnsi="標楷體" w:cs="新細明體" w:hint="eastAsia"/>
                    </w:rPr>
                    <w:t>布衛生棉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D60FE7" w:rsidRDefault="00635219">
                  <w:pPr>
                    <w:spacing w:line="360" w:lineRule="auto"/>
                    <w:jc w:val="both"/>
                    <w:rPr>
                      <w:rFonts w:ascii="標楷體" w:eastAsia="標楷體" w:hAnsi="標楷體" w:cs="新細明體"/>
                    </w:rPr>
                  </w:pPr>
                  <w:r>
                    <w:rPr>
                      <w:rFonts w:ascii="標楷體" w:eastAsia="標楷體" w:hAnsi="標楷體" w:cs="新細明體" w:hint="eastAsia"/>
                    </w:rPr>
                    <w:t>衛生棉條</w:t>
                  </w:r>
                </w:p>
              </w:tc>
              <w:tc>
                <w:tcPr>
                  <w:tcW w:w="1275" w:type="dxa"/>
                  <w:shd w:val="clear" w:color="auto" w:fill="auto"/>
                  <w:vAlign w:val="center"/>
                </w:tcPr>
                <w:p w:rsidR="00D60FE7" w:rsidRDefault="00635219">
                  <w:pPr>
                    <w:spacing w:line="360" w:lineRule="auto"/>
                    <w:jc w:val="both"/>
                    <w:rPr>
                      <w:rFonts w:ascii="標楷體" w:eastAsia="標楷體" w:hAnsi="標楷體" w:cs="新細明體"/>
                    </w:rPr>
                  </w:pPr>
                  <w:r>
                    <w:rPr>
                      <w:rFonts w:ascii="標楷體" w:eastAsia="標楷體" w:hAnsi="標楷體" w:cs="新細明體" w:hint="eastAsia"/>
                    </w:rPr>
                    <w:t>導管衛生棉條</w:t>
                  </w:r>
                </w:p>
              </w:tc>
              <w:tc>
                <w:tcPr>
                  <w:tcW w:w="1236" w:type="dxa"/>
                  <w:shd w:val="clear" w:color="auto" w:fill="auto"/>
                  <w:vAlign w:val="center"/>
                </w:tcPr>
                <w:p w:rsidR="00D60FE7" w:rsidRDefault="00635219">
                  <w:pPr>
                    <w:spacing w:line="360" w:lineRule="auto"/>
                    <w:jc w:val="both"/>
                    <w:rPr>
                      <w:rFonts w:ascii="標楷體" w:eastAsia="標楷體" w:hAnsi="標楷體" w:cs="新細明體"/>
                    </w:rPr>
                  </w:pPr>
                  <w:r>
                    <w:rPr>
                      <w:rFonts w:ascii="標楷體" w:eastAsia="標楷體" w:hAnsi="標楷體" w:cs="新細明體" w:hint="eastAsia"/>
                    </w:rPr>
                    <w:t>月亮杯</w:t>
                  </w:r>
                </w:p>
              </w:tc>
            </w:tr>
            <w:tr w:rsidR="00D60FE7">
              <w:tc>
                <w:tcPr>
                  <w:tcW w:w="708" w:type="dxa"/>
                  <w:shd w:val="clear" w:color="auto" w:fill="auto"/>
                </w:tcPr>
                <w:p w:rsidR="00D60FE7" w:rsidRDefault="00635219">
                  <w:pPr>
                    <w:spacing w:line="360" w:lineRule="auto"/>
                    <w:rPr>
                      <w:rFonts w:ascii="標楷體" w:eastAsia="標楷體" w:hAnsi="標楷體" w:cs="新細明體"/>
                      <w:sz w:val="22"/>
                    </w:rPr>
                  </w:pPr>
                  <w:r>
                    <w:rPr>
                      <w:rFonts w:ascii="標楷體" w:eastAsia="標楷體" w:hAnsi="標楷體" w:cs="新細明體" w:hint="eastAsia"/>
                      <w:sz w:val="22"/>
                    </w:rPr>
                    <w:t>類型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D60FE7" w:rsidRDefault="00635219">
                  <w:pPr>
                    <w:spacing w:line="360" w:lineRule="auto"/>
                    <w:jc w:val="both"/>
                    <w:rPr>
                      <w:rFonts w:ascii="標楷體" w:eastAsia="標楷體" w:hAnsi="標楷體" w:cs="新細明體"/>
                    </w:rPr>
                  </w:pPr>
                  <w:r>
                    <w:rPr>
                      <w:rFonts w:ascii="標楷體" w:eastAsia="標楷體" w:hAnsi="標楷體" w:cs="新細明體" w:hint="eastAsia"/>
                    </w:rPr>
                    <w:t>體外型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D60FE7" w:rsidRDefault="00635219">
                  <w:pPr>
                    <w:spacing w:line="360" w:lineRule="auto"/>
                    <w:jc w:val="both"/>
                    <w:rPr>
                      <w:rFonts w:ascii="標楷體" w:eastAsia="標楷體" w:hAnsi="標楷體" w:cs="新細明體"/>
                    </w:rPr>
                  </w:pPr>
                  <w:r>
                    <w:rPr>
                      <w:rFonts w:ascii="標楷體" w:eastAsia="標楷體" w:hAnsi="標楷體" w:cs="新細明體" w:hint="eastAsia"/>
                    </w:rPr>
                    <w:t>體外型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D60FE7" w:rsidRDefault="00635219">
                  <w:pPr>
                    <w:spacing w:line="360" w:lineRule="auto"/>
                    <w:jc w:val="both"/>
                    <w:rPr>
                      <w:rFonts w:ascii="標楷體" w:eastAsia="標楷體" w:hAnsi="標楷體" w:cs="新細明體"/>
                    </w:rPr>
                  </w:pPr>
                  <w:r>
                    <w:rPr>
                      <w:rFonts w:ascii="標楷體" w:eastAsia="標楷體" w:hAnsi="標楷體" w:cs="新細明體" w:hint="eastAsia"/>
                    </w:rPr>
                    <w:t>體內型</w:t>
                  </w:r>
                </w:p>
              </w:tc>
              <w:tc>
                <w:tcPr>
                  <w:tcW w:w="1275" w:type="dxa"/>
                  <w:shd w:val="clear" w:color="auto" w:fill="auto"/>
                  <w:vAlign w:val="center"/>
                </w:tcPr>
                <w:p w:rsidR="00D60FE7" w:rsidRDefault="00635219">
                  <w:pPr>
                    <w:spacing w:line="360" w:lineRule="auto"/>
                    <w:jc w:val="both"/>
                    <w:rPr>
                      <w:rFonts w:ascii="標楷體" w:eastAsia="標楷體" w:hAnsi="標楷體" w:cs="新細明體"/>
                    </w:rPr>
                  </w:pPr>
                  <w:r>
                    <w:rPr>
                      <w:rFonts w:ascii="標楷體" w:eastAsia="標楷體" w:hAnsi="標楷體" w:cs="新細明體" w:hint="eastAsia"/>
                    </w:rPr>
                    <w:t>體內型</w:t>
                  </w:r>
                </w:p>
              </w:tc>
              <w:tc>
                <w:tcPr>
                  <w:tcW w:w="1236" w:type="dxa"/>
                  <w:shd w:val="clear" w:color="auto" w:fill="auto"/>
                  <w:vAlign w:val="center"/>
                </w:tcPr>
                <w:p w:rsidR="00D60FE7" w:rsidRDefault="00635219">
                  <w:pPr>
                    <w:spacing w:line="360" w:lineRule="auto"/>
                    <w:jc w:val="both"/>
                    <w:rPr>
                      <w:rFonts w:ascii="標楷體" w:eastAsia="標楷體" w:hAnsi="標楷體" w:cs="新細明體"/>
                    </w:rPr>
                  </w:pPr>
                  <w:r>
                    <w:rPr>
                      <w:rFonts w:ascii="標楷體" w:eastAsia="標楷體" w:hAnsi="標楷體" w:cs="新細明體" w:hint="eastAsia"/>
                    </w:rPr>
                    <w:t>體內型</w:t>
                  </w:r>
                </w:p>
              </w:tc>
            </w:tr>
            <w:tr w:rsidR="00D60FE7">
              <w:tc>
                <w:tcPr>
                  <w:tcW w:w="708" w:type="dxa"/>
                  <w:shd w:val="clear" w:color="auto" w:fill="auto"/>
                </w:tcPr>
                <w:p w:rsidR="00D60FE7" w:rsidRDefault="00635219">
                  <w:pPr>
                    <w:spacing w:line="360" w:lineRule="auto"/>
                    <w:rPr>
                      <w:rFonts w:ascii="標楷體" w:eastAsia="標楷體" w:hAnsi="標楷體" w:cs="新細明體"/>
                      <w:sz w:val="22"/>
                    </w:rPr>
                  </w:pPr>
                  <w:r>
                    <w:rPr>
                      <w:rFonts w:ascii="標楷體" w:eastAsia="標楷體" w:hAnsi="標楷體" w:cs="新細明體" w:hint="eastAsia"/>
                      <w:sz w:val="22"/>
                    </w:rPr>
                    <w:t>優點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0FE7" w:rsidRDefault="00635219">
                  <w:pPr>
                    <w:spacing w:line="360" w:lineRule="auto"/>
                    <w:rPr>
                      <w:rFonts w:ascii="標楷體" w:eastAsia="標楷體" w:hAnsi="標楷體" w:cs="新細明體"/>
                      <w:sz w:val="20"/>
                    </w:rPr>
                  </w:pP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1.</w:t>
                  </w: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使用方便</w:t>
                  </w:r>
                </w:p>
                <w:p w:rsidR="00D60FE7" w:rsidRDefault="00635219">
                  <w:pPr>
                    <w:spacing w:line="360" w:lineRule="auto"/>
                    <w:rPr>
                      <w:rFonts w:ascii="標楷體" w:eastAsia="標楷體" w:hAnsi="標楷體" w:cs="新細明體"/>
                      <w:sz w:val="20"/>
                    </w:rPr>
                  </w:pP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2.</w:t>
                  </w: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好購買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0FE7" w:rsidRDefault="00635219">
                  <w:pPr>
                    <w:spacing w:line="360" w:lineRule="auto"/>
                    <w:rPr>
                      <w:rFonts w:ascii="標楷體" w:eastAsia="標楷體" w:hAnsi="標楷體" w:cs="新細明體"/>
                      <w:sz w:val="20"/>
                    </w:rPr>
                  </w:pP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1.</w:t>
                  </w: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使用方便</w:t>
                  </w:r>
                </w:p>
                <w:p w:rsidR="00D60FE7" w:rsidRDefault="00635219">
                  <w:pPr>
                    <w:spacing w:line="360" w:lineRule="auto"/>
                    <w:rPr>
                      <w:rFonts w:ascii="標楷體" w:eastAsia="標楷體" w:hAnsi="標楷體" w:cs="新細明體"/>
                      <w:sz w:val="20"/>
                    </w:rPr>
                  </w:pP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2.</w:t>
                  </w: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可重複用</w:t>
                  </w:r>
                </w:p>
                <w:p w:rsidR="00D60FE7" w:rsidRDefault="00635219">
                  <w:pPr>
                    <w:spacing w:line="360" w:lineRule="auto"/>
                    <w:rPr>
                      <w:rFonts w:ascii="標楷體" w:eastAsia="標楷體" w:hAnsi="標楷體" w:cs="新細明體"/>
                      <w:sz w:val="20"/>
                    </w:rPr>
                  </w:pP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3.</w:t>
                  </w: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價格便宜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0FE7" w:rsidRDefault="00635219">
                  <w:pPr>
                    <w:spacing w:line="360" w:lineRule="auto"/>
                    <w:rPr>
                      <w:rFonts w:ascii="標楷體" w:eastAsia="標楷體" w:hAnsi="標楷體" w:cs="新細明體"/>
                      <w:sz w:val="20"/>
                    </w:rPr>
                  </w:pP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1.</w:t>
                  </w: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好購買</w:t>
                  </w:r>
                </w:p>
                <w:p w:rsidR="00D60FE7" w:rsidRDefault="00635219">
                  <w:pPr>
                    <w:spacing w:line="360" w:lineRule="auto"/>
                    <w:rPr>
                      <w:rFonts w:ascii="標楷體" w:eastAsia="標楷體" w:hAnsi="標楷體" w:cs="新細明體"/>
                      <w:sz w:val="20"/>
                    </w:rPr>
                  </w:pP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2.</w:t>
                  </w: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便利性</w:t>
                  </w:r>
                </w:p>
                <w:p w:rsidR="00D60FE7" w:rsidRDefault="00635219">
                  <w:pPr>
                    <w:spacing w:line="360" w:lineRule="auto"/>
                    <w:rPr>
                      <w:rFonts w:ascii="標楷體" w:eastAsia="標楷體" w:hAnsi="標楷體" w:cs="新細明體"/>
                      <w:sz w:val="20"/>
                    </w:rPr>
                  </w:pP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3.</w:t>
                  </w: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垃圾量少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D60FE7" w:rsidRDefault="00635219">
                  <w:pPr>
                    <w:spacing w:line="360" w:lineRule="auto"/>
                    <w:rPr>
                      <w:rFonts w:ascii="標楷體" w:eastAsia="標楷體" w:hAnsi="標楷體" w:cs="新細明體"/>
                      <w:sz w:val="20"/>
                    </w:rPr>
                  </w:pP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1.</w:t>
                  </w: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好攜帶</w:t>
                  </w:r>
                </w:p>
                <w:p w:rsidR="00D60FE7" w:rsidRDefault="00635219">
                  <w:pPr>
                    <w:spacing w:line="360" w:lineRule="auto"/>
                    <w:rPr>
                      <w:rFonts w:ascii="標楷體" w:eastAsia="標楷體" w:hAnsi="標楷體" w:cs="新細明體"/>
                      <w:sz w:val="20"/>
                    </w:rPr>
                  </w:pP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2.</w:t>
                  </w: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不易</w:t>
                  </w:r>
                  <w:proofErr w:type="gramStart"/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髒</w:t>
                  </w:r>
                  <w:proofErr w:type="gramEnd"/>
                </w:p>
                <w:p w:rsidR="00D60FE7" w:rsidRDefault="00635219">
                  <w:pPr>
                    <w:spacing w:line="360" w:lineRule="auto"/>
                    <w:rPr>
                      <w:rFonts w:ascii="標楷體" w:eastAsia="標楷體" w:hAnsi="標楷體" w:cs="新細明體"/>
                      <w:sz w:val="20"/>
                    </w:rPr>
                  </w:pP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3.</w:t>
                  </w: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垃圾量少</w:t>
                  </w:r>
                </w:p>
              </w:tc>
              <w:tc>
                <w:tcPr>
                  <w:tcW w:w="1236" w:type="dxa"/>
                  <w:shd w:val="clear" w:color="auto" w:fill="auto"/>
                </w:tcPr>
                <w:p w:rsidR="00D60FE7" w:rsidRDefault="00635219">
                  <w:pPr>
                    <w:spacing w:line="360" w:lineRule="auto"/>
                    <w:rPr>
                      <w:rFonts w:ascii="標楷體" w:eastAsia="標楷體" w:hAnsi="標楷體" w:cs="新細明體"/>
                      <w:sz w:val="20"/>
                    </w:rPr>
                  </w:pP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1.</w:t>
                  </w: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環保</w:t>
                  </w:r>
                </w:p>
                <w:p w:rsidR="00D60FE7" w:rsidRDefault="00635219">
                  <w:pPr>
                    <w:spacing w:line="360" w:lineRule="auto"/>
                    <w:rPr>
                      <w:rFonts w:ascii="標楷體" w:eastAsia="標楷體" w:hAnsi="標楷體" w:cs="新細明體"/>
                      <w:sz w:val="20"/>
                    </w:rPr>
                  </w:pP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2.</w:t>
                  </w: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不易感染</w:t>
                  </w:r>
                </w:p>
              </w:tc>
            </w:tr>
            <w:tr w:rsidR="00D60FE7">
              <w:tc>
                <w:tcPr>
                  <w:tcW w:w="708" w:type="dxa"/>
                  <w:shd w:val="clear" w:color="auto" w:fill="auto"/>
                </w:tcPr>
                <w:p w:rsidR="00D60FE7" w:rsidRDefault="00635219">
                  <w:pPr>
                    <w:spacing w:line="360" w:lineRule="auto"/>
                    <w:rPr>
                      <w:rFonts w:ascii="標楷體" w:eastAsia="標楷體" w:hAnsi="標楷體" w:cs="新細明體"/>
                    </w:rPr>
                  </w:pPr>
                  <w:r>
                    <w:rPr>
                      <w:rFonts w:ascii="標楷體" w:eastAsia="標楷體" w:hAnsi="標楷體" w:cs="新細明體" w:hint="eastAsia"/>
                      <w:sz w:val="22"/>
                    </w:rPr>
                    <w:t>缺點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0FE7" w:rsidRDefault="00635219">
                  <w:pPr>
                    <w:spacing w:line="360" w:lineRule="auto"/>
                    <w:rPr>
                      <w:rFonts w:ascii="標楷體" w:eastAsia="標楷體" w:hAnsi="標楷體" w:cs="新細明體"/>
                      <w:sz w:val="20"/>
                    </w:rPr>
                  </w:pP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1.</w:t>
                  </w: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不易行動</w:t>
                  </w:r>
                </w:p>
                <w:p w:rsidR="00D60FE7" w:rsidRDefault="00635219">
                  <w:pPr>
                    <w:spacing w:line="360" w:lineRule="auto"/>
                    <w:rPr>
                      <w:rFonts w:ascii="標楷體" w:eastAsia="標楷體" w:hAnsi="標楷體" w:cs="新細明體"/>
                      <w:sz w:val="20"/>
                    </w:rPr>
                  </w:pP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2.</w:t>
                  </w: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容易弄</w:t>
                  </w: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lastRenderedPageBreak/>
                    <w:t>髒</w:t>
                  </w:r>
                </w:p>
                <w:p w:rsidR="00D60FE7" w:rsidRDefault="00635219">
                  <w:pPr>
                    <w:spacing w:line="360" w:lineRule="auto"/>
                    <w:rPr>
                      <w:rFonts w:ascii="標楷體" w:eastAsia="標楷體" w:hAnsi="標楷體" w:cs="新細明體"/>
                      <w:sz w:val="20"/>
                    </w:rPr>
                  </w:pP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 xml:space="preserve">   </w:t>
                  </w: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衣物</w:t>
                  </w:r>
                </w:p>
                <w:p w:rsidR="00D60FE7" w:rsidRDefault="00635219">
                  <w:pPr>
                    <w:spacing w:line="360" w:lineRule="auto"/>
                    <w:rPr>
                      <w:rFonts w:ascii="標楷體" w:eastAsia="標楷體" w:hAnsi="標楷體" w:cs="新細明體"/>
                      <w:sz w:val="20"/>
                    </w:rPr>
                  </w:pP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3.</w:t>
                  </w:r>
                  <w:proofErr w:type="gramStart"/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需常更換</w:t>
                  </w:r>
                  <w:proofErr w:type="gramEnd"/>
                </w:p>
                <w:p w:rsidR="00D60FE7" w:rsidRDefault="00635219">
                  <w:pPr>
                    <w:spacing w:line="360" w:lineRule="auto"/>
                    <w:rPr>
                      <w:rFonts w:ascii="標楷體" w:eastAsia="標楷體" w:hAnsi="標楷體" w:cs="新細明體"/>
                      <w:sz w:val="20"/>
                    </w:rPr>
                  </w:pP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4.</w:t>
                  </w: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垃圾量多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0FE7" w:rsidRDefault="00635219">
                  <w:pPr>
                    <w:spacing w:line="360" w:lineRule="auto"/>
                    <w:rPr>
                      <w:rFonts w:ascii="標楷體" w:eastAsia="標楷體" w:hAnsi="標楷體" w:cs="新細明體"/>
                      <w:sz w:val="20"/>
                    </w:rPr>
                  </w:pP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lastRenderedPageBreak/>
                    <w:t>1.</w:t>
                  </w:r>
                  <w:proofErr w:type="gramStart"/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需常清洗</w:t>
                  </w:r>
                  <w:proofErr w:type="gramEnd"/>
                </w:p>
                <w:p w:rsidR="00D60FE7" w:rsidRDefault="00635219">
                  <w:pPr>
                    <w:spacing w:line="360" w:lineRule="auto"/>
                    <w:rPr>
                      <w:rFonts w:ascii="標楷體" w:eastAsia="標楷體" w:hAnsi="標楷體" w:cs="新細明體"/>
                      <w:sz w:val="20"/>
                    </w:rPr>
                  </w:pP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2.</w:t>
                  </w: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攜帶不</w:t>
                  </w: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lastRenderedPageBreak/>
                    <w:t>便</w:t>
                  </w:r>
                </w:p>
                <w:p w:rsidR="00D60FE7" w:rsidRDefault="00635219">
                  <w:pPr>
                    <w:spacing w:line="360" w:lineRule="auto"/>
                    <w:rPr>
                      <w:rFonts w:ascii="標楷體" w:eastAsia="標楷體" w:hAnsi="標楷體" w:cs="新細明體"/>
                      <w:sz w:val="20"/>
                    </w:rPr>
                  </w:pP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3.</w:t>
                  </w: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容易弄髒</w:t>
                  </w:r>
                </w:p>
                <w:p w:rsidR="00D60FE7" w:rsidRDefault="00635219">
                  <w:pPr>
                    <w:spacing w:line="360" w:lineRule="auto"/>
                    <w:rPr>
                      <w:rFonts w:ascii="標楷體" w:eastAsia="標楷體" w:hAnsi="標楷體" w:cs="新細明體"/>
                      <w:sz w:val="20"/>
                    </w:rPr>
                  </w:pP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 xml:space="preserve">  </w:t>
                  </w: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衣物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0FE7" w:rsidRDefault="00635219">
                  <w:pPr>
                    <w:spacing w:line="360" w:lineRule="auto"/>
                    <w:rPr>
                      <w:rFonts w:ascii="標楷體" w:eastAsia="標楷體" w:hAnsi="標楷體" w:cs="新細明體"/>
                      <w:sz w:val="20"/>
                    </w:rPr>
                  </w:pP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lastRenderedPageBreak/>
                    <w:t>1.</w:t>
                  </w: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不易行動</w:t>
                  </w:r>
                </w:p>
                <w:p w:rsidR="00D60FE7" w:rsidRDefault="00635219">
                  <w:pPr>
                    <w:spacing w:line="360" w:lineRule="auto"/>
                    <w:rPr>
                      <w:rFonts w:ascii="標楷體" w:eastAsia="標楷體" w:hAnsi="標楷體" w:cs="新細明體"/>
                      <w:sz w:val="20"/>
                    </w:rPr>
                  </w:pP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2.</w:t>
                  </w: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攜帶性</w:t>
                  </w: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lastRenderedPageBreak/>
                    <w:t>低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D60FE7" w:rsidRDefault="00635219">
                  <w:pPr>
                    <w:spacing w:line="360" w:lineRule="auto"/>
                    <w:rPr>
                      <w:rFonts w:ascii="標楷體" w:eastAsia="標楷體" w:hAnsi="標楷體" w:cs="新細明體"/>
                      <w:sz w:val="20"/>
                    </w:rPr>
                  </w:pP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lastRenderedPageBreak/>
                    <w:t>1.</w:t>
                  </w: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價格貴、</w:t>
                  </w:r>
                </w:p>
                <w:p w:rsidR="00D60FE7" w:rsidRDefault="00635219">
                  <w:pPr>
                    <w:spacing w:line="360" w:lineRule="auto"/>
                    <w:rPr>
                      <w:rFonts w:ascii="標楷體" w:eastAsia="標楷體" w:hAnsi="標楷體" w:cs="新細明體"/>
                      <w:sz w:val="20"/>
                    </w:rPr>
                  </w:pP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2.</w:t>
                  </w: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不適用</w:t>
                  </w: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lastRenderedPageBreak/>
                    <w:t>經</w:t>
                  </w:r>
                </w:p>
                <w:p w:rsidR="00D60FE7" w:rsidRDefault="00635219">
                  <w:pPr>
                    <w:spacing w:line="360" w:lineRule="auto"/>
                    <w:rPr>
                      <w:rFonts w:ascii="標楷體" w:eastAsia="標楷體" w:hAnsi="標楷體" w:cs="新細明體"/>
                      <w:sz w:val="20"/>
                    </w:rPr>
                  </w:pP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 xml:space="preserve">  </w:t>
                  </w: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血多者</w:t>
                  </w:r>
                </w:p>
              </w:tc>
              <w:tc>
                <w:tcPr>
                  <w:tcW w:w="1236" w:type="dxa"/>
                  <w:shd w:val="clear" w:color="auto" w:fill="auto"/>
                </w:tcPr>
                <w:p w:rsidR="00D60FE7" w:rsidRDefault="00635219">
                  <w:pPr>
                    <w:spacing w:line="360" w:lineRule="auto"/>
                    <w:rPr>
                      <w:rFonts w:ascii="標楷體" w:eastAsia="標楷體" w:hAnsi="標楷體" w:cs="新細明體"/>
                      <w:sz w:val="20"/>
                    </w:rPr>
                  </w:pP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lastRenderedPageBreak/>
                    <w:t>1.</w:t>
                  </w: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需練習</w:t>
                  </w:r>
                </w:p>
                <w:p w:rsidR="00D60FE7" w:rsidRDefault="00635219">
                  <w:pPr>
                    <w:spacing w:line="360" w:lineRule="auto"/>
                    <w:rPr>
                      <w:rFonts w:ascii="標楷體" w:eastAsia="標楷體" w:hAnsi="標楷體" w:cs="新細明體"/>
                      <w:sz w:val="20"/>
                    </w:rPr>
                  </w:pP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2.</w:t>
                  </w: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用後需清</w:t>
                  </w:r>
                </w:p>
                <w:p w:rsidR="00D60FE7" w:rsidRDefault="00635219">
                  <w:pPr>
                    <w:spacing w:line="360" w:lineRule="auto"/>
                    <w:rPr>
                      <w:rFonts w:ascii="標楷體" w:eastAsia="標楷體" w:hAnsi="標楷體" w:cs="新細明體"/>
                      <w:sz w:val="20"/>
                    </w:rPr>
                  </w:pPr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lastRenderedPageBreak/>
                    <w:t xml:space="preserve">   </w:t>
                  </w:r>
                  <w:proofErr w:type="gramStart"/>
                  <w:r>
                    <w:rPr>
                      <w:rFonts w:ascii="標楷體" w:eastAsia="標楷體" w:hAnsi="標楷體" w:cs="新細明體" w:hint="eastAsia"/>
                      <w:sz w:val="20"/>
                    </w:rPr>
                    <w:t>潔手</w:t>
                  </w:r>
                  <w:proofErr w:type="gramEnd"/>
                </w:p>
              </w:tc>
            </w:tr>
          </w:tbl>
          <w:p w:rsidR="00D60FE7" w:rsidRDefault="00635219">
            <w:pPr>
              <w:spacing w:line="360" w:lineRule="auto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 xml:space="preserve">   </w:t>
            </w:r>
          </w:p>
          <w:p w:rsidR="00D60FE7" w:rsidRDefault="00635219">
            <w:pPr>
              <w:spacing w:line="360" w:lineRule="auto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 xml:space="preserve">    (3)</w:t>
            </w:r>
            <w:r>
              <w:rPr>
                <w:rFonts w:ascii="標楷體" w:eastAsia="標楷體" w:hAnsi="標楷體" w:cs="新細明體"/>
              </w:rPr>
              <w:t>友善行動牆</w:t>
            </w:r>
            <w:r>
              <w:rPr>
                <w:rFonts w:ascii="標楷體" w:eastAsia="標楷體" w:hAnsi="標楷體" w:cs="新細明體" w:hint="eastAsia"/>
              </w:rPr>
              <w:t>：</w:t>
            </w:r>
          </w:p>
          <w:p w:rsidR="00D60FE7" w:rsidRDefault="00635219">
            <w:pPr>
              <w:spacing w:line="360" w:lineRule="auto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 xml:space="preserve">　　　</w:t>
            </w:r>
            <w:r>
              <w:rPr>
                <w:rFonts w:ascii="新細明體" w:hAnsi="新細明體" w:cs="新細明體" w:hint="eastAsia"/>
              </w:rPr>
              <w:t>①</w:t>
            </w:r>
            <w:r>
              <w:rPr>
                <w:rFonts w:ascii="標楷體" w:eastAsia="標楷體" w:hAnsi="標楷體" w:cs="新細明體" w:hint="eastAsia"/>
              </w:rPr>
              <w:t>運用</w:t>
            </w:r>
            <w:proofErr w:type="spellStart"/>
            <w:r>
              <w:rPr>
                <w:rFonts w:ascii="標楷體" w:eastAsia="標楷體" w:hAnsi="標楷體" w:cs="新細明體"/>
              </w:rPr>
              <w:t>loilonote</w:t>
            </w:r>
            <w:proofErr w:type="spellEnd"/>
            <w:r>
              <w:rPr>
                <w:rFonts w:ascii="標楷體" w:eastAsia="標楷體" w:hAnsi="標楷體" w:cs="新細明體" w:hint="eastAsia"/>
              </w:rPr>
              <w:t>的資料卡功能，讓</w:t>
            </w:r>
            <w:r>
              <w:rPr>
                <w:rFonts w:ascii="標楷體" w:eastAsia="標楷體" w:hAnsi="標楷體" w:cs="新細明體"/>
              </w:rPr>
              <w:t>每位學生寫下一個「我</w:t>
            </w:r>
          </w:p>
          <w:p w:rsidR="00D60FE7" w:rsidRDefault="00635219">
            <w:pPr>
              <w:spacing w:line="360" w:lineRule="auto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 xml:space="preserve">　　　　</w:t>
            </w:r>
            <w:r>
              <w:rPr>
                <w:rFonts w:ascii="標楷體" w:eastAsia="標楷體" w:hAnsi="標楷體" w:cs="新細明體"/>
              </w:rPr>
              <w:t>可以怎麼幫助朋友」的行動貼紙</w:t>
            </w:r>
            <w:r>
              <w:rPr>
                <w:rFonts w:ascii="標楷體" w:eastAsia="標楷體" w:hAnsi="標楷體" w:cs="新細明體" w:hint="eastAsia"/>
              </w:rPr>
              <w:t>。</w:t>
            </w:r>
          </w:p>
          <w:p w:rsidR="00D60FE7" w:rsidRDefault="00635219">
            <w:pPr>
              <w:spacing w:line="360" w:lineRule="auto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 xml:space="preserve">　　　</w:t>
            </w:r>
            <w:r>
              <w:rPr>
                <w:rFonts w:ascii="新細明體" w:hAnsi="新細明體" w:cs="新細明體" w:hint="eastAsia"/>
              </w:rPr>
              <w:t>②</w:t>
            </w:r>
            <w:r>
              <w:rPr>
                <w:rFonts w:ascii="標楷體" w:eastAsia="標楷體" w:hAnsi="標楷體" w:cs="新細明體" w:hint="eastAsia"/>
              </w:rPr>
              <w:t>每位同學輪流唸出自己所標註的方式</w:t>
            </w:r>
          </w:p>
          <w:p w:rsidR="00D60FE7" w:rsidRDefault="00635219">
            <w:pPr>
              <w:spacing w:line="360" w:lineRule="auto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 xml:space="preserve">　　　</w:t>
            </w:r>
            <w:r>
              <w:rPr>
                <w:rFonts w:ascii="新細明體" w:hAnsi="新細明體" w:cs="新細明體" w:hint="eastAsia"/>
              </w:rPr>
              <w:t>③</w:t>
            </w:r>
            <w:r>
              <w:rPr>
                <w:rFonts w:ascii="標楷體" w:eastAsia="標楷體" w:hAnsi="標楷體" w:cs="新細明體" w:hint="eastAsia"/>
              </w:rPr>
              <w:t>討論後將其列印輸出，</w:t>
            </w:r>
            <w:r>
              <w:rPr>
                <w:rFonts w:ascii="標楷體" w:eastAsia="標楷體" w:hAnsi="標楷體" w:cs="新細明體"/>
              </w:rPr>
              <w:t>貼在</w:t>
            </w:r>
            <w:r>
              <w:rPr>
                <w:rFonts w:ascii="標楷體" w:eastAsia="標楷體" w:hAnsi="標楷體" w:cs="新細明體" w:hint="eastAsia"/>
              </w:rPr>
              <w:t>教室的公布欄</w:t>
            </w:r>
            <w:r>
              <w:rPr>
                <w:rFonts w:ascii="標楷體" w:eastAsia="標楷體" w:hAnsi="標楷體" w:cs="新細明體"/>
              </w:rPr>
              <w:t>上</w:t>
            </w:r>
            <w:r>
              <w:rPr>
                <w:rFonts w:ascii="標楷體" w:eastAsia="標楷體" w:hAnsi="標楷體" w:cs="新細明體" w:hint="eastAsia"/>
              </w:rPr>
              <w:t>。</w:t>
            </w:r>
          </w:p>
          <w:p w:rsidR="00D60FE7" w:rsidRDefault="00635219">
            <w:pPr>
              <w:spacing w:line="360" w:lineRule="auto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  </w:t>
            </w:r>
            <w:r>
              <w:rPr>
                <w:rFonts w:ascii="標楷體" w:eastAsia="標楷體" w:hAnsi="標楷體" w:cs="新細明體"/>
              </w:rPr>
              <w:t>3</w:t>
            </w:r>
            <w:r>
              <w:rPr>
                <w:rFonts w:ascii="標楷體" w:eastAsia="標楷體" w:hAnsi="標楷體" w:cs="新細明體" w:hint="eastAsia"/>
              </w:rPr>
              <w:t>、</w:t>
            </w:r>
            <w:r>
              <w:rPr>
                <w:rFonts w:ascii="標楷體" w:eastAsia="標楷體" w:hAnsi="標楷體" w:cs="新細明體"/>
                <w:bdr w:val="single" w:sz="4" w:space="0" w:color="auto"/>
              </w:rPr>
              <w:t>老師說明</w:t>
            </w:r>
            <w:r>
              <w:rPr>
                <w:rFonts w:ascii="標楷體" w:eastAsia="標楷體" w:hAnsi="標楷體" w:cs="新細明體"/>
              </w:rPr>
              <w:t>：</w:t>
            </w:r>
            <w:r>
              <w:rPr>
                <w:rFonts w:ascii="標楷體" w:eastAsia="標楷體" w:hAnsi="標楷體" w:cs="新細明體" w:hint="eastAsia"/>
              </w:rPr>
              <w:t>解除</w:t>
            </w:r>
            <w:r>
              <w:rPr>
                <w:rFonts w:ascii="標楷體" w:eastAsia="標楷體" w:hAnsi="標楷體" w:cs="新細明體"/>
              </w:rPr>
              <w:t>迷思</w:t>
            </w:r>
          </w:p>
          <w:p w:rsidR="00D60FE7" w:rsidRDefault="00635219">
            <w:pPr>
              <w:spacing w:line="360" w:lineRule="auto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</w:rPr>
              <w:t>三、綜合活動：</w:t>
            </w:r>
            <w:r>
              <w:rPr>
                <w:rFonts w:ascii="標楷體" w:eastAsia="標楷體" w:hAnsi="標楷體" w:hint="eastAsia"/>
                <w:b/>
              </w:rPr>
              <w:t>團體回饋</w:t>
            </w:r>
          </w:p>
          <w:p w:rsidR="00D60FE7" w:rsidRDefault="00635219">
            <w:pPr>
              <w:spacing w:line="360" w:lineRule="auto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 xml:space="preserve">　　</w:t>
            </w:r>
            <w:r>
              <w:rPr>
                <w:rFonts w:ascii="標楷體" w:eastAsia="標楷體" w:hAnsi="標楷體" w:cs="新細明體" w:hint="eastAsia"/>
              </w:rPr>
              <w:t>1</w:t>
            </w:r>
            <w:r>
              <w:rPr>
                <w:rFonts w:ascii="標楷體" w:eastAsia="標楷體" w:hAnsi="標楷體" w:cs="新細明體" w:hint="eastAsia"/>
              </w:rPr>
              <w:t>、詢</w:t>
            </w:r>
            <w:r>
              <w:rPr>
                <w:rFonts w:ascii="標楷體" w:eastAsia="標楷體" w:hAnsi="標楷體" w:cs="新細明體"/>
              </w:rPr>
              <w:t>問學生：「今天學到什麼？」或「你印象最深的是哪一</w:t>
            </w:r>
          </w:p>
          <w:p w:rsidR="00D60FE7" w:rsidRDefault="00635219">
            <w:pPr>
              <w:spacing w:line="360" w:lineRule="auto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 xml:space="preserve">　　　</w:t>
            </w:r>
            <w:r>
              <w:rPr>
                <w:rFonts w:ascii="標楷體" w:eastAsia="標楷體" w:hAnsi="標楷體" w:cs="新細明體" w:hint="eastAsia"/>
              </w:rPr>
              <w:t xml:space="preserve"> </w:t>
            </w:r>
            <w:r>
              <w:rPr>
                <w:rFonts w:ascii="標楷體" w:eastAsia="標楷體" w:hAnsi="標楷體" w:cs="新細明體"/>
              </w:rPr>
              <w:t xml:space="preserve"> </w:t>
            </w:r>
            <w:r>
              <w:rPr>
                <w:rFonts w:ascii="標楷體" w:eastAsia="標楷體" w:hAnsi="標楷體" w:cs="新細明體"/>
              </w:rPr>
              <w:t>站？」</w:t>
            </w:r>
          </w:p>
          <w:p w:rsidR="00D60FE7" w:rsidRDefault="00635219">
            <w:pPr>
              <w:spacing w:line="360" w:lineRule="auto"/>
              <w:ind w:firstLineChars="100" w:firstLine="240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 xml:space="preserve">    2</w:t>
            </w:r>
            <w:r>
              <w:rPr>
                <w:rFonts w:ascii="標楷體" w:eastAsia="標楷體" w:hAnsi="標楷體" w:cs="新細明體" w:hint="eastAsia"/>
              </w:rPr>
              <w:t>、</w:t>
            </w:r>
            <w:r>
              <w:rPr>
                <w:rFonts w:ascii="標楷體" w:eastAsia="標楷體" w:hAnsi="標楷體" w:cs="新細明體"/>
              </w:rPr>
              <w:t>老師總結：</w:t>
            </w:r>
          </w:p>
          <w:p w:rsidR="00D60FE7" w:rsidRDefault="00635219">
            <w:pPr>
              <w:spacing w:line="360" w:lineRule="auto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 xml:space="preserve">　　　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cs="新細明體" w:hint="eastAsia"/>
              </w:rPr>
              <w:t>(</w:t>
            </w:r>
            <w:r>
              <w:rPr>
                <w:rFonts w:ascii="標楷體" w:eastAsia="標楷體" w:hAnsi="標楷體" w:cs="新細明體"/>
              </w:rPr>
              <w:t>1)</w:t>
            </w:r>
            <w:r>
              <w:rPr>
                <w:rFonts w:ascii="標楷體" w:eastAsia="標楷體" w:hAnsi="標楷體" w:cs="新細明體"/>
              </w:rPr>
              <w:t>月經每個人經歷不同，需要互相理解。</w:t>
            </w:r>
          </w:p>
          <w:p w:rsidR="00D60FE7" w:rsidRDefault="00635219">
            <w:pPr>
              <w:spacing w:line="360" w:lineRule="auto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 xml:space="preserve">　　　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cs="新細明體" w:hint="eastAsia"/>
              </w:rPr>
              <w:t>(2</w:t>
            </w:r>
            <w:r>
              <w:rPr>
                <w:rFonts w:ascii="標楷體" w:eastAsia="標楷體" w:hAnsi="標楷體" w:cs="新細明體"/>
              </w:rPr>
              <w:t>)</w:t>
            </w:r>
            <w:r>
              <w:rPr>
                <w:rFonts w:ascii="標楷體" w:eastAsia="標楷體" w:hAnsi="標楷體" w:cs="新細明體"/>
              </w:rPr>
              <w:t>有同理心的行動比安靜旁觀更重要。</w:t>
            </w:r>
          </w:p>
          <w:p w:rsidR="00D60FE7" w:rsidRDefault="00635219">
            <w:pPr>
              <w:spacing w:line="360" w:lineRule="auto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 xml:space="preserve">　　　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cs="新細明體" w:hint="eastAsia"/>
              </w:rPr>
              <w:t>(3</w:t>
            </w:r>
            <w:r>
              <w:rPr>
                <w:rFonts w:ascii="標楷體" w:eastAsia="標楷體" w:hAnsi="標楷體" w:cs="新細明體"/>
              </w:rPr>
              <w:t>)</w:t>
            </w:r>
            <w:r>
              <w:rPr>
                <w:rFonts w:ascii="標楷體" w:eastAsia="標楷體" w:hAnsi="標楷體" w:cs="新細明體"/>
              </w:rPr>
              <w:t>男孩女孩都可以成為「友善身體」的夥伴！</w:t>
            </w:r>
          </w:p>
          <w:p w:rsidR="00D60FE7" w:rsidRDefault="00635219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</w:rPr>
              <w:t>~</w:t>
            </w:r>
            <w:r>
              <w:rPr>
                <w:rFonts w:ascii="標楷體" w:eastAsia="標楷體" w:hAnsi="標楷體" w:cs="新細明體" w:hint="eastAsia"/>
              </w:rPr>
              <w:t>本教學活動結束</w:t>
            </w:r>
            <w:r>
              <w:rPr>
                <w:rFonts w:ascii="標楷體" w:eastAsia="標楷體" w:hAnsi="標楷體" w:cs="新細明體" w:hint="eastAsia"/>
              </w:rPr>
              <w:t>~</w:t>
            </w:r>
          </w:p>
        </w:tc>
        <w:tc>
          <w:tcPr>
            <w:tcW w:w="834" w:type="dxa"/>
            <w:gridSpan w:val="2"/>
          </w:tcPr>
          <w:p w:rsidR="00D60FE7" w:rsidRDefault="00635219">
            <w:pPr>
              <w:pStyle w:val="af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8</w:t>
            </w:r>
            <w:r>
              <w:rPr>
                <w:rFonts w:ascii="標楷體" w:eastAsia="標楷體" w:hAnsi="標楷體"/>
              </w:rPr>
              <w:t>mins</w:t>
            </w: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635219">
            <w:pPr>
              <w:pStyle w:val="af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7mins</w:t>
            </w: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635219">
            <w:pPr>
              <w:pStyle w:val="af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  <w:r>
              <w:rPr>
                <w:rFonts w:ascii="標楷體" w:eastAsia="標楷體" w:hAnsi="標楷體"/>
              </w:rPr>
              <w:t>mins</w:t>
            </w: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635219">
            <w:pPr>
              <w:pStyle w:val="af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>
              <w:rPr>
                <w:rFonts w:ascii="標楷體" w:eastAsia="標楷體" w:hAnsi="標楷體"/>
              </w:rPr>
              <w:t>mins</w:t>
            </w: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635219">
            <w:pPr>
              <w:pStyle w:val="af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5mins</w:t>
            </w:r>
          </w:p>
          <w:p w:rsidR="00D60FE7" w:rsidRDefault="00D60FE7">
            <w:pPr>
              <w:pStyle w:val="af"/>
              <w:rPr>
                <w:rFonts w:ascii="標楷體" w:eastAsia="標楷體" w:hAnsi="標楷體"/>
              </w:rPr>
            </w:pPr>
          </w:p>
          <w:p w:rsidR="00D60FE7" w:rsidRDefault="00635219">
            <w:pPr>
              <w:pStyle w:val="af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5mins</w:t>
            </w:r>
          </w:p>
          <w:p w:rsidR="00D60FE7" w:rsidRDefault="00D60FE7">
            <w:pPr>
              <w:spacing w:line="360" w:lineRule="auto"/>
              <w:rPr>
                <w:rFonts w:ascii="標楷體" w:eastAsia="標楷體" w:hAnsi="標楷體"/>
              </w:rPr>
            </w:pPr>
          </w:p>
        </w:tc>
        <w:tc>
          <w:tcPr>
            <w:tcW w:w="1240" w:type="dxa"/>
          </w:tcPr>
          <w:p w:rsidR="00D60FE7" w:rsidRDefault="00635219">
            <w:pPr>
              <w:spacing w:line="360" w:lineRule="auto"/>
              <w:rPr>
                <w:rFonts w:ascii="標楷體" w:eastAsia="標楷體" w:hAnsi="標楷體"/>
              </w:rPr>
            </w:pPr>
            <w:hyperlink r:id="rId13" w:history="1">
              <w:r>
                <w:rPr>
                  <w:rStyle w:val="a7"/>
                  <w:rFonts w:ascii="標楷體" w:eastAsia="標楷體" w:hAnsi="標楷體"/>
                </w:rPr>
                <w:t>從「經」開始、健康喜悅</w:t>
              </w:r>
              <w:r>
                <w:rPr>
                  <w:rStyle w:val="a7"/>
                  <w:rFonts w:ascii="標楷體" w:eastAsia="標楷體" w:hAnsi="標楷體"/>
                </w:rPr>
                <w:t>(</w:t>
              </w:r>
              <w:r>
                <w:rPr>
                  <w:rStyle w:val="a7"/>
                  <w:rFonts w:ascii="標楷體" w:eastAsia="標楷體" w:hAnsi="標楷體"/>
                </w:rPr>
                <w:t>經期保健影片</w:t>
              </w:r>
              <w:r>
                <w:rPr>
                  <w:rStyle w:val="a7"/>
                  <w:rFonts w:ascii="標楷體" w:eastAsia="標楷體" w:hAnsi="標楷體"/>
                </w:rPr>
                <w:t>)</w:t>
              </w:r>
            </w:hyperlink>
          </w:p>
          <w:p w:rsidR="00D60FE7" w:rsidRDefault="00D60FE7">
            <w:pPr>
              <w:spacing w:line="360" w:lineRule="auto"/>
              <w:jc w:val="both"/>
              <w:rPr>
                <w:rFonts w:ascii="標楷體" w:eastAsia="標楷體" w:hAnsi="標楷體"/>
                <w:b/>
              </w:rPr>
            </w:pPr>
          </w:p>
          <w:p w:rsidR="00D60FE7" w:rsidRDefault="00D60FE7">
            <w:pPr>
              <w:spacing w:line="360" w:lineRule="auto"/>
              <w:jc w:val="both"/>
              <w:rPr>
                <w:rFonts w:ascii="標楷體" w:eastAsia="標楷體" w:hAnsi="標楷體"/>
                <w:b/>
              </w:rPr>
            </w:pPr>
          </w:p>
          <w:p w:rsidR="00D60FE7" w:rsidRDefault="00D60FE7">
            <w:pPr>
              <w:spacing w:line="360" w:lineRule="auto"/>
              <w:jc w:val="both"/>
              <w:rPr>
                <w:rFonts w:ascii="標楷體" w:eastAsia="標楷體" w:hAnsi="標楷體"/>
                <w:b/>
              </w:rPr>
            </w:pPr>
          </w:p>
          <w:p w:rsidR="00D60FE7" w:rsidRDefault="00D60FE7">
            <w:pPr>
              <w:spacing w:line="360" w:lineRule="auto"/>
              <w:jc w:val="both"/>
              <w:rPr>
                <w:rFonts w:ascii="標楷體" w:eastAsia="標楷體" w:hAnsi="標楷體"/>
                <w:b/>
              </w:rPr>
            </w:pPr>
          </w:p>
          <w:p w:rsidR="00D60FE7" w:rsidRDefault="00D60FE7">
            <w:pPr>
              <w:spacing w:line="360" w:lineRule="auto"/>
              <w:jc w:val="both"/>
              <w:rPr>
                <w:rFonts w:ascii="標楷體" w:eastAsia="標楷體" w:hAnsi="標楷體"/>
                <w:b/>
              </w:rPr>
            </w:pPr>
          </w:p>
          <w:p w:rsidR="00D60FE7" w:rsidRDefault="00D60FE7">
            <w:pPr>
              <w:spacing w:line="360" w:lineRule="auto"/>
              <w:jc w:val="both"/>
              <w:rPr>
                <w:rFonts w:ascii="標楷體" w:eastAsia="標楷體" w:hAnsi="標楷體"/>
                <w:b/>
              </w:rPr>
            </w:pPr>
          </w:p>
          <w:p w:rsidR="00D60FE7" w:rsidRDefault="00D60FE7">
            <w:pPr>
              <w:spacing w:line="360" w:lineRule="auto"/>
              <w:jc w:val="both"/>
              <w:rPr>
                <w:rFonts w:ascii="標楷體" w:eastAsia="標楷體" w:hAnsi="標楷體"/>
                <w:b/>
              </w:rPr>
            </w:pPr>
          </w:p>
          <w:p w:rsidR="00D60FE7" w:rsidRDefault="00D60FE7">
            <w:pPr>
              <w:spacing w:line="360" w:lineRule="auto"/>
              <w:jc w:val="both"/>
              <w:rPr>
                <w:rFonts w:ascii="標楷體" w:eastAsia="標楷體" w:hAnsi="標楷體"/>
                <w:b/>
              </w:rPr>
            </w:pPr>
          </w:p>
          <w:p w:rsidR="00D60FE7" w:rsidRDefault="00D60FE7">
            <w:pPr>
              <w:spacing w:line="360" w:lineRule="auto"/>
              <w:jc w:val="both"/>
              <w:rPr>
                <w:rFonts w:ascii="標楷體" w:eastAsia="標楷體" w:hAnsi="標楷體"/>
                <w:b/>
              </w:rPr>
            </w:pPr>
          </w:p>
          <w:p w:rsidR="00D60FE7" w:rsidRDefault="00D60FE7">
            <w:pPr>
              <w:spacing w:line="360" w:lineRule="auto"/>
              <w:jc w:val="both"/>
              <w:rPr>
                <w:rFonts w:ascii="標楷體" w:eastAsia="標楷體" w:hAnsi="標楷體"/>
                <w:b/>
              </w:rPr>
            </w:pPr>
          </w:p>
          <w:p w:rsidR="00D60FE7" w:rsidRDefault="00D60FE7">
            <w:pPr>
              <w:spacing w:line="360" w:lineRule="auto"/>
              <w:jc w:val="both"/>
              <w:rPr>
                <w:rFonts w:ascii="標楷體" w:eastAsia="標楷體" w:hAnsi="標楷體"/>
                <w:b/>
              </w:rPr>
            </w:pPr>
          </w:p>
          <w:p w:rsidR="00D60FE7" w:rsidRDefault="00D60FE7">
            <w:pPr>
              <w:spacing w:line="360" w:lineRule="auto"/>
              <w:jc w:val="both"/>
              <w:rPr>
                <w:rFonts w:ascii="標楷體" w:eastAsia="標楷體" w:hAnsi="標楷體"/>
                <w:b/>
              </w:rPr>
            </w:pPr>
          </w:p>
          <w:p w:rsidR="00D60FE7" w:rsidRDefault="00D60FE7">
            <w:pPr>
              <w:spacing w:line="360" w:lineRule="auto"/>
              <w:jc w:val="both"/>
              <w:rPr>
                <w:rFonts w:ascii="標楷體" w:eastAsia="標楷體" w:hAnsi="標楷體"/>
                <w:b/>
              </w:rPr>
            </w:pPr>
          </w:p>
          <w:p w:rsidR="00D60FE7" w:rsidRDefault="00635219">
            <w:pPr>
              <w:spacing w:line="360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</w:rPr>
              <w:t>平板</w:t>
            </w:r>
          </w:p>
          <w:p w:rsidR="00D60FE7" w:rsidRDefault="00D60FE7">
            <w:pPr>
              <w:spacing w:line="360" w:lineRule="auto"/>
              <w:jc w:val="both"/>
              <w:rPr>
                <w:rFonts w:ascii="標楷體" w:eastAsia="標楷體" w:hAnsi="標楷體"/>
                <w:b/>
              </w:rPr>
            </w:pPr>
          </w:p>
          <w:p w:rsidR="00D60FE7" w:rsidRDefault="00D60FE7">
            <w:pPr>
              <w:spacing w:line="360" w:lineRule="auto"/>
              <w:jc w:val="both"/>
              <w:rPr>
                <w:rFonts w:ascii="標楷體" w:eastAsia="標楷體" w:hAnsi="標楷體"/>
                <w:b/>
              </w:rPr>
            </w:pPr>
          </w:p>
          <w:p w:rsidR="00D60FE7" w:rsidRDefault="00D60FE7">
            <w:pPr>
              <w:spacing w:line="360" w:lineRule="auto"/>
              <w:jc w:val="both"/>
              <w:rPr>
                <w:rFonts w:ascii="標楷體" w:eastAsia="標楷體" w:hAnsi="標楷體"/>
                <w:b/>
              </w:rPr>
            </w:pPr>
          </w:p>
          <w:p w:rsidR="00D60FE7" w:rsidRDefault="00D60FE7">
            <w:pPr>
              <w:spacing w:line="360" w:lineRule="auto"/>
              <w:jc w:val="both"/>
              <w:rPr>
                <w:rFonts w:ascii="標楷體" w:eastAsia="標楷體" w:hAnsi="標楷體"/>
                <w:b/>
              </w:rPr>
            </w:pPr>
          </w:p>
          <w:p w:rsidR="00D60FE7" w:rsidRDefault="00D60FE7">
            <w:pPr>
              <w:spacing w:line="360" w:lineRule="auto"/>
              <w:jc w:val="both"/>
              <w:rPr>
                <w:rFonts w:ascii="標楷體" w:eastAsia="標楷體" w:hAnsi="標楷體"/>
                <w:b/>
              </w:rPr>
            </w:pPr>
          </w:p>
          <w:p w:rsidR="00D60FE7" w:rsidRDefault="00635219">
            <w:pPr>
              <w:spacing w:line="360" w:lineRule="auto"/>
              <w:rPr>
                <w:rFonts w:ascii="標楷體" w:eastAsia="標楷體" w:hAnsi="標楷體"/>
              </w:rPr>
            </w:pPr>
            <w:hyperlink r:id="rId14" w:history="1">
              <w:r>
                <w:rPr>
                  <w:rStyle w:val="a7"/>
                  <w:rFonts w:ascii="標楷體" w:eastAsia="標楷體" w:hAnsi="標楷體"/>
                </w:rPr>
                <w:t>女性生理用品懶人包</w:t>
              </w:r>
              <w:r>
                <w:rPr>
                  <w:rStyle w:val="a7"/>
                  <w:rFonts w:ascii="標楷體" w:eastAsia="標楷體" w:hAnsi="標楷體"/>
                </w:rPr>
                <w:t>|</w:t>
              </w:r>
              <w:r>
                <w:rPr>
                  <w:rStyle w:val="a7"/>
                  <w:rFonts w:ascii="標楷體" w:eastAsia="標楷體" w:hAnsi="標楷體"/>
                </w:rPr>
                <w:t>健康文章</w:t>
              </w:r>
              <w:r>
                <w:rPr>
                  <w:rStyle w:val="a7"/>
                  <w:rFonts w:ascii="標楷體" w:eastAsia="標楷體" w:hAnsi="標楷體"/>
                </w:rPr>
                <w:t>-</w:t>
              </w:r>
              <w:r>
                <w:rPr>
                  <w:rStyle w:val="a7"/>
                  <w:rFonts w:ascii="標楷體" w:eastAsia="標楷體" w:hAnsi="標楷體"/>
                </w:rPr>
                <w:t>內容</w:t>
              </w:r>
              <w:proofErr w:type="gramStart"/>
              <w:r>
                <w:rPr>
                  <w:rStyle w:val="a7"/>
                  <w:rFonts w:ascii="標楷體" w:eastAsia="標楷體" w:hAnsi="標楷體"/>
                </w:rPr>
                <w:t>│</w:t>
              </w:r>
              <w:proofErr w:type="gramEnd"/>
              <w:r>
                <w:rPr>
                  <w:rStyle w:val="a7"/>
                  <w:rFonts w:ascii="標楷體" w:eastAsia="標楷體" w:hAnsi="標楷體"/>
                </w:rPr>
                <w:t>健康九九</w:t>
              </w:r>
              <w:r>
                <w:rPr>
                  <w:rStyle w:val="a7"/>
                  <w:rFonts w:ascii="標楷體" w:eastAsia="標楷體" w:hAnsi="標楷體"/>
                </w:rPr>
                <w:t>+</w:t>
              </w:r>
              <w:r>
                <w:rPr>
                  <w:rStyle w:val="a7"/>
                  <w:rFonts w:ascii="標楷體" w:eastAsia="標楷體" w:hAnsi="標楷體"/>
                </w:rPr>
                <w:t>網站</w:t>
              </w:r>
            </w:hyperlink>
          </w:p>
          <w:p w:rsidR="00D60FE7" w:rsidRDefault="00635219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、平板</w:t>
            </w:r>
          </w:p>
          <w:p w:rsidR="00D60FE7" w:rsidRDefault="00D60FE7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</w:p>
          <w:p w:rsidR="00D60FE7" w:rsidRDefault="00635219">
            <w:pPr>
              <w:spacing w:line="360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</w:rPr>
              <w:t>平板</w:t>
            </w:r>
          </w:p>
        </w:tc>
        <w:tc>
          <w:tcPr>
            <w:tcW w:w="1202" w:type="dxa"/>
          </w:tcPr>
          <w:p w:rsidR="00D60FE7" w:rsidRDefault="0063521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口語表達</w:t>
            </w: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63521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口語表達</w:t>
            </w:r>
          </w:p>
          <w:p w:rsidR="00D60FE7" w:rsidRDefault="0063521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實作測驗</w:t>
            </w: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63521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實作測驗</w:t>
            </w:r>
          </w:p>
          <w:p w:rsidR="00D60FE7" w:rsidRDefault="00D60FE7">
            <w:pPr>
              <w:jc w:val="both"/>
              <w:rPr>
                <w:rFonts w:ascii="標楷體" w:eastAsia="標楷體" w:hAnsi="標楷體"/>
                <w:b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  <w:b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  <w:b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63521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口語表達</w:t>
            </w:r>
          </w:p>
          <w:p w:rsidR="00D60FE7" w:rsidRDefault="0063521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實作測驗</w:t>
            </w:r>
          </w:p>
          <w:p w:rsidR="00D60FE7" w:rsidRDefault="00D60FE7">
            <w:pPr>
              <w:jc w:val="both"/>
              <w:rPr>
                <w:rFonts w:ascii="標楷體" w:eastAsia="標楷體" w:hAnsi="標楷體"/>
                <w:b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  <w:b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  <w:b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  <w:b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D60FE7">
            <w:pPr>
              <w:jc w:val="both"/>
              <w:rPr>
                <w:rFonts w:ascii="標楷體" w:eastAsia="標楷體" w:hAnsi="標楷體"/>
              </w:rPr>
            </w:pPr>
          </w:p>
          <w:p w:rsidR="00D60FE7" w:rsidRDefault="0063521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口語表達</w:t>
            </w:r>
          </w:p>
          <w:p w:rsidR="00D60FE7" w:rsidRDefault="00D60FE7">
            <w:pPr>
              <w:jc w:val="both"/>
              <w:rPr>
                <w:rFonts w:ascii="標楷體" w:eastAsia="標楷體" w:hAnsi="標楷體"/>
                <w:b/>
              </w:rPr>
            </w:pPr>
          </w:p>
        </w:tc>
      </w:tr>
      <w:tr w:rsidR="00D60FE7">
        <w:trPr>
          <w:trHeight w:val="283"/>
        </w:trPr>
        <w:tc>
          <w:tcPr>
            <w:tcW w:w="1307" w:type="dxa"/>
            <w:gridSpan w:val="2"/>
          </w:tcPr>
          <w:p w:rsidR="00D60FE7" w:rsidRDefault="00635219">
            <w:pPr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lastRenderedPageBreak/>
              <w:t>指導要點</w:t>
            </w:r>
          </w:p>
          <w:p w:rsidR="00D60FE7" w:rsidRDefault="00635219">
            <w:pPr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及注意事</w:t>
            </w:r>
          </w:p>
          <w:p w:rsidR="00D60FE7" w:rsidRDefault="00635219">
            <w:pPr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項</w:t>
            </w:r>
          </w:p>
        </w:tc>
        <w:tc>
          <w:tcPr>
            <w:tcW w:w="9149" w:type="dxa"/>
            <w:gridSpan w:val="7"/>
          </w:tcPr>
          <w:p w:rsidR="00D60FE7" w:rsidRDefault="00D60FE7">
            <w:pPr>
              <w:spacing w:line="360" w:lineRule="auto"/>
              <w:rPr>
                <w:rFonts w:ascii="標楷體" w:eastAsia="標楷體" w:hAnsi="標楷體" w:cs="新細明體"/>
                <w:sz w:val="8"/>
                <w:szCs w:val="8"/>
              </w:rPr>
            </w:pPr>
          </w:p>
          <w:p w:rsidR="00D60FE7" w:rsidRDefault="00635219">
            <w:pPr>
              <w:spacing w:line="360" w:lineRule="auto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1</w:t>
            </w:r>
            <w:r>
              <w:rPr>
                <w:rFonts w:ascii="標楷體" w:eastAsia="標楷體" w:hAnsi="標楷體" w:cs="新細明體" w:hint="eastAsia"/>
              </w:rPr>
              <w:t>、希望學生在課堂進行中，可以勇於提問，但不能嘻笑玩鬧。</w:t>
            </w:r>
          </w:p>
          <w:p w:rsidR="00D60FE7" w:rsidRDefault="00635219">
            <w:pPr>
              <w:spacing w:line="360" w:lineRule="auto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2</w:t>
            </w:r>
            <w:r>
              <w:rPr>
                <w:rFonts w:ascii="標楷體" w:eastAsia="標楷體" w:hAnsi="標楷體" w:cs="新細明體" w:hint="eastAsia"/>
              </w:rPr>
              <w:t>、提醒學生操作平板時要謹慎，如有疑慮可以舉手提問，或請教身旁同學。</w:t>
            </w:r>
          </w:p>
        </w:tc>
      </w:tr>
      <w:tr w:rsidR="00D60FE7">
        <w:trPr>
          <w:trHeight w:val="283"/>
        </w:trPr>
        <w:tc>
          <w:tcPr>
            <w:tcW w:w="10456" w:type="dxa"/>
            <w:gridSpan w:val="9"/>
            <w:vAlign w:val="center"/>
          </w:tcPr>
          <w:p w:rsidR="00D60FE7" w:rsidRDefault="00635219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/>
              </w:rPr>
              <w:t>教學心得與省思</w:t>
            </w:r>
            <w:r>
              <w:rPr>
                <w:rFonts w:ascii="標楷體" w:eastAsia="標楷體" w:hAnsi="標楷體"/>
              </w:rPr>
              <w:t>（含設計歷程與教學實踐反思、學生學習成效分析、未來教學的修正建議等）</w:t>
            </w:r>
          </w:p>
        </w:tc>
      </w:tr>
      <w:tr w:rsidR="00D60FE7">
        <w:trPr>
          <w:trHeight w:val="283"/>
        </w:trPr>
        <w:tc>
          <w:tcPr>
            <w:tcW w:w="10456" w:type="dxa"/>
            <w:gridSpan w:val="9"/>
            <w:vAlign w:val="center"/>
          </w:tcPr>
          <w:p w:rsidR="00D60FE7" w:rsidRDefault="00D60FE7">
            <w:pPr>
              <w:spacing w:line="360" w:lineRule="auto"/>
              <w:jc w:val="center"/>
              <w:rPr>
                <w:rFonts w:ascii="標楷體" w:eastAsia="標楷體" w:hAnsi="標楷體"/>
                <w:b/>
              </w:rPr>
            </w:pPr>
          </w:p>
          <w:p w:rsidR="00D60FE7" w:rsidRDefault="00635219">
            <w:pPr>
              <w:spacing w:line="360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4646930</wp:posOffset>
                      </wp:positionH>
                      <wp:positionV relativeFrom="paragraph">
                        <wp:posOffset>1978660</wp:posOffset>
                      </wp:positionV>
                      <wp:extent cx="122555" cy="108585"/>
                      <wp:effectExtent l="0" t="0" r="10795" b="24765"/>
                      <wp:wrapNone/>
                      <wp:docPr id="14" name="橢圓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5" cy="10858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60FE7" w:rsidRDefault="0063521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0" cy="0"/>
                                        <wp:effectExtent l="0" t="0" r="0" b="0"/>
                                        <wp:docPr id="15" name="圖片 15" descr="C:\Users\windwawa\Downloads\S__32325646_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圖片 15" descr="C:\Users\windwawa\Downloads\S__32325646_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60FE7" w:rsidRDefault="00D60FE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橢圓 14" o:spid="_x0000_s1026" o:spt="3" type="#_x0000_t3" style="position:absolute;left:0pt;margin-left:365.9pt;margin-top:155.8pt;height:8.55pt;width:9.65pt;z-index:251662336;v-text-anchor:middle;mso-width-relative:page;mso-height-relative:page;" fillcolor="#5B9BD5 [3204]" filled="t" stroked="t" coordsize="21600,21600" o:gfxdata="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kkG8o9gAAAALAQAA&#10;DwAAAAAAAAABACAAAAAiAAAAZHJzL2Rvd25yZXYueG1sUEsBAhQAFAAAAAgAh07iQH+gddSLAgAA&#10;JAUAAA4AAAAAAAAAAQAgAAAAJwEAAGRycy9lMm9Eb2MueG1sUEsFBgAAAAAGAAYAWQEAACQGAAAA&#10;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 w14:paraId="0D4B6662"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>
                                  <wp:extent cx="0" cy="0"/>
                                  <wp:effectExtent l="0" t="0" r="0" b="0"/>
                                  <wp:docPr id="15" name="圖片 15" descr="C:\Users\windwawa\Downloads\S__32325646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圖片 15" descr="C:\Users\windwawa\Downloads\S__32325646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C089E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3599815</wp:posOffset>
                      </wp:positionH>
                      <wp:positionV relativeFrom="paragraph">
                        <wp:posOffset>1651635</wp:posOffset>
                      </wp:positionV>
                      <wp:extent cx="122555" cy="108585"/>
                      <wp:effectExtent l="0" t="0" r="10795" b="24765"/>
                      <wp:wrapNone/>
                      <wp:docPr id="8" name="橢圓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5" cy="10858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60FE7" w:rsidRDefault="0063521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0" cy="0"/>
                                        <wp:effectExtent l="0" t="0" r="0" b="0"/>
                                        <wp:docPr id="13" name="圖片 13" descr="C:\Users\windwawa\Downloads\S__32325646_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圖片 13" descr="C:\Users\windwawa\Downloads\S__32325646_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60FE7" w:rsidRDefault="00D60FE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橢圓 8" o:spid="_x0000_s1026" o:spt="3" type="#_x0000_t3" style="position:absolute;left:0pt;margin-left:283.45pt;margin-top:130.05pt;height:8.55pt;width:9.65pt;z-index:251661312;v-text-anchor:middle;mso-width-relative:page;mso-height-relative:page;" fillcolor="#5B9BD5 [3204]" filled="t" stroked="t" coordsize="21600,21600" o:gfxdata="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7aRDz2AAAAAsBAAAP&#10;AAAAAAAAAAEAIAAAACIAAABkcnMvZG93bnJldi54bWxQSwECFAAUAAAACACHTuJAxcLYAYoCAAAi&#10;BQAADgAAAAAAAAABACAAAAAnAQAAZHJzL2Uyb0RvYy54bWxQSwUGAAAAAAYABgBZAQAAI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 w14:paraId="7D117248"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>
                                  <wp:extent cx="0" cy="0"/>
                                  <wp:effectExtent l="0" t="0" r="0" b="0"/>
                                  <wp:docPr id="13" name="圖片 13" descr="C:\Users\windwawa\Downloads\S__32325646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圖片 13" descr="C:\Users\windwawa\Downloads\S__32325646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5888D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1746885</wp:posOffset>
                      </wp:positionV>
                      <wp:extent cx="122555" cy="108585"/>
                      <wp:effectExtent l="0" t="0" r="10795" b="24765"/>
                      <wp:wrapNone/>
                      <wp:docPr id="7" name="橢圓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5" cy="10858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橢圓 7" o:spid="_x0000_s1026" o:spt="3" type="#_x0000_t3" style="position:absolute;left:0pt;margin-left:56.7pt;margin-top:137.55pt;height:8.55pt;width:9.65pt;z-index:251660288;v-text-anchor:middle;mso-width-relative:page;mso-height-relative:page;" fillcolor="#5B9BD5 [3204]" filled="t" stroked="t" coordsize="21600,21600" o:gfxdata="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Xn6aYNcAAAALAQAADwAAAAAAAAAB&#10;ACAAAAAiAAAAZHJzL2Rvd25yZXYueG1sUEsBAhQAFAAAAAgAh07iQAM+iyGDAgAAFwUAAA4AAAAA&#10;AAAAAQAgAAAAJgEAAGRycy9lMm9Eb2MueG1sUEsFBgAAAAAGAAYAWQEAABs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標楷體" w:eastAsia="標楷體" w:hAnsi="標楷體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772795</wp:posOffset>
                      </wp:positionH>
                      <wp:positionV relativeFrom="paragraph">
                        <wp:posOffset>433070</wp:posOffset>
                      </wp:positionV>
                      <wp:extent cx="122555" cy="108585"/>
                      <wp:effectExtent l="0" t="0" r="10795" b="24765"/>
                      <wp:wrapNone/>
                      <wp:docPr id="6" name="橢圓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5" cy="10858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橢圓 6" o:spid="_x0000_s1026" o:spt="3" type="#_x0000_t3" style="position:absolute;left:0pt;margin-left:60.85pt;margin-top:34.1pt;height:8.55pt;width:9.65pt;z-index:251659264;v-text-anchor:middle;mso-width-relative:page;mso-height-relative:page;" fillcolor="#5B9BD5 [3204]" filled="t" stroked="t" coordsize="21600,21600" o:gfxdata="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42bOW1gAAAAkBAAAPAAAAAAAAAAEA&#10;IAAAACIAAABkcnMvZG93bnJldi54bWxQSwECFAAUAAAACACHTuJA3wpjloMCAAAXBQAADgAAAAAA&#10;AAABACAAAAAl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1919605" cy="1439545"/>
                  <wp:effectExtent l="0" t="0" r="4445" b="825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3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b/>
              </w:rPr>
              <w:t xml:space="preserve"> </w:t>
            </w: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1919605" cy="1439545"/>
                  <wp:effectExtent l="0" t="0" r="4445" b="825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3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b/>
              </w:rPr>
              <w:t xml:space="preserve"> </w:t>
            </w: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1910715" cy="1433195"/>
                  <wp:effectExtent l="0" t="0" r="0" b="0"/>
                  <wp:docPr id="10" name="圖片 10" descr="C:\Users\windwawa\AppData\Local\Microsoft\Windows\INetCache\Content.Word\S__3232564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 descr="C:\Users\windwawa\AppData\Local\Microsoft\Windows\INetCache\Content.Word\S__3232564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715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1919605" cy="1439545"/>
                  <wp:effectExtent l="0" t="0" r="4445" b="825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3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b/>
              </w:rPr>
              <w:t xml:space="preserve"> </w:t>
            </w: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1919605" cy="1439545"/>
                  <wp:effectExtent l="0" t="0" r="4445" b="825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3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b/>
              </w:rPr>
              <w:t xml:space="preserve"> </w:t>
            </w: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1919605" cy="1439545"/>
                  <wp:effectExtent l="0" t="0" r="4445" b="825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3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FE7" w:rsidRDefault="00635219">
            <w:pPr>
              <w:pStyle w:val="Web"/>
              <w:spacing w:line="360" w:lineRule="auto"/>
              <w:ind w:firstLineChars="200" w:firstLine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本次活動的設計起源於每學期教室中都會發放備用衛生棉，但孩子們在看到這些物品時，常露出疑惑或尷尬的表情。隨著五年級學童逐漸邁入青春期，</w:t>
            </w:r>
            <w:r>
              <w:rPr>
                <w:rFonts w:ascii="標楷體" w:eastAsia="標楷體" w:hAnsi="標楷體" w:hint="eastAsia"/>
              </w:rPr>
              <w:t>即便</w:t>
            </w:r>
            <w:r>
              <w:rPr>
                <w:rFonts w:ascii="標楷體" w:eastAsia="標楷體" w:hAnsi="標楷體"/>
              </w:rPr>
              <w:t>在健康課中已有介紹</w:t>
            </w:r>
            <w:r>
              <w:rPr>
                <w:rFonts w:ascii="標楷體" w:eastAsia="標楷體" w:hAnsi="標楷體" w:hint="eastAsia"/>
              </w:rPr>
              <w:t>過與</w:t>
            </w:r>
            <w:r>
              <w:rPr>
                <w:rFonts w:ascii="標楷體" w:eastAsia="標楷體" w:hAnsi="標楷體"/>
              </w:rPr>
              <w:t>生理期相關概念，但在深度與情境理解上仍顯不足。因此，我希望透過這堂課，讓學生能堂堂正正</w:t>
            </w:r>
            <w:r>
              <w:rPr>
                <w:rFonts w:ascii="標楷體" w:eastAsia="標楷體" w:hAnsi="標楷體" w:hint="eastAsia"/>
              </w:rPr>
              <w:t>的</w:t>
            </w:r>
            <w:r>
              <w:rPr>
                <w:rFonts w:ascii="標楷體" w:eastAsia="標楷體" w:hAnsi="標楷體"/>
              </w:rPr>
              <w:t>認識女性經期來臨時的生理變化與應注意事項，並建立</w:t>
            </w:r>
            <w:r>
              <w:rPr>
                <w:rFonts w:ascii="標楷體" w:eastAsia="標楷體" w:hAnsi="標楷體" w:hint="eastAsia"/>
              </w:rPr>
              <w:t>和善</w:t>
            </w:r>
            <w:r>
              <w:rPr>
                <w:rFonts w:ascii="標楷體" w:eastAsia="標楷體" w:hAnsi="標楷體"/>
              </w:rPr>
              <w:t>、尊重的態度。</w:t>
            </w:r>
          </w:p>
          <w:p w:rsidR="00D60FE7" w:rsidRDefault="00635219">
            <w:pPr>
              <w:pStyle w:val="Web"/>
              <w:spacing w:line="360" w:lineRule="auto"/>
              <w:ind w:firstLineChars="200" w:firstLine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課程開始時，班上的女生明顯感到有些不好意思，原本興致</w:t>
            </w:r>
            <w:r>
              <w:rPr>
                <w:rFonts w:ascii="標楷體" w:eastAsia="標楷體" w:hAnsi="標楷體" w:hint="eastAsia"/>
              </w:rPr>
              <w:t>高昂</w:t>
            </w:r>
            <w:r>
              <w:rPr>
                <w:rFonts w:ascii="標楷體" w:eastAsia="標楷體" w:hAnsi="標楷體"/>
              </w:rPr>
              <w:t>的男生也變得略為</w:t>
            </w:r>
            <w:r>
              <w:rPr>
                <w:rFonts w:ascii="標楷體" w:eastAsia="標楷體" w:hAnsi="標楷體" w:hint="eastAsia"/>
              </w:rPr>
              <w:t>害羞</w:t>
            </w:r>
            <w:r>
              <w:rPr>
                <w:rFonts w:ascii="標楷體" w:eastAsia="標楷體" w:hAnsi="標楷體"/>
              </w:rPr>
              <w:t>。然而隨著教學內容的</w:t>
            </w:r>
            <w:proofErr w:type="gramStart"/>
            <w:r>
              <w:rPr>
                <w:rFonts w:ascii="標楷體" w:eastAsia="標楷體" w:hAnsi="標楷體"/>
              </w:rPr>
              <w:t>深入，</w:t>
            </w:r>
            <w:proofErr w:type="gramEnd"/>
            <w:r>
              <w:rPr>
                <w:rFonts w:ascii="標楷體" w:eastAsia="標楷體" w:hAnsi="標楷體"/>
              </w:rPr>
              <w:t>加上</w:t>
            </w:r>
            <w:proofErr w:type="gramStart"/>
            <w:r>
              <w:rPr>
                <w:rFonts w:ascii="標楷體" w:eastAsia="標楷體" w:hAnsi="標楷體"/>
              </w:rPr>
              <w:t>同儕間的互</w:t>
            </w:r>
            <w:proofErr w:type="gramEnd"/>
            <w:r>
              <w:rPr>
                <w:rFonts w:ascii="標楷體" w:eastAsia="標楷體" w:hAnsi="標楷體"/>
              </w:rPr>
              <w:t>動與引導，學生逐漸卸下心理防備，開始展現出專注的神情與滿滿的好奇心。課堂中運用了平板進行即時回饋與任務操作，不僅拉近了學習的距離，也</w:t>
            </w:r>
            <w:r>
              <w:rPr>
                <w:rFonts w:ascii="標楷體" w:eastAsia="標楷體" w:hAnsi="標楷體" w:hint="eastAsia"/>
              </w:rPr>
              <w:t>讓</w:t>
            </w:r>
            <w:r>
              <w:rPr>
                <w:rFonts w:ascii="標楷體" w:eastAsia="標楷體" w:hAnsi="標楷體"/>
              </w:rPr>
              <w:t>學生</w:t>
            </w:r>
            <w:r>
              <w:rPr>
                <w:rFonts w:ascii="標楷體" w:eastAsia="標楷體" w:hAnsi="標楷體" w:hint="eastAsia"/>
              </w:rPr>
              <w:t>漸能接受與理解</w:t>
            </w:r>
            <w:r>
              <w:rPr>
                <w:rFonts w:ascii="標楷體" w:eastAsia="標楷體" w:hAnsi="標楷體"/>
              </w:rPr>
              <w:t>經期的</w:t>
            </w:r>
            <w:r>
              <w:rPr>
                <w:rFonts w:ascii="標楷體" w:eastAsia="標楷體" w:hAnsi="標楷體" w:hint="eastAsia"/>
              </w:rPr>
              <w:t>相關知識</w:t>
            </w:r>
            <w:r>
              <w:rPr>
                <w:rFonts w:ascii="標楷體" w:eastAsia="標楷體" w:hAnsi="標楷體"/>
              </w:rPr>
              <w:t>。</w:t>
            </w:r>
          </w:p>
          <w:p w:rsidR="00D60FE7" w:rsidRDefault="00635219">
            <w:pPr>
              <w:pStyle w:val="Web"/>
              <w:spacing w:line="360" w:lineRule="auto"/>
              <w:ind w:firstLineChars="200" w:firstLine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當學生將自己寫下的協助方式同步呈現在教室大螢幕上，並輪流大聲</w:t>
            </w:r>
            <w:proofErr w:type="gramStart"/>
            <w:r>
              <w:rPr>
                <w:rFonts w:ascii="標楷體" w:eastAsia="標楷體" w:hAnsi="標楷體"/>
              </w:rPr>
              <w:t>唸</w:t>
            </w:r>
            <w:proofErr w:type="gramEnd"/>
            <w:r>
              <w:rPr>
                <w:rFonts w:ascii="標楷體" w:eastAsia="標楷體" w:hAnsi="標楷體"/>
              </w:rPr>
              <w:t>出自己願意提供的幫助時，教室裡充滿了善意與體貼的氛圍，可以看出孩子們已從原本的尷尬，轉化為理解與</w:t>
            </w:r>
            <w:r>
              <w:rPr>
                <w:rFonts w:ascii="標楷體" w:eastAsia="標楷體" w:hAnsi="標楷體" w:hint="eastAsia"/>
              </w:rPr>
              <w:t>實際的</w:t>
            </w:r>
            <w:r>
              <w:rPr>
                <w:rFonts w:ascii="標楷體" w:eastAsia="標楷體" w:hAnsi="標楷體"/>
              </w:rPr>
              <w:t>行動。</w:t>
            </w:r>
          </w:p>
          <w:p w:rsidR="00D60FE7" w:rsidRDefault="00635219">
            <w:pPr>
              <w:pStyle w:val="Web"/>
              <w:spacing w:line="360" w:lineRule="auto"/>
              <w:ind w:firstLineChars="200" w:firstLine="480"/>
              <w:rPr>
                <w:rFonts w:ascii="標楷體" w:eastAsia="標楷體" w:hAnsi="標楷體"/>
                <w:b/>
              </w:rPr>
            </w:pPr>
            <w:proofErr w:type="gramStart"/>
            <w:r>
              <w:rPr>
                <w:rFonts w:ascii="標楷體" w:eastAsia="標楷體" w:hAnsi="標楷體"/>
              </w:rPr>
              <w:t>此外，</w:t>
            </w:r>
            <w:proofErr w:type="gramEnd"/>
            <w:r>
              <w:rPr>
                <w:rFonts w:ascii="標楷體" w:eastAsia="標楷體" w:hAnsi="標楷體"/>
              </w:rPr>
              <w:t>透過本次使用</w:t>
            </w:r>
            <w:r>
              <w:rPr>
                <w:rFonts w:ascii="標楷體" w:eastAsia="標楷體" w:hAnsi="標楷體"/>
              </w:rPr>
              <w:t xml:space="preserve"> </w:t>
            </w:r>
            <w:proofErr w:type="spellStart"/>
            <w:r>
              <w:rPr>
                <w:rFonts w:ascii="標楷體" w:eastAsia="標楷體" w:hAnsi="標楷體"/>
              </w:rPr>
              <w:t>loilonote</w:t>
            </w:r>
            <w:proofErr w:type="spellEnd"/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>平台的互動遊戲功能，也讓我深刻體會到，當孩子們全神貫注於任務進行時，原有的尷尬與羞澀感會在</w:t>
            </w:r>
            <w:r>
              <w:rPr>
                <w:rFonts w:ascii="標楷體" w:eastAsia="標楷體" w:hAnsi="標楷體"/>
              </w:rPr>
              <w:t>無形中消散。他們更在意的是答案是否正確、任務是否完成，反而能更自然地接受原本敏感的健康議題。未來在相關教學上，</w:t>
            </w:r>
            <w:r>
              <w:rPr>
                <w:rFonts w:ascii="標楷體" w:eastAsia="標楷體" w:hAnsi="標楷體" w:hint="eastAsia"/>
              </w:rPr>
              <w:t>或許能</w:t>
            </w:r>
            <w:r>
              <w:rPr>
                <w:rFonts w:ascii="標楷體" w:eastAsia="標楷體" w:hAnsi="標楷體"/>
              </w:rPr>
              <w:t>善用這類互動工具</w:t>
            </w:r>
            <w:r>
              <w:rPr>
                <w:rFonts w:ascii="標楷體" w:eastAsia="標楷體" w:hAnsi="標楷體" w:hint="eastAsia"/>
              </w:rPr>
              <w:t>的使用</w:t>
            </w:r>
            <w:r>
              <w:rPr>
                <w:rFonts w:ascii="標楷體" w:eastAsia="標楷體" w:hAnsi="標楷體"/>
              </w:rPr>
              <w:t>，</w:t>
            </w:r>
            <w:r>
              <w:rPr>
                <w:rFonts w:ascii="標楷體" w:eastAsia="標楷體" w:hAnsi="標楷體" w:hint="eastAsia"/>
              </w:rPr>
              <w:t>讓</w:t>
            </w:r>
            <w:r>
              <w:rPr>
                <w:rFonts w:ascii="標楷體" w:eastAsia="標楷體" w:hAnsi="標楷體"/>
              </w:rPr>
              <w:t>孩子們以更開放與尊重的心態，學習面對成長過程中的各項變化。</w:t>
            </w:r>
          </w:p>
        </w:tc>
      </w:tr>
    </w:tbl>
    <w:p w:rsidR="00D60FE7" w:rsidRDefault="00D60FE7">
      <w:pPr>
        <w:jc w:val="both"/>
        <w:rPr>
          <w:rFonts w:ascii="Times New Roman" w:eastAsia="標楷體" w:hAnsi="Times New Roman"/>
          <w:b/>
          <w:color w:val="000000"/>
          <w:sz w:val="2"/>
          <w:szCs w:val="2"/>
        </w:rPr>
      </w:pPr>
      <w:bookmarkStart w:id="0" w:name="_GoBack"/>
      <w:bookmarkEnd w:id="0"/>
    </w:p>
    <w:sectPr w:rsidR="00D60FE7">
      <w:footerReference w:type="default" r:id="rId23"/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5219" w:rsidRDefault="00635219">
      <w:r>
        <w:separator/>
      </w:r>
    </w:p>
  </w:endnote>
  <w:endnote w:type="continuationSeparator" w:id="0">
    <w:p w:rsidR="00635219" w:rsidRDefault="00635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FE7" w:rsidRDefault="00635219">
    <w:pPr>
      <w:pBdr>
        <w:top w:val="single" w:sz="2" w:space="31" w:color="FFFFFF"/>
        <w:left w:val="single" w:sz="2" w:space="31" w:color="FFFFFF"/>
        <w:bottom w:val="single" w:sz="2" w:space="31" w:color="FFFFFF"/>
        <w:right w:val="single" w:sz="2" w:space="31" w:color="FFFFFF"/>
      </w:pBdr>
      <w:tabs>
        <w:tab w:val="center" w:pos="4153"/>
        <w:tab w:val="right" w:pos="8306"/>
      </w:tabs>
      <w:jc w:val="center"/>
    </w:pPr>
    <w:r>
      <w:rPr>
        <w:rFonts w:eastAsia="Calibri" w:cs="Calibri"/>
        <w:color w:val="000000"/>
        <w:sz w:val="20"/>
        <w:szCs w:val="20"/>
      </w:rPr>
      <w:fldChar w:fldCharType="begin"/>
    </w:r>
    <w:r>
      <w:rPr>
        <w:rFonts w:eastAsia="Calibri" w:cs="Calibri"/>
        <w:color w:val="000000"/>
        <w:sz w:val="20"/>
        <w:szCs w:val="20"/>
      </w:rPr>
      <w:instrText xml:space="preserve"> PAGE </w:instrText>
    </w:r>
    <w:r>
      <w:rPr>
        <w:rFonts w:eastAsia="Calibri" w:cs="Calibri"/>
        <w:color w:val="000000"/>
        <w:sz w:val="20"/>
        <w:szCs w:val="20"/>
      </w:rPr>
      <w:fldChar w:fldCharType="separate"/>
    </w:r>
    <w:r>
      <w:rPr>
        <w:rFonts w:eastAsia="Calibri" w:cs="Calibri"/>
        <w:color w:val="000000"/>
        <w:sz w:val="20"/>
        <w:szCs w:val="20"/>
      </w:rPr>
      <w:t>8</w:t>
    </w:r>
    <w:r>
      <w:rPr>
        <w:rFonts w:eastAsia="Calibri" w:cs="Calibri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5219" w:rsidRDefault="00635219">
      <w:r>
        <w:separator/>
      </w:r>
    </w:p>
  </w:footnote>
  <w:footnote w:type="continuationSeparator" w:id="0">
    <w:p w:rsidR="00635219" w:rsidRDefault="006352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372"/>
    <w:rsid w:val="00002F51"/>
    <w:rsid w:val="00025F9B"/>
    <w:rsid w:val="00036E78"/>
    <w:rsid w:val="0004703F"/>
    <w:rsid w:val="00062320"/>
    <w:rsid w:val="00072968"/>
    <w:rsid w:val="00114FBD"/>
    <w:rsid w:val="00171BE4"/>
    <w:rsid w:val="0018748A"/>
    <w:rsid w:val="001F379C"/>
    <w:rsid w:val="0028414D"/>
    <w:rsid w:val="00346F32"/>
    <w:rsid w:val="00350DF0"/>
    <w:rsid w:val="003640B4"/>
    <w:rsid w:val="00374817"/>
    <w:rsid w:val="00376791"/>
    <w:rsid w:val="003B51CB"/>
    <w:rsid w:val="003B7770"/>
    <w:rsid w:val="003C77D8"/>
    <w:rsid w:val="00414AC3"/>
    <w:rsid w:val="00486945"/>
    <w:rsid w:val="0049274F"/>
    <w:rsid w:val="004C35EC"/>
    <w:rsid w:val="004D7BE6"/>
    <w:rsid w:val="00501FE7"/>
    <w:rsid w:val="0056275F"/>
    <w:rsid w:val="005B3F4C"/>
    <w:rsid w:val="005F6A5D"/>
    <w:rsid w:val="006042BF"/>
    <w:rsid w:val="0063019C"/>
    <w:rsid w:val="00633423"/>
    <w:rsid w:val="00635219"/>
    <w:rsid w:val="0079722F"/>
    <w:rsid w:val="007D20A9"/>
    <w:rsid w:val="007F2AD7"/>
    <w:rsid w:val="007F7763"/>
    <w:rsid w:val="00803C85"/>
    <w:rsid w:val="00817CCE"/>
    <w:rsid w:val="00842D8B"/>
    <w:rsid w:val="00851A2C"/>
    <w:rsid w:val="00873348"/>
    <w:rsid w:val="008905E5"/>
    <w:rsid w:val="00894372"/>
    <w:rsid w:val="00895B32"/>
    <w:rsid w:val="008C341E"/>
    <w:rsid w:val="008D2D70"/>
    <w:rsid w:val="009203EF"/>
    <w:rsid w:val="0094778A"/>
    <w:rsid w:val="009873DD"/>
    <w:rsid w:val="0099539C"/>
    <w:rsid w:val="009A1C82"/>
    <w:rsid w:val="009C4ED2"/>
    <w:rsid w:val="00A15603"/>
    <w:rsid w:val="00A3465D"/>
    <w:rsid w:val="00A350A4"/>
    <w:rsid w:val="00A36635"/>
    <w:rsid w:val="00A603C5"/>
    <w:rsid w:val="00A94931"/>
    <w:rsid w:val="00AB5D3D"/>
    <w:rsid w:val="00AB68D0"/>
    <w:rsid w:val="00AC0680"/>
    <w:rsid w:val="00AC4E25"/>
    <w:rsid w:val="00AF0588"/>
    <w:rsid w:val="00B0240D"/>
    <w:rsid w:val="00BC406D"/>
    <w:rsid w:val="00BC4B01"/>
    <w:rsid w:val="00C05099"/>
    <w:rsid w:val="00C13138"/>
    <w:rsid w:val="00CA3B4D"/>
    <w:rsid w:val="00D04C9A"/>
    <w:rsid w:val="00D17888"/>
    <w:rsid w:val="00D20AA1"/>
    <w:rsid w:val="00D22F52"/>
    <w:rsid w:val="00D4150E"/>
    <w:rsid w:val="00D60FE7"/>
    <w:rsid w:val="00DA3981"/>
    <w:rsid w:val="00DB5792"/>
    <w:rsid w:val="00DF7050"/>
    <w:rsid w:val="00E14C98"/>
    <w:rsid w:val="00E167AC"/>
    <w:rsid w:val="00E63644"/>
    <w:rsid w:val="00F872AE"/>
    <w:rsid w:val="00FE409C"/>
    <w:rsid w:val="58DD7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18C4AB37-6A13-4626-BC35-7AB45A3DE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pPr>
      <w:widowControl w:val="0"/>
      <w:suppressAutoHyphens/>
      <w:autoSpaceDN w:val="0"/>
      <w:textAlignment w:val="baseline"/>
    </w:pPr>
    <w:rPr>
      <w:rFonts w:cs="Times New Roman"/>
      <w:sz w:val="24"/>
      <w:szCs w:val="24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rPr>
      <w:rFonts w:ascii="Cambria" w:hAnsi="Cambria"/>
      <w:sz w:val="18"/>
      <w:szCs w:val="18"/>
    </w:rPr>
  </w:style>
  <w:style w:type="character" w:styleId="a4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Hyperlink"/>
    <w:basedOn w:val="a0"/>
    <w:rPr>
      <w:color w:val="0000FF"/>
      <w:u w:val="single"/>
    </w:rPr>
  </w:style>
  <w:style w:type="paragraph" w:styleId="Web">
    <w:name w:val="Normal (Web)"/>
    <w:basedOn w:val="a"/>
    <w:uiPriority w:val="99"/>
    <w:unhideWhenUsed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新細明體" w:hAnsi="新細明體" w:cs="新細明體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a9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b">
    <w:name w:val="註解方塊文字 字元"/>
    <w:basedOn w:val="a0"/>
    <w:rPr>
      <w:rFonts w:ascii="Cambria" w:eastAsia="新細明體" w:hAnsi="Cambria" w:cs="Times New Roman"/>
      <w:sz w:val="18"/>
      <w:szCs w:val="18"/>
    </w:rPr>
  </w:style>
  <w:style w:type="paragraph" w:styleId="ac">
    <w:name w:val="List Paragraph"/>
    <w:basedOn w:val="a"/>
    <w:pPr>
      <w:ind w:left="480"/>
    </w:pPr>
  </w:style>
  <w:style w:type="character" w:customStyle="1" w:styleId="ad">
    <w:name w:val="頁首 字元"/>
    <w:basedOn w:val="a0"/>
    <w:rPr>
      <w:rFonts w:ascii="Calibri" w:eastAsia="新細明體" w:hAnsi="Calibri" w:cs="Times New Roman"/>
      <w:sz w:val="20"/>
      <w:szCs w:val="20"/>
    </w:rPr>
  </w:style>
  <w:style w:type="character" w:customStyle="1" w:styleId="ae">
    <w:name w:val="頁尾 字元"/>
    <w:basedOn w:val="a0"/>
    <w:rPr>
      <w:rFonts w:ascii="Calibri" w:eastAsia="新細明體" w:hAnsi="Calibri" w:cs="Times New Roman"/>
      <w:sz w:val="20"/>
      <w:szCs w:val="20"/>
    </w:rPr>
  </w:style>
  <w:style w:type="paragraph" w:customStyle="1" w:styleId="Default">
    <w:name w:val="Default"/>
    <w:pPr>
      <w:widowControl w:val="0"/>
      <w:suppressAutoHyphens/>
      <w:autoSpaceDE w:val="0"/>
      <w:autoSpaceDN w:val="0"/>
      <w:textAlignment w:val="baseline"/>
    </w:pPr>
    <w:rPr>
      <w:rFonts w:ascii="標楷體" w:eastAsia="標楷體" w:hAnsi="標楷體" w:cs="標楷體"/>
      <w:color w:val="000000"/>
      <w:sz w:val="24"/>
      <w:szCs w:val="24"/>
    </w:rPr>
  </w:style>
  <w:style w:type="character" w:customStyle="1" w:styleId="10">
    <w:name w:val="未解析的提及項目1"/>
    <w:basedOn w:val="a0"/>
    <w:rPr>
      <w:color w:val="605E5C"/>
      <w:shd w:val="clear" w:color="auto" w:fill="E1DFDD"/>
    </w:rPr>
  </w:style>
  <w:style w:type="paragraph" w:styleId="af">
    <w:name w:val="No Spacing"/>
    <w:uiPriority w:val="1"/>
    <w:qFormat/>
    <w:pPr>
      <w:widowControl w:val="0"/>
      <w:suppressAutoHyphens/>
      <w:autoSpaceDN w:val="0"/>
      <w:textAlignment w:val="baseline"/>
    </w:pPr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D6st6JviYZQ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www.youtube.com/watch?v=D6st6JviYZQ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health99.hpa.gov.tw/article/18262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568</Words>
  <Characters>3241</Characters>
  <Application>Microsoft Office Word</Application>
  <DocSecurity>0</DocSecurity>
  <Lines>27</Lines>
  <Paragraphs>7</Paragraphs>
  <ScaleCrop>false</ScaleCrop>
  <Company/>
  <LinksUpToDate>false</LinksUpToDate>
  <CharactersWithSpaces>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2025-06-02T07:44:00Z</cp:lastPrinted>
  <dcterms:created xsi:type="dcterms:W3CDTF">2025-06-01T06:03:00Z</dcterms:created>
  <dcterms:modified xsi:type="dcterms:W3CDTF">2025-12-07T13:52:00Z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1033-12.2.0.21931</vt:lpwstr>
  </property>
  <property fmtid="{D5CDD505-2E9C-101B-9397-08002B2CF9AE}" pid="3" name="ICV">
    <vt:lpwstr>EFC75EFD273E4077958769EBB0B822FE_12</vt:lpwstr>
  </property>
</Properties>
</file>