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4E" w:rsidRDefault="00787D49">
      <w:pPr>
        <w:pStyle w:val="a7"/>
        <w:spacing w:line="360" w:lineRule="auto"/>
      </w:pPr>
      <w:r>
        <w:rPr>
          <w:rFonts w:ascii="標楷體" w:eastAsia="標楷體" w:hAnsi="標楷體"/>
          <w:sz w:val="28"/>
          <w:szCs w:val="28"/>
        </w:rPr>
        <w:t>教學課程名稱：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755EB7">
        <w:rPr>
          <w:rFonts w:ascii="標楷體" w:eastAsia="標楷體" w:hAnsi="標楷體" w:hint="eastAsia"/>
          <w:b/>
          <w:bCs/>
          <w:sz w:val="28"/>
          <w:szCs w:val="28"/>
        </w:rPr>
        <w:t>尊重的美好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F434E">
        <w:trPr>
          <w:trHeight w:val="3754"/>
          <w:jc w:val="center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E" w:rsidRDefault="00787D49" w:rsidP="00C9493A">
            <w:pPr>
              <w:pStyle w:val="a7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一、教學課程發展的動機與目的</w:t>
            </w:r>
            <w:r>
              <w:rPr>
                <w:rFonts w:ascii="標楷體" w:eastAsia="標楷體" w:hAnsi="標楷體"/>
                <w:bCs/>
              </w:rPr>
              <w:t>：</w:t>
            </w:r>
          </w:p>
          <w:p w:rsidR="00FF434E" w:rsidRDefault="00787D49" w:rsidP="00C9493A">
            <w:pPr>
              <w:pStyle w:val="a7"/>
              <w:spacing w:line="360" w:lineRule="auto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（一）動機：</w:t>
            </w:r>
            <w:r w:rsidR="00050414" w:rsidRPr="00755EB7">
              <w:rPr>
                <w:rFonts w:ascii="標楷體" w:eastAsia="標楷體" w:hAnsi="標楷體" w:hint="eastAsia"/>
              </w:rPr>
              <w:t>在傳統的華人社會中，對男生、女生有不同的要求，連玩的玩具、看的書、配搭的衣服都會根據大人的想法灌輸給孩子，對於個性、表現也會有刻板的想法和意見。這樣的做法會影響到孩子對於自我的認同，所以爲了讓學生增加自我認同感，對性別角色有不同的認知，本教案為中年級學生進行編寫。</w:t>
            </w:r>
          </w:p>
          <w:p w:rsidR="00FF434E" w:rsidRDefault="00787D49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（二）目的：</w:t>
            </w:r>
            <w:proofErr w:type="gramStart"/>
            <w:r w:rsidR="00755EB7" w:rsidRPr="00755EB7">
              <w:rPr>
                <w:rFonts w:ascii="標楷體" w:eastAsia="標楷體" w:hAnsi="標楷體" w:hint="eastAsia"/>
              </w:rPr>
              <w:t>期使讓孩子</w:t>
            </w:r>
            <w:proofErr w:type="gramEnd"/>
            <w:r w:rsidR="00755EB7" w:rsidRPr="00755EB7">
              <w:rPr>
                <w:rFonts w:ascii="標楷體" w:eastAsia="標楷體" w:hAnsi="標楷體" w:hint="eastAsia"/>
              </w:rPr>
              <w:t>破除性別角色的刻板印象，並增加自我認同感。</w:t>
            </w:r>
          </w:p>
          <w:p w:rsidR="00C9493A" w:rsidRDefault="00C9493A" w:rsidP="00C9493A">
            <w:pPr>
              <w:pStyle w:val="a7"/>
              <w:spacing w:line="360" w:lineRule="auto"/>
              <w:jc w:val="both"/>
            </w:pPr>
          </w:p>
          <w:p w:rsidR="00FF434E" w:rsidRDefault="00787D49" w:rsidP="00C9493A">
            <w:pPr>
              <w:pStyle w:val="a7"/>
              <w:spacing w:before="18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二、教學演示重點(或問題)及解決策略簡述</w:t>
            </w:r>
          </w:p>
          <w:p w:rsidR="00FF434E" w:rsidRDefault="00787D49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（一）</w:t>
            </w:r>
            <w:r>
              <w:rPr>
                <w:rFonts w:ascii="標楷體" w:eastAsia="標楷體" w:hAnsi="標楷體"/>
              </w:rPr>
              <w:t>重點</w:t>
            </w:r>
            <w:proofErr w:type="gramStart"/>
            <w:r>
              <w:rPr>
                <w:rFonts w:ascii="標楷體" w:eastAsia="標楷體" w:hAnsi="標楷體"/>
                <w:bCs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</w:rPr>
              <w:t>：</w:t>
            </w:r>
            <w:r w:rsidR="00050414">
              <w:rPr>
                <w:rFonts w:ascii="標楷體" w:eastAsia="標楷體" w:hAnsi="標楷體" w:hint="eastAsia"/>
                <w:bCs/>
              </w:rPr>
              <w:t>你我大不同</w:t>
            </w:r>
          </w:p>
          <w:p w:rsidR="00FF434E" w:rsidRDefault="00787D49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</w:t>
            </w:r>
            <w:r w:rsidR="00EF0350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/>
              </w:rPr>
              <w:t>解決策略</w:t>
            </w:r>
            <w:r>
              <w:rPr>
                <w:rFonts w:ascii="標楷體" w:eastAsia="標楷體" w:hAnsi="標楷體"/>
                <w:bCs/>
              </w:rPr>
              <w:t>：</w:t>
            </w:r>
            <w:r w:rsidR="00C9493A">
              <w:rPr>
                <w:rFonts w:ascii="標楷體" w:eastAsia="標楷體" w:hAnsi="標楷體" w:hint="eastAsia"/>
                <w:bCs/>
              </w:rPr>
              <w:t>運用繪本講述「威廉的洋娃娃」、</w:t>
            </w:r>
            <w:r w:rsidR="00C9493A" w:rsidRPr="00C9493A">
              <w:rPr>
                <w:rFonts w:ascii="標楷體" w:eastAsia="標楷體" w:hAnsi="標楷體" w:hint="eastAsia"/>
                <w:bCs/>
              </w:rPr>
              <w:t>團體討論</w:t>
            </w:r>
            <w:r w:rsidR="00C9493A">
              <w:rPr>
                <w:rFonts w:ascii="標楷體" w:eastAsia="標楷體" w:hAnsi="標楷體" w:hint="eastAsia"/>
                <w:bCs/>
              </w:rPr>
              <w:t>給予孩子思考的空間。</w:t>
            </w:r>
          </w:p>
          <w:p w:rsidR="00FF434E" w:rsidRDefault="00787D49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（二）</w:t>
            </w:r>
            <w:r>
              <w:rPr>
                <w:rFonts w:ascii="標楷體" w:eastAsia="標楷體" w:hAnsi="標楷體"/>
              </w:rPr>
              <w:t>重點</w:t>
            </w:r>
            <w:r>
              <w:rPr>
                <w:rFonts w:ascii="標楷體" w:eastAsia="標楷體" w:hAnsi="標楷體"/>
                <w:bCs/>
              </w:rPr>
              <w:t>二：</w:t>
            </w:r>
            <w:r w:rsidR="00C9493A">
              <w:rPr>
                <w:rFonts w:ascii="標楷體" w:eastAsia="標楷體" w:hAnsi="標楷體" w:hint="eastAsia"/>
                <w:bCs/>
              </w:rPr>
              <w:t>我不是你想的那樣</w:t>
            </w:r>
            <w:r w:rsidR="00C9493A">
              <w:rPr>
                <w:rFonts w:ascii="標楷體" w:eastAsia="標楷體" w:hAnsi="標楷體"/>
                <w:bCs/>
              </w:rPr>
              <w:t xml:space="preserve"> </w:t>
            </w:r>
          </w:p>
          <w:p w:rsidR="00FF434E" w:rsidRDefault="00787D49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</w:rPr>
              <w:t>解決策略</w:t>
            </w:r>
            <w:r>
              <w:rPr>
                <w:rFonts w:ascii="標楷體" w:eastAsia="標楷體" w:hAnsi="標楷體"/>
                <w:bCs/>
              </w:rPr>
              <w:t>：</w:t>
            </w:r>
            <w:r w:rsidR="00C9493A" w:rsidRPr="009E0908">
              <w:rPr>
                <w:rFonts w:ascii="標楷體" w:eastAsia="標楷體" w:hAnsi="標楷體" w:hint="eastAsia"/>
                <w:color w:val="000000"/>
              </w:rPr>
              <w:t>運用繪本講述「朱家故事」</w:t>
            </w:r>
            <w:r w:rsidR="00C9493A">
              <w:rPr>
                <w:rFonts w:ascii="標楷體" w:eastAsia="標楷體" w:hAnsi="標楷體" w:hint="eastAsia"/>
                <w:color w:val="000000"/>
              </w:rPr>
              <w:t>、</w:t>
            </w:r>
            <w:r w:rsidR="00C9493A" w:rsidRPr="00C9493A">
              <w:rPr>
                <w:rFonts w:ascii="標楷體" w:eastAsia="標楷體" w:hAnsi="標楷體" w:hint="eastAsia"/>
                <w:bCs/>
              </w:rPr>
              <w:t>團體討論</w:t>
            </w:r>
            <w:r w:rsidR="00C9493A">
              <w:rPr>
                <w:rFonts w:ascii="標楷體" w:eastAsia="標楷體" w:hAnsi="標楷體" w:hint="eastAsia"/>
                <w:bCs/>
              </w:rPr>
              <w:t>家事的分工。</w:t>
            </w:r>
          </w:p>
          <w:p w:rsidR="00050414" w:rsidRDefault="00050414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三</w:t>
            </w:r>
            <w:r>
              <w:rPr>
                <w:rFonts w:ascii="標楷體" w:eastAsia="標楷體" w:hAnsi="標楷體"/>
                <w:bCs/>
              </w:rPr>
              <w:t>）</w:t>
            </w:r>
            <w:r>
              <w:rPr>
                <w:rFonts w:ascii="標楷體" w:eastAsia="標楷體" w:hAnsi="標楷體"/>
              </w:rPr>
              <w:t>重點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面對自己、面對別人</w:t>
            </w:r>
          </w:p>
          <w:p w:rsidR="00050414" w:rsidRDefault="00050414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</w:rPr>
              <w:t>解決策略</w:t>
            </w:r>
            <w:r>
              <w:rPr>
                <w:rFonts w:ascii="標楷體" w:eastAsia="標楷體" w:hAnsi="標楷體"/>
                <w:bCs/>
              </w:rPr>
              <w:t>：</w:t>
            </w:r>
            <w:r w:rsidR="00C9493A" w:rsidRPr="009E0908">
              <w:rPr>
                <w:rFonts w:ascii="標楷體" w:eastAsia="標楷體" w:hAnsi="標楷體" w:hint="eastAsia"/>
                <w:color w:val="000000"/>
              </w:rPr>
              <w:t>運用</w:t>
            </w:r>
            <w:r w:rsidR="00C9493A" w:rsidRPr="009E0908">
              <w:rPr>
                <w:rFonts w:ascii="標楷體" w:eastAsia="標楷體" w:hAnsi="標楷體" w:cs="新細明體" w:hint="eastAsia"/>
                <w:color w:val="000000"/>
                <w:kern w:val="0"/>
              </w:rPr>
              <w:t>歌詞</w:t>
            </w:r>
            <w:r w:rsidR="00C9493A" w:rsidRPr="009E0908">
              <w:rPr>
                <w:rFonts w:ascii="標楷體" w:eastAsia="標楷體" w:hAnsi="標楷體" w:hint="eastAsia"/>
                <w:color w:val="000000"/>
              </w:rPr>
              <w:t>內容，請小朋友思考</w:t>
            </w:r>
            <w:r w:rsidR="00C9493A">
              <w:rPr>
                <w:rFonts w:ascii="標楷體" w:eastAsia="標楷體" w:hAnsi="標楷體" w:hint="eastAsia"/>
                <w:color w:val="000000"/>
              </w:rPr>
              <w:t>劇中入</w:t>
            </w:r>
            <w:r w:rsidR="00C9493A" w:rsidRPr="009E0908">
              <w:rPr>
                <w:rFonts w:ascii="標楷體" w:eastAsia="標楷體" w:hAnsi="標楷體" w:hint="eastAsia"/>
                <w:color w:val="000000"/>
              </w:rPr>
              <w:t>遇到挫折的反應。</w:t>
            </w:r>
          </w:p>
          <w:p w:rsidR="00C9493A" w:rsidRDefault="00C9493A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四</w:t>
            </w:r>
            <w:r>
              <w:rPr>
                <w:rFonts w:ascii="標楷體" w:eastAsia="標楷體" w:hAnsi="標楷體"/>
                <w:bCs/>
              </w:rPr>
              <w:t>）</w:t>
            </w:r>
            <w:r>
              <w:rPr>
                <w:rFonts w:ascii="標楷體" w:eastAsia="標楷體" w:hAnsi="標楷體"/>
              </w:rPr>
              <w:t>重點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性別戲院</w:t>
            </w:r>
          </w:p>
          <w:p w:rsidR="00C9493A" w:rsidRDefault="00C9493A" w:rsidP="00C9493A">
            <w:pPr>
              <w:pStyle w:val="a7"/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</w:rPr>
              <w:t>解決策略</w:t>
            </w:r>
            <w:r>
              <w:rPr>
                <w:rFonts w:ascii="標楷體" w:eastAsia="標楷體" w:hAnsi="標楷體"/>
                <w:bCs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分組角色扮演</w:t>
            </w:r>
            <w:r w:rsidRPr="009E0908">
              <w:rPr>
                <w:rFonts w:ascii="標楷體" w:eastAsia="標楷體" w:hAnsi="標楷體" w:cs="新細明體" w:hint="eastAsia"/>
                <w:color w:val="000000"/>
                <w:kern w:val="0"/>
              </w:rPr>
              <w:t>不同的主題</w:t>
            </w:r>
          </w:p>
          <w:p w:rsidR="00C9493A" w:rsidRDefault="00787D49" w:rsidP="00C9493A">
            <w:pPr>
              <w:pStyle w:val="a7"/>
              <w:spacing w:before="180"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三、省思與建議：</w:t>
            </w:r>
          </w:p>
          <w:p w:rsidR="00C9493A" w:rsidRDefault="00C9493A" w:rsidP="00C9493A">
            <w:pPr>
              <w:pStyle w:val="a7"/>
              <w:spacing w:before="180" w:line="300" w:lineRule="auto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C9493A">
              <w:rPr>
                <w:rFonts w:ascii="標楷體" w:eastAsia="標楷體" w:hAnsi="標楷體" w:hint="eastAsia"/>
              </w:rPr>
              <w:t>希望能藉由課程教學設計，讓學生透過繪本、影片、扮演等活動，體驗性別</w:t>
            </w:r>
          </w:p>
          <w:p w:rsidR="00C9493A" w:rsidRDefault="00C9493A" w:rsidP="00C9493A">
            <w:pPr>
              <w:pStyle w:val="a7"/>
              <w:spacing w:before="180" w:line="300" w:lineRule="auto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C9493A">
              <w:rPr>
                <w:rFonts w:ascii="標楷體" w:eastAsia="標楷體" w:hAnsi="標楷體" w:hint="eastAsia"/>
              </w:rPr>
              <w:t>之間互相尊重帶來的美好感受，並把彼此的尊重落實於日常生活的人際互動</w:t>
            </w:r>
          </w:p>
          <w:p w:rsidR="00FF434E" w:rsidRDefault="00C9493A" w:rsidP="00C9493A">
            <w:pPr>
              <w:pStyle w:val="a7"/>
              <w:spacing w:before="180" w:line="300" w:lineRule="auto"/>
              <w:ind w:firstLineChars="400" w:firstLine="96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493A">
              <w:rPr>
                <w:rFonts w:ascii="標楷體" w:eastAsia="標楷體" w:hAnsi="標楷體" w:hint="eastAsia"/>
              </w:rPr>
              <w:t>中。</w:t>
            </w:r>
          </w:p>
        </w:tc>
      </w:tr>
    </w:tbl>
    <w:p w:rsidR="00FF434E" w:rsidRDefault="00FF434E">
      <w:pPr>
        <w:pStyle w:val="a7"/>
        <w:spacing w:line="360" w:lineRule="auto"/>
        <w:rPr>
          <w:rFonts w:ascii="標楷體" w:eastAsia="標楷體" w:hAnsi="標楷體"/>
          <w:sz w:val="26"/>
          <w:szCs w:val="26"/>
        </w:rPr>
      </w:pPr>
    </w:p>
    <w:p w:rsidR="00FF434E" w:rsidRDefault="00FF434E">
      <w:pPr>
        <w:pStyle w:val="a7"/>
        <w:jc w:val="center"/>
      </w:pPr>
    </w:p>
    <w:p w:rsidR="00EB1FAF" w:rsidRDefault="00EB1FAF">
      <w:pPr>
        <w:pStyle w:val="a7"/>
        <w:jc w:val="center"/>
      </w:pPr>
    </w:p>
    <w:p w:rsidR="00EB1FAF" w:rsidRDefault="00EB1FAF">
      <w:pPr>
        <w:pStyle w:val="a7"/>
        <w:jc w:val="center"/>
      </w:pPr>
    </w:p>
    <w:p w:rsidR="00EB1FAF" w:rsidRDefault="00EB1FAF">
      <w:pPr>
        <w:pStyle w:val="a7"/>
        <w:jc w:val="center"/>
      </w:pPr>
    </w:p>
    <w:p w:rsidR="00EB1FAF" w:rsidRDefault="00EB1FAF">
      <w:pPr>
        <w:pStyle w:val="a7"/>
        <w:jc w:val="center"/>
        <w:rPr>
          <w:rFonts w:hint="eastAsia"/>
        </w:rPr>
      </w:pPr>
    </w:p>
    <w:p w:rsidR="00FF434E" w:rsidRDefault="00787D49" w:rsidP="00EB1FAF">
      <w:pPr>
        <w:pStyle w:val="a7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課程活動教學設計</w:t>
      </w:r>
    </w:p>
    <w:p w:rsidR="00FF434E" w:rsidRDefault="00FF434E">
      <w:pPr>
        <w:pStyle w:val="a7"/>
        <w:rPr>
          <w:rFonts w:ascii="標楷體" w:eastAsia="標楷體" w:hAnsi="標楷體"/>
          <w:sz w:val="22"/>
          <w:szCs w:val="22"/>
        </w:rPr>
      </w:pPr>
    </w:p>
    <w:tbl>
      <w:tblPr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021"/>
        <w:gridCol w:w="2878"/>
        <w:gridCol w:w="426"/>
        <w:gridCol w:w="567"/>
        <w:gridCol w:w="567"/>
        <w:gridCol w:w="708"/>
        <w:gridCol w:w="2792"/>
      </w:tblGrid>
      <w:tr w:rsidR="00FF434E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8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434E" w:rsidRDefault="00EF0350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尊重的美好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設計者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434E" w:rsidRDefault="00EF0350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黃玉鳳、胡美娥</w:t>
            </w:r>
          </w:p>
        </w:tc>
      </w:tr>
      <w:tr w:rsidR="00FF434E">
        <w:trPr>
          <w:trHeight w:val="416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434E" w:rsidRDefault="00EF0350" w:rsidP="00EF0350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434E" w:rsidRPr="00EF0350" w:rsidRDefault="00EF0350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共 4 節，160 分鐘</w:t>
            </w:r>
          </w:p>
        </w:tc>
      </w:tr>
      <w:tr w:rsidR="00FF434E">
        <w:trPr>
          <w:trHeight w:val="657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實施類別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434E" w:rsidRDefault="00787D49">
            <w:pPr>
              <w:pStyle w:val="a7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□單一領域融入</w:t>
            </w:r>
          </w:p>
          <w:p w:rsidR="00FF434E" w:rsidRDefault="00EF0350">
            <w:pPr>
              <w:pStyle w:val="a7"/>
              <w:ind w:left="15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="00787D49">
              <w:rPr>
                <w:rFonts w:ascii="標楷體" w:eastAsia="標楷體" w:hAnsi="標楷體"/>
              </w:rPr>
              <w:t>跨領域融入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課程實施時間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434E" w:rsidRDefault="00787D49">
            <w:pPr>
              <w:pStyle w:val="a7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□領域/科目:</w:t>
            </w:r>
          </w:p>
          <w:p w:rsidR="00FF434E" w:rsidRDefault="00787D49">
            <w:pPr>
              <w:pStyle w:val="a7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□校訂必修/選修</w:t>
            </w:r>
          </w:p>
          <w:p w:rsidR="00FF434E" w:rsidRDefault="00787D49">
            <w:pPr>
              <w:pStyle w:val="a7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□團體活動時間</w:t>
            </w:r>
          </w:p>
          <w:p w:rsidR="00FF434E" w:rsidRDefault="00EF0350">
            <w:pPr>
              <w:pStyle w:val="a7"/>
              <w:ind w:left="15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="00787D49">
              <w:rPr>
                <w:rFonts w:ascii="標楷體" w:eastAsia="標楷體" w:hAnsi="標楷體"/>
              </w:rPr>
              <w:t>彈性學習課程/時間</w:t>
            </w:r>
          </w:p>
        </w:tc>
      </w:tr>
      <w:tr w:rsidR="00FF434E">
        <w:trPr>
          <w:trHeight w:val="55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A自主行動</w:t>
            </w:r>
          </w:p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A3規劃執行與創新應變</w:t>
            </w:r>
          </w:p>
        </w:tc>
      </w:tr>
      <w:tr w:rsidR="00FF434E">
        <w:trPr>
          <w:trHeight w:val="652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ind w:left="1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領域/學習重點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434E" w:rsidRDefault="00F74033">
            <w:pPr>
              <w:pStyle w:val="a7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</w:rPr>
              <w:t>-E-A1</w:t>
            </w:r>
          </w:p>
          <w:p w:rsidR="00F74033" w:rsidRDefault="00F74033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具備良好身體活動與健康生活的習慣，以促進身心健全發展，並認識個人特質。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F434E" w:rsidRDefault="00FF434E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FF434E">
        <w:trPr>
          <w:trHeight w:val="652"/>
        </w:trPr>
        <w:tc>
          <w:tcPr>
            <w:tcW w:w="6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FF434E"/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434E" w:rsidRDefault="00EF0350">
            <w:pPr>
              <w:pStyle w:val="a7"/>
              <w:rPr>
                <w:rFonts w:ascii="標楷體" w:eastAsia="標楷體" w:hAnsi="標楷體"/>
              </w:rPr>
            </w:pPr>
            <w:r w:rsidRPr="00D423C1">
              <w:rPr>
                <w:rFonts w:ascii="標楷體" w:eastAsia="標楷體" w:hAnsi="標楷體"/>
              </w:rPr>
              <w:t>3b-II-2</w:t>
            </w:r>
            <w:r w:rsidRPr="00D423C1">
              <w:rPr>
                <w:rFonts w:ascii="標楷體" w:eastAsia="標楷體" w:hAnsi="標楷體" w:hint="eastAsia"/>
              </w:rPr>
              <w:t xml:space="preserve"> 能於引導下，表現基本的人際溝通互動技能。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FF434E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學習主題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F434E" w:rsidRDefault="00787D49" w:rsidP="00F74033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身體自主權的尊重與維護 </w:t>
            </w:r>
          </w:p>
        </w:tc>
      </w:tr>
      <w:tr w:rsidR="00FF434E">
        <w:trPr>
          <w:trHeight w:val="555"/>
        </w:trPr>
        <w:tc>
          <w:tcPr>
            <w:tcW w:w="6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FF434E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434E" w:rsidRPr="00EF0350" w:rsidRDefault="00EF0350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Db-II-2 性別角色刻板現象並與不同性別者之良好互動。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F434E" w:rsidRDefault="00FF434E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實質內涵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0B25" w:rsidRDefault="002E0B25" w:rsidP="00EF0350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性E4</w:t>
            </w:r>
          </w:p>
          <w:p w:rsidR="002E0B25" w:rsidRPr="002E0B25" w:rsidRDefault="002E0B25" w:rsidP="00EF0350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認識身體界線與尊重他人的身體自主權。</w:t>
            </w:r>
          </w:p>
        </w:tc>
      </w:tr>
      <w:tr w:rsidR="00FF434E" w:rsidTr="00604EFA">
        <w:trPr>
          <w:cantSplit/>
          <w:trHeight w:val="1843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學習目標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F0350" w:rsidRPr="00EF0350" w:rsidRDefault="00EF0350" w:rsidP="00EF0350">
            <w:pPr>
              <w:rPr>
                <w:rFonts w:ascii="標楷體" w:eastAsia="SimSun" w:hAnsi="標楷體" w:cs="新細明體"/>
                <w:sz w:val="24"/>
                <w:szCs w:val="24"/>
              </w:rPr>
            </w:pP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1.能</w:t>
            </w:r>
            <w:r w:rsidRPr="00EF0350">
              <w:rPr>
                <w:rFonts w:ascii="標楷體" w:eastAsia="標楷體" w:hAnsi="標楷體"/>
                <w:color w:val="000000"/>
                <w:sz w:val="24"/>
                <w:szCs w:val="24"/>
              </w:rPr>
              <w:t>分析自我與他人的差異，從中學會關心自己，並建立個人價值感。 </w:t>
            </w:r>
          </w:p>
          <w:p w:rsidR="00EF0350" w:rsidRPr="00EF0350" w:rsidRDefault="00EF0350" w:rsidP="00EF0350">
            <w:pPr>
              <w:rPr>
                <w:rFonts w:ascii="標楷體" w:eastAsia="SimSun" w:hAnsi="標楷體" w:cs="新細明體"/>
                <w:sz w:val="24"/>
                <w:szCs w:val="24"/>
              </w:rPr>
            </w:pPr>
            <w:r w:rsidRPr="00EF0350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認識</w:t>
            </w: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性別角色</w:t>
            </w: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刻板印象與性別歧視</w:t>
            </w:r>
          </w:p>
          <w:p w:rsidR="00EF0350" w:rsidRPr="00EF0350" w:rsidRDefault="00EF0350" w:rsidP="00EF0350">
            <w:pPr>
              <w:rPr>
                <w:rFonts w:ascii="標楷體" w:eastAsia="SimSun" w:hAnsi="標楷體" w:cs="新細明體"/>
                <w:sz w:val="24"/>
                <w:szCs w:val="24"/>
              </w:rPr>
            </w:pPr>
            <w:r w:rsidRPr="00EF0350">
              <w:rPr>
                <w:rFonts w:ascii="標楷體" w:eastAsiaTheme="minorEastAsia" w:hAnsi="標楷體" w:hint="eastAsia"/>
                <w:sz w:val="24"/>
                <w:szCs w:val="24"/>
              </w:rPr>
              <w:t>3.</w:t>
            </w: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尊重他人與自己不同的性別角色</w:t>
            </w:r>
          </w:p>
          <w:p w:rsidR="00FF434E" w:rsidRPr="00EF0350" w:rsidRDefault="00EF0350" w:rsidP="00EF0350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SimSun" w:hAnsi="標楷體" w:cs="新細明體"/>
                <w:kern w:val="0"/>
              </w:rPr>
              <w:t>4.</w:t>
            </w:r>
            <w:r w:rsidRPr="00EF0350">
              <w:rPr>
                <w:rFonts w:ascii="標楷體" w:eastAsia="標楷體" w:hAnsi="標楷體" w:hint="eastAsia"/>
              </w:rPr>
              <w:t>能合作演出性別生活劇</w:t>
            </w:r>
          </w:p>
        </w:tc>
      </w:tr>
      <w:tr w:rsidR="00FF434E" w:rsidTr="00604EFA">
        <w:trPr>
          <w:cantSplit/>
          <w:trHeight w:hRule="exact" w:val="184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教學資源</w:t>
            </w:r>
          </w:p>
        </w:tc>
        <w:tc>
          <w:tcPr>
            <w:tcW w:w="7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F0350" w:rsidRPr="00EF0350" w:rsidRDefault="00EF0350" w:rsidP="00EF035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單槍投影機、繪本</w:t>
            </w:r>
            <w:proofErr w:type="spellStart"/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  <w:proofErr w:type="spellEnd"/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、歌曲：</w:t>
            </w: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遺失的美好MV</w:t>
            </w: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SUPER STAR MV</w:t>
            </w:r>
            <w:r w:rsidRPr="00EF0350">
              <w:rPr>
                <w:rFonts w:ascii="標楷體" w:eastAsia="標楷體" w:hAnsi="標楷體" w:hint="eastAsia"/>
                <w:sz w:val="24"/>
                <w:szCs w:val="24"/>
              </w:rPr>
              <w:t>、演戲場景道具</w:t>
            </w:r>
          </w:p>
          <w:p w:rsidR="00EF0350" w:rsidRPr="00EF0350" w:rsidRDefault="00EF0350" w:rsidP="00EF035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1. 網路影片(</w:t>
            </w:r>
            <w:hyperlink r:id="rId7" w:history="1">
              <w:r w:rsidRPr="00EF0350">
                <w:rPr>
                  <w:rStyle w:val="a5"/>
                  <w:rFonts w:ascii="標楷體" w:eastAsia="標楷體" w:hAnsi="標楷體" w:cs="新細明體"/>
                  <w:sz w:val="24"/>
                  <w:szCs w:val="24"/>
                </w:rPr>
                <w:t>https://www.youtube.com/watch?v=sh4BwEDtRI0</w:t>
              </w:r>
            </w:hyperlink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  <w:p w:rsidR="00EF0350" w:rsidRPr="00EF0350" w:rsidRDefault="00EF0350" w:rsidP="00EF035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2. 網路影片(</w:t>
            </w:r>
            <w:r w:rsidRPr="00EF0350">
              <w:rPr>
                <w:rFonts w:ascii="標楷體" w:eastAsia="標楷體" w:hAnsi="標楷體" w:cs="新細明體"/>
                <w:sz w:val="24"/>
                <w:szCs w:val="24"/>
              </w:rPr>
              <w:t>https://www.youtube.com/watch?v=gr5fNKK2FaA</w:t>
            </w:r>
            <w:r w:rsidRPr="00EF0350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  <w:p w:rsidR="00FF434E" w:rsidRPr="00EF0350" w:rsidRDefault="00FF434E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FF434E">
        <w:trPr>
          <w:cantSplit/>
          <w:trHeight w:val="573"/>
        </w:trPr>
        <w:tc>
          <w:tcPr>
            <w:tcW w:w="9639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F434E" w:rsidRDefault="00787D49">
            <w:pPr>
              <w:pStyle w:val="a7"/>
            </w:pPr>
            <w:r>
              <w:rPr>
                <w:rFonts w:ascii="標楷體" w:eastAsia="標楷體" w:hAnsi="標楷體"/>
                <w:b/>
              </w:rPr>
              <w:t>學習活動設計</w:t>
            </w:r>
          </w:p>
        </w:tc>
      </w:tr>
      <w:tr w:rsidR="00FF434E">
        <w:trPr>
          <w:cantSplit/>
          <w:trHeight w:val="545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學習活動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F434E" w:rsidRDefault="00787D49">
            <w:pPr>
              <w:pStyle w:val="a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050414" w:rsidTr="00604EFA">
        <w:trPr>
          <w:trHeight w:val="3411"/>
        </w:trPr>
        <w:tc>
          <w:tcPr>
            <w:tcW w:w="55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414" w:rsidRDefault="002E0B25" w:rsidP="00050414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【第一單元-你我大不同】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一、引起動機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教師準備繪本故事「威廉的洋娃娃」請小朋友觀察繪本的封面，猜一猜故事的內容。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Pr="00EF0350">
              <w:rPr>
                <w:rFonts w:ascii="標楷體" w:eastAsia="標楷體" w:hAnsi="標楷體" w:hint="eastAsia"/>
              </w:rPr>
              <w:t>發展活動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1.運用繪本講述「威廉的洋娃娃」。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EF0350">
              <w:rPr>
                <w:rFonts w:ascii="標楷體" w:eastAsia="標楷體" w:hAnsi="標楷體" w:hint="eastAsia"/>
              </w:rPr>
              <w:t>2.團體討論: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EF0350">
              <w:rPr>
                <w:rFonts w:ascii="標楷體" w:eastAsia="標楷體" w:hAnsi="標楷體" w:hint="eastAsia"/>
              </w:rPr>
              <w:t>＊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你覺得威廉可以喜歡洋娃娃嗎？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EF0350">
              <w:rPr>
                <w:rFonts w:ascii="標楷體" w:eastAsia="標楷體" w:hAnsi="標楷體" w:hint="eastAsia"/>
              </w:rPr>
              <w:t>＊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如果你是家長，你會幫忙買洋娃娃給</w:t>
            </w:r>
            <w:proofErr w:type="gramStart"/>
            <w:r w:rsidRPr="00EF0350">
              <w:rPr>
                <w:rFonts w:ascii="標楷體" w:eastAsia="標楷體" w:hAnsi="標楷體" w:hint="eastAsia"/>
              </w:rPr>
              <w:t>威廉嗎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？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EF0350">
              <w:rPr>
                <w:rFonts w:ascii="標楷體" w:eastAsia="標楷體" w:hAnsi="標楷體" w:hint="eastAsia"/>
              </w:rPr>
              <w:t>＊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你覺得這本書的內容適合嗎？</w:t>
            </w:r>
          </w:p>
          <w:p w:rsidR="00050414" w:rsidRPr="00EF0350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EF0350">
              <w:rPr>
                <w:rFonts w:ascii="標楷體" w:eastAsia="標楷體" w:hAnsi="標楷體" w:hint="eastAsia"/>
              </w:rPr>
              <w:t>＊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你喜歡自己的性別嗎?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EF0350">
              <w:rPr>
                <w:rFonts w:ascii="標楷體" w:eastAsia="標楷體" w:hAnsi="標楷體" w:hint="eastAsia"/>
              </w:rPr>
              <w:t>＊</w:t>
            </w:r>
            <w:proofErr w:type="gramEnd"/>
            <w:r w:rsidRPr="00EF0350">
              <w:rPr>
                <w:rFonts w:ascii="標楷體" w:eastAsia="標楷體" w:hAnsi="標楷體" w:hint="eastAsia"/>
              </w:rPr>
              <w:t>你接受自己與他人不同的興趣嗎?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------------第一節結束------------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Default="002E0B25" w:rsidP="00050414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【第二單元-我不是你想的那樣】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381807">
              <w:rPr>
                <w:rFonts w:ascii="標楷體" w:eastAsia="標楷體" w:hAnsi="標楷體" w:hint="eastAsia"/>
              </w:rPr>
              <w:t>一、引起動機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381807">
              <w:rPr>
                <w:rFonts w:ascii="標楷體" w:eastAsia="標楷體" w:hAnsi="標楷體" w:hint="eastAsia"/>
              </w:rPr>
              <w:t>教師準備繪本故事「朱家故事」，並請小朋友觀察繪本的封面，猜一猜故事的內容。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381807">
              <w:rPr>
                <w:rFonts w:ascii="標楷體" w:eastAsia="標楷體" w:hAnsi="標楷體" w:hint="eastAsia"/>
              </w:rPr>
              <w:t>二發展活動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381807">
              <w:rPr>
                <w:rFonts w:ascii="標楷體" w:eastAsia="標楷體" w:hAnsi="標楷體" w:hint="eastAsia"/>
              </w:rPr>
              <w:t>1.運用繪本講述「朱家故事」。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r w:rsidRPr="00381807">
              <w:rPr>
                <w:rFonts w:ascii="標楷體" w:eastAsia="標楷體" w:hAnsi="標楷體" w:hint="eastAsia"/>
              </w:rPr>
              <w:t>2.團體討論: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你覺得媽媽就應該做所有的家事嗎？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如果你是朱媽媽，你會怎麼做？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在家中的家事是由爸爸還是媽媽做？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說出三個你對異性的形容詞？</w:t>
            </w: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家中長輩常要求你怎樣才像個男生或女生？或限制你不能做甚麼事嗎？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  <w:proofErr w:type="gramStart"/>
            <w:r w:rsidRPr="00381807">
              <w:rPr>
                <w:rFonts w:ascii="標楷體" w:eastAsia="標楷體" w:hAnsi="標楷體" w:hint="eastAsia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</w:rPr>
              <w:t>你有解決的辦法嗎?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------------第二節結束------------</w:t>
            </w:r>
          </w:p>
          <w:p w:rsidR="00604EFA" w:rsidRDefault="00604EFA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Pr="00381807" w:rsidRDefault="002E0B25" w:rsidP="00050414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【第三單元-面對自己面對他人】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一、引起動機</w:t>
            </w:r>
          </w:p>
          <w:p w:rsidR="00050414" w:rsidRPr="00381807" w:rsidRDefault="00050414" w:rsidP="00050414">
            <w:pPr>
              <w:ind w:leftChars="71" w:left="142"/>
              <w:rPr>
                <w:rFonts w:ascii="標楷體" w:eastAsia="SimSun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教師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準備歌曲「遺失的美好」</w:t>
            </w:r>
            <w:r w:rsidRPr="0038180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MV</w:t>
            </w:r>
            <w:r w:rsidRPr="0038180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「SUPER STAR」MV，</w:t>
            </w: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請小朋友聽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「遺失的美好」這首歌。</w:t>
            </w:r>
          </w:p>
          <w:p w:rsidR="00050414" w:rsidRPr="00381807" w:rsidRDefault="00050414" w:rsidP="00050414">
            <w:pPr>
              <w:widowControl w:val="0"/>
              <w:snapToGrid w:val="0"/>
              <w:textAlignment w:val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二、</w:t>
            </w:r>
            <w:r w:rsidRPr="0038180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發展活動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1.運用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歌詞</w:t>
            </w: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內容，請小朋友思考女主角遇到挫折的反應。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2.團體討論: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歌詞中的那個女生的表現？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她如何表達自己的感覺？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這樣的行為和性別有關係嗎？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一直把物品往外丟的情緒化行為，是你可以接受的嗎?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3.請小朋友聽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「SUPER STAR」這首歌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lastRenderedPageBreak/>
              <w:t>4.運用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歌詞</w:t>
            </w: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內容，請小朋友思考女主角的表現。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5.團體討論: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歌詞中的那個女生的反應？</w:t>
            </w:r>
          </w:p>
          <w:p w:rsidR="00050414" w:rsidRPr="00381807" w:rsidRDefault="00050414" w:rsidP="00050414">
            <w:pPr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她如何表達自己的感覺？</w:t>
            </w:r>
          </w:p>
          <w:p w:rsidR="00050414" w:rsidRPr="00381807" w:rsidRDefault="00050414" w:rsidP="00050414">
            <w:pPr>
              <w:spacing w:line="340" w:lineRule="exact"/>
              <w:ind w:left="316" w:hanging="31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這樣的行為和性別有關係嗎？</w:t>
            </w:r>
          </w:p>
          <w:p w:rsidR="00050414" w:rsidRPr="00381807" w:rsidRDefault="00050414" w:rsidP="00050414">
            <w:pPr>
              <w:spacing w:line="340" w:lineRule="exact"/>
              <w:ind w:left="316" w:hanging="31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6.兩者取鏡的方式有什麼差別？</w:t>
            </w:r>
          </w:p>
          <w:p w:rsidR="00050414" w:rsidRPr="00381807" w:rsidRDefault="00050414" w:rsidP="00050414">
            <w:pPr>
              <w:spacing w:line="340" w:lineRule="exact"/>
              <w:ind w:left="316" w:hanging="31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7.問小朋友省思?</w:t>
            </w:r>
          </w:p>
          <w:p w:rsidR="00050414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Pr="00381807" w:rsidRDefault="00050414" w:rsidP="00050414">
            <w:pPr>
              <w:pStyle w:val="a7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------------第三節結束------------</w:t>
            </w:r>
          </w:p>
          <w:p w:rsidR="00604EFA" w:rsidRDefault="00604EFA" w:rsidP="002E0B25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  <w:p w:rsidR="00050414" w:rsidRPr="00381807" w:rsidRDefault="002E0B25" w:rsidP="002E0B25">
            <w:pPr>
              <w:snapToGrid w:val="0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81807">
              <w:rPr>
                <w:rFonts w:ascii="標楷體" w:eastAsia="標楷體" w:hAnsi="標楷體" w:hint="eastAsia"/>
                <w:sz w:val="24"/>
                <w:szCs w:val="24"/>
              </w:rPr>
              <w:t>第四單元-性別戲院(</w:t>
            </w:r>
            <w:r w:rsidRPr="00381807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</w:rPr>
              <w:t>創意扮演活動)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rPr>
                <w:rFonts w:ascii="標楷體" w:eastAsia="SimSun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一、引起動機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步驟</w:t>
            </w: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準備性別不同的衣服與道具。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步驟二：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引導小朋友做創意扮演活動。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步驟</w:t>
            </w: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引導小朋友團體討論。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1.先分組作創意扮演活動準備。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ind w:left="120" w:hangingChars="50" w:hanging="120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2.影片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ind w:left="120" w:hangingChars="50" w:hanging="120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3.準備學習單。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二</w:t>
            </w: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、</w:t>
            </w:r>
            <w:r w:rsidRPr="00381807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發展活動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引起動機</w:t>
            </w:r>
          </w:p>
          <w:p w:rsidR="00050414" w:rsidRPr="00381807" w:rsidRDefault="00050414" w:rsidP="00050414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1.分組表演抽</w:t>
            </w:r>
            <w:proofErr w:type="gramStart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韱</w:t>
            </w:r>
            <w:proofErr w:type="gramEnd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不同的主題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2.扮演的重點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決定角色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安排劇情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解題方式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3.</w:t>
            </w:r>
            <w:r w:rsidR="002E0B2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分組進行扮演活動</w:t>
            </w:r>
          </w:p>
          <w:p w:rsidR="00050414" w:rsidRPr="00381807" w:rsidRDefault="00050414" w:rsidP="0005041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4.</w:t>
            </w: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表演分享</w:t>
            </w:r>
          </w:p>
          <w:p w:rsidR="00050414" w:rsidRPr="00381807" w:rsidRDefault="00050414" w:rsidP="00050414">
            <w:pP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討論：</w:t>
            </w:r>
          </w:p>
          <w:p w:rsidR="00050414" w:rsidRPr="00381807" w:rsidRDefault="00050414" w:rsidP="00050414">
            <w:pPr>
              <w:snapToGrid w:val="0"/>
              <w:ind w:left="482" w:hanging="48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穿戴你平時不會穿戴的衣服或帽子有甚麼樣的感覺？</w:t>
            </w:r>
          </w:p>
          <w:p w:rsidR="00050414" w:rsidRPr="00381807" w:rsidRDefault="00050414" w:rsidP="00050414">
            <w:pPr>
              <w:snapToGrid w:val="0"/>
              <w:ind w:left="482" w:hanging="48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平常誰都這麼穿？看他穿在同學的身上會不會特別奇怪？哪裡奇怪？</w:t>
            </w:r>
          </w:p>
          <w:p w:rsidR="00050414" w:rsidRPr="00381807" w:rsidRDefault="00050414" w:rsidP="00050414">
            <w:pPr>
              <w:snapToGrid w:val="0"/>
              <w:ind w:left="482" w:hanging="48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＊</w:t>
            </w:r>
            <w:proofErr w:type="gramEnd"/>
            <w:r w:rsidRPr="0038180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體驗完後，有什麼感想？</w:t>
            </w:r>
          </w:p>
          <w:p w:rsidR="00050414" w:rsidRPr="00381807" w:rsidRDefault="00050414" w:rsidP="00050414">
            <w:pPr>
              <w:snapToGrid w:val="0"/>
              <w:ind w:left="482" w:hanging="48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------------第四節結束------------</w:t>
            </w:r>
          </w:p>
          <w:p w:rsidR="00050414" w:rsidRPr="00381807" w:rsidRDefault="00050414" w:rsidP="00050414">
            <w:pPr>
              <w:snapToGrid w:val="0"/>
              <w:ind w:left="482" w:hanging="4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:rsidR="00050414" w:rsidRDefault="00050414" w:rsidP="00050414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2" w:type="dxa"/>
          </w:tcPr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學生可以清楚講</w:t>
            </w: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述自己的觀點。</w:t>
            </w: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學生可以清楚講</w:t>
            </w: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述自己的觀點。</w:t>
            </w: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學生可以清楚講</w:t>
            </w: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述自己的觀點。</w:t>
            </w: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學生可以清楚講</w:t>
            </w: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sz w:val="24"/>
                <w:szCs w:val="24"/>
              </w:rPr>
            </w:pPr>
            <w:r w:rsidRPr="00050414">
              <w:rPr>
                <w:rFonts w:ascii="標楷體" w:eastAsia="標楷體" w:hAnsi="Wingdings" w:cs="標楷體" w:hint="eastAsia"/>
                <w:sz w:val="24"/>
                <w:szCs w:val="24"/>
              </w:rPr>
              <w:t>述自己的觀點。</w:t>
            </w:r>
          </w:p>
          <w:p w:rsidR="00050414" w:rsidRPr="00050414" w:rsidRDefault="00050414" w:rsidP="00050414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</w:p>
        </w:tc>
      </w:tr>
      <w:tr w:rsidR="00604EFA" w:rsidTr="00604EFA">
        <w:trPr>
          <w:trHeight w:val="2763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04EFA" w:rsidRDefault="00604EFA" w:rsidP="00604EFA">
            <w:pPr>
              <w:spacing w:before="24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604EF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參考資料：</w:t>
            </w:r>
          </w:p>
          <w:p w:rsidR="00604EFA" w:rsidRPr="00604EFA" w:rsidRDefault="00604EFA" w:rsidP="00604EFA">
            <w:pPr>
              <w:spacing w:before="100" w:beforeAutospacing="1"/>
              <w:textAlignment w:val="auto"/>
              <w:rPr>
                <w:rStyle w:val="a5"/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>1.</w:t>
            </w:r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福茂唱片(2020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>,February 2</w:t>
            </w:r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)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 xml:space="preserve">張韶涵Angela Zhang - 遺失的美好 (官方版MV) </w:t>
            </w:r>
            <w:hyperlink r:id="rId8" w:history="1">
              <w:r w:rsidRPr="00604EFA">
                <w:rPr>
                  <w:rStyle w:val="a5"/>
                  <w:rFonts w:ascii="標楷體" w:eastAsia="標楷體" w:hAnsi="標楷體" w:cs="新細明體"/>
                  <w:color w:val="000000" w:themeColor="text1"/>
                  <w:sz w:val="24"/>
                  <w:szCs w:val="24"/>
                </w:rPr>
                <w:t>https://www.youtube.com/watch?v=sh4BwEDtRI0</w:t>
              </w:r>
            </w:hyperlink>
          </w:p>
          <w:p w:rsidR="00604EFA" w:rsidRPr="00050414" w:rsidRDefault="00604EFA" w:rsidP="00604EFA">
            <w:pPr>
              <w:spacing w:before="100" w:beforeAutospacing="1"/>
              <w:textAlignment w:val="auto"/>
              <w:rPr>
                <w:rFonts w:ascii="標楷體" w:eastAsia="標楷體" w:hAnsi="Wingdings" w:cs="標楷體" w:hint="eastAsia"/>
                <w:color w:val="BFBFBF" w:themeColor="background1" w:themeShade="BF"/>
                <w:sz w:val="24"/>
                <w:szCs w:val="24"/>
              </w:rPr>
            </w:pPr>
            <w:r w:rsidRPr="00604EFA">
              <w:rPr>
                <w:rStyle w:val="a5"/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2.</w:t>
            </w:r>
            <w:r w:rsidRPr="00604EFA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 xml:space="preserve"> </w:t>
            </w:r>
            <w:r w:rsidRPr="00604EF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華嚴國際(2011,</w:t>
            </w:r>
            <w:r w:rsidRPr="00604EFA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December 29</w:t>
            </w:r>
            <w:r w:rsidRPr="00604EF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)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>S.H.E [ Super Star ] Official MV</w:t>
            </w:r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〔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>V</w:t>
            </w:r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ideo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 xml:space="preserve"> file</w:t>
            </w:r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〕</w:t>
            </w:r>
            <w:proofErr w:type="spellStart"/>
            <w:r w:rsidRPr="00604EFA">
              <w:rPr>
                <w:rFonts w:ascii="標楷體" w:eastAsia="標楷體" w:hAnsi="標楷體" w:hint="eastAsia"/>
                <w:bCs/>
                <w:color w:val="000000" w:themeColor="text1"/>
                <w:kern w:val="36"/>
                <w:sz w:val="24"/>
                <w:szCs w:val="24"/>
              </w:rPr>
              <w:t>R</w:t>
            </w:r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>etrived</w:t>
            </w:r>
            <w:proofErr w:type="spellEnd"/>
            <w:r w:rsidRPr="00604EFA">
              <w:rPr>
                <w:rFonts w:ascii="標楷體" w:eastAsia="標楷體" w:hAnsi="標楷體"/>
                <w:bCs/>
                <w:color w:val="000000" w:themeColor="text1"/>
                <w:kern w:val="36"/>
                <w:sz w:val="24"/>
                <w:szCs w:val="24"/>
              </w:rPr>
              <w:t xml:space="preserve"> from</w:t>
            </w:r>
            <w:r w:rsidRPr="00604EFA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 xml:space="preserve"> https://www.youtube.com/watch?v=gr5fNKK2FaA</w:t>
            </w:r>
          </w:p>
        </w:tc>
      </w:tr>
    </w:tbl>
    <w:p w:rsidR="00FF434E" w:rsidRPr="00847738" w:rsidRDefault="00604EFA" w:rsidP="00847738">
      <w:pPr>
        <w:pStyle w:val="a7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-166370</wp:posOffset>
                </wp:positionV>
                <wp:extent cx="914400" cy="44196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434E" w:rsidRDefault="00FF434E">
                            <w:pPr>
                              <w:pStyle w:val="a7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pt;margin-top:-13.1pt;width:1in;height:34.8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" filled="f" stroked="f">
                <v:textbox>
                  <w:txbxContent>
                    <w:p w:rsidR="00FF434E" w:rsidRDefault="00FF434E">
                      <w:pPr>
                        <w:pStyle w:val="a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FF434E" w:rsidRPr="00847738" w:rsidSect="00EB1FAF">
      <w:pgSz w:w="11906" w:h="16838"/>
      <w:pgMar w:top="1134" w:right="1134" w:bottom="851" w:left="1134" w:header="624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DB" w:rsidRDefault="004900DB">
      <w:r>
        <w:separator/>
      </w:r>
    </w:p>
  </w:endnote>
  <w:endnote w:type="continuationSeparator" w:id="0">
    <w:p w:rsidR="004900DB" w:rsidRDefault="0049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DB" w:rsidRDefault="004900DB">
      <w:r>
        <w:separator/>
      </w:r>
    </w:p>
  </w:footnote>
  <w:footnote w:type="continuationSeparator" w:id="0">
    <w:p w:rsidR="004900DB" w:rsidRDefault="0049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66B2"/>
    <w:multiLevelType w:val="multilevel"/>
    <w:tmpl w:val="043477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25B1"/>
    <w:multiLevelType w:val="multilevel"/>
    <w:tmpl w:val="604E2A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AC3144"/>
    <w:multiLevelType w:val="multilevel"/>
    <w:tmpl w:val="7226A3D4"/>
    <w:lvl w:ilvl="0">
      <w:start w:val="1"/>
      <w:numFmt w:val="decimal"/>
      <w:lvlText w:val="(%1)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602F1E"/>
    <w:multiLevelType w:val="multilevel"/>
    <w:tmpl w:val="9FFAC4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CF2AFE"/>
    <w:multiLevelType w:val="multilevel"/>
    <w:tmpl w:val="FAD0B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4E"/>
    <w:rsid w:val="00050414"/>
    <w:rsid w:val="002B6D59"/>
    <w:rsid w:val="002E0B25"/>
    <w:rsid w:val="00381807"/>
    <w:rsid w:val="004900DB"/>
    <w:rsid w:val="0051473D"/>
    <w:rsid w:val="00604EFA"/>
    <w:rsid w:val="007342E3"/>
    <w:rsid w:val="00755EB7"/>
    <w:rsid w:val="00787D49"/>
    <w:rsid w:val="00847738"/>
    <w:rsid w:val="00C75314"/>
    <w:rsid w:val="00C9493A"/>
    <w:rsid w:val="00EB1FAF"/>
    <w:rsid w:val="00EF0350"/>
    <w:rsid w:val="00F36F5C"/>
    <w:rsid w:val="00F74033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5B92B"/>
  <w15:docId w15:val="{2F8A4657-50CA-4F75-82F6-01475F02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2">
    <w:name w:val="樣式2 字元"/>
    <w:qFormat/>
    <w:rPr>
      <w:rFonts w:ascii="標楷體" w:eastAsia="標楷體" w:hAnsi="標楷體"/>
      <w:kern w:val="2"/>
      <w:sz w:val="28"/>
      <w:szCs w:val="24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HTML">
    <w:name w:val="HTML 預設格式 字元"/>
    <w:qFormat/>
    <w:rPr>
      <w:rFonts w:ascii="細明體" w:eastAsia="細明體" w:hAnsi="細明體" w:cs="標楷體"/>
      <w:sz w:val="24"/>
      <w:szCs w:val="24"/>
    </w:rPr>
  </w:style>
  <w:style w:type="character" w:customStyle="1" w:styleId="a6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4LVL1">
    <w:name w:val="WW_CharLFO4LVL1"/>
    <w:qFormat/>
    <w:rPr>
      <w:sz w:val="24"/>
      <w:szCs w:val="24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Web">
    <w:name w:val="Normal (Web)"/>
    <w:basedOn w:val="a7"/>
    <w:qFormat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8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7"/>
    <w:qFormat/>
    <w:pPr>
      <w:spacing w:before="120" w:after="120" w:line="460" w:lineRule="exact"/>
      <w:ind w:left="539" w:hanging="539"/>
    </w:pPr>
    <w:rPr>
      <w:rFonts w:ascii="標楷體" w:eastAsia="標楷體" w:hAnsi="標楷體"/>
      <w:sz w:val="28"/>
    </w:rPr>
  </w:style>
  <w:style w:type="paragraph" w:customStyle="1" w:styleId="20">
    <w:name w:val="樣式2"/>
    <w:basedOn w:val="a7"/>
    <w:qFormat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styleId="HTML0">
    <w:name w:val="HTML Preformatted"/>
    <w:basedOn w:val="a7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paragraph" w:styleId="aa">
    <w:name w:val="Balloon Text"/>
    <w:basedOn w:val="a7"/>
    <w:qFormat/>
    <w:rPr>
      <w:rFonts w:ascii="Calibri Light" w:hAnsi="Calibri Light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外框內容"/>
    <w:basedOn w:val="a"/>
    <w:qFormat/>
  </w:style>
  <w:style w:type="paragraph" w:styleId="ad">
    <w:name w:val="List"/>
    <w:basedOn w:val="a"/>
    <w:uiPriority w:val="99"/>
    <w:rsid w:val="00EF0350"/>
    <w:pPr>
      <w:widowControl w:val="0"/>
      <w:suppressAutoHyphens/>
      <w:autoSpaceDN w:val="0"/>
      <w:spacing w:after="140" w:line="288" w:lineRule="auto"/>
    </w:pPr>
    <w:rPr>
      <w:rFonts w:ascii="Caladea" w:hAnsi="Caladea" w:cs="Calade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4BwEDtRI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h4BwEDtR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臺南縣98年度精進教學計畫</dc:title>
  <dc:subject/>
  <dc:creator>JCES</dc:creator>
  <dc:description/>
  <cp:lastModifiedBy>user</cp:lastModifiedBy>
  <cp:revision>6</cp:revision>
  <cp:lastPrinted>2020-09-25T07:52:00Z</cp:lastPrinted>
  <dcterms:created xsi:type="dcterms:W3CDTF">2020-09-25T07:42:00Z</dcterms:created>
  <dcterms:modified xsi:type="dcterms:W3CDTF">2022-09-30T02:02:00Z</dcterms:modified>
  <dc:language>zh-TW</dc:language>
</cp:coreProperties>
</file>