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C5A" w:rsidRPr="00435A3D" w:rsidRDefault="00885C5A" w:rsidP="00885C5A">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臺南市</w:t>
      </w:r>
      <w:r w:rsidRPr="00435A3D">
        <w:rPr>
          <w:rFonts w:eastAsia="標楷體"/>
          <w:sz w:val="24"/>
          <w:szCs w:val="24"/>
          <w:lang w:eastAsia="zh-TW"/>
        </w:rPr>
        <w:t>10</w:t>
      </w:r>
      <w:r>
        <w:rPr>
          <w:rFonts w:eastAsia="標楷體"/>
          <w:sz w:val="24"/>
          <w:szCs w:val="24"/>
          <w:lang w:eastAsia="zh-TW"/>
        </w:rPr>
        <w:t>9</w:t>
      </w:r>
      <w:r w:rsidRPr="00435A3D">
        <w:rPr>
          <w:rFonts w:eastAsia="標楷體" w:hint="eastAsia"/>
          <w:sz w:val="24"/>
          <w:szCs w:val="24"/>
          <w:lang w:eastAsia="zh-TW"/>
        </w:rPr>
        <w:t>學年度精進國民中小學教師教學專業與課程品質整體推動計畫</w:t>
      </w:r>
    </w:p>
    <w:p w:rsidR="00885C5A" w:rsidRPr="00435A3D" w:rsidRDefault="00885C5A" w:rsidP="00885C5A">
      <w:pPr>
        <w:adjustRightInd w:val="0"/>
        <w:snapToGrid w:val="0"/>
        <w:spacing w:after="0" w:line="240" w:lineRule="auto"/>
        <w:jc w:val="center"/>
        <w:rPr>
          <w:rFonts w:eastAsia="標楷體"/>
          <w:sz w:val="24"/>
          <w:szCs w:val="24"/>
          <w:lang w:eastAsia="zh-TW"/>
        </w:rPr>
      </w:pPr>
      <w:r w:rsidRPr="008C298B">
        <w:rPr>
          <w:rFonts w:eastAsia="標楷體" w:hint="eastAsia"/>
          <w:sz w:val="24"/>
          <w:szCs w:val="24"/>
          <w:lang w:eastAsia="zh-TW"/>
        </w:rPr>
        <w:t>國民教育輔導團自然領域輔導小組</w:t>
      </w:r>
      <w:r w:rsidRPr="008C298B">
        <w:rPr>
          <w:rFonts w:eastAsia="標楷體" w:hint="eastAsia"/>
          <w:sz w:val="24"/>
          <w:szCs w:val="24"/>
          <w:lang w:eastAsia="zh-HK"/>
        </w:rPr>
        <w:t>專業成長</w:t>
      </w:r>
    </w:p>
    <w:p w:rsidR="00885C5A" w:rsidRPr="00435A3D" w:rsidRDefault="00885C5A" w:rsidP="00885C5A">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w:t>
      </w:r>
      <w:r w:rsidRPr="007829AB">
        <w:rPr>
          <w:rFonts w:eastAsia="標楷體" w:hint="eastAsia"/>
          <w:sz w:val="24"/>
          <w:szCs w:val="24"/>
          <w:lang w:eastAsia="zh-TW"/>
        </w:rPr>
        <w:t>聲光教具探究實作研習</w:t>
      </w:r>
      <w:r>
        <w:rPr>
          <w:rFonts w:eastAsia="標楷體" w:hint="eastAsia"/>
          <w:sz w:val="24"/>
          <w:szCs w:val="24"/>
          <w:lang w:eastAsia="zh-TW"/>
        </w:rPr>
        <w:t>」</w:t>
      </w:r>
      <w:r w:rsidRPr="00435A3D">
        <w:rPr>
          <w:rFonts w:eastAsia="標楷體" w:hint="eastAsia"/>
          <w:sz w:val="24"/>
          <w:szCs w:val="24"/>
          <w:lang w:eastAsia="zh-TW"/>
        </w:rPr>
        <w:t>實施計畫</w:t>
      </w:r>
    </w:p>
    <w:p w:rsidR="00885C5A" w:rsidRPr="00435A3D" w:rsidRDefault="00885C5A" w:rsidP="00885C5A">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一、依據</w:t>
      </w:r>
    </w:p>
    <w:p w:rsidR="00885C5A" w:rsidRPr="00435A3D" w:rsidRDefault="00885C5A" w:rsidP="00885C5A">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hint="eastAsia"/>
          <w:sz w:val="24"/>
          <w:szCs w:val="24"/>
          <w:lang w:eastAsia="zh-TW"/>
        </w:rPr>
        <w:t>（一）教育部補助直轄市、縣</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市</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政府精進國民中學及國民小學教師教學專業與課程品質作業要點。</w:t>
      </w:r>
    </w:p>
    <w:p w:rsidR="00885C5A" w:rsidRPr="00435A3D" w:rsidRDefault="00885C5A" w:rsidP="00885C5A">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w:t>
      </w:r>
      <w:r>
        <w:rPr>
          <w:rFonts w:ascii="標楷體" w:eastAsia="標楷體" w:hAnsi="標楷體"/>
          <w:sz w:val="24"/>
          <w:szCs w:val="24"/>
          <w:lang w:eastAsia="zh-TW"/>
        </w:rPr>
        <w:t>09</w:t>
      </w:r>
      <w:r w:rsidRPr="00435A3D">
        <w:rPr>
          <w:rFonts w:ascii="標楷體" w:eastAsia="標楷體" w:hAnsi="標楷體" w:hint="eastAsia"/>
          <w:sz w:val="24"/>
          <w:szCs w:val="24"/>
          <w:lang w:eastAsia="zh-TW"/>
        </w:rPr>
        <w:t>學年度精進國民中小學教師教學專業與課程品質整體推動計畫。</w:t>
      </w:r>
    </w:p>
    <w:p w:rsidR="00885C5A" w:rsidRPr="00435A3D" w:rsidRDefault="00885C5A" w:rsidP="00885C5A">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10</w:t>
      </w:r>
      <w:r>
        <w:rPr>
          <w:rFonts w:ascii="標楷體" w:eastAsia="標楷體" w:hAnsi="標楷體"/>
          <w:sz w:val="24"/>
          <w:szCs w:val="24"/>
          <w:lang w:eastAsia="zh-TW"/>
        </w:rPr>
        <w:t>9</w:t>
      </w:r>
      <w:r w:rsidRPr="00435A3D">
        <w:rPr>
          <w:rFonts w:ascii="標楷體" w:eastAsia="標楷體" w:hAnsi="標楷體" w:hint="eastAsia"/>
          <w:sz w:val="24"/>
          <w:szCs w:val="24"/>
          <w:lang w:eastAsia="zh-TW"/>
        </w:rPr>
        <w:t>學年度國民教育輔導團整體團務計畫。</w:t>
      </w: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二、現況分析與需求評估</w:t>
      </w:r>
    </w:p>
    <w:p w:rsidR="00885C5A" w:rsidRPr="007829AB" w:rsidRDefault="00885C5A" w:rsidP="00885C5A">
      <w:pPr>
        <w:adjustRightInd w:val="0"/>
        <w:snapToGrid w:val="0"/>
        <w:spacing w:after="0" w:line="240" w:lineRule="auto"/>
        <w:ind w:leftChars="100" w:left="220" w:rightChars="100" w:right="220"/>
        <w:rPr>
          <w:rFonts w:ascii="標楷體" w:eastAsia="標楷體" w:hAnsi="標楷體"/>
          <w:sz w:val="24"/>
          <w:szCs w:val="24"/>
          <w:lang w:eastAsia="zh-TW"/>
        </w:rPr>
      </w:pPr>
      <w:r w:rsidRPr="00435A3D">
        <w:rPr>
          <w:rFonts w:ascii="標楷體" w:eastAsia="標楷體" w:hAnsi="標楷體"/>
          <w:sz w:val="24"/>
          <w:szCs w:val="24"/>
          <w:lang w:eastAsia="zh-TW"/>
        </w:rPr>
        <w:t xml:space="preserve"> </w:t>
      </w:r>
      <w:r w:rsidRPr="007829AB">
        <w:rPr>
          <w:rFonts w:ascii="標楷體" w:eastAsia="標楷體" w:hAnsi="標楷體"/>
          <w:sz w:val="24"/>
          <w:szCs w:val="24"/>
          <w:lang w:eastAsia="zh-TW"/>
        </w:rPr>
        <w:t xml:space="preserve">  </w:t>
      </w:r>
      <w:r>
        <w:rPr>
          <w:rFonts w:ascii="標楷體" w:eastAsia="標楷體" w:hAnsi="標楷體" w:hint="eastAsia"/>
          <w:sz w:val="24"/>
          <w:szCs w:val="24"/>
          <w:lang w:eastAsia="zh-TW"/>
        </w:rPr>
        <w:t xml:space="preserve"> </w:t>
      </w:r>
      <w:r w:rsidRPr="007829AB">
        <w:rPr>
          <w:rFonts w:ascii="標楷體" w:eastAsia="標楷體" w:hAnsi="標楷體" w:hint="eastAsia"/>
          <w:sz w:val="24"/>
          <w:szCs w:val="24"/>
          <w:lang w:eastAsia="zh-TW"/>
        </w:rPr>
        <w:t>自九年一貫課程實施以來，學校自然領域授課教師的教學與聘任，受限於國小教師編制、領域授課節數及校內職務派任辦法，國小自然領域教師來源無法專長專用。臺南市國教輔導團國小自然領域小組多年來走訪全市各國小，進行分區到校諮詢服務，在過程中了解各校普遍出現自然領域任課教師由非相關科系背景出身之教師擔任，縱擔任自然領域教師，也往往無法透過專業成長管道，精進教學；甚或不知精進教學的方向或架構，也無從促進專業成長。故而辦理本項研習，期能透過備課研討，建構正確的科學概念，習得多元教學策略，以應用於教學現場，增進教學成效。</w:t>
      </w: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三、目的</w:t>
      </w:r>
    </w:p>
    <w:p w:rsidR="00885C5A" w:rsidRPr="0053754E" w:rsidRDefault="00885C5A" w:rsidP="00885C5A">
      <w:pPr>
        <w:adjustRightInd w:val="0"/>
        <w:snapToGrid w:val="0"/>
        <w:spacing w:after="0" w:line="240" w:lineRule="auto"/>
        <w:ind w:leftChars="100" w:left="220"/>
        <w:rPr>
          <w:rFonts w:ascii="標楷體" w:eastAsia="標楷體" w:hAnsi="標楷體" w:cs="標楷體"/>
          <w:color w:val="000000"/>
          <w:sz w:val="24"/>
          <w:szCs w:val="24"/>
          <w:lang w:eastAsia="zh-TW"/>
        </w:rPr>
      </w:pPr>
      <w:r w:rsidRPr="0053754E">
        <w:rPr>
          <w:rFonts w:ascii="標楷體" w:eastAsia="標楷體" w:hAnsi="標楷體" w:hint="eastAsia"/>
          <w:color w:val="000000"/>
          <w:sz w:val="24"/>
          <w:szCs w:val="24"/>
          <w:lang w:eastAsia="zh-TW"/>
        </w:rPr>
        <w:t>（一）</w:t>
      </w:r>
      <w:r w:rsidRPr="0053754E">
        <w:rPr>
          <w:rFonts w:ascii="標楷體" w:eastAsia="標楷體" w:hAnsi="標楷體" w:cs="標楷體" w:hint="eastAsia"/>
          <w:color w:val="000000"/>
          <w:sz w:val="24"/>
          <w:szCs w:val="24"/>
          <w:lang w:eastAsia="zh-TW"/>
        </w:rPr>
        <w:t>運用相關原理改良傳統實驗器材，讓聲光主題實驗更容易於課堂上操作與推廣。</w:t>
      </w:r>
    </w:p>
    <w:p w:rsidR="00885C5A" w:rsidRPr="0053754E" w:rsidRDefault="00885C5A" w:rsidP="00885C5A">
      <w:pPr>
        <w:adjustRightInd w:val="0"/>
        <w:snapToGrid w:val="0"/>
        <w:spacing w:after="0" w:line="240" w:lineRule="auto"/>
        <w:ind w:leftChars="100" w:left="220"/>
        <w:rPr>
          <w:rFonts w:ascii="標楷體" w:eastAsia="標楷體" w:hAnsi="標楷體" w:cs="標楷體"/>
          <w:color w:val="000000"/>
          <w:sz w:val="24"/>
          <w:szCs w:val="24"/>
          <w:lang w:eastAsia="zh-TW"/>
        </w:rPr>
      </w:pPr>
      <w:r w:rsidRPr="0053754E">
        <w:rPr>
          <w:rFonts w:ascii="標楷體" w:eastAsia="標楷體" w:hAnsi="標楷體" w:hint="eastAsia"/>
          <w:color w:val="000000"/>
          <w:sz w:val="24"/>
          <w:szCs w:val="24"/>
          <w:lang w:eastAsia="zh-TW"/>
        </w:rPr>
        <w:t>（二）</w:t>
      </w:r>
      <w:r w:rsidRPr="0053754E">
        <w:rPr>
          <w:rFonts w:ascii="標楷體" w:eastAsia="標楷體" w:hAnsi="標楷體" w:cs="標楷體" w:hint="eastAsia"/>
          <w:color w:val="000000"/>
          <w:sz w:val="24"/>
          <w:szCs w:val="24"/>
          <w:lang w:eastAsia="zh-TW"/>
        </w:rPr>
        <w:t>增進自然領域教師專業知能，精進教師教學能力，以發展有效教學策略。</w:t>
      </w:r>
    </w:p>
    <w:p w:rsidR="00885C5A" w:rsidRPr="0053754E" w:rsidRDefault="00885C5A" w:rsidP="00885C5A">
      <w:pPr>
        <w:adjustRightInd w:val="0"/>
        <w:snapToGrid w:val="0"/>
        <w:spacing w:after="0" w:line="240" w:lineRule="auto"/>
        <w:ind w:leftChars="100" w:left="220"/>
        <w:jc w:val="both"/>
        <w:rPr>
          <w:rFonts w:ascii="標楷體" w:eastAsia="標楷體" w:hAnsi="標楷體" w:cs="標楷體"/>
          <w:color w:val="000000"/>
          <w:sz w:val="24"/>
          <w:szCs w:val="24"/>
          <w:lang w:eastAsia="zh-TW"/>
        </w:rPr>
      </w:pPr>
      <w:r w:rsidRPr="0053754E">
        <w:rPr>
          <w:rFonts w:ascii="標楷體" w:eastAsia="標楷體" w:hAnsi="標楷體" w:hint="eastAsia"/>
          <w:color w:val="000000"/>
          <w:sz w:val="24"/>
          <w:szCs w:val="24"/>
          <w:lang w:eastAsia="zh-TW"/>
        </w:rPr>
        <w:t>（三）</w:t>
      </w:r>
      <w:r w:rsidRPr="0053754E">
        <w:rPr>
          <w:rFonts w:ascii="標楷體" w:eastAsia="標楷體" w:hAnsi="標楷體" w:cs="標楷體" w:hint="eastAsia"/>
          <w:color w:val="000000"/>
          <w:sz w:val="24"/>
          <w:szCs w:val="24"/>
          <w:lang w:eastAsia="zh-TW"/>
        </w:rPr>
        <w:t>提升教師多元教學與評量能力，讓學生藉由探究與實作的進行培養科學素養。</w:t>
      </w:r>
    </w:p>
    <w:p w:rsidR="00885C5A" w:rsidRPr="0034202E" w:rsidRDefault="00885C5A" w:rsidP="00885C5A">
      <w:pPr>
        <w:spacing w:after="0" w:line="240" w:lineRule="auto"/>
        <w:ind w:left="720" w:hangingChars="300" w:hanging="720"/>
        <w:rPr>
          <w:rFonts w:ascii="標楷體" w:eastAsia="標楷體" w:hAnsi="標楷體"/>
          <w:sz w:val="24"/>
          <w:szCs w:val="24"/>
          <w:lang w:eastAsia="zh-TW"/>
        </w:rPr>
      </w:pP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四、辦理單位</w:t>
      </w: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（一）指導單位：教育部國民及學前教育署</w:t>
      </w: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（二）主辦單位：</w:t>
      </w:r>
      <w:r>
        <w:rPr>
          <w:rFonts w:ascii="標楷體" w:eastAsia="標楷體" w:hAnsi="標楷體" w:hint="eastAsia"/>
          <w:sz w:val="24"/>
          <w:szCs w:val="24"/>
          <w:lang w:eastAsia="zh-TW"/>
        </w:rPr>
        <w:t>臺南市政府教育局</w:t>
      </w: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（三）承辦單位：</w:t>
      </w:r>
      <w:r>
        <w:rPr>
          <w:rFonts w:ascii="標楷體" w:eastAsia="標楷體" w:hAnsi="標楷體" w:hint="eastAsia"/>
          <w:sz w:val="24"/>
          <w:szCs w:val="24"/>
          <w:lang w:eastAsia="zh-TW"/>
        </w:rPr>
        <w:t>臺南市安南區青草國小</w:t>
      </w: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五、辦理日期</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時間、時數等</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及地點</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包含研習時數</w:t>
      </w:r>
      <w:r w:rsidRPr="00435A3D">
        <w:rPr>
          <w:rFonts w:ascii="標楷體" w:eastAsia="標楷體" w:hAnsi="標楷體"/>
          <w:sz w:val="24"/>
          <w:szCs w:val="24"/>
          <w:lang w:eastAsia="zh-TW"/>
        </w:rPr>
        <w:t>)</w:t>
      </w:r>
    </w:p>
    <w:p w:rsidR="00885C5A" w:rsidRPr="0053754E" w:rsidRDefault="00885C5A" w:rsidP="00885C5A">
      <w:pPr>
        <w:spacing w:after="0"/>
        <w:ind w:firstLineChars="200" w:firstLine="480"/>
        <w:rPr>
          <w:rFonts w:ascii="Times New Roman" w:eastAsia="標楷體" w:hAnsi="Times New Roman"/>
          <w:sz w:val="24"/>
          <w:szCs w:val="24"/>
          <w:lang w:eastAsia="zh-TW"/>
        </w:rPr>
      </w:pPr>
      <w:r w:rsidRPr="0053754E">
        <w:rPr>
          <w:rFonts w:ascii="Times New Roman" w:eastAsia="標楷體" w:hAnsi="Times New Roman" w:hint="eastAsia"/>
          <w:sz w:val="24"/>
          <w:szCs w:val="24"/>
          <w:lang w:eastAsia="zh-TW"/>
        </w:rPr>
        <w:t>辦理日期：</w:t>
      </w:r>
      <w:r w:rsidRPr="0053754E">
        <w:rPr>
          <w:rFonts w:ascii="Times New Roman" w:eastAsia="標楷體" w:hAnsi="Times New Roman"/>
          <w:sz w:val="24"/>
          <w:szCs w:val="24"/>
          <w:lang w:eastAsia="zh-TW"/>
        </w:rPr>
        <w:t>1</w:t>
      </w:r>
      <w:r w:rsidRPr="0053754E">
        <w:rPr>
          <w:rFonts w:ascii="Times New Roman" w:eastAsia="標楷體" w:hAnsi="Times New Roman" w:hint="eastAsia"/>
          <w:sz w:val="24"/>
          <w:szCs w:val="24"/>
          <w:lang w:eastAsia="zh-TW"/>
        </w:rPr>
        <w:t>10</w:t>
      </w:r>
      <w:r w:rsidRPr="0053754E">
        <w:rPr>
          <w:rFonts w:ascii="Times New Roman" w:eastAsia="標楷體" w:hAnsi="Times New Roman" w:hint="eastAsia"/>
          <w:sz w:val="24"/>
          <w:szCs w:val="24"/>
          <w:lang w:eastAsia="zh-TW"/>
        </w:rPr>
        <w:t>年</w:t>
      </w:r>
      <w:r>
        <w:rPr>
          <w:rFonts w:ascii="Times New Roman" w:eastAsia="標楷體" w:hAnsi="Times New Roman"/>
          <w:sz w:val="24"/>
          <w:szCs w:val="24"/>
          <w:lang w:eastAsia="zh-TW"/>
        </w:rPr>
        <w:t>3</w:t>
      </w:r>
      <w:r w:rsidRPr="0053754E">
        <w:rPr>
          <w:rFonts w:ascii="Times New Roman" w:eastAsia="標楷體" w:hAnsi="Times New Roman" w:hint="eastAsia"/>
          <w:sz w:val="24"/>
          <w:szCs w:val="24"/>
          <w:lang w:eastAsia="zh-TW"/>
        </w:rPr>
        <w:t>月</w:t>
      </w:r>
      <w:r>
        <w:rPr>
          <w:rFonts w:ascii="Times New Roman" w:eastAsia="標楷體" w:hAnsi="Times New Roman"/>
          <w:sz w:val="24"/>
          <w:szCs w:val="24"/>
          <w:lang w:eastAsia="zh-TW"/>
        </w:rPr>
        <w:t>31</w:t>
      </w:r>
      <w:r w:rsidRPr="0053754E">
        <w:rPr>
          <w:rFonts w:ascii="Times New Roman" w:eastAsia="標楷體" w:hAnsi="Times New Roman" w:hint="eastAsia"/>
          <w:sz w:val="24"/>
          <w:szCs w:val="24"/>
          <w:lang w:eastAsia="zh-TW"/>
        </w:rPr>
        <w:t>日</w:t>
      </w:r>
      <w:r w:rsidRPr="0053754E">
        <w:rPr>
          <w:rFonts w:ascii="Times New Roman" w:eastAsia="標楷體" w:hAnsi="Times New Roman"/>
          <w:sz w:val="24"/>
          <w:szCs w:val="24"/>
          <w:lang w:eastAsia="zh-TW"/>
        </w:rPr>
        <w:t>(</w:t>
      </w:r>
      <w:r w:rsidRPr="0053754E">
        <w:rPr>
          <w:rFonts w:ascii="Times New Roman" w:eastAsia="標楷體" w:hAnsi="Times New Roman" w:hint="eastAsia"/>
          <w:sz w:val="24"/>
          <w:szCs w:val="24"/>
          <w:lang w:eastAsia="zh-TW"/>
        </w:rPr>
        <w:t>三</w:t>
      </w:r>
      <w:r w:rsidRPr="0053754E">
        <w:rPr>
          <w:rFonts w:ascii="Times New Roman" w:eastAsia="標楷體" w:hAnsi="Times New Roman"/>
          <w:sz w:val="24"/>
          <w:szCs w:val="24"/>
          <w:lang w:eastAsia="zh-TW"/>
        </w:rPr>
        <w:t>)13:30-16:20</w:t>
      </w:r>
      <w:r w:rsidRPr="0053754E">
        <w:rPr>
          <w:rFonts w:ascii="Times New Roman" w:eastAsia="標楷體" w:hAnsi="Times New Roman" w:hint="eastAsia"/>
          <w:sz w:val="24"/>
          <w:szCs w:val="24"/>
          <w:lang w:eastAsia="zh-TW"/>
        </w:rPr>
        <w:t>。</w:t>
      </w:r>
    </w:p>
    <w:p w:rsidR="00885C5A" w:rsidRPr="0053754E" w:rsidRDefault="00885C5A" w:rsidP="00885C5A">
      <w:pPr>
        <w:spacing w:after="0" w:line="240" w:lineRule="auto"/>
        <w:rPr>
          <w:rFonts w:ascii="Times New Roman" w:eastAsia="標楷體" w:hAnsi="Times New Roman"/>
          <w:sz w:val="24"/>
          <w:szCs w:val="24"/>
          <w:lang w:eastAsia="zh-TW"/>
        </w:rPr>
      </w:pPr>
      <w:r w:rsidRPr="0053754E">
        <w:rPr>
          <w:rFonts w:ascii="Times New Roman" w:eastAsia="標楷體" w:hAnsi="Times New Roman"/>
          <w:sz w:val="24"/>
          <w:szCs w:val="24"/>
          <w:lang w:eastAsia="zh-TW"/>
        </w:rPr>
        <w:t xml:space="preserve">    </w:t>
      </w:r>
      <w:r w:rsidRPr="0053754E">
        <w:rPr>
          <w:rFonts w:ascii="Times New Roman" w:eastAsia="標楷體" w:hAnsi="Times New Roman" w:hint="eastAsia"/>
          <w:sz w:val="24"/>
          <w:szCs w:val="24"/>
          <w:lang w:eastAsia="zh-TW"/>
        </w:rPr>
        <w:t>辦理時數：</w:t>
      </w:r>
      <w:r w:rsidRPr="0053754E">
        <w:rPr>
          <w:rFonts w:ascii="Times New Roman" w:eastAsia="標楷體" w:hAnsi="Times New Roman"/>
          <w:sz w:val="24"/>
          <w:szCs w:val="24"/>
          <w:lang w:eastAsia="zh-TW"/>
        </w:rPr>
        <w:t>3</w:t>
      </w:r>
      <w:r w:rsidRPr="0053754E">
        <w:rPr>
          <w:rFonts w:ascii="Times New Roman" w:eastAsia="標楷體" w:hAnsi="Times New Roman" w:hint="eastAsia"/>
          <w:sz w:val="24"/>
          <w:szCs w:val="24"/>
          <w:lang w:eastAsia="zh-TW"/>
        </w:rPr>
        <w:t>小時。</w:t>
      </w:r>
    </w:p>
    <w:p w:rsidR="00885C5A" w:rsidRDefault="00885C5A" w:rsidP="00885C5A">
      <w:pPr>
        <w:adjustRightInd w:val="0"/>
        <w:spacing w:after="0" w:line="240" w:lineRule="auto"/>
        <w:rPr>
          <w:rFonts w:ascii="Times New Roman" w:eastAsia="標楷體" w:hAnsi="Times New Roman"/>
          <w:sz w:val="24"/>
          <w:szCs w:val="24"/>
          <w:lang w:eastAsia="zh-HK"/>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辦理地點：</w:t>
      </w:r>
      <w:r w:rsidR="00815ABF">
        <w:rPr>
          <w:rFonts w:ascii="Times New Roman" w:eastAsia="標楷體" w:hAnsi="Times New Roman" w:hint="eastAsia"/>
          <w:sz w:val="24"/>
          <w:szCs w:val="24"/>
          <w:lang w:eastAsia="zh-TW"/>
        </w:rPr>
        <w:t>安順國中理化教室</w:t>
      </w:r>
    </w:p>
    <w:p w:rsidR="00885C5A" w:rsidRPr="00435A3D" w:rsidRDefault="00885C5A" w:rsidP="00885C5A">
      <w:pPr>
        <w:adjustRightInd w:val="0"/>
        <w:spacing w:after="0" w:line="240" w:lineRule="auto"/>
        <w:rPr>
          <w:rFonts w:ascii="標楷體" w:eastAsia="標楷體" w:hAnsi="標楷體"/>
          <w:sz w:val="24"/>
          <w:szCs w:val="24"/>
          <w:lang w:eastAsia="zh-TW"/>
        </w:rPr>
      </w:pPr>
    </w:p>
    <w:p w:rsidR="00885C5A" w:rsidRDefault="00885C5A" w:rsidP="00885C5A">
      <w:pPr>
        <w:adjustRightInd w:val="0"/>
        <w:snapToGrid w:val="0"/>
        <w:spacing w:after="0" w:line="240" w:lineRule="auto"/>
        <w:ind w:left="480" w:hangingChars="200" w:hanging="480"/>
        <w:rPr>
          <w:rFonts w:ascii="Times New Roman" w:eastAsia="標楷體" w:hAnsi="Times New Roman"/>
          <w:sz w:val="24"/>
          <w:szCs w:val="24"/>
          <w:lang w:eastAsia="zh-HK"/>
        </w:rPr>
      </w:pPr>
      <w:r w:rsidRPr="00435A3D">
        <w:rPr>
          <w:rFonts w:ascii="標楷體" w:eastAsia="標楷體" w:hAnsi="標楷體" w:hint="eastAsia"/>
          <w:sz w:val="24"/>
          <w:szCs w:val="24"/>
          <w:lang w:eastAsia="zh-TW"/>
        </w:rPr>
        <w:t>六、參加對象與人數</w:t>
      </w:r>
      <w:r w:rsidRPr="003B28FA">
        <w:rPr>
          <w:rFonts w:ascii="Times New Roman" w:eastAsia="標楷體" w:hAnsi="Times New Roman" w:hint="eastAsia"/>
          <w:sz w:val="24"/>
          <w:szCs w:val="24"/>
          <w:lang w:eastAsia="zh-TW"/>
        </w:rPr>
        <w:t>：</w:t>
      </w:r>
      <w:r w:rsidRPr="0053754E">
        <w:rPr>
          <w:rFonts w:ascii="Times New Roman" w:eastAsia="標楷體" w:hAnsi="Times New Roman" w:hint="eastAsia"/>
          <w:sz w:val="24"/>
          <w:szCs w:val="24"/>
          <w:lang w:eastAsia="zh-TW"/>
        </w:rPr>
        <w:t>各校自然領域教師，共</w:t>
      </w:r>
      <w:r w:rsidRPr="0053754E">
        <w:rPr>
          <w:rFonts w:ascii="Times New Roman" w:eastAsia="標楷體" w:hAnsi="Times New Roman"/>
          <w:sz w:val="24"/>
          <w:szCs w:val="24"/>
          <w:lang w:eastAsia="zh-TW"/>
        </w:rPr>
        <w:t>20</w:t>
      </w:r>
      <w:r w:rsidRPr="0053754E">
        <w:rPr>
          <w:rFonts w:ascii="Times New Roman" w:eastAsia="標楷體" w:hAnsi="Times New Roman" w:hint="eastAsia"/>
          <w:sz w:val="24"/>
          <w:szCs w:val="24"/>
          <w:lang w:eastAsia="zh-TW"/>
        </w:rPr>
        <w:t>人</w:t>
      </w:r>
      <w:r w:rsidRPr="0053754E">
        <w:rPr>
          <w:rFonts w:ascii="Times New Roman" w:eastAsia="標楷體" w:hAnsi="Times New Roman" w:hint="eastAsia"/>
          <w:sz w:val="24"/>
          <w:szCs w:val="24"/>
          <w:lang w:eastAsia="zh-HK"/>
        </w:rPr>
        <w:t>。</w:t>
      </w:r>
    </w:p>
    <w:p w:rsidR="00885C5A" w:rsidRDefault="00885C5A" w:rsidP="00885C5A">
      <w:pPr>
        <w:adjustRightInd w:val="0"/>
        <w:snapToGrid w:val="0"/>
        <w:spacing w:after="0" w:line="240" w:lineRule="auto"/>
        <w:rPr>
          <w:rFonts w:ascii="Times New Roman" w:eastAsia="標楷體" w:hAnsi="Times New Roman"/>
          <w:sz w:val="24"/>
          <w:szCs w:val="24"/>
          <w:lang w:eastAsia="zh-HK"/>
        </w:rPr>
      </w:pPr>
    </w:p>
    <w:p w:rsidR="00885C5A" w:rsidRPr="00435A3D" w:rsidRDefault="00885C5A" w:rsidP="00885C5A">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七、研習內容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89"/>
        <w:gridCol w:w="1284"/>
        <w:gridCol w:w="1409"/>
        <w:gridCol w:w="2274"/>
      </w:tblGrid>
      <w:tr w:rsidR="00885C5A" w:rsidRPr="00BC59A7" w:rsidTr="00DC48A1">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標楷體" w:hint="eastAsia"/>
                <w:sz w:val="24"/>
                <w:szCs w:val="24"/>
                <w:lang w:eastAsia="zh-TW"/>
              </w:rPr>
              <w:t>時間</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標楷體" w:hint="eastAsia"/>
                <w:sz w:val="24"/>
                <w:szCs w:val="24"/>
                <w:lang w:eastAsia="zh-TW"/>
              </w:rPr>
              <w:t>課程內容</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預定講師</w:t>
            </w: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實施方式</w:t>
            </w:r>
          </w:p>
        </w:tc>
      </w:tr>
      <w:tr w:rsidR="00885C5A" w:rsidRPr="00BC59A7" w:rsidTr="00DC48A1">
        <w:trPr>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jc w:val="center"/>
              <w:rPr>
                <w:rFonts w:ascii="Times New Roman" w:eastAsia="標楷體" w:hAnsi="Times New Roman"/>
                <w:sz w:val="24"/>
                <w:szCs w:val="24"/>
                <w:lang w:eastAsia="zh-TW"/>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jc w:val="center"/>
              <w:rPr>
                <w:rFonts w:ascii="Times New Roman" w:eastAsia="標楷體" w:hAnsi="Times New Roman"/>
                <w:sz w:val="24"/>
                <w:szCs w:val="24"/>
                <w:lang w:eastAsia="zh-TW"/>
              </w:rPr>
            </w:pPr>
          </w:p>
        </w:tc>
        <w:tc>
          <w:tcPr>
            <w:tcW w:w="1311" w:type="dxa"/>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單位職稱</w:t>
            </w:r>
          </w:p>
        </w:tc>
        <w:tc>
          <w:tcPr>
            <w:tcW w:w="2333" w:type="dxa"/>
            <w:vMerge/>
            <w:tcBorders>
              <w:top w:val="single" w:sz="4" w:space="0" w:color="auto"/>
              <w:left w:val="single" w:sz="4" w:space="0" w:color="auto"/>
              <w:bottom w:val="single" w:sz="4" w:space="0" w:color="auto"/>
              <w:right w:val="single" w:sz="4" w:space="0" w:color="auto"/>
            </w:tcBorders>
            <w:vAlign w:val="center"/>
          </w:tcPr>
          <w:p w:rsidR="00885C5A" w:rsidRPr="00BC59A7" w:rsidRDefault="00885C5A" w:rsidP="00DC48A1">
            <w:pPr>
              <w:snapToGrid w:val="0"/>
              <w:spacing w:after="0" w:line="240" w:lineRule="auto"/>
              <w:jc w:val="center"/>
              <w:rPr>
                <w:rFonts w:ascii="Times New Roman" w:eastAsia="標楷體" w:hAnsi="Times New Roman"/>
                <w:sz w:val="24"/>
                <w:szCs w:val="24"/>
                <w:lang w:eastAsia="zh-TW"/>
              </w:rPr>
            </w:pPr>
          </w:p>
        </w:tc>
      </w:tr>
      <w:tr w:rsidR="00885C5A" w:rsidRPr="00BC59A7" w:rsidTr="00DC48A1">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885C5A" w:rsidRPr="0053754E" w:rsidRDefault="00885C5A" w:rsidP="00DC48A1">
            <w:pPr>
              <w:spacing w:after="0" w:line="240" w:lineRule="auto"/>
              <w:ind w:hanging="2"/>
              <w:jc w:val="center"/>
              <w:rPr>
                <w:rFonts w:ascii="Times New Roman" w:eastAsia="標楷體" w:hAnsi="Times New Roman"/>
                <w:sz w:val="24"/>
                <w:szCs w:val="24"/>
              </w:rPr>
            </w:pPr>
            <w:r w:rsidRPr="0053754E">
              <w:rPr>
                <w:rFonts w:ascii="Times New Roman" w:eastAsia="標楷體" w:hAnsi="Times New Roman"/>
                <w:sz w:val="24"/>
                <w:szCs w:val="24"/>
              </w:rPr>
              <w:lastRenderedPageBreak/>
              <w:t>13:10~13:30</w:t>
            </w:r>
          </w:p>
        </w:tc>
        <w:tc>
          <w:tcPr>
            <w:tcW w:w="1920" w:type="dxa"/>
            <w:tcBorders>
              <w:top w:val="single" w:sz="4" w:space="0" w:color="auto"/>
              <w:left w:val="single" w:sz="4" w:space="0" w:color="auto"/>
              <w:bottom w:val="single" w:sz="4" w:space="0" w:color="auto"/>
              <w:right w:val="single" w:sz="4" w:space="0" w:color="auto"/>
            </w:tcBorders>
            <w:vAlign w:val="center"/>
          </w:tcPr>
          <w:p w:rsidR="00885C5A" w:rsidRPr="0053754E" w:rsidRDefault="00885C5A" w:rsidP="00DC48A1">
            <w:pPr>
              <w:spacing w:after="0" w:line="240" w:lineRule="auto"/>
              <w:ind w:hanging="2"/>
              <w:jc w:val="center"/>
              <w:rPr>
                <w:rFonts w:ascii="標楷體" w:eastAsia="標楷體" w:hAnsi="標楷體"/>
                <w:sz w:val="24"/>
                <w:szCs w:val="24"/>
              </w:rPr>
            </w:pPr>
            <w:r w:rsidRPr="0053754E">
              <w:rPr>
                <w:rFonts w:ascii="標楷體" w:eastAsia="標楷體" w:hAnsi="標楷體" w:hint="eastAsia"/>
                <w:sz w:val="24"/>
                <w:szCs w:val="24"/>
              </w:rPr>
              <w:t>報到</w:t>
            </w:r>
          </w:p>
        </w:tc>
        <w:tc>
          <w:tcPr>
            <w:tcW w:w="1311" w:type="dxa"/>
            <w:tcBorders>
              <w:top w:val="single" w:sz="4" w:space="0" w:color="auto"/>
              <w:left w:val="single" w:sz="4" w:space="0" w:color="auto"/>
              <w:bottom w:val="single" w:sz="4" w:space="0" w:color="auto"/>
              <w:right w:val="single" w:sz="4" w:space="0" w:color="auto"/>
            </w:tcBorders>
            <w:vAlign w:val="center"/>
          </w:tcPr>
          <w:p w:rsidR="00885C5A" w:rsidRPr="0053754E" w:rsidRDefault="00885C5A" w:rsidP="00DC48A1">
            <w:pPr>
              <w:spacing w:after="0" w:line="240" w:lineRule="auto"/>
              <w:ind w:hanging="2"/>
              <w:jc w:val="center"/>
              <w:rPr>
                <w:rFonts w:ascii="標楷體" w:eastAsia="標楷體" w:hAnsi="標楷體"/>
                <w:sz w:val="24"/>
                <w:szCs w:val="24"/>
              </w:rPr>
            </w:pPr>
            <w:r w:rsidRPr="0053754E">
              <w:rPr>
                <w:rFonts w:ascii="標楷體" w:eastAsia="標楷體" w:hAnsi="標楷體" w:hint="eastAsia"/>
                <w:sz w:val="24"/>
                <w:szCs w:val="24"/>
              </w:rPr>
              <w:t>謝文山</w:t>
            </w:r>
          </w:p>
        </w:tc>
        <w:tc>
          <w:tcPr>
            <w:tcW w:w="1440" w:type="dxa"/>
            <w:tcBorders>
              <w:top w:val="single" w:sz="4" w:space="0" w:color="auto"/>
              <w:left w:val="single" w:sz="4" w:space="0" w:color="auto"/>
              <w:bottom w:val="single" w:sz="4" w:space="0" w:color="auto"/>
              <w:right w:val="single" w:sz="4" w:space="0" w:color="auto"/>
            </w:tcBorders>
            <w:vAlign w:val="center"/>
          </w:tcPr>
          <w:p w:rsidR="00885C5A" w:rsidRDefault="00885C5A" w:rsidP="00DC48A1">
            <w:pPr>
              <w:spacing w:after="0" w:line="240" w:lineRule="auto"/>
              <w:ind w:hanging="2"/>
              <w:jc w:val="center"/>
              <w:rPr>
                <w:rFonts w:ascii="標楷體" w:eastAsia="標楷體" w:hAnsi="標楷體"/>
                <w:sz w:val="24"/>
                <w:szCs w:val="24"/>
                <w:lang w:eastAsia="zh-TW"/>
              </w:rPr>
            </w:pPr>
            <w:r w:rsidRPr="0053754E">
              <w:rPr>
                <w:rFonts w:ascii="標楷體" w:eastAsia="標楷體" w:hAnsi="標楷體" w:hint="eastAsia"/>
                <w:sz w:val="24"/>
                <w:szCs w:val="24"/>
              </w:rPr>
              <w:t>五甲國小</w:t>
            </w:r>
          </w:p>
          <w:p w:rsidR="00885C5A" w:rsidRPr="0053754E" w:rsidRDefault="00885C5A" w:rsidP="00DC48A1">
            <w:pPr>
              <w:spacing w:after="0" w:line="240" w:lineRule="auto"/>
              <w:ind w:hanging="2"/>
              <w:jc w:val="center"/>
              <w:rPr>
                <w:rFonts w:ascii="標楷體" w:eastAsia="標楷體" w:hAnsi="標楷體"/>
                <w:sz w:val="24"/>
                <w:szCs w:val="24"/>
              </w:rPr>
            </w:pPr>
            <w:r w:rsidRPr="0053754E">
              <w:rPr>
                <w:rFonts w:ascii="標楷體" w:eastAsia="標楷體" w:hAnsi="標楷體" w:hint="eastAsia"/>
                <w:sz w:val="24"/>
                <w:szCs w:val="24"/>
              </w:rPr>
              <w:t>教師</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885C5A" w:rsidRPr="0053754E" w:rsidRDefault="00885C5A" w:rsidP="00DC48A1">
            <w:pPr>
              <w:spacing w:after="0" w:line="240" w:lineRule="auto"/>
              <w:ind w:hanging="2"/>
              <w:jc w:val="both"/>
              <w:rPr>
                <w:rFonts w:ascii="標楷體" w:eastAsia="標楷體" w:hAnsi="標楷體"/>
                <w:sz w:val="24"/>
                <w:szCs w:val="24"/>
                <w:lang w:eastAsia="zh-TW"/>
              </w:rPr>
            </w:pPr>
            <w:r w:rsidRPr="0053754E">
              <w:rPr>
                <w:rFonts w:ascii="標楷體" w:eastAsia="標楷體" w:hAnsi="標楷體" w:hint="eastAsia"/>
                <w:sz w:val="24"/>
                <w:szCs w:val="24"/>
                <w:lang w:eastAsia="zh-TW"/>
              </w:rPr>
              <w:t>簽到領取研習用資料</w:t>
            </w:r>
          </w:p>
        </w:tc>
      </w:tr>
      <w:tr w:rsidR="00885C5A" w:rsidRPr="00BC59A7" w:rsidTr="00DC48A1">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885C5A" w:rsidRPr="0053754E" w:rsidRDefault="00885C5A" w:rsidP="00DC48A1">
            <w:pPr>
              <w:spacing w:after="0" w:line="240" w:lineRule="auto"/>
              <w:jc w:val="both"/>
              <w:rPr>
                <w:rFonts w:ascii="Times New Roman" w:eastAsia="標楷體" w:hAnsi="Times New Roman"/>
                <w:sz w:val="24"/>
                <w:szCs w:val="24"/>
              </w:rPr>
            </w:pPr>
            <w:r w:rsidRPr="0053754E">
              <w:rPr>
                <w:rFonts w:ascii="Times New Roman" w:eastAsia="標楷體" w:hAnsi="Times New Roman"/>
                <w:sz w:val="24"/>
                <w:szCs w:val="24"/>
              </w:rPr>
              <w:t>13:30~15:00</w:t>
            </w:r>
          </w:p>
        </w:tc>
        <w:tc>
          <w:tcPr>
            <w:tcW w:w="1920" w:type="dxa"/>
            <w:tcBorders>
              <w:top w:val="single" w:sz="4" w:space="0" w:color="auto"/>
              <w:left w:val="single" w:sz="4" w:space="0" w:color="auto"/>
              <w:bottom w:val="single" w:sz="4" w:space="0" w:color="auto"/>
              <w:right w:val="single" w:sz="4" w:space="0" w:color="auto"/>
            </w:tcBorders>
            <w:vAlign w:val="center"/>
          </w:tcPr>
          <w:p w:rsidR="00885C5A" w:rsidRPr="0053754E" w:rsidRDefault="00885C5A" w:rsidP="00DC48A1">
            <w:pPr>
              <w:spacing w:after="0" w:line="240" w:lineRule="auto"/>
              <w:jc w:val="both"/>
              <w:rPr>
                <w:rFonts w:ascii="Times New Roman" w:eastAsia="標楷體" w:hAnsi="Times New Roman"/>
                <w:sz w:val="24"/>
                <w:szCs w:val="24"/>
                <w:lang w:eastAsia="zh-TW"/>
              </w:rPr>
            </w:pPr>
            <w:r w:rsidRPr="0053754E">
              <w:rPr>
                <w:rFonts w:ascii="標楷體" w:eastAsia="標楷體" w:hAnsi="標楷體" w:hint="eastAsia"/>
                <w:sz w:val="24"/>
                <w:szCs w:val="24"/>
                <w:lang w:eastAsia="zh-TW"/>
              </w:rPr>
              <w:t>「光」鮮亮麗反射世界</w:t>
            </w:r>
            <w:r w:rsidRPr="0053754E">
              <w:rPr>
                <w:rFonts w:ascii="標楷體" w:eastAsia="標楷體" w:hAnsi="標楷體"/>
                <w:sz w:val="24"/>
                <w:szCs w:val="24"/>
                <w:lang w:eastAsia="zh-TW"/>
              </w:rPr>
              <w:t>~</w:t>
            </w:r>
            <w:r w:rsidRPr="0053754E">
              <w:rPr>
                <w:rFonts w:ascii="標楷體" w:eastAsia="標楷體" w:hAnsi="標楷體" w:hint="eastAsia"/>
                <w:sz w:val="24"/>
                <w:szCs w:val="24"/>
                <w:lang w:eastAsia="zh-TW"/>
              </w:rPr>
              <w:t>教具探究與實作</w:t>
            </w:r>
          </w:p>
        </w:tc>
        <w:tc>
          <w:tcPr>
            <w:tcW w:w="1311" w:type="dxa"/>
            <w:tcBorders>
              <w:top w:val="single" w:sz="4" w:space="0" w:color="auto"/>
              <w:left w:val="single" w:sz="4" w:space="0" w:color="auto"/>
              <w:bottom w:val="single" w:sz="4" w:space="0" w:color="auto"/>
              <w:right w:val="single" w:sz="4" w:space="0" w:color="auto"/>
            </w:tcBorders>
            <w:vAlign w:val="center"/>
          </w:tcPr>
          <w:p w:rsidR="00885C5A" w:rsidRPr="0053754E" w:rsidRDefault="00885C5A" w:rsidP="00DC48A1">
            <w:pPr>
              <w:spacing w:after="0" w:line="240" w:lineRule="auto"/>
              <w:jc w:val="center"/>
              <w:rPr>
                <w:rFonts w:ascii="Times New Roman" w:eastAsia="標楷體" w:hAnsi="Times New Roman"/>
                <w:sz w:val="24"/>
                <w:szCs w:val="24"/>
                <w:lang w:eastAsia="zh-TW"/>
              </w:rPr>
            </w:pPr>
            <w:r w:rsidRPr="0053754E">
              <w:rPr>
                <w:rFonts w:ascii="標楷體" w:eastAsia="標楷體" w:hAnsi="標楷體" w:hint="eastAsia"/>
                <w:sz w:val="24"/>
                <w:szCs w:val="24"/>
              </w:rPr>
              <w:t>孫培明</w:t>
            </w:r>
          </w:p>
        </w:tc>
        <w:tc>
          <w:tcPr>
            <w:tcW w:w="1440" w:type="dxa"/>
            <w:tcBorders>
              <w:top w:val="single" w:sz="4" w:space="0" w:color="auto"/>
              <w:left w:val="single" w:sz="4" w:space="0" w:color="auto"/>
              <w:bottom w:val="single" w:sz="4" w:space="0" w:color="auto"/>
              <w:right w:val="single" w:sz="4" w:space="0" w:color="auto"/>
            </w:tcBorders>
            <w:vAlign w:val="center"/>
          </w:tcPr>
          <w:p w:rsidR="00885C5A" w:rsidRDefault="00885C5A" w:rsidP="00DC48A1">
            <w:pPr>
              <w:spacing w:after="0" w:line="240" w:lineRule="auto"/>
              <w:jc w:val="center"/>
              <w:rPr>
                <w:rFonts w:ascii="標楷體" w:eastAsia="標楷體" w:hAnsi="標楷體"/>
                <w:sz w:val="24"/>
                <w:szCs w:val="24"/>
                <w:lang w:eastAsia="zh-TW"/>
              </w:rPr>
            </w:pPr>
            <w:r w:rsidRPr="0053754E">
              <w:rPr>
                <w:rFonts w:ascii="標楷體" w:eastAsia="標楷體" w:hAnsi="標楷體" w:hint="eastAsia"/>
                <w:sz w:val="24"/>
                <w:szCs w:val="24"/>
              </w:rPr>
              <w:t>安順國中</w:t>
            </w:r>
          </w:p>
          <w:p w:rsidR="00885C5A" w:rsidRPr="0053754E" w:rsidRDefault="00885C5A" w:rsidP="00DC48A1">
            <w:pPr>
              <w:spacing w:after="0" w:line="240" w:lineRule="auto"/>
              <w:jc w:val="center"/>
              <w:rPr>
                <w:rFonts w:ascii="Times New Roman" w:eastAsia="標楷體" w:hAnsi="Times New Roman"/>
                <w:sz w:val="24"/>
                <w:szCs w:val="24"/>
                <w:lang w:eastAsia="zh-TW"/>
              </w:rPr>
            </w:pPr>
            <w:r w:rsidRPr="0053754E">
              <w:rPr>
                <w:rFonts w:ascii="標楷體" w:eastAsia="標楷體" w:hAnsi="標楷體" w:hint="eastAsia"/>
                <w:sz w:val="24"/>
                <w:szCs w:val="24"/>
              </w:rPr>
              <w:t>教師</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885C5A" w:rsidRPr="0053754E" w:rsidRDefault="00885C5A" w:rsidP="00DC48A1">
            <w:pPr>
              <w:spacing w:after="0" w:line="240" w:lineRule="auto"/>
              <w:jc w:val="both"/>
              <w:rPr>
                <w:rFonts w:ascii="Times New Roman" w:eastAsia="標楷體" w:hAnsi="Times New Roman"/>
                <w:sz w:val="24"/>
                <w:szCs w:val="24"/>
                <w:lang w:eastAsia="zh-TW"/>
              </w:rPr>
            </w:pPr>
            <w:r w:rsidRPr="0053754E">
              <w:rPr>
                <w:rFonts w:ascii="標楷體" w:eastAsia="標楷體" w:hAnsi="標楷體" w:hint="eastAsia"/>
                <w:sz w:val="24"/>
                <w:szCs w:val="24"/>
                <w:lang w:eastAsia="zh-TW"/>
              </w:rPr>
              <w:t>探究與實作教具製作</w:t>
            </w:r>
          </w:p>
        </w:tc>
      </w:tr>
      <w:tr w:rsidR="00885C5A" w:rsidRPr="00BC59A7" w:rsidTr="00DC48A1">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jc w:val="center"/>
              <w:rPr>
                <w:rFonts w:ascii="Times New Roman" w:eastAsia="標楷體" w:hAnsi="Times New Roman"/>
                <w:sz w:val="24"/>
                <w:szCs w:val="24"/>
              </w:rPr>
            </w:pPr>
            <w:r w:rsidRPr="00207FB8">
              <w:rPr>
                <w:rFonts w:ascii="Times New Roman" w:eastAsia="標楷體" w:hAnsi="Times New Roman"/>
                <w:sz w:val="24"/>
                <w:szCs w:val="24"/>
              </w:rPr>
              <w:t>15:00-15:10</w:t>
            </w:r>
          </w:p>
        </w:tc>
        <w:tc>
          <w:tcPr>
            <w:tcW w:w="1920"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jc w:val="center"/>
              <w:rPr>
                <w:rFonts w:ascii="標楷體" w:eastAsia="標楷體" w:hAnsi="標楷體"/>
                <w:sz w:val="24"/>
                <w:szCs w:val="24"/>
              </w:rPr>
            </w:pPr>
            <w:r w:rsidRPr="00207FB8">
              <w:rPr>
                <w:rFonts w:ascii="標楷體" w:eastAsia="標楷體" w:hAnsi="標楷體" w:hint="eastAsia"/>
                <w:sz w:val="24"/>
                <w:szCs w:val="24"/>
              </w:rPr>
              <w:t>茶敘</w:t>
            </w:r>
          </w:p>
        </w:tc>
        <w:tc>
          <w:tcPr>
            <w:tcW w:w="1311"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jc w:val="center"/>
              <w:rPr>
                <w:rFonts w:ascii="標楷體" w:eastAsia="標楷體" w:hAnsi="標楷體"/>
                <w:sz w:val="24"/>
                <w:szCs w:val="24"/>
              </w:rPr>
            </w:pPr>
            <w:r w:rsidRPr="00207FB8">
              <w:rPr>
                <w:rFonts w:ascii="標楷體" w:eastAsia="標楷體" w:hAnsi="標楷體" w:hint="eastAsia"/>
                <w:sz w:val="24"/>
                <w:szCs w:val="24"/>
              </w:rPr>
              <w:t>謝文山</w:t>
            </w:r>
          </w:p>
        </w:tc>
        <w:tc>
          <w:tcPr>
            <w:tcW w:w="1440" w:type="dxa"/>
            <w:tcBorders>
              <w:top w:val="single" w:sz="4" w:space="0" w:color="auto"/>
              <w:left w:val="single" w:sz="4" w:space="0" w:color="auto"/>
              <w:bottom w:val="single" w:sz="4" w:space="0" w:color="auto"/>
              <w:right w:val="single" w:sz="4" w:space="0" w:color="auto"/>
            </w:tcBorders>
            <w:vAlign w:val="center"/>
          </w:tcPr>
          <w:p w:rsidR="00885C5A" w:rsidRDefault="00885C5A" w:rsidP="00DC48A1">
            <w:pPr>
              <w:spacing w:after="0" w:line="240" w:lineRule="auto"/>
              <w:jc w:val="center"/>
              <w:rPr>
                <w:rFonts w:ascii="標楷體" w:eastAsia="標楷體" w:hAnsi="標楷體"/>
                <w:sz w:val="24"/>
                <w:szCs w:val="24"/>
                <w:lang w:eastAsia="zh-TW"/>
              </w:rPr>
            </w:pPr>
            <w:r w:rsidRPr="00207FB8">
              <w:rPr>
                <w:rFonts w:ascii="標楷體" w:eastAsia="標楷體" w:hAnsi="標楷體" w:hint="eastAsia"/>
                <w:sz w:val="24"/>
                <w:szCs w:val="24"/>
              </w:rPr>
              <w:t>五甲國小</w:t>
            </w:r>
          </w:p>
          <w:p w:rsidR="00885C5A" w:rsidRPr="00207FB8" w:rsidRDefault="00885C5A" w:rsidP="00DC48A1">
            <w:pPr>
              <w:spacing w:after="0" w:line="240" w:lineRule="auto"/>
              <w:jc w:val="center"/>
              <w:rPr>
                <w:rFonts w:ascii="標楷體" w:eastAsia="標楷體" w:hAnsi="標楷體"/>
                <w:sz w:val="24"/>
                <w:szCs w:val="24"/>
              </w:rPr>
            </w:pPr>
            <w:r w:rsidRPr="00207FB8">
              <w:rPr>
                <w:rFonts w:ascii="標楷體" w:eastAsia="標楷體" w:hAnsi="標楷體" w:hint="eastAsia"/>
                <w:sz w:val="24"/>
                <w:szCs w:val="24"/>
              </w:rPr>
              <w:t>教師</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885C5A" w:rsidRPr="00207FB8" w:rsidRDefault="00885C5A" w:rsidP="00DC48A1">
            <w:pPr>
              <w:spacing w:after="0" w:line="240" w:lineRule="auto"/>
              <w:jc w:val="both"/>
              <w:rPr>
                <w:rFonts w:ascii="標楷體" w:eastAsia="標楷體" w:hAnsi="標楷體"/>
                <w:sz w:val="24"/>
                <w:szCs w:val="24"/>
              </w:rPr>
            </w:pPr>
          </w:p>
        </w:tc>
      </w:tr>
      <w:tr w:rsidR="00885C5A" w:rsidRPr="00BC59A7" w:rsidTr="00DC48A1">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jc w:val="center"/>
              <w:rPr>
                <w:rFonts w:ascii="Times New Roman" w:eastAsia="標楷體" w:hAnsi="Times New Roman"/>
                <w:sz w:val="24"/>
                <w:szCs w:val="24"/>
              </w:rPr>
            </w:pPr>
            <w:r w:rsidRPr="00207FB8">
              <w:rPr>
                <w:rFonts w:ascii="Times New Roman" w:eastAsia="標楷體" w:hAnsi="Times New Roman"/>
                <w:sz w:val="24"/>
                <w:szCs w:val="24"/>
              </w:rPr>
              <w:t>15:10-16:00</w:t>
            </w:r>
          </w:p>
        </w:tc>
        <w:tc>
          <w:tcPr>
            <w:tcW w:w="1920"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jc w:val="both"/>
              <w:rPr>
                <w:rFonts w:ascii="標楷體" w:eastAsia="標楷體" w:hAnsi="標楷體"/>
                <w:sz w:val="24"/>
                <w:szCs w:val="24"/>
                <w:lang w:eastAsia="zh-TW"/>
              </w:rPr>
            </w:pPr>
            <w:r w:rsidRPr="00207FB8">
              <w:rPr>
                <w:rFonts w:ascii="標楷體" w:eastAsia="標楷體" w:hAnsi="標楷體" w:hint="eastAsia"/>
                <w:sz w:val="24"/>
                <w:szCs w:val="24"/>
                <w:lang w:eastAsia="zh-TW"/>
              </w:rPr>
              <w:t>「聲聲」不息</w:t>
            </w:r>
            <w:r w:rsidRPr="00207FB8">
              <w:rPr>
                <w:rFonts w:ascii="標楷體" w:eastAsia="標楷體" w:hAnsi="標楷體"/>
                <w:sz w:val="24"/>
                <w:szCs w:val="24"/>
                <w:lang w:eastAsia="zh-TW"/>
              </w:rPr>
              <w:t>~</w:t>
            </w:r>
            <w:r w:rsidRPr="00207FB8">
              <w:rPr>
                <w:rFonts w:ascii="標楷體" w:eastAsia="標楷體" w:hAnsi="標楷體" w:hint="eastAsia"/>
                <w:sz w:val="24"/>
                <w:szCs w:val="24"/>
                <w:lang w:eastAsia="zh-TW"/>
              </w:rPr>
              <w:t>教具探究與實作</w:t>
            </w:r>
          </w:p>
        </w:tc>
        <w:tc>
          <w:tcPr>
            <w:tcW w:w="1311"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jc w:val="center"/>
              <w:rPr>
                <w:rFonts w:ascii="標楷體" w:eastAsia="標楷體" w:hAnsi="標楷體"/>
                <w:sz w:val="24"/>
                <w:szCs w:val="24"/>
              </w:rPr>
            </w:pPr>
            <w:r w:rsidRPr="00207FB8">
              <w:rPr>
                <w:rFonts w:ascii="標楷體" w:eastAsia="標楷體" w:hAnsi="標楷體" w:hint="eastAsia"/>
                <w:sz w:val="24"/>
                <w:szCs w:val="24"/>
              </w:rPr>
              <w:t>孫培明</w:t>
            </w:r>
          </w:p>
        </w:tc>
        <w:tc>
          <w:tcPr>
            <w:tcW w:w="1440" w:type="dxa"/>
            <w:tcBorders>
              <w:top w:val="single" w:sz="4" w:space="0" w:color="auto"/>
              <w:left w:val="single" w:sz="4" w:space="0" w:color="auto"/>
              <w:bottom w:val="single" w:sz="4" w:space="0" w:color="auto"/>
              <w:right w:val="single" w:sz="4" w:space="0" w:color="auto"/>
            </w:tcBorders>
            <w:vAlign w:val="center"/>
          </w:tcPr>
          <w:p w:rsidR="00885C5A" w:rsidRDefault="00885C5A" w:rsidP="00DC48A1">
            <w:pPr>
              <w:spacing w:after="0" w:line="240" w:lineRule="auto"/>
              <w:jc w:val="center"/>
              <w:rPr>
                <w:rFonts w:ascii="標楷體" w:eastAsia="標楷體" w:hAnsi="標楷體"/>
                <w:sz w:val="24"/>
                <w:szCs w:val="24"/>
                <w:lang w:eastAsia="zh-TW"/>
              </w:rPr>
            </w:pPr>
            <w:r w:rsidRPr="00207FB8">
              <w:rPr>
                <w:rFonts w:ascii="標楷體" w:eastAsia="標楷體" w:hAnsi="標楷體" w:hint="eastAsia"/>
                <w:sz w:val="24"/>
                <w:szCs w:val="24"/>
              </w:rPr>
              <w:t>安順國中</w:t>
            </w:r>
          </w:p>
          <w:p w:rsidR="00885C5A" w:rsidRPr="00207FB8" w:rsidRDefault="00885C5A" w:rsidP="00DC48A1">
            <w:pPr>
              <w:spacing w:after="0" w:line="240" w:lineRule="auto"/>
              <w:jc w:val="center"/>
              <w:rPr>
                <w:rFonts w:ascii="標楷體" w:eastAsia="標楷體" w:hAnsi="標楷體"/>
                <w:sz w:val="24"/>
                <w:szCs w:val="24"/>
              </w:rPr>
            </w:pPr>
            <w:r w:rsidRPr="00207FB8">
              <w:rPr>
                <w:rFonts w:ascii="標楷體" w:eastAsia="標楷體" w:hAnsi="標楷體" w:hint="eastAsia"/>
                <w:sz w:val="24"/>
                <w:szCs w:val="24"/>
              </w:rPr>
              <w:t>教師</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885C5A" w:rsidRPr="00207FB8" w:rsidRDefault="00885C5A" w:rsidP="00DC48A1">
            <w:pPr>
              <w:spacing w:after="0" w:line="240" w:lineRule="auto"/>
              <w:jc w:val="both"/>
              <w:rPr>
                <w:rFonts w:ascii="標楷體" w:eastAsia="標楷體" w:hAnsi="標楷體"/>
                <w:sz w:val="24"/>
                <w:szCs w:val="24"/>
              </w:rPr>
            </w:pPr>
            <w:r w:rsidRPr="00207FB8">
              <w:rPr>
                <w:rFonts w:ascii="標楷體" w:eastAsia="標楷體" w:hAnsi="標楷體" w:hint="eastAsia"/>
                <w:sz w:val="24"/>
                <w:szCs w:val="24"/>
              </w:rPr>
              <w:t>探究與實作教具製作</w:t>
            </w:r>
          </w:p>
        </w:tc>
      </w:tr>
      <w:tr w:rsidR="00885C5A" w:rsidRPr="00BC59A7" w:rsidTr="00DC48A1">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ind w:hanging="2"/>
              <w:jc w:val="center"/>
              <w:rPr>
                <w:rFonts w:ascii="Times New Roman" w:eastAsia="標楷體" w:hAnsi="Times New Roman"/>
                <w:sz w:val="24"/>
                <w:szCs w:val="24"/>
              </w:rPr>
            </w:pPr>
            <w:r w:rsidRPr="00207FB8">
              <w:rPr>
                <w:rFonts w:ascii="Times New Roman" w:eastAsia="標楷體" w:hAnsi="Times New Roman"/>
                <w:sz w:val="24"/>
                <w:szCs w:val="24"/>
              </w:rPr>
              <w:t>16:00-16:20</w:t>
            </w:r>
          </w:p>
        </w:tc>
        <w:tc>
          <w:tcPr>
            <w:tcW w:w="1920"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ind w:hanging="2"/>
              <w:jc w:val="both"/>
              <w:rPr>
                <w:rFonts w:ascii="標楷體" w:eastAsia="標楷體" w:hAnsi="標楷體"/>
                <w:sz w:val="24"/>
                <w:szCs w:val="24"/>
              </w:rPr>
            </w:pPr>
            <w:r w:rsidRPr="00207FB8">
              <w:rPr>
                <w:rFonts w:ascii="標楷體" w:eastAsia="標楷體" w:hAnsi="標楷體" w:hint="eastAsia"/>
                <w:sz w:val="24"/>
                <w:szCs w:val="24"/>
              </w:rPr>
              <w:t>綜合座談</w:t>
            </w:r>
            <w:r w:rsidRPr="00207FB8">
              <w:rPr>
                <w:rFonts w:ascii="標楷體" w:eastAsia="標楷體" w:hAnsi="標楷體"/>
                <w:sz w:val="24"/>
                <w:szCs w:val="24"/>
              </w:rPr>
              <w:t>~</w:t>
            </w:r>
            <w:r w:rsidRPr="00207FB8">
              <w:rPr>
                <w:rFonts w:ascii="標楷體" w:eastAsia="標楷體" w:hAnsi="標楷體" w:hint="eastAsia"/>
                <w:sz w:val="24"/>
                <w:szCs w:val="24"/>
              </w:rPr>
              <w:t>心得分享</w:t>
            </w:r>
          </w:p>
        </w:tc>
        <w:tc>
          <w:tcPr>
            <w:tcW w:w="1311" w:type="dxa"/>
            <w:tcBorders>
              <w:top w:val="single" w:sz="4" w:space="0" w:color="auto"/>
              <w:left w:val="single" w:sz="4" w:space="0" w:color="auto"/>
              <w:bottom w:val="single" w:sz="4" w:space="0" w:color="auto"/>
              <w:right w:val="single" w:sz="4" w:space="0" w:color="auto"/>
            </w:tcBorders>
            <w:vAlign w:val="center"/>
          </w:tcPr>
          <w:p w:rsidR="00885C5A" w:rsidRPr="00207FB8" w:rsidRDefault="00885C5A" w:rsidP="00DC48A1">
            <w:pPr>
              <w:spacing w:after="0" w:line="240" w:lineRule="auto"/>
              <w:ind w:hanging="2"/>
              <w:jc w:val="center"/>
              <w:rPr>
                <w:rFonts w:ascii="標楷體" w:eastAsia="標楷體" w:hAnsi="標楷體"/>
                <w:sz w:val="24"/>
                <w:szCs w:val="24"/>
              </w:rPr>
            </w:pPr>
            <w:r w:rsidRPr="00207FB8">
              <w:rPr>
                <w:rFonts w:ascii="標楷體" w:eastAsia="標楷體" w:hAnsi="標楷體" w:hint="eastAsia"/>
                <w:sz w:val="24"/>
                <w:szCs w:val="24"/>
              </w:rPr>
              <w:t>曾文欽</w:t>
            </w:r>
          </w:p>
        </w:tc>
        <w:tc>
          <w:tcPr>
            <w:tcW w:w="1440" w:type="dxa"/>
            <w:tcBorders>
              <w:top w:val="single" w:sz="4" w:space="0" w:color="auto"/>
              <w:left w:val="single" w:sz="4" w:space="0" w:color="auto"/>
              <w:bottom w:val="single" w:sz="4" w:space="0" w:color="auto"/>
              <w:right w:val="single" w:sz="4" w:space="0" w:color="auto"/>
            </w:tcBorders>
            <w:vAlign w:val="center"/>
          </w:tcPr>
          <w:p w:rsidR="00885C5A" w:rsidRDefault="00885C5A" w:rsidP="00DC48A1">
            <w:pPr>
              <w:spacing w:after="0" w:line="240" w:lineRule="auto"/>
              <w:ind w:hanging="2"/>
              <w:jc w:val="center"/>
              <w:rPr>
                <w:rFonts w:ascii="標楷體" w:eastAsia="標楷體" w:hAnsi="標楷體"/>
                <w:sz w:val="24"/>
                <w:szCs w:val="24"/>
                <w:lang w:eastAsia="zh-TW"/>
              </w:rPr>
            </w:pPr>
            <w:r w:rsidRPr="00207FB8">
              <w:rPr>
                <w:rFonts w:ascii="標楷體" w:eastAsia="標楷體" w:hAnsi="標楷體" w:hint="eastAsia"/>
                <w:sz w:val="24"/>
                <w:szCs w:val="24"/>
              </w:rPr>
              <w:t>青草國小</w:t>
            </w:r>
          </w:p>
          <w:p w:rsidR="00885C5A" w:rsidRPr="00207FB8" w:rsidRDefault="00885C5A" w:rsidP="00DC48A1">
            <w:pPr>
              <w:spacing w:after="0" w:line="240" w:lineRule="auto"/>
              <w:ind w:hanging="2"/>
              <w:jc w:val="center"/>
              <w:rPr>
                <w:rFonts w:ascii="標楷體" w:eastAsia="標楷體" w:hAnsi="標楷體"/>
                <w:sz w:val="24"/>
                <w:szCs w:val="24"/>
              </w:rPr>
            </w:pPr>
            <w:r w:rsidRPr="00207FB8">
              <w:rPr>
                <w:rFonts w:ascii="標楷體" w:eastAsia="標楷體" w:hAnsi="標楷體" w:hint="eastAsia"/>
                <w:sz w:val="24"/>
                <w:szCs w:val="24"/>
              </w:rPr>
              <w:t>校長</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885C5A" w:rsidRPr="00BC59A7" w:rsidRDefault="00885C5A" w:rsidP="00DC48A1">
            <w:pPr>
              <w:snapToGrid w:val="0"/>
              <w:jc w:val="both"/>
              <w:rPr>
                <w:rFonts w:ascii="Times New Roman" w:eastAsia="標楷體" w:hAnsi="Times New Roman"/>
                <w:sz w:val="24"/>
                <w:szCs w:val="24"/>
                <w:lang w:eastAsia="zh-TW"/>
              </w:rPr>
            </w:pPr>
          </w:p>
        </w:tc>
      </w:tr>
    </w:tbl>
    <w:p w:rsidR="00885C5A" w:rsidRDefault="00885C5A" w:rsidP="00885C5A">
      <w:pPr>
        <w:adjustRightInd w:val="0"/>
        <w:snapToGrid w:val="0"/>
        <w:spacing w:after="0" w:line="240" w:lineRule="auto"/>
        <w:rPr>
          <w:rFonts w:ascii="標楷體" w:eastAsia="標楷體" w:hAnsi="標楷體"/>
          <w:sz w:val="24"/>
          <w:szCs w:val="24"/>
          <w:lang w:eastAsia="zh-TW"/>
        </w:rPr>
      </w:pPr>
    </w:p>
    <w:p w:rsidR="00885C5A" w:rsidRPr="00435A3D" w:rsidRDefault="00106C37" w:rsidP="00885C5A">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八</w:t>
      </w:r>
      <w:r w:rsidR="00885C5A" w:rsidRPr="00435A3D">
        <w:rPr>
          <w:rFonts w:ascii="標楷體" w:eastAsia="標楷體" w:hAnsi="標楷體" w:hint="eastAsia"/>
          <w:sz w:val="24"/>
          <w:szCs w:val="24"/>
          <w:lang w:eastAsia="zh-TW"/>
        </w:rPr>
        <w:t>、成效評估之實施</w:t>
      </w:r>
    </w:p>
    <w:p w:rsidR="00885C5A" w:rsidRPr="00020A20" w:rsidRDefault="00885C5A" w:rsidP="00885C5A">
      <w:pPr>
        <w:spacing w:after="0" w:line="240" w:lineRule="auto"/>
        <w:ind w:leftChars="200" w:left="440"/>
        <w:rPr>
          <w:rFonts w:ascii="標楷體" w:eastAsia="標楷體" w:hAnsi="標楷體" w:cs="標楷體"/>
          <w:sz w:val="24"/>
          <w:szCs w:val="24"/>
          <w:lang w:eastAsia="zh-TW"/>
        </w:rPr>
      </w:pPr>
      <w:r w:rsidRPr="00020A20">
        <w:rPr>
          <w:rFonts w:ascii="標楷體" w:eastAsia="標楷體" w:hAnsi="標楷體"/>
          <w:sz w:val="24"/>
          <w:szCs w:val="24"/>
          <w:lang w:eastAsia="zh-TW"/>
        </w:rPr>
        <w:t>(</w:t>
      </w:r>
      <w:r w:rsidRPr="00020A20">
        <w:rPr>
          <w:rFonts w:ascii="標楷體" w:eastAsia="標楷體" w:hAnsi="標楷體" w:hint="eastAsia"/>
          <w:sz w:val="24"/>
          <w:szCs w:val="24"/>
          <w:lang w:eastAsia="zh-TW"/>
        </w:rPr>
        <w:t>一</w:t>
      </w:r>
      <w:r w:rsidRPr="00020A20">
        <w:rPr>
          <w:rFonts w:ascii="標楷體" w:eastAsia="標楷體" w:hAnsi="標楷體"/>
          <w:sz w:val="24"/>
          <w:szCs w:val="24"/>
          <w:lang w:eastAsia="zh-TW"/>
        </w:rPr>
        <w:t>)</w:t>
      </w:r>
      <w:r w:rsidRPr="00020A20">
        <w:rPr>
          <w:rFonts w:ascii="標楷體" w:eastAsia="標楷體" w:hAnsi="標楷體" w:cs="標楷體" w:hint="eastAsia"/>
          <w:sz w:val="24"/>
          <w:szCs w:val="24"/>
          <w:lang w:eastAsia="zh-TW"/>
        </w:rPr>
        <w:t>透過問卷，了解教師對研習實施的想法與心得。</w:t>
      </w:r>
    </w:p>
    <w:p w:rsidR="00885C5A" w:rsidRPr="00020A20" w:rsidRDefault="00885C5A" w:rsidP="00885C5A">
      <w:pPr>
        <w:spacing w:after="0" w:line="240" w:lineRule="auto"/>
        <w:ind w:leftChars="200" w:left="920" w:hangingChars="200" w:hanging="480"/>
        <w:jc w:val="both"/>
        <w:rPr>
          <w:rFonts w:ascii="標楷體" w:eastAsia="標楷體" w:hAnsi="標楷體"/>
          <w:sz w:val="24"/>
          <w:szCs w:val="24"/>
          <w:lang w:eastAsia="zh-TW"/>
        </w:rPr>
      </w:pPr>
      <w:r w:rsidRPr="00020A20">
        <w:rPr>
          <w:rFonts w:ascii="標楷體" w:eastAsia="標楷體" w:hAnsi="標楷體" w:cs="標楷體"/>
          <w:sz w:val="24"/>
          <w:szCs w:val="24"/>
          <w:lang w:eastAsia="zh-TW"/>
        </w:rPr>
        <w:t>(</w:t>
      </w:r>
      <w:r w:rsidRPr="00020A20">
        <w:rPr>
          <w:rFonts w:ascii="標楷體" w:eastAsia="標楷體" w:hAnsi="標楷體" w:cs="標楷體" w:hint="eastAsia"/>
          <w:sz w:val="24"/>
          <w:szCs w:val="24"/>
          <w:lang w:eastAsia="zh-TW"/>
        </w:rPr>
        <w:t>二</w:t>
      </w:r>
      <w:r w:rsidRPr="00020A20">
        <w:rPr>
          <w:rFonts w:ascii="標楷體" w:eastAsia="標楷體" w:hAnsi="標楷體" w:cs="標楷體"/>
          <w:sz w:val="24"/>
          <w:szCs w:val="24"/>
          <w:lang w:eastAsia="zh-TW"/>
        </w:rPr>
        <w:t>)</w:t>
      </w:r>
      <w:r w:rsidRPr="00020A20">
        <w:rPr>
          <w:rFonts w:ascii="標楷體" w:eastAsia="標楷體" w:hAnsi="標楷體" w:cs="標楷體" w:hint="eastAsia"/>
          <w:sz w:val="24"/>
          <w:szCs w:val="24"/>
          <w:lang w:eastAsia="zh-TW"/>
        </w:rPr>
        <w:t>利用</w:t>
      </w:r>
      <w:r w:rsidRPr="00020A20">
        <w:rPr>
          <w:rFonts w:ascii="標楷體" w:eastAsia="標楷體" w:hAnsi="標楷體" w:hint="eastAsia"/>
          <w:sz w:val="24"/>
          <w:szCs w:val="24"/>
          <w:lang w:eastAsia="zh-TW"/>
        </w:rPr>
        <w:t>綜合座談</w:t>
      </w:r>
      <w:r>
        <w:rPr>
          <w:rFonts w:ascii="標楷體" w:eastAsia="標楷體" w:hAnsi="標楷體" w:hint="eastAsia"/>
          <w:sz w:val="24"/>
          <w:szCs w:val="24"/>
          <w:lang w:eastAsia="zh-TW"/>
        </w:rPr>
        <w:t>－</w:t>
      </w:r>
      <w:r w:rsidRPr="00020A20">
        <w:rPr>
          <w:rFonts w:ascii="標楷體" w:eastAsia="標楷體" w:hAnsi="標楷體" w:hint="eastAsia"/>
          <w:sz w:val="24"/>
          <w:szCs w:val="24"/>
          <w:lang w:eastAsia="zh-TW"/>
        </w:rPr>
        <w:t>心得分享</w:t>
      </w:r>
      <w:r w:rsidRPr="00020A20">
        <w:rPr>
          <w:rFonts w:ascii="標楷體" w:eastAsia="標楷體" w:hAnsi="標楷體" w:cs="標楷體" w:hint="eastAsia"/>
          <w:sz w:val="24"/>
          <w:szCs w:val="24"/>
          <w:lang w:eastAsia="zh-TW"/>
        </w:rPr>
        <w:t>，收集教師針對本次探究與實作研習的相關提問，以了解教師在教學應用上的想法。</w:t>
      </w:r>
    </w:p>
    <w:p w:rsidR="00885C5A" w:rsidRPr="00020A20" w:rsidRDefault="00885C5A" w:rsidP="00885C5A">
      <w:pPr>
        <w:adjustRightInd w:val="0"/>
        <w:snapToGrid w:val="0"/>
        <w:spacing w:after="0" w:line="240" w:lineRule="auto"/>
        <w:rPr>
          <w:rFonts w:ascii="標楷體" w:eastAsia="標楷體" w:hAnsi="標楷體"/>
          <w:sz w:val="24"/>
          <w:szCs w:val="24"/>
          <w:lang w:eastAsia="zh-TW"/>
        </w:rPr>
      </w:pPr>
    </w:p>
    <w:p w:rsidR="00885C5A" w:rsidRDefault="00106C37" w:rsidP="00885C5A">
      <w:pPr>
        <w:adjustRightInd w:val="0"/>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九</w:t>
      </w:r>
      <w:bookmarkStart w:id="0" w:name="_GoBack"/>
      <w:bookmarkEnd w:id="0"/>
      <w:r w:rsidR="00885C5A" w:rsidRPr="00435A3D">
        <w:rPr>
          <w:rFonts w:ascii="標楷體" w:eastAsia="標楷體" w:hAnsi="標楷體" w:hint="eastAsia"/>
          <w:sz w:val="24"/>
          <w:szCs w:val="24"/>
          <w:lang w:eastAsia="zh-TW"/>
        </w:rPr>
        <w:t>、預期成效</w:t>
      </w:r>
      <w:r w:rsidR="00885C5A" w:rsidRPr="003B28FA">
        <w:rPr>
          <w:rFonts w:ascii="Times New Roman" w:eastAsia="標楷體" w:hAnsi="Times New Roman" w:hint="eastAsia"/>
          <w:sz w:val="24"/>
          <w:szCs w:val="24"/>
          <w:lang w:eastAsia="zh-TW"/>
        </w:rPr>
        <w:t>：</w:t>
      </w:r>
    </w:p>
    <w:p w:rsidR="000E1985" w:rsidRDefault="00885C5A" w:rsidP="00885C5A">
      <w:pPr>
        <w:rPr>
          <w:lang w:eastAsia="zh-TW"/>
        </w:rPr>
      </w:pPr>
      <w:r w:rsidRPr="00020A20">
        <w:rPr>
          <w:rFonts w:ascii="Times New Roman" w:eastAsia="標楷體" w:hAnsi="Times New Roman" w:hint="eastAsia"/>
          <w:sz w:val="24"/>
          <w:szCs w:val="24"/>
          <w:lang w:eastAsia="zh-TW"/>
        </w:rPr>
        <w:t>探究與實作乃新課綱強調的科學素養，透過簡易教具製作及應用，讓實驗可以普及擴展到每一個學生，以期落實透過實作的歷程來培養學生探究能力的目的。</w:t>
      </w:r>
    </w:p>
    <w:sectPr w:rsidR="000E19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29" w:rsidRDefault="00962B29" w:rsidP="006908D0">
      <w:pPr>
        <w:spacing w:after="0" w:line="240" w:lineRule="auto"/>
      </w:pPr>
      <w:r>
        <w:separator/>
      </w:r>
    </w:p>
  </w:endnote>
  <w:endnote w:type="continuationSeparator" w:id="0">
    <w:p w:rsidR="00962B29" w:rsidRDefault="00962B29" w:rsidP="0069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29" w:rsidRDefault="00962B29" w:rsidP="006908D0">
      <w:pPr>
        <w:spacing w:after="0" w:line="240" w:lineRule="auto"/>
      </w:pPr>
      <w:r>
        <w:separator/>
      </w:r>
    </w:p>
  </w:footnote>
  <w:footnote w:type="continuationSeparator" w:id="0">
    <w:p w:rsidR="00962B29" w:rsidRDefault="00962B29" w:rsidP="00690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5A"/>
    <w:rsid w:val="00045587"/>
    <w:rsid w:val="000E1985"/>
    <w:rsid w:val="00106C37"/>
    <w:rsid w:val="006908D0"/>
    <w:rsid w:val="00815ABF"/>
    <w:rsid w:val="00885C5A"/>
    <w:rsid w:val="00962B29"/>
    <w:rsid w:val="00A37DCE"/>
    <w:rsid w:val="00C772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48B2EC-AACD-4243-82E4-436C9208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5A"/>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8D0"/>
    <w:pPr>
      <w:tabs>
        <w:tab w:val="center" w:pos="4153"/>
        <w:tab w:val="right" w:pos="8306"/>
      </w:tabs>
      <w:snapToGrid w:val="0"/>
    </w:pPr>
    <w:rPr>
      <w:sz w:val="20"/>
      <w:szCs w:val="20"/>
    </w:rPr>
  </w:style>
  <w:style w:type="character" w:customStyle="1" w:styleId="a4">
    <w:name w:val="頁首 字元"/>
    <w:basedOn w:val="a0"/>
    <w:link w:val="a3"/>
    <w:uiPriority w:val="99"/>
    <w:rsid w:val="006908D0"/>
    <w:rPr>
      <w:rFonts w:ascii="Calibri" w:eastAsia="新細明體" w:hAnsi="Calibri" w:cs="Times New Roman"/>
      <w:kern w:val="0"/>
      <w:sz w:val="20"/>
      <w:szCs w:val="20"/>
      <w:lang w:eastAsia="en-US"/>
    </w:rPr>
  </w:style>
  <w:style w:type="paragraph" w:styleId="a5">
    <w:name w:val="footer"/>
    <w:basedOn w:val="a"/>
    <w:link w:val="a6"/>
    <w:uiPriority w:val="99"/>
    <w:unhideWhenUsed/>
    <w:rsid w:val="006908D0"/>
    <w:pPr>
      <w:tabs>
        <w:tab w:val="center" w:pos="4153"/>
        <w:tab w:val="right" w:pos="8306"/>
      </w:tabs>
      <w:snapToGrid w:val="0"/>
    </w:pPr>
    <w:rPr>
      <w:sz w:val="20"/>
      <w:szCs w:val="20"/>
    </w:rPr>
  </w:style>
  <w:style w:type="character" w:customStyle="1" w:styleId="a6">
    <w:name w:val="頁尾 字元"/>
    <w:basedOn w:val="a0"/>
    <w:link w:val="a5"/>
    <w:uiPriority w:val="99"/>
    <w:rsid w:val="006908D0"/>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小草 李</dc:creator>
  <cp:keywords/>
  <dc:description/>
  <cp:lastModifiedBy>小草 李</cp:lastModifiedBy>
  <cp:revision>5</cp:revision>
  <dcterms:created xsi:type="dcterms:W3CDTF">2020-12-14T14:09:00Z</dcterms:created>
  <dcterms:modified xsi:type="dcterms:W3CDTF">2021-03-01T04:00:00Z</dcterms:modified>
</cp:coreProperties>
</file>