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200D5" w14:textId="0BEA20C3" w:rsidR="003C2E7C" w:rsidRPr="003F0A0F" w:rsidRDefault="003C2E7C" w:rsidP="003C2E7C">
      <w:pPr>
        <w:jc w:val="center"/>
        <w:rPr>
          <w:rFonts w:ascii="微軟正黑體" w:eastAsia="微軟正黑體" w:hAnsi="微軟正黑體"/>
          <w:szCs w:val="24"/>
        </w:rPr>
      </w:pPr>
      <w:r w:rsidRPr="003F0A0F">
        <w:rPr>
          <w:rFonts w:ascii="微軟正黑體" w:eastAsia="微軟正黑體" w:hAnsi="微軟正黑體" w:hint="eastAsia"/>
          <w:sz w:val="40"/>
          <w:szCs w:val="40"/>
        </w:rPr>
        <w:t>台南市國小數學輔導團團務會議</w:t>
      </w:r>
      <w:r w:rsidR="005B4D38">
        <w:rPr>
          <w:rFonts w:ascii="微軟正黑體" w:eastAsia="微軟正黑體" w:hAnsi="微軟正黑體" w:hint="eastAsia"/>
          <w:sz w:val="40"/>
          <w:szCs w:val="40"/>
        </w:rPr>
        <w:t>記錄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3"/>
        <w:gridCol w:w="8491"/>
      </w:tblGrid>
      <w:tr w:rsidR="00756429" w14:paraId="5E5AB6EF" w14:textId="77777777" w:rsidTr="0006691D">
        <w:trPr>
          <w:trHeight w:val="337"/>
        </w:trPr>
        <w:tc>
          <w:tcPr>
            <w:tcW w:w="1526" w:type="dxa"/>
            <w:vAlign w:val="center"/>
          </w:tcPr>
          <w:p w14:paraId="7ED05D20" w14:textId="77777777" w:rsidR="00756429" w:rsidRDefault="00756429" w:rsidP="0006691D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會議時</w:t>
            </w:r>
            <w:r>
              <w:rPr>
                <w:rFonts w:ascii="微軟正黑體" w:eastAsia="微軟正黑體" w:hAnsi="微軟正黑體" w:hint="eastAsia"/>
              </w:rPr>
              <w:t>地</w:t>
            </w:r>
          </w:p>
        </w:tc>
        <w:tc>
          <w:tcPr>
            <w:tcW w:w="9302" w:type="dxa"/>
          </w:tcPr>
          <w:p w14:paraId="1A919701" w14:textId="7680D500" w:rsidR="00756429" w:rsidRDefault="00756429" w:rsidP="0006691D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FD5EF5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>11</w:t>
            </w:r>
            <w:r w:rsidRPr="00FD5EF5">
              <w:rPr>
                <w:rFonts w:ascii="微軟正黑體" w:eastAsia="微軟正黑體" w:hAnsi="微軟正黑體" w:hint="eastAsia"/>
              </w:rPr>
              <w:t>月</w:t>
            </w:r>
            <w:r>
              <w:rPr>
                <w:rFonts w:ascii="微軟正黑體" w:eastAsia="微軟正黑體" w:hAnsi="微軟正黑體" w:hint="eastAsia"/>
              </w:rPr>
              <w:t>21</w:t>
            </w:r>
            <w:r w:rsidRPr="00FD5EF5">
              <w:rPr>
                <w:rFonts w:ascii="微軟正黑體" w:eastAsia="微軟正黑體" w:hAnsi="微軟正黑體" w:hint="eastAsia"/>
              </w:rPr>
              <w:t>日</w:t>
            </w:r>
            <w:r>
              <w:rPr>
                <w:rFonts w:ascii="微軟正黑體" w:eastAsia="微軟正黑體" w:hAnsi="微軟正黑體" w:hint="eastAsia"/>
              </w:rPr>
              <w:t xml:space="preserve"> 於 永康勝利國小</w:t>
            </w:r>
          </w:p>
        </w:tc>
      </w:tr>
      <w:tr w:rsidR="00756429" w14:paraId="08C8817B" w14:textId="77777777" w:rsidTr="0006691D">
        <w:tc>
          <w:tcPr>
            <w:tcW w:w="1526" w:type="dxa"/>
            <w:vAlign w:val="center"/>
          </w:tcPr>
          <w:p w14:paraId="5928EA28" w14:textId="77777777" w:rsidR="00756429" w:rsidRDefault="00756429" w:rsidP="0006691D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出席人員</w:t>
            </w:r>
          </w:p>
        </w:tc>
        <w:tc>
          <w:tcPr>
            <w:tcW w:w="9302" w:type="dxa"/>
          </w:tcPr>
          <w:p w14:paraId="11ABD9A0" w14:textId="02CBD52D" w:rsidR="00756429" w:rsidRDefault="00756429" w:rsidP="0075642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李貞慧校長、黃莉雯校長</w:t>
            </w:r>
            <w:r w:rsidRPr="00FD5EF5">
              <w:rPr>
                <w:rFonts w:ascii="微軟正黑體" w:eastAsia="微軟正黑體" w:hAnsi="微軟正黑體" w:hint="eastAsia"/>
              </w:rPr>
              <w:t>、吳宜蓁主任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FD5EF5">
              <w:rPr>
                <w:rFonts w:ascii="微軟正黑體" w:eastAsia="微軟正黑體" w:hAnsi="微軟正黑體" w:hint="eastAsia"/>
              </w:rPr>
              <w:t>韋秀麗</w:t>
            </w:r>
            <w:r>
              <w:rPr>
                <w:rFonts w:ascii="微軟正黑體" w:eastAsia="微軟正黑體" w:hAnsi="微軟正黑體" w:hint="eastAsia"/>
              </w:rPr>
              <w:t>主任、李耀全主任、</w:t>
            </w:r>
            <w:r w:rsidRPr="00FD5EF5">
              <w:rPr>
                <w:rFonts w:ascii="微軟正黑體" w:eastAsia="微軟正黑體" w:hAnsi="微軟正黑體" w:hint="eastAsia"/>
              </w:rPr>
              <w:t>、曾曉馨</w:t>
            </w:r>
            <w:r>
              <w:rPr>
                <w:rFonts w:ascii="微軟正黑體" w:eastAsia="微軟正黑體" w:hAnsi="微軟正黑體" w:hint="eastAsia"/>
              </w:rPr>
              <w:t>老師、黃招華老師、蕭順允老師、劉易真老師</w:t>
            </w:r>
          </w:p>
        </w:tc>
      </w:tr>
      <w:tr w:rsidR="00756429" w14:paraId="53956591" w14:textId="77777777" w:rsidTr="0006691D">
        <w:tc>
          <w:tcPr>
            <w:tcW w:w="1526" w:type="dxa"/>
            <w:vAlign w:val="center"/>
          </w:tcPr>
          <w:p w14:paraId="0F1C018F" w14:textId="77777777" w:rsidR="00756429" w:rsidRDefault="00756429" w:rsidP="0006691D">
            <w:pPr>
              <w:rPr>
                <w:rFonts w:ascii="微軟正黑體" w:eastAsia="微軟正黑體" w:hAnsi="微軟正黑體"/>
              </w:rPr>
            </w:pPr>
            <w:r w:rsidRPr="00FD5EF5">
              <w:rPr>
                <w:rFonts w:ascii="微軟正黑體" w:eastAsia="微軟正黑體" w:hAnsi="微軟正黑體" w:hint="eastAsia"/>
              </w:rPr>
              <w:t>會議主題</w:t>
            </w:r>
          </w:p>
        </w:tc>
        <w:tc>
          <w:tcPr>
            <w:tcW w:w="9302" w:type="dxa"/>
          </w:tcPr>
          <w:p w14:paraId="4074956E" w14:textId="4B5FB81A" w:rsidR="00756429" w:rsidRDefault="00756429" w:rsidP="0075642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進行</w:t>
            </w:r>
            <w:r w:rsidRPr="00FD5EF5">
              <w:rPr>
                <w:rFonts w:ascii="微軟正黑體" w:eastAsia="微軟正黑體" w:hAnsi="微軟正黑體" w:hint="eastAsia"/>
              </w:rPr>
              <w:t>「</w:t>
            </w:r>
            <w:r>
              <w:rPr>
                <w:rFonts w:ascii="微軟正黑體" w:eastAsia="微軟正黑體" w:hAnsi="微軟正黑體" w:hint="eastAsia"/>
              </w:rPr>
              <w:t>本學</w:t>
            </w:r>
            <w:r w:rsidR="00FC315F">
              <w:rPr>
                <w:rFonts w:ascii="微軟正黑體" w:eastAsia="微軟正黑體" w:hAnsi="微軟正黑體" w:hint="eastAsia"/>
              </w:rPr>
              <w:t>年</w:t>
            </w:r>
            <w:r>
              <w:rPr>
                <w:rFonts w:ascii="微軟正黑體" w:eastAsia="微軟正黑體" w:hAnsi="微軟正黑體" w:hint="eastAsia"/>
              </w:rPr>
              <w:t>相關行事活動</w:t>
            </w:r>
            <w:r w:rsidRPr="00FD5EF5">
              <w:rPr>
                <w:rFonts w:ascii="微軟正黑體" w:eastAsia="微軟正黑體" w:hAnsi="微軟正黑體" w:hint="eastAsia"/>
              </w:rPr>
              <w:t>」</w:t>
            </w:r>
            <w:r>
              <w:rPr>
                <w:rFonts w:ascii="微軟正黑體" w:eastAsia="微軟正黑體" w:hAnsi="微軟正黑體" w:hint="eastAsia"/>
              </w:rPr>
              <w:t>檢討&amp;</w:t>
            </w:r>
            <w:r w:rsidR="00FC315F">
              <w:rPr>
                <w:rFonts w:ascii="微軟正黑體" w:eastAsia="微軟正黑體" w:hAnsi="微軟正黑體" w:hint="eastAsia"/>
              </w:rPr>
              <w:t>創思中心規畫</w:t>
            </w:r>
          </w:p>
        </w:tc>
      </w:tr>
      <w:tr w:rsidR="00756429" w14:paraId="041A5F81" w14:textId="77777777" w:rsidTr="0006691D">
        <w:tc>
          <w:tcPr>
            <w:tcW w:w="10828" w:type="dxa"/>
            <w:gridSpan w:val="2"/>
          </w:tcPr>
          <w:tbl>
            <w:tblPr>
              <w:tblStyle w:val="a8"/>
              <w:tblW w:w="10088" w:type="dxa"/>
              <w:jc w:val="center"/>
              <w:tblLook w:val="04A0" w:firstRow="1" w:lastRow="0" w:firstColumn="1" w:lastColumn="0" w:noHBand="0" w:noVBand="1"/>
            </w:tblPr>
            <w:tblGrid>
              <w:gridCol w:w="379"/>
              <w:gridCol w:w="9709"/>
            </w:tblGrid>
            <w:tr w:rsidR="00756429" w14:paraId="614BA481" w14:textId="77777777" w:rsidTr="0006691D">
              <w:trPr>
                <w:jc w:val="center"/>
              </w:trPr>
              <w:tc>
                <w:tcPr>
                  <w:tcW w:w="379" w:type="dxa"/>
                  <w:shd w:val="clear" w:color="auto" w:fill="A6A6A6" w:themeFill="background1" w:themeFillShade="A6"/>
                </w:tcPr>
                <w:p w14:paraId="256645E4" w14:textId="77777777" w:rsidR="00756429" w:rsidRPr="00B94B8A" w:rsidRDefault="00756429" w:rsidP="0006691D">
                  <w:pPr>
                    <w:rPr>
                      <w:sz w:val="32"/>
                      <w:szCs w:val="28"/>
                    </w:rPr>
                  </w:pPr>
                  <w:r w:rsidRPr="00B94B8A">
                    <w:rPr>
                      <w:rFonts w:hint="eastAsia"/>
                      <w:sz w:val="32"/>
                      <w:szCs w:val="28"/>
                    </w:rPr>
                    <w:t>1</w:t>
                  </w:r>
                </w:p>
              </w:tc>
              <w:tc>
                <w:tcPr>
                  <w:tcW w:w="9709" w:type="dxa"/>
                </w:tcPr>
                <w:p w14:paraId="4C3176D5" w14:textId="77777777" w:rsidR="0074117B" w:rsidRDefault="0074117B" w:rsidP="0006691D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bCs/>
                      <w:sz w:val="36"/>
                      <w:szCs w:val="28"/>
                    </w:rPr>
                  </w:pPr>
                  <w:r w:rsidRPr="00D036DB">
                    <w:rPr>
                      <w:rFonts w:ascii="微軟正黑體" w:eastAsia="微軟正黑體" w:hAnsi="微軟正黑體" w:hint="eastAsia"/>
                      <w:b/>
                      <w:bCs/>
                      <w:sz w:val="36"/>
                      <w:szCs w:val="28"/>
                    </w:rPr>
                    <w:t>分區到校服務改由學校單位提出申請</w:t>
                  </w:r>
                </w:p>
                <w:p w14:paraId="77F20D89" w14:textId="77777777" w:rsidR="006416F4" w:rsidRDefault="0074117B" w:rsidP="00942200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  <w:r w:rsidRPr="0074117B">
                    <w:rPr>
                      <w:rFonts w:ascii="微軟正黑體" w:eastAsia="微軟正黑體" w:hAnsi="微軟正黑體" w:hint="eastAsia"/>
                    </w:rPr>
                    <w:t>下學期的分區到校服務，國語團和數學團不再由教育局統一排定區域，改為由各「單位」提出申請。</w:t>
                  </w:r>
                  <w:r w:rsidRPr="0074117B">
                    <w:rPr>
                      <w:rFonts w:ascii="微軟正黑體" w:eastAsia="微軟正黑體" w:hAnsi="微軟正黑體"/>
                    </w:rPr>
                    <w:br/>
                  </w:r>
                  <w:r w:rsidRPr="0074117B">
                    <w:rPr>
                      <w:rFonts w:ascii="微軟正黑體" w:eastAsia="微軟正黑體" w:hAnsi="微軟正黑體" w:hint="eastAsia"/>
                    </w:rPr>
                    <w:t>所謂「單位」可以是1所學校、一區策略聯盟(數個學校組成)，每個申請案去服務2次或4次。</w:t>
                  </w:r>
                  <w:r w:rsidRPr="0074117B">
                    <w:rPr>
                      <w:rFonts w:ascii="微軟正黑體" w:eastAsia="微軟正黑體" w:hAnsi="微軟正黑體"/>
                    </w:rPr>
                    <w:br/>
                  </w:r>
                  <w:r w:rsidRPr="0074117B">
                    <w:rPr>
                      <w:rFonts w:ascii="微軟正黑體" w:eastAsia="微軟正黑體" w:hAnsi="微軟正黑體" w:hint="eastAsia"/>
                    </w:rPr>
                    <w:t>所以我們在12月初要提出申請表讓各學校提早申請，申請表內容含：到校(區)服務時間、主題</w:t>
                  </w:r>
                  <w:r w:rsidRPr="0074117B">
                    <w:rPr>
                      <w:rFonts w:ascii="微軟正黑體" w:eastAsia="微軟正黑體" w:hAnsi="微軟正黑體"/>
                    </w:rPr>
                    <w:t>…</w:t>
                  </w:r>
                  <w:r w:rsidRPr="0074117B">
                    <w:rPr>
                      <w:rFonts w:ascii="微軟正黑體" w:eastAsia="微軟正黑體" w:hAnsi="微軟正黑體" w:hint="eastAsia"/>
                    </w:rPr>
                    <w:t>(</w:t>
                  </w:r>
                  <w:r w:rsidR="009F7125">
                    <w:rPr>
                      <w:rFonts w:ascii="微軟正黑體" w:eastAsia="微軟正黑體" w:hAnsi="微軟正黑體" w:hint="eastAsia"/>
                      <w:bdr w:val="single" w:sz="4" w:space="0" w:color="auto"/>
                    </w:rPr>
                    <w:t>確認</w:t>
                  </w:r>
                  <w:r w:rsidRPr="0074117B">
                    <w:rPr>
                      <w:rFonts w:ascii="微軟正黑體" w:eastAsia="微軟正黑體" w:hAnsi="微軟正黑體" w:hint="eastAsia"/>
                      <w:bdr w:val="single" w:sz="4" w:space="0" w:color="auto"/>
                    </w:rPr>
                    <w:t>如附件</w:t>
                  </w:r>
                  <w:r w:rsidRPr="0074117B">
                    <w:rPr>
                      <w:rFonts w:ascii="微軟正黑體" w:eastAsia="微軟正黑體" w:hAnsi="微軟正黑體" w:hint="eastAsia"/>
                    </w:rPr>
                    <w:t>)</w:t>
                  </w:r>
                  <w:r w:rsidRPr="0074117B">
                    <w:rPr>
                      <w:rFonts w:ascii="微軟正黑體" w:eastAsia="微軟正黑體" w:hAnsi="微軟正黑體" w:hint="eastAsia"/>
                    </w:rPr>
                    <w:br/>
                    <w:t>如果申請學校不多，我們就要自己找學校；如果申請學校太多，我們可以限額受理</w:t>
                  </w:r>
                  <w:r w:rsidR="006416F4">
                    <w:rPr>
                      <w:rFonts w:ascii="微軟正黑體" w:eastAsia="微軟正黑體" w:hAnsi="微軟正黑體" w:hint="eastAsia"/>
                    </w:rPr>
                    <w:t>。</w:t>
                  </w:r>
                </w:p>
                <w:p w14:paraId="0E9E1E2B" w14:textId="088820E2" w:rsidR="00756429" w:rsidRDefault="006416F4" w:rsidP="00942200">
                  <w:pPr>
                    <w:spacing w:line="0" w:lineRule="atLeast"/>
                    <w:rPr>
                      <w:rFonts w:ascii="微軟正黑體" w:eastAsia="微軟正黑體" w:hAnsi="微軟正黑體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這</w:t>
                  </w:r>
                  <w:r w:rsidR="0074117B" w:rsidRPr="0074117B">
                    <w:rPr>
                      <w:rFonts w:ascii="微軟正黑體" w:eastAsia="微軟正黑體" w:hAnsi="微軟正黑體" w:hint="eastAsia"/>
                    </w:rPr>
                    <w:t>意味著可能同時間團員必須分組到不同學校(地區)去服務，原則上每位團員以服務4次為原則</w:t>
                  </w:r>
                  <w:r>
                    <w:rPr>
                      <w:rFonts w:ascii="微軟正黑體" w:eastAsia="微軟正黑體" w:hAnsi="微軟正黑體" w:hint="eastAsia"/>
                    </w:rPr>
                    <w:t>，每場次至少2人共同出場</w:t>
                  </w:r>
                  <w:r w:rsidR="0074117B" w:rsidRPr="0074117B">
                    <w:rPr>
                      <w:rFonts w:ascii="微軟正黑體" w:eastAsia="微軟正黑體" w:hAnsi="微軟正黑體" w:hint="eastAsia"/>
                    </w:rPr>
                    <w:t>。</w:t>
                  </w:r>
                </w:p>
                <w:p w14:paraId="5EB8596D" w14:textId="63E93EA4" w:rsidR="00942200" w:rsidRPr="00A306AD" w:rsidRDefault="00942200" w:rsidP="00942200">
                  <w:pPr>
                    <w:spacing w:line="0" w:lineRule="atLeast"/>
                    <w:rPr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屆時</w:t>
                  </w:r>
                  <w:r w:rsidR="0031177A">
                    <w:rPr>
                      <w:rFonts w:ascii="微軟正黑體" w:eastAsia="微軟正黑體" w:hAnsi="微軟正黑體" w:hint="eastAsia"/>
                    </w:rPr>
                    <w:t>依據申請表進行共備。</w:t>
                  </w:r>
                </w:p>
              </w:tc>
            </w:tr>
            <w:tr w:rsidR="00756429" w14:paraId="5CAF394A" w14:textId="77777777" w:rsidTr="0006691D">
              <w:tblPrEx>
                <w:jc w:val="left"/>
              </w:tblPrEx>
              <w:tc>
                <w:tcPr>
                  <w:tcW w:w="379" w:type="dxa"/>
                  <w:shd w:val="clear" w:color="auto" w:fill="A6A6A6" w:themeFill="background1" w:themeFillShade="A6"/>
                </w:tcPr>
                <w:p w14:paraId="2DF2D702" w14:textId="77777777" w:rsidR="00756429" w:rsidRPr="00B94B8A" w:rsidRDefault="00756429" w:rsidP="0006691D">
                  <w:pPr>
                    <w:rPr>
                      <w:sz w:val="32"/>
                      <w:szCs w:val="28"/>
                    </w:rPr>
                  </w:pPr>
                  <w:r>
                    <w:rPr>
                      <w:rFonts w:hint="eastAsia"/>
                      <w:sz w:val="32"/>
                      <w:szCs w:val="28"/>
                    </w:rPr>
                    <w:t>2</w:t>
                  </w:r>
                </w:p>
              </w:tc>
              <w:tc>
                <w:tcPr>
                  <w:tcW w:w="9709" w:type="dxa"/>
                </w:tcPr>
                <w:p w14:paraId="04959155" w14:textId="77777777" w:rsidR="0074117B" w:rsidRDefault="0074117B" w:rsidP="0006691D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bCs/>
                      <w:sz w:val="36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36"/>
                      <w:szCs w:val="28"/>
                    </w:rPr>
                    <w:t>關於局端推動「發展教學策略研發中心」</w:t>
                  </w:r>
                </w:p>
                <w:p w14:paraId="6AD2524F" w14:textId="77777777" w:rsidR="0074117B" w:rsidRDefault="0074117B" w:rsidP="0074117B">
                  <w:pPr>
                    <w:pStyle w:val="a3"/>
                    <w:tabs>
                      <w:tab w:val="left" w:pos="1134"/>
                    </w:tabs>
                    <w:spacing w:line="400" w:lineRule="exact"/>
                    <w:ind w:leftChars="0" w:left="96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Microsoft JhengHei Light" w:eastAsia="Microsoft JhengHei Light" w:hAnsi="Microsoft JhengHei Light" w:hint="eastAsia"/>
                      <w:szCs w:val="24"/>
                    </w:rPr>
                    <w:t>(研習中心概念，輔導團員為講師人才庫，需設計相關研習、發展課程模組→培育種子講師→推廣課程)</w:t>
                  </w:r>
                </w:p>
                <w:p w14:paraId="21AC9238" w14:textId="77777777" w:rsidR="0074117B" w:rsidRPr="00532AC7" w:rsidRDefault="0074117B" w:rsidP="0074117B">
                  <w:pPr>
                    <w:pStyle w:val="a3"/>
                    <w:numPr>
                      <w:ilvl w:val="1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532AC7">
                    <w:rPr>
                      <w:rFonts w:ascii="微軟正黑體" w:eastAsia="微軟正黑體" w:hAnsi="微軟正黑體" w:hint="eastAsia"/>
                    </w:rPr>
                    <w:t>明年三月起，「發展教學策略研發中心」將陸續開設研習課程幫全市教師增能：</w:t>
                  </w:r>
                </w:p>
                <w:p w14:paraId="74722902" w14:textId="77777777" w:rsidR="0074117B" w:rsidRPr="00532AC7" w:rsidRDefault="0074117B" w:rsidP="0074117B">
                  <w:pPr>
                    <w:pStyle w:val="a3"/>
                    <w:numPr>
                      <w:ilvl w:val="0"/>
                      <w:numId w:val="2"/>
                    </w:numPr>
                    <w:spacing w:line="400" w:lineRule="exact"/>
                    <w:ind w:leftChars="0" w:left="1276"/>
                    <w:rPr>
                      <w:rFonts w:ascii="微軟正黑體" w:eastAsia="微軟正黑體" w:hAnsi="微軟正黑體"/>
                    </w:rPr>
                  </w:pPr>
                  <w:r w:rsidRPr="00532AC7">
                    <w:rPr>
                      <w:rFonts w:ascii="微軟正黑體" w:eastAsia="微軟正黑體" w:hAnsi="微軟正黑體" w:hint="eastAsia"/>
                    </w:rPr>
                    <w:t>初任教師2年內必須完成語文和數學各18小時(共36小時)的必修課程</w:t>
                  </w:r>
                </w:p>
                <w:p w14:paraId="5A9C3A8B" w14:textId="77777777" w:rsidR="0074117B" w:rsidRPr="00532AC7" w:rsidRDefault="0074117B" w:rsidP="0074117B">
                  <w:pPr>
                    <w:pStyle w:val="a3"/>
                    <w:numPr>
                      <w:ilvl w:val="0"/>
                      <w:numId w:val="2"/>
                    </w:numPr>
                    <w:spacing w:line="400" w:lineRule="exact"/>
                    <w:ind w:leftChars="0" w:left="1276"/>
                    <w:rPr>
                      <w:rFonts w:ascii="微軟正黑體" w:eastAsia="微軟正黑體" w:hAnsi="微軟正黑體"/>
                    </w:rPr>
                  </w:pPr>
                  <w:r w:rsidRPr="00532AC7">
                    <w:rPr>
                      <w:rFonts w:ascii="微軟正黑體" w:eastAsia="微軟正黑體" w:hAnsi="微軟正黑體" w:hint="eastAsia"/>
                    </w:rPr>
                    <w:t>一般教師1年完成必須完成語文和數學各6小時(共12小時)且3年共完成36小時的必修課程。</w:t>
                  </w:r>
                  <w:r w:rsidRPr="00532AC7">
                    <w:rPr>
                      <w:rFonts w:ascii="微軟正黑體" w:eastAsia="微軟正黑體" w:hAnsi="微軟正黑體"/>
                    </w:rPr>
                    <w:br/>
                  </w:r>
                  <w:r w:rsidRPr="00532AC7">
                    <w:rPr>
                      <w:rFonts w:ascii="微軟正黑體" w:eastAsia="微軟正黑體" w:hAnsi="微軟正黑體" w:hint="eastAsia"/>
                      <w:bdr w:val="single" w:sz="4" w:space="0" w:color="auto"/>
                    </w:rPr>
                    <w:t>有關必修和選修課程如附件(還在修正中)</w:t>
                  </w:r>
                  <w:r w:rsidRPr="00532AC7">
                    <w:rPr>
                      <w:rFonts w:ascii="微軟正黑體" w:eastAsia="微軟正黑體" w:hAnsi="微軟正黑體" w:hint="eastAsia"/>
                    </w:rPr>
                    <w:t>。</w:t>
                  </w:r>
                </w:p>
                <w:p w14:paraId="06C28B3F" w14:textId="77777777" w:rsidR="0074117B" w:rsidRPr="00532AC7" w:rsidRDefault="0074117B" w:rsidP="0074117B">
                  <w:pPr>
                    <w:pStyle w:val="a3"/>
                    <w:numPr>
                      <w:ilvl w:val="1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</w:rPr>
                  </w:pPr>
                  <w:r w:rsidRPr="00532AC7">
                    <w:rPr>
                      <w:rFonts w:ascii="微軟正黑體" w:eastAsia="微軟正黑體" w:hAnsi="微軟正黑體" w:hint="eastAsia"/>
                    </w:rPr>
                    <w:t>目前規劃的必修課程有36小時，其中有18小時是謝堅老師的課，另外的18小時為素養導向教學與評量(講師和課程未定)。除了參加培訓課程，更重要的是這些講師還要設計出明年要對初任/一般老師講授的內容和簡報。</w:t>
                  </w:r>
                </w:p>
                <w:p w14:paraId="509CB6A0" w14:textId="77777777" w:rsidR="00756429" w:rsidRPr="0088781A" w:rsidRDefault="0074117B" w:rsidP="00D52CDE">
                  <w:pPr>
                    <w:pStyle w:val="a3"/>
                    <w:numPr>
                      <w:ilvl w:val="1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 w:rsidRPr="00532AC7">
                    <w:rPr>
                      <w:rFonts w:ascii="微軟正黑體" w:eastAsia="微軟正黑體" w:hAnsi="微軟正黑體" w:hint="eastAsia"/>
                    </w:rPr>
                    <w:t>上述的課程，因為授課對象非常多，督學希望培養台南市自己的講師，自己人授課，所以接下來要開始開設「講師」的培訓課程。培訓對象不限輔導員(但輔導員應該還是優先人選)。</w:t>
                  </w:r>
                </w:p>
                <w:p w14:paraId="15F21EC0" w14:textId="35B3462A" w:rsidR="006C2C28" w:rsidRDefault="006C2C28" w:rsidP="006222EE">
                  <w:pPr>
                    <w:pStyle w:val="a3"/>
                    <w:numPr>
                      <w:ilvl w:val="1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研習負荷量估算</w:t>
                  </w:r>
                </w:p>
                <w:p w14:paraId="07D8ED69" w14:textId="77777777" w:rsidR="006C2C28" w:rsidRDefault="0088781A" w:rsidP="006C2C28">
                  <w:pPr>
                    <w:pStyle w:val="a3"/>
                    <w:numPr>
                      <w:ilvl w:val="2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 w:rsidRPr="0088781A">
                    <w:rPr>
                      <w:rFonts w:ascii="微軟正黑體" w:eastAsia="微軟正黑體" w:hAnsi="微軟正黑體" w:hint="eastAsia"/>
                      <w:sz w:val="28"/>
                    </w:rPr>
                    <w:t>初任教師 250 人(每梯次 50人，共分5梯次)(二年18小時，每年9小時，每次（半天）3小時，共3個半天)～每年3*5=15場（15個半天)，二年共 30 場。</w:t>
                  </w:r>
                </w:p>
                <w:p w14:paraId="5282B34F" w14:textId="71C23D9B" w:rsidR="006C2C28" w:rsidRDefault="0088781A" w:rsidP="006C2C28">
                  <w:pPr>
                    <w:pStyle w:val="a3"/>
                    <w:numPr>
                      <w:ilvl w:val="2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 w:rsidRPr="0088781A">
                    <w:rPr>
                      <w:rFonts w:ascii="微軟正黑體" w:eastAsia="微軟正黑體" w:hAnsi="微軟正黑體" w:hint="eastAsia"/>
                      <w:sz w:val="28"/>
                    </w:rPr>
                    <w:lastRenderedPageBreak/>
                    <w:t>一般教師 6000人(每梯次 50人，共分120梯次)(三年18小時，每年6小時，每次（半天）3小時，共2個半天)～每年2*120=240場（240個半天)，三年共720場</w:t>
                  </w:r>
                </w:p>
                <w:p w14:paraId="43C24DC8" w14:textId="03033544" w:rsidR="006C2C28" w:rsidRPr="006C2C28" w:rsidRDefault="006C2C28" w:rsidP="006C2C28">
                  <w:pPr>
                    <w:pStyle w:val="a3"/>
                    <w:numPr>
                      <w:ilvl w:val="2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總計第一年需負荷15+240=255場(平均每周約7場)。</w:t>
                  </w:r>
                </w:p>
                <w:p w14:paraId="649FACA6" w14:textId="20D816B5" w:rsidR="00D52CDE" w:rsidRPr="0074117B" w:rsidRDefault="00D52CDE" w:rsidP="00D52CDE">
                  <w:pPr>
                    <w:pStyle w:val="a3"/>
                    <w:numPr>
                      <w:ilvl w:val="1"/>
                      <w:numId w:val="1"/>
                    </w:numPr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</w:rPr>
                    <w:t>目標培育至少14位講師</w:t>
                  </w:r>
                  <w:r w:rsidR="002572EC">
                    <w:rPr>
                      <w:rFonts w:ascii="微軟正黑體" w:eastAsia="微軟正黑體" w:hAnsi="微軟正黑體" w:hint="eastAsia"/>
                    </w:rPr>
                    <w:t>。</w:t>
                  </w:r>
                </w:p>
              </w:tc>
            </w:tr>
            <w:tr w:rsidR="00756429" w14:paraId="595B3538" w14:textId="77777777" w:rsidTr="0006691D">
              <w:trPr>
                <w:jc w:val="center"/>
              </w:trPr>
              <w:tc>
                <w:tcPr>
                  <w:tcW w:w="379" w:type="dxa"/>
                  <w:shd w:val="clear" w:color="auto" w:fill="A6A6A6" w:themeFill="background1" w:themeFillShade="A6"/>
                </w:tcPr>
                <w:p w14:paraId="4935B5AE" w14:textId="77777777" w:rsidR="00756429" w:rsidRPr="00B94B8A" w:rsidRDefault="00756429" w:rsidP="0006691D">
                  <w:pPr>
                    <w:rPr>
                      <w:sz w:val="32"/>
                      <w:szCs w:val="28"/>
                    </w:rPr>
                  </w:pPr>
                  <w:r>
                    <w:rPr>
                      <w:rFonts w:hint="eastAsia"/>
                      <w:sz w:val="32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9709" w:type="dxa"/>
                </w:tcPr>
                <w:p w14:paraId="55F6395A" w14:textId="77777777" w:rsidR="0074117B" w:rsidRDefault="0074117B" w:rsidP="0006691D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bCs/>
                      <w:sz w:val="36"/>
                      <w:szCs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bCs/>
                      <w:sz w:val="36"/>
                      <w:szCs w:val="28"/>
                    </w:rPr>
                    <w:t>配合資訊月辦理擺攤活動</w:t>
                  </w:r>
                </w:p>
                <w:p w14:paraId="164E6F61" w14:textId="77777777" w:rsidR="0074117B" w:rsidRDefault="0074117B" w:rsidP="0074117B">
                  <w:pPr>
                    <w:pStyle w:val="a3"/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配合科技團協辦資訊月活動，</w:t>
                  </w:r>
                  <w:r w:rsidRPr="00FF2F5E">
                    <w:rPr>
                      <w:rFonts w:ascii="微軟正黑體" w:eastAsia="微軟正黑體" w:hAnsi="微軟正黑體" w:hint="eastAsia"/>
                      <w:sz w:val="28"/>
                    </w:rPr>
                    <w:t>我們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須</w:t>
                  </w:r>
                  <w:r w:rsidRPr="00FF2F5E">
                    <w:rPr>
                      <w:rFonts w:ascii="微軟正黑體" w:eastAsia="微軟正黑體" w:hAnsi="微軟正黑體" w:hint="eastAsia"/>
                      <w:sz w:val="28"/>
                    </w:rPr>
                    <w:t>協助一個攤位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。</w:t>
                  </w:r>
                </w:p>
                <w:p w14:paraId="5A13A1D8" w14:textId="77777777" w:rsidR="0074117B" w:rsidRDefault="0074117B" w:rsidP="0074117B">
                  <w:pPr>
                    <w:pStyle w:val="a3"/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●</w:t>
                  </w:r>
                  <w:r w:rsidRPr="00FF2F5E">
                    <w:rPr>
                      <w:rFonts w:ascii="微軟正黑體" w:eastAsia="微軟正黑體" w:hAnsi="微軟正黑體" w:hint="eastAsia"/>
                      <w:sz w:val="28"/>
                    </w:rPr>
                    <w:t>展出時間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：</w:t>
                  </w:r>
                  <w:r w:rsidRPr="00FF2F5E">
                    <w:rPr>
                      <w:rFonts w:ascii="微軟正黑體" w:eastAsia="微軟正黑體" w:hAnsi="微軟正黑體" w:hint="eastAsia"/>
                      <w:sz w:val="28"/>
                    </w:rPr>
                    <w:t>108年12月19日（四）~12月23日（一），10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:00</w:t>
                  </w:r>
                  <w:r w:rsidRPr="00FF2F5E">
                    <w:rPr>
                      <w:rFonts w:ascii="微軟正黑體" w:eastAsia="微軟正黑體" w:hAnsi="微軟正黑體" w:hint="eastAsia"/>
                      <w:sz w:val="28"/>
                    </w:rPr>
                    <w:t>~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18:00</w:t>
                  </w:r>
                </w:p>
                <w:p w14:paraId="3E34D1DB" w14:textId="77777777" w:rsidR="0074117B" w:rsidRDefault="0074117B" w:rsidP="0074117B">
                  <w:pPr>
                    <w:pStyle w:val="a3"/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●擺攤內容：密室逃脫(平板2台)+桌遊(IQ姓名圖、旋風魔方陣…)</w:t>
                  </w:r>
                </w:p>
                <w:p w14:paraId="7F181143" w14:textId="48695B3D" w:rsidR="00756429" w:rsidRPr="0074117B" w:rsidRDefault="0074117B" w:rsidP="0074117B">
                  <w:pPr>
                    <w:pStyle w:val="a3"/>
                    <w:tabs>
                      <w:tab w:val="left" w:pos="1134"/>
                    </w:tabs>
                    <w:spacing w:line="400" w:lineRule="exact"/>
                    <w:ind w:leftChars="0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●每天安排</w:t>
                  </w:r>
                  <w:r w:rsidR="00EA70A5">
                    <w:rPr>
                      <w:rFonts w:ascii="微軟正黑體" w:eastAsia="微軟正黑體" w:hAnsi="微軟正黑體" w:hint="eastAsia"/>
                      <w:sz w:val="28"/>
                    </w:rPr>
                    <w:t>至少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兩人顧攤</w:t>
                  </w:r>
                  <w:r w:rsidR="00EA70A5">
                    <w:rPr>
                      <w:rFonts w:ascii="微軟正黑體" w:eastAsia="微軟正黑體" w:hAnsi="微軟正黑體" w:hint="eastAsia"/>
                      <w:sz w:val="28"/>
                    </w:rPr>
                    <w:t>，請每位團員都填入自己可以的時間。</w:t>
                  </w:r>
                </w:p>
              </w:tc>
            </w:tr>
            <w:tr w:rsidR="00756429" w14:paraId="72DA395B" w14:textId="77777777" w:rsidTr="0006691D">
              <w:trPr>
                <w:jc w:val="center"/>
              </w:trPr>
              <w:tc>
                <w:tcPr>
                  <w:tcW w:w="379" w:type="dxa"/>
                  <w:shd w:val="clear" w:color="auto" w:fill="A6A6A6" w:themeFill="background1" w:themeFillShade="A6"/>
                </w:tcPr>
                <w:p w14:paraId="1B15852E" w14:textId="77777777" w:rsidR="00756429" w:rsidRPr="00B94B8A" w:rsidRDefault="00756429" w:rsidP="0006691D">
                  <w:pPr>
                    <w:rPr>
                      <w:sz w:val="32"/>
                      <w:szCs w:val="28"/>
                    </w:rPr>
                  </w:pPr>
                  <w:r>
                    <w:rPr>
                      <w:rFonts w:hint="eastAsia"/>
                      <w:sz w:val="32"/>
                      <w:szCs w:val="28"/>
                    </w:rPr>
                    <w:t>4</w:t>
                  </w:r>
                </w:p>
              </w:tc>
              <w:tc>
                <w:tcPr>
                  <w:tcW w:w="9709" w:type="dxa"/>
                </w:tcPr>
                <w:p w14:paraId="6635E7CE" w14:textId="77777777" w:rsidR="00756429" w:rsidRDefault="0074117B" w:rsidP="00FC315F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bCs/>
                      <w:sz w:val="36"/>
                      <w:szCs w:val="28"/>
                    </w:rPr>
                  </w:pPr>
                  <w:r w:rsidRPr="00756041">
                    <w:rPr>
                      <w:rFonts w:ascii="微軟正黑體" w:eastAsia="微軟正黑體" w:hAnsi="微軟正黑體" w:hint="eastAsia"/>
                      <w:b/>
                      <w:bCs/>
                      <w:sz w:val="36"/>
                      <w:szCs w:val="28"/>
                    </w:rPr>
                    <w:t>關於本學年預計行事</w:t>
                  </w:r>
                </w:p>
                <w:tbl>
                  <w:tblPr>
                    <w:tblStyle w:val="a8"/>
                    <w:tblW w:w="0" w:type="auto"/>
                    <w:tblInd w:w="846" w:type="dxa"/>
                    <w:tblLook w:val="04A0" w:firstRow="1" w:lastRow="0" w:firstColumn="1" w:lastColumn="0" w:noHBand="0" w:noVBand="1"/>
                  </w:tblPr>
                  <w:tblGrid>
                    <w:gridCol w:w="708"/>
                    <w:gridCol w:w="1518"/>
                    <w:gridCol w:w="3265"/>
                    <w:gridCol w:w="1632"/>
                    <w:gridCol w:w="1514"/>
                  </w:tblGrid>
                  <w:tr w:rsidR="0074117B" w14:paraId="195F3A61" w14:textId="77777777" w:rsidTr="0006691D">
                    <w:tc>
                      <w:tcPr>
                        <w:tcW w:w="741" w:type="dxa"/>
                        <w:shd w:val="clear" w:color="auto" w:fill="BFBFBF" w:themeFill="background1" w:themeFillShade="BF"/>
                      </w:tcPr>
                      <w:p w14:paraId="4E4DF414" w14:textId="77777777" w:rsidR="0074117B" w:rsidRDefault="0074117B" w:rsidP="0074117B">
                        <w:pPr>
                          <w:jc w:val="center"/>
                        </w:pPr>
                      </w:p>
                    </w:tc>
                    <w:tc>
                      <w:tcPr>
                        <w:tcW w:w="1648" w:type="dxa"/>
                        <w:shd w:val="clear" w:color="auto" w:fill="BFBFBF" w:themeFill="background1" w:themeFillShade="BF"/>
                        <w:vAlign w:val="center"/>
                      </w:tcPr>
                      <w:p w14:paraId="1F997AC9" w14:textId="77777777" w:rsidR="0074117B" w:rsidRDefault="0074117B" w:rsidP="0074117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計畫主題</w:t>
                        </w:r>
                      </w:p>
                    </w:tc>
                    <w:tc>
                      <w:tcPr>
                        <w:tcW w:w="3565" w:type="dxa"/>
                        <w:shd w:val="clear" w:color="auto" w:fill="BFBFBF" w:themeFill="background1" w:themeFillShade="BF"/>
                        <w:vAlign w:val="center"/>
                      </w:tcPr>
                      <w:p w14:paraId="5E082A7D" w14:textId="77777777" w:rsidR="0074117B" w:rsidRDefault="0074117B" w:rsidP="0074117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內容說明</w:t>
                        </w:r>
                      </w:p>
                    </w:tc>
                    <w:tc>
                      <w:tcPr>
                        <w:tcW w:w="1717" w:type="dxa"/>
                        <w:shd w:val="clear" w:color="auto" w:fill="BFBFBF" w:themeFill="background1" w:themeFillShade="BF"/>
                        <w:vAlign w:val="center"/>
                      </w:tcPr>
                      <w:p w14:paraId="7A52E376" w14:textId="77777777" w:rsidR="0074117B" w:rsidRDefault="0074117B" w:rsidP="0074117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編列經費</w:t>
                        </w:r>
                      </w:p>
                    </w:tc>
                    <w:tc>
                      <w:tcPr>
                        <w:tcW w:w="1537" w:type="dxa"/>
                        <w:shd w:val="clear" w:color="auto" w:fill="BFBFBF" w:themeFill="background1" w:themeFillShade="BF"/>
                        <w:vAlign w:val="center"/>
                      </w:tcPr>
                      <w:p w14:paraId="58ED0ED7" w14:textId="77777777" w:rsidR="0074117B" w:rsidRDefault="0074117B" w:rsidP="0074117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目前規劃</w:t>
                        </w:r>
                      </w:p>
                    </w:tc>
                  </w:tr>
                  <w:tr w:rsidR="0074117B" w14:paraId="52CBB124" w14:textId="77777777" w:rsidTr="0006691D">
                    <w:tc>
                      <w:tcPr>
                        <w:tcW w:w="741" w:type="dxa"/>
                        <w:vMerge w:val="restart"/>
                        <w:shd w:val="clear" w:color="auto" w:fill="auto"/>
                      </w:tcPr>
                      <w:p w14:paraId="754F60C5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88369F">
                          <w:rPr>
                            <w:rFonts w:hint="eastAsia"/>
                            <w:sz w:val="28"/>
                            <w:szCs w:val="24"/>
                          </w:rPr>
                          <w:t>待執行任務</w:t>
                        </w:r>
                      </w:p>
                    </w:tc>
                    <w:tc>
                      <w:tcPr>
                        <w:tcW w:w="1648" w:type="dxa"/>
                        <w:shd w:val="clear" w:color="auto" w:fill="00B050"/>
                      </w:tcPr>
                      <w:p w14:paraId="014054FD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數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學教具融入課室教學活動工作坊</w:t>
                        </w:r>
                      </w:p>
                    </w:tc>
                    <w:tc>
                      <w:tcPr>
                        <w:tcW w:w="3565" w:type="dxa"/>
                        <w:shd w:val="clear" w:color="auto" w:fill="00B050"/>
                      </w:tcPr>
                      <w:p w14:paraId="1C092549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邀請李勝義老師進行一整天的教學活動。</w:t>
                        </w:r>
                      </w:p>
                      <w:p w14:paraId="25E81DEA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上午入班教學(開放老師報名觀課)</w:t>
                        </w:r>
                      </w:p>
                      <w:p w14:paraId="54D0686B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下午教師研習</w:t>
                        </w:r>
                      </w:p>
                    </w:tc>
                    <w:tc>
                      <w:tcPr>
                        <w:tcW w:w="1717" w:type="dxa"/>
                        <w:shd w:val="clear" w:color="auto" w:fill="00B050"/>
                      </w:tcPr>
                      <w:p w14:paraId="5A42C13A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37000(含午餐費)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，樹林國小核銷</w:t>
                        </w:r>
                      </w:p>
                    </w:tc>
                    <w:tc>
                      <w:tcPr>
                        <w:tcW w:w="1537" w:type="dxa"/>
                        <w:shd w:val="clear" w:color="auto" w:fill="00B050"/>
                      </w:tcPr>
                      <w:p w14:paraId="4DFBA2E3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已完成11/13</w:t>
                        </w:r>
                      </w:p>
                      <w:p w14:paraId="49A4CFFB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辦理學校：安平國小</w:t>
                        </w:r>
                      </w:p>
                    </w:tc>
                  </w:tr>
                  <w:tr w:rsidR="0074117B" w14:paraId="03231AFA" w14:textId="77777777" w:rsidTr="0006691D">
                    <w:tc>
                      <w:tcPr>
                        <w:tcW w:w="741" w:type="dxa"/>
                        <w:vMerge/>
                        <w:shd w:val="clear" w:color="auto" w:fill="auto"/>
                      </w:tcPr>
                      <w:p w14:paraId="6B578D90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</w:tcPr>
                      <w:p w14:paraId="18DEC533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辦理全市說明研習</w:t>
                        </w:r>
                      </w:p>
                    </w:tc>
                    <w:tc>
                      <w:tcPr>
                        <w:tcW w:w="3565" w:type="dxa"/>
                      </w:tcPr>
                      <w:p w14:paraId="354000FB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11/28(四)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 xml:space="preserve"> 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新南國小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—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國語團主辦。上午 國語、下午 數學</w:t>
                        </w:r>
                      </w:p>
                      <w:p w14:paraId="737273A6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11/29(五) 公誠國小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—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數學團主辦。上午 數學、下午 國語</w:t>
                        </w:r>
                      </w:p>
                      <w:p w14:paraId="08CB98AD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聘請謝堅老師擔任講師。</w:t>
                        </w:r>
                      </w:p>
                      <w:p w14:paraId="05ACD195" w14:textId="088D814F" w:rsidR="0074117B" w:rsidRPr="0001457C" w:rsidRDefault="0074117B" w:rsidP="00844C5D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列印「試題分析結果」給與會老師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51F10576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善化國小核銷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266B72E2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  <w:highlight w:val="yellow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團員們務必挑其中一場聆聽</w:t>
                        </w:r>
                      </w:p>
                    </w:tc>
                  </w:tr>
                  <w:tr w:rsidR="0074117B" w14:paraId="4F711975" w14:textId="77777777" w:rsidTr="00844C5D">
                    <w:tc>
                      <w:tcPr>
                        <w:tcW w:w="741" w:type="dxa"/>
                        <w:vMerge/>
                        <w:shd w:val="clear" w:color="auto" w:fill="auto"/>
                      </w:tcPr>
                      <w:p w14:paraId="74CE983F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</w:tcPr>
                      <w:p w14:paraId="34B3A845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奠基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遊戲融入教學實作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工作坊</w:t>
                        </w:r>
                      </w:p>
                    </w:tc>
                    <w:tc>
                      <w:tcPr>
                        <w:tcW w:w="3565" w:type="dxa"/>
                      </w:tcPr>
                      <w:p w14:paraId="6B4B2187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共兩個場次(溪南、溪北)</w:t>
                        </w:r>
                      </w:p>
                      <w:p w14:paraId="3C52164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輔導團員直接帶</w:t>
                        </w:r>
                      </w:p>
                      <w:p w14:paraId="342E754B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奠基遊戲融入教學實作活動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7556989B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19800(含內聘鐘點 3節*2場次)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，樹林國小核銷</w:t>
                        </w:r>
                      </w:p>
                    </w:tc>
                    <w:tc>
                      <w:tcPr>
                        <w:tcW w:w="1537" w:type="dxa"/>
                        <w:shd w:val="clear" w:color="auto" w:fill="auto"/>
                      </w:tcPr>
                      <w:p w14:paraId="162974C3" w14:textId="07AB45AF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844C5D">
                          <w:rPr>
                            <w:rFonts w:asciiTheme="majorEastAsia" w:eastAsiaTheme="majorEastAsia" w:hAnsiTheme="majorEastAsia" w:hint="eastAsia"/>
                          </w:rPr>
                          <w:t>12/04(公誠國小)、12/11(永康勝利)</w:t>
                        </w:r>
                      </w:p>
                    </w:tc>
                  </w:tr>
                  <w:tr w:rsidR="0074117B" w14:paraId="0D7B78DC" w14:textId="77777777" w:rsidTr="0006691D">
                    <w:tc>
                      <w:tcPr>
                        <w:tcW w:w="741" w:type="dxa"/>
                        <w:vMerge w:val="restart"/>
                        <w:shd w:val="clear" w:color="auto" w:fill="auto"/>
                      </w:tcPr>
                      <w:p w14:paraId="40EA7552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88369F">
                          <w:rPr>
                            <w:rFonts w:hint="eastAsia"/>
                            <w:sz w:val="28"/>
                            <w:szCs w:val="24"/>
                          </w:rPr>
                          <w:t>團內增能研習</w:t>
                        </w:r>
                      </w:p>
                    </w:tc>
                    <w:tc>
                      <w:tcPr>
                        <w:tcW w:w="1648" w:type="dxa"/>
                      </w:tcPr>
                      <w:p w14:paraId="7DA3A02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評量示例</w:t>
                        </w:r>
                      </w:p>
                    </w:tc>
                    <w:tc>
                      <w:tcPr>
                        <w:tcW w:w="3565" w:type="dxa"/>
                      </w:tcPr>
                      <w:p w14:paraId="09430DEC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共三個半天。</w:t>
                        </w:r>
                      </w:p>
                      <w:p w14:paraId="6C79DAF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主題：素養導向評量示例</w:t>
                        </w:r>
                      </w:p>
                      <w:p w14:paraId="19D32E53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講師：陳彥廷教授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55A4D6E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已先核銷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2FD64BD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10/31(四)</w:t>
                        </w:r>
                      </w:p>
                      <w:p w14:paraId="4B276538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11/21(四)</w:t>
                        </w:r>
                      </w:p>
                      <w:p w14:paraId="4162FC72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12/26(四)</w:t>
                        </w:r>
                      </w:p>
                    </w:tc>
                  </w:tr>
                  <w:tr w:rsidR="0074117B" w14:paraId="59746B4D" w14:textId="77777777" w:rsidTr="0006691D">
                    <w:tc>
                      <w:tcPr>
                        <w:tcW w:w="741" w:type="dxa"/>
                        <w:vMerge/>
                        <w:shd w:val="clear" w:color="auto" w:fill="auto"/>
                      </w:tcPr>
                      <w:p w14:paraId="54D8426C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</w:tcPr>
                      <w:p w14:paraId="07791369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素養導向研習</w:t>
                        </w:r>
                      </w:p>
                    </w:tc>
                    <w:tc>
                      <w:tcPr>
                        <w:tcW w:w="3565" w:type="dxa"/>
                      </w:tcPr>
                      <w:p w14:paraId="4AEA656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共三個半天。</w:t>
                        </w:r>
                      </w:p>
                      <w:p w14:paraId="1D4029F5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主題：素養導向研習</w:t>
                        </w:r>
                      </w:p>
                      <w:p w14:paraId="41966F2D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講師：寶桂老師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4333DCA7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已先核銷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37A4BB33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12/12(四)</w:t>
                        </w:r>
                      </w:p>
                      <w:p w14:paraId="45AE66C6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01/09(四)</w:t>
                        </w:r>
                      </w:p>
                      <w:p w14:paraId="4EA98C33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尚餘一次</w:t>
                        </w:r>
                      </w:p>
                    </w:tc>
                  </w:tr>
                  <w:tr w:rsidR="0074117B" w14:paraId="303087C2" w14:textId="77777777" w:rsidTr="0006691D">
                    <w:tc>
                      <w:tcPr>
                        <w:tcW w:w="741" w:type="dxa"/>
                        <w:vMerge/>
                        <w:shd w:val="clear" w:color="auto" w:fill="auto"/>
                      </w:tcPr>
                      <w:p w14:paraId="62453C97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</w:tcPr>
                      <w:p w14:paraId="153261F9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謝堅老師</w:t>
                        </w:r>
                      </w:p>
                    </w:tc>
                    <w:tc>
                      <w:tcPr>
                        <w:tcW w:w="3565" w:type="dxa"/>
                      </w:tcPr>
                      <w:p w14:paraId="48E53D43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共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兩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個半天。3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hrs*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2次</w:t>
                        </w:r>
                      </w:p>
                      <w:p w14:paraId="1D6C08D6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主題：課本教學脈絡澄清</w:t>
                        </w:r>
                      </w:p>
                      <w:p w14:paraId="549BB6E2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地點：安慶國小</w:t>
                        </w:r>
                      </w:p>
                    </w:tc>
                    <w:tc>
                      <w:tcPr>
                        <w:tcW w:w="1717" w:type="dxa"/>
                      </w:tcPr>
                      <w:p w14:paraId="74C3DE54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已先核銷</w:t>
                        </w:r>
                      </w:p>
                    </w:tc>
                    <w:tc>
                      <w:tcPr>
                        <w:tcW w:w="1537" w:type="dxa"/>
                      </w:tcPr>
                      <w:p w14:paraId="193541B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本學期執行</w:t>
                        </w:r>
                      </w:p>
                      <w:p w14:paraId="2B27C80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尚餘一次待下學期執行</w:t>
                        </w:r>
                      </w:p>
                    </w:tc>
                  </w:tr>
                  <w:tr w:rsidR="0074117B" w14:paraId="68367C36" w14:textId="77777777" w:rsidTr="0006691D">
                    <w:tc>
                      <w:tcPr>
                        <w:tcW w:w="741" w:type="dxa"/>
                        <w:vMerge/>
                        <w:shd w:val="clear" w:color="auto" w:fill="F2F2F2" w:themeFill="background1" w:themeFillShade="F2"/>
                      </w:tcPr>
                      <w:p w14:paraId="50D4FC8F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  <w:shd w:val="clear" w:color="auto" w:fill="auto"/>
                        <w:vAlign w:val="center"/>
                      </w:tcPr>
                      <w:p w14:paraId="15E9E70C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命題實作</w:t>
                        </w:r>
                      </w:p>
                    </w:tc>
                    <w:tc>
                      <w:tcPr>
                        <w:tcW w:w="3565" w:type="dxa"/>
                        <w:shd w:val="clear" w:color="auto" w:fill="auto"/>
                        <w:vAlign w:val="center"/>
                      </w:tcPr>
                      <w:p w14:paraId="49517CD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已約下學期2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hrs *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 xml:space="preserve"> 2次</w:t>
                        </w:r>
                      </w:p>
                      <w:p w14:paraId="562E4660" w14:textId="28C49884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主題：命題實作</w:t>
                        </w:r>
                        <w:r w:rsidR="00905EF6">
                          <w:rPr>
                            <w:rFonts w:asciiTheme="majorEastAsia" w:eastAsiaTheme="majorEastAsia" w:hAnsiTheme="majorEastAsia" w:hint="eastAsia"/>
                          </w:rPr>
                          <w:t>-各縣市學測差異分析</w:t>
                        </w:r>
                      </w:p>
                      <w:p w14:paraId="484EB2A8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lastRenderedPageBreak/>
                          <w:t>講師：林素微教授</w:t>
                        </w:r>
                      </w:p>
                    </w:tc>
                    <w:tc>
                      <w:tcPr>
                        <w:tcW w:w="1717" w:type="dxa"/>
                        <w:shd w:val="clear" w:color="auto" w:fill="auto"/>
                        <w:vAlign w:val="center"/>
                      </w:tcPr>
                      <w:p w14:paraId="0E28B272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lastRenderedPageBreak/>
                          <w:t>已先核銷</w:t>
                        </w:r>
                      </w:p>
                    </w:tc>
                    <w:tc>
                      <w:tcPr>
                        <w:tcW w:w="1537" w:type="dxa"/>
                        <w:shd w:val="clear" w:color="auto" w:fill="auto"/>
                        <w:vAlign w:val="center"/>
                      </w:tcPr>
                      <w:p w14:paraId="4A5289F8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下學期執行</w:t>
                        </w:r>
                      </w:p>
                      <w:p w14:paraId="5B83BEAB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DC3F35"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時間待敲定</w:t>
                        </w:r>
                      </w:p>
                    </w:tc>
                  </w:tr>
                  <w:tr w:rsidR="0074117B" w14:paraId="29D8F019" w14:textId="77777777" w:rsidTr="0006691D">
                    <w:tc>
                      <w:tcPr>
                        <w:tcW w:w="741" w:type="dxa"/>
                        <w:vMerge/>
                      </w:tcPr>
                      <w:p w14:paraId="0D481882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21E0F47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素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養導向教學設計工作坊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-數學臆測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4E104144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共兩個半天。</w:t>
                        </w:r>
                      </w:p>
                      <w:p w14:paraId="60A4B015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主題：數學臆測</w:t>
                        </w:r>
                      </w:p>
                      <w:p w14:paraId="2904026D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講師：林碧珍教授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19DDDF8C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21600(含外聘講座鐘點 3節*2次)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，樹林國小核銷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6FD5D06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02/27(四)</w:t>
                        </w:r>
                      </w:p>
                      <w:p w14:paraId="78A9EC3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03/12(四)</w:t>
                        </w:r>
                      </w:p>
                    </w:tc>
                  </w:tr>
                  <w:tr w:rsidR="0074117B" w14:paraId="4E177673" w14:textId="77777777" w:rsidTr="0006691D">
                    <w:tc>
                      <w:tcPr>
                        <w:tcW w:w="741" w:type="dxa"/>
                        <w:vMerge/>
                      </w:tcPr>
                      <w:p w14:paraId="027FC661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7AEA1BCD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素</w:t>
                        </w:r>
                        <w:r w:rsidRPr="0001457C">
                          <w:rPr>
                            <w:rFonts w:asciiTheme="majorEastAsia" w:eastAsiaTheme="majorEastAsia" w:hAnsiTheme="majorEastAsia"/>
                          </w:rPr>
                          <w:t>養導向教學設計</w:t>
                        </w: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-數學奠基&amp;補救教學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023979E5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共兩個半天。</w:t>
                        </w:r>
                      </w:p>
                      <w:p w14:paraId="7205F85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主題：素養導向-課程教學設計</w:t>
                        </w:r>
                      </w:p>
                      <w:p w14:paraId="6A14291F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講師：王玉珍主任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227A782F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21600(含外聘講座鐘點 3節*2次)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，樹林國小核銷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4F616875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03/19(四)</w:t>
                        </w:r>
                      </w:p>
                      <w:p w14:paraId="66F131FC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04/16(四)</w:t>
                        </w:r>
                      </w:p>
                    </w:tc>
                  </w:tr>
                  <w:tr w:rsidR="0074117B" w14:paraId="12048C57" w14:textId="77777777" w:rsidTr="0006691D">
                    <w:tc>
                      <w:tcPr>
                        <w:tcW w:w="741" w:type="dxa"/>
                        <w:vMerge w:val="restart"/>
                      </w:tcPr>
                      <w:p w14:paraId="7527F4D0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講師課程</w:t>
                        </w: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18E7C40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必修課程18小時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0E571855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共三個整天。</w:t>
                        </w:r>
                      </w:p>
                      <w:p w14:paraId="3E4D30AC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主題：數學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領域迷思概念教學策略研習</w:t>
                        </w:r>
                      </w:p>
                      <w:p w14:paraId="32510E60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講師：謝堅老師</w:t>
                        </w:r>
                      </w:p>
                      <w:p w14:paraId="6AA1552F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●另由教育局發公假文●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4A4DE3E2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教發中心經費核銷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292C3FF3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12/19(四)</w:t>
                        </w:r>
                      </w:p>
                      <w:p w14:paraId="219E27DE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01/02(四)</w:t>
                        </w:r>
                      </w:p>
                      <w:p w14:paraId="4B6C3A47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01/16(四)</w:t>
                        </w:r>
                      </w:p>
                    </w:tc>
                  </w:tr>
                  <w:tr w:rsidR="0074117B" w14:paraId="3291A86C" w14:textId="77777777" w:rsidTr="0006691D">
                    <w:tc>
                      <w:tcPr>
                        <w:tcW w:w="741" w:type="dxa"/>
                        <w:vMerge/>
                      </w:tcPr>
                      <w:p w14:paraId="53889136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3937B9E1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必修課程18小時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29E2D0D8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  <w:highlight w:val="yellow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待討論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(</w:t>
                        </w:r>
                        <w:r w:rsidRPr="00055A5F"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教具/學具融入式學習、線上學習系統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…)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7D72BBB7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  <w:highlight w:val="yellow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教發中心經費核銷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35986619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  <w:highlight w:val="yellow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  <w:highlight w:val="yellow"/>
                          </w:rPr>
                          <w:t>待定</w:t>
                        </w:r>
                      </w:p>
                    </w:tc>
                  </w:tr>
                  <w:tr w:rsidR="0074117B" w14:paraId="1C7188E7" w14:textId="77777777" w:rsidTr="0006691D">
                    <w:tc>
                      <w:tcPr>
                        <w:tcW w:w="741" w:type="dxa"/>
                        <w:vMerge w:val="restart"/>
                      </w:tcPr>
                      <w:p w14:paraId="18F6FAD3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  <w:r w:rsidRPr="0088369F">
                          <w:rPr>
                            <w:rFonts w:hint="eastAsia"/>
                            <w:sz w:val="28"/>
                            <w:szCs w:val="24"/>
                          </w:rPr>
                          <w:t>外接業務</w:t>
                        </w: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56011DFC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資訊月擺攤</w:t>
                        </w:r>
                      </w:p>
                      <w:p w14:paraId="6B87513C" w14:textId="77777777" w:rsidR="004B4BDF" w:rsidRDefault="004B4BDF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14:paraId="03E82245" w14:textId="58E1DA7A" w:rsidR="0074117B" w:rsidRPr="0001457C" w:rsidRDefault="004B4BDF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4B4BDF">
                          <w:rPr>
                            <w:rFonts w:asciiTheme="majorEastAsia" w:eastAsiaTheme="majorEastAsia" w:hAnsiTheme="majorEastAsia" w:hint="eastAsia"/>
                          </w:rPr>
                          <w:t>地點：仁德南紡展覽中心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7B775CBF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共五天。每天2人擺攤</w:t>
                        </w:r>
                      </w:p>
                      <w:p w14:paraId="2D2E079F" w14:textId="210DD3A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12/19(四)：</w:t>
                        </w:r>
                        <w:r w:rsidR="004B4BDF">
                          <w:rPr>
                            <w:rFonts w:asciiTheme="majorEastAsia" w:eastAsiaTheme="majorEastAsia" w:hAnsiTheme="majorEastAsia" w:hint="eastAsia"/>
                          </w:rPr>
                          <w:t>易霖</w:t>
                        </w:r>
                      </w:p>
                      <w:p w14:paraId="59E71888" w14:textId="4F006B19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12/20(五)：</w:t>
                        </w:r>
                        <w:r w:rsidR="004B4BDF">
                          <w:rPr>
                            <w:rFonts w:asciiTheme="majorEastAsia" w:eastAsiaTheme="majorEastAsia" w:hAnsiTheme="majorEastAsia" w:hint="eastAsia"/>
                          </w:rPr>
                          <w:t>宜蓁</w:t>
                        </w:r>
                        <w:r w:rsidR="00376A10" w:rsidRPr="00376A10">
                          <w:rPr>
                            <w:rFonts w:asciiTheme="majorEastAsia" w:eastAsiaTheme="majorEastAsia" w:hAnsiTheme="majorEastAsia" w:hint="eastAsia"/>
                          </w:rPr>
                          <w:t>、莉雯、昇欣、秀眞</w:t>
                        </w:r>
                        <w:r w:rsidR="00376A10" w:rsidRPr="00376A10">
                          <w:rPr>
                            <w:rFonts w:asciiTheme="majorEastAsia" w:eastAsiaTheme="majorEastAsia" w:hAnsiTheme="majorEastAsia"/>
                          </w:rPr>
                          <w:t>(14:00</w:t>
                        </w:r>
                        <w:r w:rsidR="00376A10" w:rsidRPr="00376A10">
                          <w:rPr>
                            <w:rFonts w:asciiTheme="majorEastAsia" w:eastAsiaTheme="majorEastAsia" w:hAnsiTheme="majorEastAsia" w:hint="eastAsia"/>
                          </w:rPr>
                          <w:t>後</w:t>
                        </w:r>
                        <w:r w:rsidR="00376A10" w:rsidRPr="00376A10">
                          <w:rPr>
                            <w:rFonts w:asciiTheme="majorEastAsia" w:eastAsiaTheme="majorEastAsia" w:hAnsiTheme="majorEastAsia"/>
                          </w:rPr>
                          <w:t>)</w:t>
                        </w:r>
                      </w:p>
                      <w:p w14:paraId="11A4F4F9" w14:textId="48640340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12/21(六)：</w:t>
                        </w:r>
                        <w:r w:rsidR="004B4BDF">
                          <w:rPr>
                            <w:rFonts w:asciiTheme="majorEastAsia" w:eastAsiaTheme="majorEastAsia" w:hAnsiTheme="majorEastAsia" w:hint="eastAsia"/>
                          </w:rPr>
                          <w:t>招華、曉馨、順允</w:t>
                        </w:r>
                      </w:p>
                      <w:p w14:paraId="0056A697" w14:textId="5514257A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12/22(日)：</w:t>
                        </w:r>
                        <w:r w:rsidR="004B4BDF">
                          <w:rPr>
                            <w:rFonts w:asciiTheme="majorEastAsia" w:eastAsiaTheme="majorEastAsia" w:hAnsiTheme="majorEastAsia" w:hint="eastAsia"/>
                          </w:rPr>
                          <w:t>秀麗、易真</w:t>
                        </w:r>
                        <w:r w:rsidR="00376A10" w:rsidRPr="00376A10">
                          <w:rPr>
                            <w:rFonts w:asciiTheme="majorEastAsia" w:eastAsiaTheme="majorEastAsia" w:hAnsiTheme="majorEastAsia" w:hint="eastAsia"/>
                          </w:rPr>
                          <w:t>、陳沅、建良</w:t>
                        </w:r>
                        <w:bookmarkStart w:id="0" w:name="_GoBack"/>
                        <w:bookmarkEnd w:id="0"/>
                      </w:p>
                      <w:p w14:paraId="17418FD4" w14:textId="3174DF3B" w:rsidR="0074117B" w:rsidRPr="00247E01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12/23(一)：</w:t>
                        </w:r>
                        <w:r w:rsidR="004B4BDF">
                          <w:rPr>
                            <w:rFonts w:asciiTheme="majorEastAsia" w:eastAsiaTheme="majorEastAsia" w:hAnsiTheme="majorEastAsia" w:hint="eastAsia"/>
                          </w:rPr>
                          <w:t>耀全</w:t>
                        </w:r>
                        <w:r w:rsidR="00886E5C">
                          <w:rPr>
                            <w:rFonts w:asciiTheme="majorEastAsia" w:eastAsiaTheme="majorEastAsia" w:hAnsiTheme="majorEastAsia" w:hint="eastAsia"/>
                          </w:rPr>
                          <w:t>、鳳珠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4937687F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6DB0A5FC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12/19(四)~</w:t>
                        </w:r>
                      </w:p>
                      <w:p w14:paraId="2CDC9C66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   12/23(一)</w:t>
                        </w:r>
                      </w:p>
                      <w:p w14:paraId="2668C59B" w14:textId="77777777" w:rsidR="0074117B" w:rsidRPr="0001457C" w:rsidRDefault="0074117B" w:rsidP="0074117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每天10:00~18:00</w:t>
                        </w:r>
                      </w:p>
                    </w:tc>
                  </w:tr>
                  <w:tr w:rsidR="0074117B" w14:paraId="281C6901" w14:textId="77777777" w:rsidTr="0006691D">
                    <w:tc>
                      <w:tcPr>
                        <w:tcW w:w="741" w:type="dxa"/>
                        <w:vMerge/>
                      </w:tcPr>
                      <w:p w14:paraId="4A9DC53B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21A454EF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協助新南工作圈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385B08E6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共兩天。</w:t>
                        </w:r>
                      </w:p>
                      <w:p w14:paraId="1771429D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第一天：領綱內涵+教案實作(上)</w:t>
                        </w:r>
                      </w:p>
                      <w:p w14:paraId="6F153974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第二天：教案實作(下)+觀議課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1C4A0EBB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工作圈提供鐘點費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6023CB83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10/24(四)</w:t>
                        </w:r>
                      </w:p>
                      <w:p w14:paraId="5843478A" w14:textId="77777777" w:rsidR="0074117B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12/05(四)</w:t>
                        </w:r>
                      </w:p>
                    </w:tc>
                  </w:tr>
                  <w:tr w:rsidR="0074117B" w14:paraId="081DF3BD" w14:textId="77777777" w:rsidTr="0006691D">
                    <w:tc>
                      <w:tcPr>
                        <w:tcW w:w="741" w:type="dxa"/>
                        <w:vMerge/>
                      </w:tcPr>
                      <w:p w14:paraId="64F5061B" w14:textId="77777777" w:rsidR="0074117B" w:rsidRPr="0088369F" w:rsidRDefault="0074117B" w:rsidP="0074117B">
                        <w:pPr>
                          <w:jc w:val="center"/>
                          <w:rPr>
                            <w:sz w:val="28"/>
                            <w:szCs w:val="24"/>
                          </w:rPr>
                        </w:pP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26F8233C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協助保東工作圈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186C7E14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第1個半天：數學領綱內涵</w:t>
                        </w:r>
                      </w:p>
                      <w:p w14:paraId="152D9178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第2個半天~第3個半天：帶領產出素養導向教案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10327805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工作圈提供鐘點費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7B331FF8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02/04(二)整日</w:t>
                        </w:r>
                      </w:p>
                      <w:p w14:paraId="735E6A39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02/05(三)半日</w:t>
                        </w:r>
                      </w:p>
                    </w:tc>
                  </w:tr>
                  <w:tr w:rsidR="0074117B" w14:paraId="34461504" w14:textId="77777777" w:rsidTr="0006691D">
                    <w:tc>
                      <w:tcPr>
                        <w:tcW w:w="741" w:type="dxa"/>
                        <w:vMerge/>
                      </w:tcPr>
                      <w:p w14:paraId="001C43D9" w14:textId="77777777" w:rsidR="0074117B" w:rsidRDefault="0074117B" w:rsidP="0074117B">
                        <w:pPr>
                          <w:jc w:val="both"/>
                        </w:pPr>
                      </w:p>
                    </w:tc>
                    <w:tc>
                      <w:tcPr>
                        <w:tcW w:w="1648" w:type="dxa"/>
                        <w:vAlign w:val="center"/>
                      </w:tcPr>
                      <w:p w14:paraId="5763996C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協助下營工作圈</w:t>
                        </w:r>
                      </w:p>
                    </w:tc>
                    <w:tc>
                      <w:tcPr>
                        <w:tcW w:w="3565" w:type="dxa"/>
                        <w:vAlign w:val="center"/>
                      </w:tcPr>
                      <w:p w14:paraId="2301A9EA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 w:rsidRPr="0001457C">
                          <w:rPr>
                            <w:rFonts w:asciiTheme="majorEastAsia" w:eastAsiaTheme="majorEastAsia" w:hAnsiTheme="majorEastAsia" w:hint="eastAsia"/>
                          </w:rPr>
                          <w:t>一次周三下午：領綱導讀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11E04A88" w14:textId="77777777" w:rsidR="0074117B" w:rsidRPr="0001457C" w:rsidRDefault="0074117B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工作圈提供鐘點費</w:t>
                        </w:r>
                      </w:p>
                    </w:tc>
                    <w:tc>
                      <w:tcPr>
                        <w:tcW w:w="1537" w:type="dxa"/>
                        <w:vAlign w:val="center"/>
                      </w:tcPr>
                      <w:p w14:paraId="125A5A7F" w14:textId="77777777" w:rsidR="0074117B" w:rsidRDefault="00D80C4C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02/10(一)</w:t>
                        </w:r>
                      </w:p>
                      <w:p w14:paraId="6497F2AF" w14:textId="3323387B" w:rsidR="00D80C4C" w:rsidRPr="0001457C" w:rsidRDefault="00D80C4C" w:rsidP="0074117B">
                        <w:pPr>
                          <w:jc w:val="both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貞慧校長主講</w:t>
                        </w:r>
                      </w:p>
                    </w:tc>
                  </w:tr>
                </w:tbl>
                <w:p w14:paraId="0EC33BCF" w14:textId="3431667F" w:rsidR="0074117B" w:rsidRPr="00A82005" w:rsidRDefault="0074117B" w:rsidP="00FC315F">
                  <w:pPr>
                    <w:spacing w:line="0" w:lineRule="atLeast"/>
                    <w:rPr>
                      <w:rFonts w:ascii="Microsoft JhengHei Light" w:eastAsia="Microsoft JhengHei Light" w:hAnsi="Microsoft JhengHei Light"/>
                      <w:szCs w:val="24"/>
                    </w:rPr>
                  </w:pPr>
                </w:p>
              </w:tc>
            </w:tr>
            <w:tr w:rsidR="00756429" w14:paraId="45881983" w14:textId="77777777" w:rsidTr="0006691D">
              <w:trPr>
                <w:jc w:val="center"/>
              </w:trPr>
              <w:tc>
                <w:tcPr>
                  <w:tcW w:w="379" w:type="dxa"/>
                  <w:shd w:val="clear" w:color="auto" w:fill="A6A6A6" w:themeFill="background1" w:themeFillShade="A6"/>
                </w:tcPr>
                <w:p w14:paraId="45F4243E" w14:textId="1BDD264B" w:rsidR="00756429" w:rsidRPr="00B94B8A" w:rsidRDefault="00C915EC" w:rsidP="0006691D">
                  <w:pPr>
                    <w:rPr>
                      <w:sz w:val="32"/>
                      <w:szCs w:val="28"/>
                    </w:rPr>
                  </w:pPr>
                  <w:r>
                    <w:rPr>
                      <w:rFonts w:hint="eastAsia"/>
                      <w:sz w:val="32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9709" w:type="dxa"/>
                </w:tcPr>
                <w:p w14:paraId="421F4ADF" w14:textId="77777777" w:rsidR="00756429" w:rsidRPr="00B94B8A" w:rsidRDefault="00756429" w:rsidP="0006691D">
                  <w:pPr>
                    <w:rPr>
                      <w:sz w:val="32"/>
                      <w:szCs w:val="28"/>
                    </w:rPr>
                  </w:pPr>
                </w:p>
              </w:tc>
            </w:tr>
          </w:tbl>
          <w:p w14:paraId="1147A1E4" w14:textId="77777777" w:rsidR="00756429" w:rsidRDefault="00756429" w:rsidP="0006691D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EAA57EA" w14:textId="77777777" w:rsidR="006B22A4" w:rsidRPr="009814F7" w:rsidRDefault="006B22A4" w:rsidP="00D27DA2">
      <w:pPr>
        <w:spacing w:line="400" w:lineRule="exact"/>
        <w:rPr>
          <w:rFonts w:ascii="微軟正黑體" w:hAnsi="微軟正黑體"/>
          <w:sz w:val="32"/>
        </w:rPr>
      </w:pPr>
    </w:p>
    <w:sectPr w:rsidR="006B22A4" w:rsidRPr="009814F7" w:rsidSect="00DB36A7">
      <w:pgSz w:w="11906" w:h="16838"/>
      <w:pgMar w:top="284" w:right="99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686DE" w14:textId="77777777" w:rsidR="002423A6" w:rsidRDefault="002423A6" w:rsidP="00646A49">
      <w:r>
        <w:separator/>
      </w:r>
    </w:p>
  </w:endnote>
  <w:endnote w:type="continuationSeparator" w:id="0">
    <w:p w14:paraId="7509AD1B" w14:textId="77777777" w:rsidR="002423A6" w:rsidRDefault="002423A6" w:rsidP="0064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altName w:val="Arial Unicode MS"/>
    <w:charset w:val="88"/>
    <w:family w:val="swiss"/>
    <w:pitch w:val="variable"/>
    <w:sig w:usb0="00000000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A5A8" w14:textId="77777777" w:rsidR="002423A6" w:rsidRDefault="002423A6" w:rsidP="00646A49">
      <w:r>
        <w:separator/>
      </w:r>
    </w:p>
  </w:footnote>
  <w:footnote w:type="continuationSeparator" w:id="0">
    <w:p w14:paraId="542B4EB4" w14:textId="77777777" w:rsidR="002423A6" w:rsidRDefault="002423A6" w:rsidP="00646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5CF8"/>
    <w:multiLevelType w:val="hybridMultilevel"/>
    <w:tmpl w:val="0FA46366"/>
    <w:lvl w:ilvl="0" w:tplc="60C6E21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10362F"/>
    <w:multiLevelType w:val="hybridMultilevel"/>
    <w:tmpl w:val="E6226592"/>
    <w:lvl w:ilvl="0" w:tplc="163C66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91CD0"/>
    <w:multiLevelType w:val="hybridMultilevel"/>
    <w:tmpl w:val="5B820AAA"/>
    <w:lvl w:ilvl="0" w:tplc="31D40D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583B6A"/>
    <w:multiLevelType w:val="hybridMultilevel"/>
    <w:tmpl w:val="02FCC8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116F3B"/>
    <w:multiLevelType w:val="hybridMultilevel"/>
    <w:tmpl w:val="F0243D8A"/>
    <w:lvl w:ilvl="0" w:tplc="AE46496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E9"/>
    <w:rsid w:val="0000358A"/>
    <w:rsid w:val="0001457C"/>
    <w:rsid w:val="00023B4E"/>
    <w:rsid w:val="00054F93"/>
    <w:rsid w:val="00055A5F"/>
    <w:rsid w:val="000572FE"/>
    <w:rsid w:val="0005783E"/>
    <w:rsid w:val="00061B57"/>
    <w:rsid w:val="000E3B98"/>
    <w:rsid w:val="00114F4A"/>
    <w:rsid w:val="00121257"/>
    <w:rsid w:val="00134240"/>
    <w:rsid w:val="0016006D"/>
    <w:rsid w:val="001B3DDB"/>
    <w:rsid w:val="001B47FD"/>
    <w:rsid w:val="001E0A66"/>
    <w:rsid w:val="00223E7A"/>
    <w:rsid w:val="002423A6"/>
    <w:rsid w:val="00243E94"/>
    <w:rsid w:val="00247E01"/>
    <w:rsid w:val="002572EC"/>
    <w:rsid w:val="00267E56"/>
    <w:rsid w:val="00275335"/>
    <w:rsid w:val="002B5AD3"/>
    <w:rsid w:val="002D29E3"/>
    <w:rsid w:val="002D30DB"/>
    <w:rsid w:val="00306F23"/>
    <w:rsid w:val="0031177A"/>
    <w:rsid w:val="003221D9"/>
    <w:rsid w:val="00343795"/>
    <w:rsid w:val="0037199E"/>
    <w:rsid w:val="00376A10"/>
    <w:rsid w:val="003A27CA"/>
    <w:rsid w:val="003B7055"/>
    <w:rsid w:val="003C2E7C"/>
    <w:rsid w:val="003D7690"/>
    <w:rsid w:val="003F5047"/>
    <w:rsid w:val="004542B4"/>
    <w:rsid w:val="00481DB4"/>
    <w:rsid w:val="00490462"/>
    <w:rsid w:val="004B4558"/>
    <w:rsid w:val="004B4BDF"/>
    <w:rsid w:val="005046B0"/>
    <w:rsid w:val="005225C3"/>
    <w:rsid w:val="00532AC7"/>
    <w:rsid w:val="00577D87"/>
    <w:rsid w:val="00595B77"/>
    <w:rsid w:val="005B4D38"/>
    <w:rsid w:val="005C1438"/>
    <w:rsid w:val="005C7F57"/>
    <w:rsid w:val="00600955"/>
    <w:rsid w:val="0063390E"/>
    <w:rsid w:val="00633A11"/>
    <w:rsid w:val="006416F4"/>
    <w:rsid w:val="00646A49"/>
    <w:rsid w:val="0067252D"/>
    <w:rsid w:val="00683FEC"/>
    <w:rsid w:val="006B22A4"/>
    <w:rsid w:val="006C2C28"/>
    <w:rsid w:val="006D7C7D"/>
    <w:rsid w:val="00714F62"/>
    <w:rsid w:val="0074117B"/>
    <w:rsid w:val="00756041"/>
    <w:rsid w:val="00756429"/>
    <w:rsid w:val="00776057"/>
    <w:rsid w:val="00785C94"/>
    <w:rsid w:val="007A6C50"/>
    <w:rsid w:val="0081492B"/>
    <w:rsid w:val="00826EF1"/>
    <w:rsid w:val="008372E0"/>
    <w:rsid w:val="00844C5D"/>
    <w:rsid w:val="0087401E"/>
    <w:rsid w:val="0088369F"/>
    <w:rsid w:val="00886E5C"/>
    <w:rsid w:val="0088781A"/>
    <w:rsid w:val="008F17E9"/>
    <w:rsid w:val="00905EF6"/>
    <w:rsid w:val="00912F0A"/>
    <w:rsid w:val="009136CD"/>
    <w:rsid w:val="00921A68"/>
    <w:rsid w:val="00942200"/>
    <w:rsid w:val="00945D12"/>
    <w:rsid w:val="009605AD"/>
    <w:rsid w:val="00970F2E"/>
    <w:rsid w:val="009814F7"/>
    <w:rsid w:val="009A3DDC"/>
    <w:rsid w:val="009C3E68"/>
    <w:rsid w:val="009F7125"/>
    <w:rsid w:val="00A03CFE"/>
    <w:rsid w:val="00A12256"/>
    <w:rsid w:val="00A14112"/>
    <w:rsid w:val="00A21342"/>
    <w:rsid w:val="00A44459"/>
    <w:rsid w:val="00AB5A83"/>
    <w:rsid w:val="00AD43C2"/>
    <w:rsid w:val="00B461D0"/>
    <w:rsid w:val="00B56C12"/>
    <w:rsid w:val="00B87FD4"/>
    <w:rsid w:val="00BA64BD"/>
    <w:rsid w:val="00BA7599"/>
    <w:rsid w:val="00C13D75"/>
    <w:rsid w:val="00C915EC"/>
    <w:rsid w:val="00CB0EBA"/>
    <w:rsid w:val="00CB6C28"/>
    <w:rsid w:val="00CC6ABE"/>
    <w:rsid w:val="00CE4925"/>
    <w:rsid w:val="00CE493F"/>
    <w:rsid w:val="00D036DB"/>
    <w:rsid w:val="00D141D7"/>
    <w:rsid w:val="00D233DB"/>
    <w:rsid w:val="00D27DA2"/>
    <w:rsid w:val="00D33246"/>
    <w:rsid w:val="00D46FAD"/>
    <w:rsid w:val="00D52CDE"/>
    <w:rsid w:val="00D80C4C"/>
    <w:rsid w:val="00DB36A7"/>
    <w:rsid w:val="00DC3F35"/>
    <w:rsid w:val="00E35B52"/>
    <w:rsid w:val="00E42FA6"/>
    <w:rsid w:val="00E96DF3"/>
    <w:rsid w:val="00E9754E"/>
    <w:rsid w:val="00EA1DBB"/>
    <w:rsid w:val="00EA70A5"/>
    <w:rsid w:val="00EB0111"/>
    <w:rsid w:val="00EF0446"/>
    <w:rsid w:val="00F07ACB"/>
    <w:rsid w:val="00F15570"/>
    <w:rsid w:val="00F60240"/>
    <w:rsid w:val="00F70629"/>
    <w:rsid w:val="00F775E3"/>
    <w:rsid w:val="00F87B2B"/>
    <w:rsid w:val="00F92F48"/>
    <w:rsid w:val="00FA4586"/>
    <w:rsid w:val="00FC315F"/>
    <w:rsid w:val="00FD0D70"/>
    <w:rsid w:val="00FD5573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773BE"/>
  <w15:docId w15:val="{65893311-909E-41A3-BC9C-FE64E0BA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7E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4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46A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46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46A49"/>
    <w:rPr>
      <w:sz w:val="20"/>
      <w:szCs w:val="20"/>
    </w:rPr>
  </w:style>
  <w:style w:type="table" w:styleId="a8">
    <w:name w:val="Table Grid"/>
    <w:basedOn w:val="a1"/>
    <w:uiPriority w:val="39"/>
    <w:rsid w:val="00F87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212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81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1D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FF39-FE3F-4298-84A5-9CBBCEAE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MD570</dc:creator>
  <cp:lastModifiedBy>user</cp:lastModifiedBy>
  <cp:revision>27</cp:revision>
  <cp:lastPrinted>2019-11-21T02:53:00Z</cp:lastPrinted>
  <dcterms:created xsi:type="dcterms:W3CDTF">2019-11-22T07:36:00Z</dcterms:created>
  <dcterms:modified xsi:type="dcterms:W3CDTF">2019-12-10T03:57:00Z</dcterms:modified>
</cp:coreProperties>
</file>