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AA" w:rsidRPr="00963F15" w:rsidRDefault="00D541AA" w:rsidP="00D541AA">
      <w:pPr>
        <w:widowControl/>
        <w:rPr>
          <w:rFonts w:ascii="標楷體" w:eastAsia="標楷體" w:hAnsi="標楷體"/>
        </w:rPr>
      </w:pPr>
      <w:r w:rsidRPr="00963F15">
        <w:rPr>
          <w:rFonts w:ascii="標楷體" w:eastAsia="標楷體" w:hAnsi="標楷體" w:hint="eastAsia"/>
          <w:bdr w:val="single" w:sz="4" w:space="0" w:color="auto"/>
          <w:shd w:val="pct15" w:color="auto" w:fill="FFFFFF"/>
        </w:rPr>
        <w:t>附件六</w:t>
      </w:r>
    </w:p>
    <w:p w:rsidR="00D541AA" w:rsidRPr="00963F15" w:rsidRDefault="00D541AA" w:rsidP="00D541AA">
      <w:pPr>
        <w:snapToGrid w:val="0"/>
        <w:jc w:val="center"/>
        <w:rPr>
          <w:rFonts w:ascii="標楷體" w:eastAsia="標楷體" w:hAnsi="標楷體"/>
          <w:b/>
          <w:sz w:val="28"/>
          <w:szCs w:val="28"/>
        </w:rPr>
      </w:pPr>
      <w:r w:rsidRPr="00963F15">
        <w:rPr>
          <w:rFonts w:ascii="標楷體" w:eastAsia="標楷體" w:hAnsi="標楷體" w:hint="eastAsia"/>
          <w:b/>
          <w:sz w:val="28"/>
          <w:szCs w:val="28"/>
        </w:rPr>
        <w:t>臺南市109學年度精進國民中小學教師教學專業與課程品質整體推動計畫</w:t>
      </w:r>
    </w:p>
    <w:p w:rsidR="00D541AA" w:rsidRPr="00963F15" w:rsidRDefault="00D541AA" w:rsidP="00D541AA">
      <w:pPr>
        <w:snapToGrid w:val="0"/>
        <w:jc w:val="center"/>
        <w:rPr>
          <w:rFonts w:ascii="標楷體" w:eastAsia="標楷體" w:hAnsi="標楷體"/>
          <w:b/>
          <w:sz w:val="28"/>
          <w:szCs w:val="28"/>
        </w:rPr>
      </w:pPr>
      <w:r w:rsidRPr="00963F15">
        <w:rPr>
          <w:rFonts w:ascii="標楷體" w:eastAsia="標楷體" w:hAnsi="標楷體" w:hint="eastAsia"/>
          <w:b/>
          <w:sz w:val="28"/>
          <w:szCs w:val="28"/>
        </w:rPr>
        <w:t>國民教育輔導團數學學習領域輔導小組</w:t>
      </w:r>
    </w:p>
    <w:p w:rsidR="00D541AA" w:rsidRPr="00877CA6" w:rsidRDefault="00D541AA" w:rsidP="00D541AA">
      <w:pPr>
        <w:snapToGrid w:val="0"/>
        <w:jc w:val="center"/>
        <w:rPr>
          <w:rFonts w:ascii="標楷體" w:eastAsia="標楷體" w:hAnsi="標楷體"/>
          <w:b/>
          <w:sz w:val="28"/>
          <w:szCs w:val="28"/>
        </w:rPr>
      </w:pPr>
      <w:r w:rsidRPr="00877CA6">
        <w:rPr>
          <w:rFonts w:ascii="標楷體" w:eastAsia="標楷體" w:hAnsi="標楷體" w:hint="eastAsia"/>
          <w:b/>
          <w:sz w:val="28"/>
          <w:szCs w:val="28"/>
        </w:rPr>
        <w:t>「數學脈絡教學研討工作坊」實施計畫</w:t>
      </w:r>
    </w:p>
    <w:p w:rsidR="00D541AA" w:rsidRPr="00877CA6" w:rsidRDefault="00D541AA" w:rsidP="00D541AA">
      <w:pPr>
        <w:snapToGrid w:val="0"/>
        <w:jc w:val="center"/>
        <w:rPr>
          <w:rFonts w:ascii="標楷體" w:eastAsia="標楷體" w:hAnsi="標楷體"/>
          <w:b/>
          <w:sz w:val="28"/>
          <w:szCs w:val="28"/>
        </w:rPr>
      </w:pPr>
    </w:p>
    <w:p w:rsidR="00D541AA" w:rsidRPr="00877CA6" w:rsidRDefault="00D541AA" w:rsidP="00D541AA">
      <w:pPr>
        <w:pStyle w:val="a3"/>
        <w:numPr>
          <w:ilvl w:val="0"/>
          <w:numId w:val="17"/>
        </w:numPr>
        <w:ind w:leftChars="0"/>
        <w:rPr>
          <w:rFonts w:ascii="標楷體" w:eastAsia="標楷體" w:hAnsi="標楷體"/>
        </w:rPr>
      </w:pPr>
      <w:r w:rsidRPr="00877CA6">
        <w:rPr>
          <w:rFonts w:ascii="標楷體" w:eastAsia="標楷體" w:hAnsi="標楷體" w:hint="eastAsia"/>
        </w:rPr>
        <w:t>依據：</w:t>
      </w:r>
    </w:p>
    <w:p w:rsidR="00D541AA" w:rsidRPr="00877CA6" w:rsidRDefault="00D541AA" w:rsidP="00D541AA">
      <w:pPr>
        <w:numPr>
          <w:ilvl w:val="0"/>
          <w:numId w:val="18"/>
        </w:numPr>
        <w:rPr>
          <w:rFonts w:ascii="標楷體" w:eastAsia="標楷體" w:hAnsi="標楷體" w:cs="Arial"/>
        </w:rPr>
      </w:pPr>
      <w:r w:rsidRPr="00877CA6">
        <w:rPr>
          <w:rFonts w:ascii="標楷體" w:eastAsia="標楷體" w:hAnsi="標楷體" w:cs="Arial" w:hint="eastAsia"/>
        </w:rPr>
        <w:t>教育部國民及學前教育署補助辦理十二年國民基本教育精進國民中學及國民小學教學品質要點。</w:t>
      </w:r>
    </w:p>
    <w:p w:rsidR="00D541AA" w:rsidRPr="00877CA6" w:rsidRDefault="00D541AA" w:rsidP="00D541AA">
      <w:pPr>
        <w:numPr>
          <w:ilvl w:val="0"/>
          <w:numId w:val="18"/>
        </w:numPr>
        <w:rPr>
          <w:rFonts w:ascii="標楷體" w:eastAsia="標楷體" w:hAnsi="標楷體" w:cs="Arial"/>
        </w:rPr>
      </w:pPr>
      <w:r w:rsidRPr="00877CA6">
        <w:rPr>
          <w:rFonts w:ascii="標楷體" w:eastAsia="標楷體" w:hAnsi="標楷體" w:cs="Arial" w:hint="eastAsia"/>
        </w:rPr>
        <w:t>臺南市109學年度十二年國民基本教育精進國民中學及國民小學品質計畫。</w:t>
      </w:r>
    </w:p>
    <w:p w:rsidR="00D541AA" w:rsidRPr="00877CA6" w:rsidRDefault="00D541AA" w:rsidP="00D541AA">
      <w:pPr>
        <w:numPr>
          <w:ilvl w:val="0"/>
          <w:numId w:val="18"/>
        </w:numPr>
        <w:rPr>
          <w:rFonts w:ascii="標楷體" w:eastAsia="標楷體" w:hAnsi="標楷體" w:cs="Arial"/>
        </w:rPr>
      </w:pPr>
      <w:r w:rsidRPr="00877CA6">
        <w:rPr>
          <w:rFonts w:ascii="標楷體" w:eastAsia="標楷體" w:hAnsi="標楷體" w:cs="Arial" w:hint="eastAsia"/>
        </w:rPr>
        <w:t>臺南市109學年度國民教育輔導團運作與輔導工作計畫。</w:t>
      </w:r>
    </w:p>
    <w:p w:rsidR="00D541AA" w:rsidRPr="00877CA6" w:rsidRDefault="00D541AA" w:rsidP="00D541AA">
      <w:pPr>
        <w:rPr>
          <w:rFonts w:ascii="標楷體" w:eastAsia="標楷體" w:hAnsi="標楷體"/>
        </w:rPr>
      </w:pPr>
      <w:r w:rsidRPr="00877CA6">
        <w:rPr>
          <w:rFonts w:ascii="標楷體" w:eastAsia="標楷體" w:hAnsi="標楷體" w:hint="eastAsia"/>
        </w:rPr>
        <w:t>二、目的：</w:t>
      </w:r>
    </w:p>
    <w:p w:rsidR="00D541AA" w:rsidRPr="00877CA6" w:rsidRDefault="00D541AA" w:rsidP="00D541AA">
      <w:pPr>
        <w:numPr>
          <w:ilvl w:val="0"/>
          <w:numId w:val="19"/>
        </w:numPr>
        <w:rPr>
          <w:rFonts w:ascii="標楷體" w:eastAsia="標楷體" w:hAnsi="標楷體" w:cs="Arial"/>
        </w:rPr>
      </w:pPr>
      <w:r w:rsidRPr="00877CA6">
        <w:rPr>
          <w:rFonts w:ascii="標楷體" w:eastAsia="標楷體" w:hAnsi="標楷體" w:cs="Arial" w:hint="eastAsia"/>
        </w:rPr>
        <w:t>提升教師數學脈絡研討之專業知能。</w:t>
      </w:r>
    </w:p>
    <w:p w:rsidR="00D541AA" w:rsidRPr="00877CA6" w:rsidRDefault="00D541AA" w:rsidP="00D541AA">
      <w:pPr>
        <w:numPr>
          <w:ilvl w:val="0"/>
          <w:numId w:val="19"/>
        </w:numPr>
        <w:rPr>
          <w:rFonts w:ascii="標楷體" w:eastAsia="標楷體" w:hAnsi="標楷體" w:cs="Arial"/>
        </w:rPr>
      </w:pPr>
      <w:r w:rsidRPr="00877CA6">
        <w:rPr>
          <w:rFonts w:ascii="標楷體" w:eastAsia="標楷體" w:hAnsi="標楷體" w:cs="Arial" w:hint="eastAsia"/>
        </w:rPr>
        <w:t>依據各項數學主題，進行主題縱貫脈絡分析，發展素養導向教學策略。</w:t>
      </w:r>
    </w:p>
    <w:p w:rsidR="00D541AA" w:rsidRPr="00877CA6" w:rsidRDefault="00D541AA" w:rsidP="00D541AA">
      <w:pPr>
        <w:numPr>
          <w:ilvl w:val="0"/>
          <w:numId w:val="19"/>
        </w:numPr>
        <w:rPr>
          <w:rFonts w:ascii="標楷體" w:eastAsia="標楷體" w:hAnsi="標楷體" w:cs="Arial"/>
        </w:rPr>
      </w:pPr>
      <w:r w:rsidRPr="00877CA6">
        <w:rPr>
          <w:rFonts w:ascii="標楷體" w:eastAsia="標楷體" w:hAnsi="標楷體" w:cs="Arial" w:hint="eastAsia"/>
        </w:rPr>
        <w:t>透過教師分組研討、</w:t>
      </w:r>
      <w:r w:rsidRPr="00877CA6">
        <w:rPr>
          <w:rFonts w:ascii="標楷體" w:eastAsia="標楷體" w:hAnsi="標楷體" w:cs="Arial"/>
        </w:rPr>
        <w:t>ppt</w:t>
      </w:r>
      <w:r w:rsidRPr="00877CA6">
        <w:rPr>
          <w:rFonts w:ascii="標楷體" w:eastAsia="標楷體" w:hAnsi="標楷體" w:cs="Arial" w:hint="eastAsia"/>
        </w:rPr>
        <w:t>試講修正及分享，幫助現場教師提升教學品質。</w:t>
      </w:r>
    </w:p>
    <w:p w:rsidR="00D541AA" w:rsidRPr="00887438" w:rsidRDefault="00D541AA" w:rsidP="00D541AA">
      <w:pPr>
        <w:rPr>
          <w:rFonts w:ascii="標楷體" w:eastAsia="標楷體" w:hAnsi="標楷體"/>
        </w:rPr>
      </w:pPr>
      <w:r w:rsidRPr="00887438">
        <w:rPr>
          <w:rFonts w:ascii="標楷體" w:eastAsia="標楷體" w:hAnsi="標楷體" w:hint="eastAsia"/>
        </w:rPr>
        <w:t>三、指導單位：教</w:t>
      </w:r>
      <w:r w:rsidRPr="00887438">
        <w:rPr>
          <w:rFonts w:ascii="標楷體" w:eastAsia="標楷體" w:hAnsi="標楷體"/>
        </w:rPr>
        <w:t>育部國民及學前教育署</w:t>
      </w:r>
    </w:p>
    <w:p w:rsidR="00D541AA" w:rsidRPr="00887438" w:rsidRDefault="00D541AA" w:rsidP="00D541AA">
      <w:pPr>
        <w:rPr>
          <w:rFonts w:ascii="標楷體" w:eastAsia="標楷體" w:hAnsi="標楷體"/>
        </w:rPr>
      </w:pPr>
      <w:r w:rsidRPr="00887438">
        <w:rPr>
          <w:rFonts w:ascii="標楷體" w:eastAsia="標楷體" w:hAnsi="標楷體" w:hint="eastAsia"/>
        </w:rPr>
        <w:t>四、</w:t>
      </w:r>
      <w:r w:rsidRPr="00887438">
        <w:rPr>
          <w:rFonts w:ascii="標楷體" w:eastAsia="標楷體" w:hAnsi="標楷體"/>
        </w:rPr>
        <w:t>主辦單</w:t>
      </w:r>
      <w:r w:rsidRPr="00887438">
        <w:rPr>
          <w:rFonts w:ascii="標楷體" w:eastAsia="標楷體" w:hAnsi="標楷體" w:hint="eastAsia"/>
        </w:rPr>
        <w:t>位</w:t>
      </w:r>
      <w:r w:rsidRPr="00887438">
        <w:rPr>
          <w:rFonts w:ascii="標楷體" w:eastAsia="標楷體" w:hAnsi="標楷體"/>
        </w:rPr>
        <w:t>：臺南市政府教育局</w:t>
      </w:r>
    </w:p>
    <w:p w:rsidR="00D541AA" w:rsidRPr="00887438" w:rsidRDefault="00D541AA" w:rsidP="00D541AA">
      <w:pPr>
        <w:rPr>
          <w:rFonts w:ascii="標楷體" w:eastAsia="標楷體" w:hAnsi="標楷體"/>
        </w:rPr>
      </w:pPr>
      <w:r w:rsidRPr="00887438">
        <w:rPr>
          <w:rFonts w:ascii="標楷體" w:eastAsia="標楷體" w:hAnsi="標楷體" w:hint="eastAsia"/>
        </w:rPr>
        <w:t>五、承辦單位：臺南市數學領域輔導團、永康區勝利</w:t>
      </w:r>
      <w:r w:rsidRPr="00887438">
        <w:rPr>
          <w:rFonts w:ascii="標楷體" w:eastAsia="標楷體" w:hAnsi="標楷體"/>
        </w:rPr>
        <w:t>國小</w:t>
      </w:r>
    </w:p>
    <w:p w:rsidR="00D541AA" w:rsidRPr="00887438" w:rsidRDefault="00D541AA" w:rsidP="00D541AA">
      <w:pPr>
        <w:rPr>
          <w:rFonts w:ascii="標楷體" w:eastAsia="標楷體" w:hAnsi="標楷體"/>
        </w:rPr>
      </w:pPr>
      <w:r w:rsidRPr="00887438">
        <w:rPr>
          <w:rFonts w:ascii="標楷體" w:eastAsia="標楷體" w:hAnsi="標楷體" w:hint="eastAsia"/>
        </w:rPr>
        <w:t>六、實施日期：</w:t>
      </w:r>
    </w:p>
    <w:p w:rsidR="00D541AA" w:rsidRPr="00887438" w:rsidRDefault="00D541AA" w:rsidP="00D541AA">
      <w:pPr>
        <w:numPr>
          <w:ilvl w:val="0"/>
          <w:numId w:val="16"/>
        </w:numPr>
        <w:rPr>
          <w:rFonts w:ascii="標楷體" w:eastAsia="標楷體" w:hAnsi="標楷體"/>
        </w:rPr>
      </w:pPr>
      <w:r w:rsidRPr="00887438">
        <w:rPr>
          <w:rFonts w:ascii="標楷體" w:eastAsia="標楷體" w:hAnsi="標楷體" w:hint="eastAsia"/>
        </w:rPr>
        <w:t>上學期</w:t>
      </w:r>
      <w:r w:rsidRPr="00887438">
        <w:rPr>
          <w:rFonts w:ascii="標楷體" w:eastAsia="標楷體" w:hAnsi="標楷體"/>
        </w:rPr>
        <w:t>：109</w:t>
      </w:r>
      <w:r w:rsidRPr="00887438">
        <w:rPr>
          <w:rFonts w:ascii="標楷體" w:eastAsia="標楷體" w:hAnsi="標楷體" w:hint="eastAsia"/>
        </w:rPr>
        <w:t>年10月15日(四)、11月19日(四)，下</w:t>
      </w:r>
      <w:r w:rsidRPr="00887438">
        <w:rPr>
          <w:rFonts w:ascii="標楷體" w:eastAsia="標楷體" w:hAnsi="標楷體"/>
        </w:rPr>
        <w:t>午</w:t>
      </w:r>
      <w:r w:rsidRPr="00887438">
        <w:rPr>
          <w:rFonts w:ascii="標楷體" w:eastAsia="標楷體" w:hAnsi="標楷體" w:hint="eastAsia"/>
        </w:rPr>
        <w:t>1:30~4:40</w:t>
      </w:r>
    </w:p>
    <w:p w:rsidR="00D541AA" w:rsidRPr="00887438" w:rsidRDefault="00D541AA" w:rsidP="00D541AA">
      <w:pPr>
        <w:numPr>
          <w:ilvl w:val="0"/>
          <w:numId w:val="16"/>
        </w:numPr>
        <w:rPr>
          <w:rFonts w:ascii="標楷體" w:eastAsia="標楷體" w:hAnsi="標楷體"/>
        </w:rPr>
      </w:pPr>
      <w:r w:rsidRPr="00887438">
        <w:rPr>
          <w:rFonts w:ascii="標楷體" w:eastAsia="標楷體" w:hAnsi="標楷體" w:hint="eastAsia"/>
        </w:rPr>
        <w:t>下學期</w:t>
      </w:r>
      <w:r w:rsidRPr="00887438">
        <w:rPr>
          <w:rFonts w:ascii="標楷體" w:eastAsia="標楷體" w:hAnsi="標楷體"/>
        </w:rPr>
        <w:t>：</w:t>
      </w:r>
      <w:r w:rsidRPr="00887438">
        <w:rPr>
          <w:rFonts w:ascii="標楷體" w:eastAsia="標楷體" w:hAnsi="標楷體" w:hint="eastAsia"/>
        </w:rPr>
        <w:t>110年04月</w:t>
      </w:r>
      <w:r w:rsidRPr="00887438">
        <w:rPr>
          <w:rFonts w:ascii="標楷體" w:eastAsia="標楷體" w:hAnsi="標楷體"/>
        </w:rPr>
        <w:t>15</w:t>
      </w:r>
      <w:r w:rsidRPr="00887438">
        <w:rPr>
          <w:rFonts w:ascii="標楷體" w:eastAsia="標楷體" w:hAnsi="標楷體" w:hint="eastAsia"/>
        </w:rPr>
        <w:t>日(</w:t>
      </w:r>
      <w:r w:rsidRPr="00887438">
        <w:rPr>
          <w:rFonts w:ascii="標楷體" w:eastAsia="標楷體" w:hAnsi="標楷體"/>
        </w:rPr>
        <w:t>四</w:t>
      </w:r>
      <w:r w:rsidRPr="00887438">
        <w:rPr>
          <w:rFonts w:ascii="標楷體" w:eastAsia="標楷體" w:hAnsi="標楷體" w:hint="eastAsia"/>
        </w:rPr>
        <w:t>)、05月</w:t>
      </w:r>
      <w:r w:rsidRPr="00887438">
        <w:rPr>
          <w:rFonts w:ascii="標楷體" w:eastAsia="標楷體" w:hAnsi="標楷體"/>
        </w:rPr>
        <w:t>1</w:t>
      </w:r>
      <w:r w:rsidRPr="00887438">
        <w:rPr>
          <w:rFonts w:ascii="標楷體" w:eastAsia="標楷體" w:hAnsi="標楷體" w:hint="eastAsia"/>
        </w:rPr>
        <w:t>3日(</w:t>
      </w:r>
      <w:r w:rsidRPr="00887438">
        <w:rPr>
          <w:rFonts w:ascii="標楷體" w:eastAsia="標楷體" w:hAnsi="標楷體"/>
        </w:rPr>
        <w:t>四</w:t>
      </w:r>
      <w:r w:rsidRPr="00887438">
        <w:rPr>
          <w:rFonts w:ascii="標楷體" w:eastAsia="標楷體" w:hAnsi="標楷體" w:hint="eastAsia"/>
        </w:rPr>
        <w:t>)，下</w:t>
      </w:r>
      <w:r w:rsidRPr="00887438">
        <w:rPr>
          <w:rFonts w:ascii="標楷體" w:eastAsia="標楷體" w:hAnsi="標楷體"/>
        </w:rPr>
        <w:t>午</w:t>
      </w:r>
      <w:r w:rsidRPr="00887438">
        <w:rPr>
          <w:rFonts w:ascii="標楷體" w:eastAsia="標楷體" w:hAnsi="標楷體" w:hint="eastAsia"/>
        </w:rPr>
        <w:t>1:30~4:40</w:t>
      </w:r>
    </w:p>
    <w:p w:rsidR="00D541AA" w:rsidRPr="00887438" w:rsidRDefault="00D541AA" w:rsidP="00D541AA">
      <w:pPr>
        <w:rPr>
          <w:rFonts w:ascii="標楷體" w:eastAsia="標楷體" w:hAnsi="標楷體"/>
        </w:rPr>
      </w:pPr>
      <w:r w:rsidRPr="00887438">
        <w:rPr>
          <w:rFonts w:ascii="標楷體" w:eastAsia="標楷體" w:hAnsi="標楷體" w:hint="eastAsia"/>
        </w:rPr>
        <w:t>七、實</w:t>
      </w:r>
      <w:r w:rsidRPr="00887438">
        <w:rPr>
          <w:rFonts w:ascii="標楷體" w:eastAsia="標楷體" w:hAnsi="標楷體"/>
        </w:rPr>
        <w:t>施</w:t>
      </w:r>
      <w:r w:rsidRPr="00887438">
        <w:rPr>
          <w:rFonts w:ascii="標楷體" w:eastAsia="標楷體" w:hAnsi="標楷體" w:hint="eastAsia"/>
        </w:rPr>
        <w:t>地點：臺南市永康區勝利</w:t>
      </w:r>
      <w:r w:rsidRPr="00887438">
        <w:rPr>
          <w:rFonts w:ascii="標楷體" w:eastAsia="標楷體" w:hAnsi="標楷體"/>
        </w:rPr>
        <w:t>國小</w:t>
      </w:r>
    </w:p>
    <w:p w:rsidR="00D541AA" w:rsidRPr="00887438" w:rsidRDefault="00D541AA" w:rsidP="00D541AA">
      <w:pPr>
        <w:rPr>
          <w:rFonts w:ascii="標楷體" w:eastAsia="標楷體" w:hAnsi="標楷體"/>
        </w:rPr>
      </w:pPr>
      <w:r w:rsidRPr="00887438">
        <w:rPr>
          <w:rFonts w:ascii="標楷體" w:eastAsia="標楷體" w:hAnsi="標楷體" w:hint="eastAsia"/>
        </w:rPr>
        <w:t>八、參加對象：</w:t>
      </w:r>
    </w:p>
    <w:p w:rsidR="00D541AA" w:rsidRPr="007E72E2" w:rsidRDefault="00D541AA" w:rsidP="00D541AA">
      <w:pPr>
        <w:numPr>
          <w:ilvl w:val="0"/>
          <w:numId w:val="34"/>
        </w:numPr>
        <w:rPr>
          <w:rFonts w:ascii="標楷體" w:eastAsia="標楷體" w:hAnsi="標楷體" w:cs="Arial"/>
        </w:rPr>
      </w:pPr>
      <w:r w:rsidRPr="007E72E2">
        <w:rPr>
          <w:rFonts w:ascii="標楷體" w:eastAsia="標楷體" w:hAnsi="標楷體" w:cs="Arial" w:hint="eastAsia"/>
        </w:rPr>
        <w:t>數學領域輔導團員，本市國小教師自由參加。</w:t>
      </w:r>
    </w:p>
    <w:p w:rsidR="00D541AA" w:rsidRPr="00877CA6" w:rsidRDefault="00D541AA" w:rsidP="00D541AA">
      <w:pPr>
        <w:numPr>
          <w:ilvl w:val="0"/>
          <w:numId w:val="34"/>
        </w:numPr>
        <w:rPr>
          <w:rFonts w:ascii="標楷體" w:eastAsia="標楷體" w:hAnsi="標楷體" w:cs="Arial"/>
        </w:rPr>
      </w:pPr>
      <w:r w:rsidRPr="00877CA6">
        <w:rPr>
          <w:rFonts w:ascii="標楷體" w:eastAsia="標楷體" w:hAnsi="標楷體" w:cs="Arial" w:hint="eastAsia"/>
        </w:rPr>
        <w:t>本</w:t>
      </w:r>
      <w:r w:rsidRPr="00877CA6">
        <w:rPr>
          <w:rFonts w:ascii="標楷體" w:eastAsia="標楷體" w:hAnsi="標楷體" w:cs="Arial"/>
        </w:rPr>
        <w:t>工作坊</w:t>
      </w:r>
      <w:r w:rsidRPr="00877CA6">
        <w:rPr>
          <w:rFonts w:ascii="標楷體" w:eastAsia="標楷體" w:hAnsi="標楷體" w:cs="Arial" w:hint="eastAsia"/>
        </w:rPr>
        <w:t>名額以50名為限，額滿為止。</w:t>
      </w:r>
    </w:p>
    <w:p w:rsidR="00D541AA" w:rsidRPr="00877CA6" w:rsidRDefault="00D541AA" w:rsidP="00D541AA">
      <w:pPr>
        <w:rPr>
          <w:rFonts w:ascii="標楷體" w:eastAsia="標楷體" w:hAnsi="標楷體"/>
        </w:rPr>
      </w:pPr>
      <w:r w:rsidRPr="00877CA6">
        <w:rPr>
          <w:rFonts w:ascii="標楷體" w:eastAsia="標楷體" w:hAnsi="標楷體" w:hint="eastAsia"/>
        </w:rPr>
        <w:t>九、報名方式：</w:t>
      </w:r>
    </w:p>
    <w:p w:rsidR="00D541AA" w:rsidRPr="001534A9" w:rsidRDefault="00D541AA" w:rsidP="00D541AA">
      <w:pPr>
        <w:numPr>
          <w:ilvl w:val="0"/>
          <w:numId w:val="20"/>
        </w:numPr>
        <w:rPr>
          <w:rFonts w:ascii="標楷體" w:eastAsia="標楷體" w:hAnsi="標楷體"/>
        </w:rPr>
      </w:pPr>
      <w:r w:rsidRPr="00877CA6">
        <w:rPr>
          <w:rFonts w:ascii="標楷體" w:eastAsia="標楷體" w:hAnsi="標楷體" w:hint="eastAsia"/>
        </w:rPr>
        <w:t>請上臺南市教育局資訊中心學習</w:t>
      </w:r>
      <w:r w:rsidRPr="001534A9">
        <w:rPr>
          <w:rFonts w:ascii="標楷體" w:eastAsia="標楷體" w:hAnsi="標楷體" w:hint="eastAsia"/>
        </w:rPr>
        <w:t>護照報名。</w:t>
      </w:r>
    </w:p>
    <w:p w:rsidR="00D541AA" w:rsidRPr="001534A9" w:rsidRDefault="00D541AA" w:rsidP="00D541AA">
      <w:pPr>
        <w:numPr>
          <w:ilvl w:val="0"/>
          <w:numId w:val="20"/>
        </w:numPr>
        <w:rPr>
          <w:rFonts w:ascii="標楷體" w:eastAsia="標楷體" w:hAnsi="標楷體"/>
        </w:rPr>
      </w:pPr>
      <w:r w:rsidRPr="001534A9">
        <w:rPr>
          <w:rFonts w:ascii="標楷體" w:eastAsia="標楷體" w:hAnsi="標楷體" w:hint="eastAsia"/>
        </w:rPr>
        <w:t>各場次參加人員核予研習時數</w:t>
      </w:r>
      <w:r w:rsidRPr="001534A9">
        <w:rPr>
          <w:rFonts w:ascii="標楷體" w:eastAsia="標楷體" w:hAnsi="標楷體"/>
        </w:rPr>
        <w:t>3</w:t>
      </w:r>
      <w:r w:rsidRPr="001534A9">
        <w:rPr>
          <w:rFonts w:ascii="標楷體" w:eastAsia="標楷體" w:hAnsi="標楷體" w:hint="eastAsia"/>
        </w:rPr>
        <w:t>小時。</w:t>
      </w:r>
    </w:p>
    <w:p w:rsidR="00D541AA" w:rsidRPr="001534A9" w:rsidRDefault="00D541AA" w:rsidP="00D541AA">
      <w:pPr>
        <w:ind w:left="763"/>
        <w:rPr>
          <w:rFonts w:ascii="標楷體" w:eastAsia="標楷體" w:hAnsi="標楷體"/>
        </w:rPr>
      </w:pPr>
    </w:p>
    <w:p w:rsidR="00D541AA" w:rsidRPr="001534A9" w:rsidRDefault="00D541AA" w:rsidP="00D541AA">
      <w:pPr>
        <w:rPr>
          <w:rFonts w:ascii="標楷體" w:eastAsia="標楷體" w:hAnsi="標楷體"/>
        </w:rPr>
      </w:pPr>
      <w:r w:rsidRPr="001534A9">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541AA" w:rsidRPr="001534A9" w:rsidTr="00F9347B">
        <w:trPr>
          <w:trHeight w:val="390"/>
          <w:jc w:val="center"/>
        </w:trPr>
        <w:tc>
          <w:tcPr>
            <w:tcW w:w="7276" w:type="dxa"/>
            <w:gridSpan w:val="3"/>
            <w:tcBorders>
              <w:bottom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rPr>
              <w:t>109</w:t>
            </w:r>
            <w:r w:rsidRPr="001534A9">
              <w:rPr>
                <w:rFonts w:ascii="標楷體" w:eastAsia="標楷體" w:hAnsi="標楷體" w:hint="eastAsia"/>
              </w:rPr>
              <w:t>年</w:t>
            </w:r>
            <w:r w:rsidRPr="001534A9">
              <w:rPr>
                <w:rFonts w:ascii="標楷體" w:eastAsia="標楷體" w:hAnsi="標楷體" w:hint="eastAsia"/>
                <w:lang w:eastAsia="zh-TW"/>
              </w:rPr>
              <w:t>10</w:t>
            </w:r>
            <w:r w:rsidRPr="001534A9">
              <w:rPr>
                <w:rFonts w:ascii="標楷體" w:eastAsia="標楷體" w:hAnsi="標楷體" w:hint="eastAsia"/>
              </w:rPr>
              <w:t>月</w:t>
            </w:r>
            <w:r w:rsidRPr="001534A9">
              <w:rPr>
                <w:rFonts w:ascii="標楷體" w:eastAsia="標楷體" w:hAnsi="標楷體" w:hint="eastAsia"/>
                <w:lang w:eastAsia="zh-TW"/>
              </w:rPr>
              <w:t>15</w:t>
            </w:r>
            <w:r w:rsidRPr="001534A9">
              <w:rPr>
                <w:rFonts w:ascii="標楷體" w:eastAsia="標楷體" w:hAnsi="標楷體" w:hint="eastAsia"/>
              </w:rPr>
              <w:t>日(四)</w:t>
            </w:r>
          </w:p>
        </w:tc>
      </w:tr>
      <w:tr w:rsidR="00D541AA" w:rsidRPr="001534A9" w:rsidTr="00F9347B">
        <w:trPr>
          <w:trHeight w:val="315"/>
          <w:jc w:val="center"/>
        </w:trPr>
        <w:tc>
          <w:tcPr>
            <w:tcW w:w="1697"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數學主題脈絡研討-數與量</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(整數的加減)</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數學主題脈絡研討-數與量</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(整數的乘除)</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rsidR="00D541AA" w:rsidRPr="001534A9" w:rsidRDefault="00D541AA" w:rsidP="00D541AA">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541AA" w:rsidRPr="001534A9" w:rsidTr="00F9347B">
        <w:trPr>
          <w:trHeight w:val="390"/>
          <w:jc w:val="center"/>
        </w:trPr>
        <w:tc>
          <w:tcPr>
            <w:tcW w:w="7276" w:type="dxa"/>
            <w:gridSpan w:val="3"/>
            <w:tcBorders>
              <w:bottom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rPr>
              <w:lastRenderedPageBreak/>
              <w:t>109</w:t>
            </w:r>
            <w:r w:rsidRPr="001534A9">
              <w:rPr>
                <w:rFonts w:ascii="標楷體" w:eastAsia="標楷體" w:hAnsi="標楷體" w:hint="eastAsia"/>
              </w:rPr>
              <w:t>年</w:t>
            </w:r>
            <w:r w:rsidRPr="001534A9">
              <w:rPr>
                <w:rFonts w:ascii="標楷體" w:eastAsia="標楷體" w:hAnsi="標楷體" w:hint="eastAsia"/>
                <w:lang w:eastAsia="zh-TW"/>
              </w:rPr>
              <w:t>11</w:t>
            </w:r>
            <w:r w:rsidRPr="001534A9">
              <w:rPr>
                <w:rFonts w:ascii="標楷體" w:eastAsia="標楷體" w:hAnsi="標楷體" w:hint="eastAsia"/>
              </w:rPr>
              <w:t>月</w:t>
            </w:r>
            <w:r w:rsidRPr="001534A9">
              <w:rPr>
                <w:rFonts w:ascii="標楷體" w:eastAsia="標楷體" w:hAnsi="標楷體" w:hint="eastAsia"/>
                <w:lang w:eastAsia="zh-TW"/>
              </w:rPr>
              <w:t>19</w:t>
            </w:r>
            <w:r w:rsidRPr="001534A9">
              <w:rPr>
                <w:rFonts w:ascii="標楷體" w:eastAsia="標楷體" w:hAnsi="標楷體" w:hint="eastAsia"/>
              </w:rPr>
              <w:t>日(四)</w:t>
            </w:r>
          </w:p>
        </w:tc>
      </w:tr>
      <w:tr w:rsidR="00D541AA" w:rsidRPr="001534A9" w:rsidTr="00F9347B">
        <w:trPr>
          <w:trHeight w:val="315"/>
          <w:jc w:val="center"/>
        </w:trPr>
        <w:tc>
          <w:tcPr>
            <w:tcW w:w="1697"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數學主題脈絡研討-量與實測</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(基本概念、長度)</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數學主題脈絡研討-量與實測</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(時間、體積與容量)</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rsidR="00D541AA" w:rsidRPr="001534A9" w:rsidRDefault="00D541AA" w:rsidP="00D541AA">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541AA" w:rsidRPr="001534A9" w:rsidTr="00F9347B">
        <w:trPr>
          <w:trHeight w:val="390"/>
          <w:jc w:val="center"/>
        </w:trPr>
        <w:tc>
          <w:tcPr>
            <w:tcW w:w="7276" w:type="dxa"/>
            <w:gridSpan w:val="3"/>
            <w:tcBorders>
              <w:bottom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rPr>
              <w:t>1</w:t>
            </w:r>
            <w:r w:rsidRPr="001534A9">
              <w:rPr>
                <w:rFonts w:ascii="標楷體" w:eastAsia="標楷體" w:hAnsi="標楷體" w:hint="eastAsia"/>
                <w:lang w:eastAsia="zh-TW"/>
              </w:rPr>
              <w:t>10</w:t>
            </w:r>
            <w:r w:rsidRPr="001534A9">
              <w:rPr>
                <w:rFonts w:ascii="標楷體" w:eastAsia="標楷體" w:hAnsi="標楷體" w:hint="eastAsia"/>
              </w:rPr>
              <w:t>年04月</w:t>
            </w:r>
            <w:r w:rsidRPr="001534A9">
              <w:rPr>
                <w:rFonts w:ascii="標楷體" w:eastAsia="標楷體" w:hAnsi="標楷體"/>
              </w:rPr>
              <w:t>15</w:t>
            </w:r>
            <w:r w:rsidRPr="001534A9">
              <w:rPr>
                <w:rFonts w:ascii="標楷體" w:eastAsia="標楷體" w:hAnsi="標楷體" w:hint="eastAsia"/>
              </w:rPr>
              <w:t>日(</w:t>
            </w:r>
            <w:r w:rsidRPr="001534A9">
              <w:rPr>
                <w:rFonts w:ascii="標楷體" w:eastAsia="標楷體" w:hAnsi="標楷體"/>
              </w:rPr>
              <w:t>四</w:t>
            </w:r>
            <w:r w:rsidRPr="001534A9">
              <w:rPr>
                <w:rFonts w:ascii="標楷體" w:eastAsia="標楷體" w:hAnsi="標楷體" w:hint="eastAsia"/>
              </w:rPr>
              <w:t>)</w:t>
            </w:r>
          </w:p>
        </w:tc>
      </w:tr>
      <w:tr w:rsidR="00D541AA" w:rsidRPr="001534A9" w:rsidTr="00F9347B">
        <w:trPr>
          <w:trHeight w:val="315"/>
          <w:jc w:val="center"/>
        </w:trPr>
        <w:tc>
          <w:tcPr>
            <w:tcW w:w="1697"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數學主題脈絡研討-數與計算</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(多步驟問題)</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數學主題脈絡研討-數與計算</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(逐次減項、運算次序)</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rsidR="00D541AA" w:rsidRPr="001534A9" w:rsidRDefault="00D541AA" w:rsidP="00D541AA">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541AA" w:rsidRPr="001534A9" w:rsidTr="00F9347B">
        <w:trPr>
          <w:trHeight w:val="390"/>
          <w:jc w:val="center"/>
        </w:trPr>
        <w:tc>
          <w:tcPr>
            <w:tcW w:w="7276" w:type="dxa"/>
            <w:gridSpan w:val="3"/>
            <w:tcBorders>
              <w:bottom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rPr>
              <w:t>1</w:t>
            </w:r>
            <w:r w:rsidRPr="001534A9">
              <w:rPr>
                <w:rFonts w:ascii="標楷體" w:eastAsia="標楷體" w:hAnsi="標楷體" w:hint="eastAsia"/>
                <w:lang w:eastAsia="zh-TW"/>
              </w:rPr>
              <w:t>10</w:t>
            </w:r>
            <w:r w:rsidRPr="001534A9">
              <w:rPr>
                <w:rFonts w:ascii="標楷體" w:eastAsia="標楷體" w:hAnsi="標楷體" w:hint="eastAsia"/>
              </w:rPr>
              <w:t>年0</w:t>
            </w:r>
            <w:r w:rsidRPr="001534A9">
              <w:rPr>
                <w:rFonts w:ascii="標楷體" w:eastAsia="標楷體" w:hAnsi="標楷體" w:hint="eastAsia"/>
                <w:lang w:eastAsia="zh-TW"/>
              </w:rPr>
              <w:t>5</w:t>
            </w:r>
            <w:r w:rsidRPr="001534A9">
              <w:rPr>
                <w:rFonts w:ascii="標楷體" w:eastAsia="標楷體" w:hAnsi="標楷體" w:hint="eastAsia"/>
              </w:rPr>
              <w:t>月</w:t>
            </w:r>
            <w:r w:rsidRPr="001534A9">
              <w:rPr>
                <w:rFonts w:ascii="標楷體" w:eastAsia="標楷體" w:hAnsi="標楷體"/>
              </w:rPr>
              <w:t>1</w:t>
            </w:r>
            <w:r w:rsidRPr="001534A9">
              <w:rPr>
                <w:rFonts w:ascii="標楷體" w:eastAsia="標楷體" w:hAnsi="標楷體" w:hint="eastAsia"/>
                <w:lang w:eastAsia="zh-TW"/>
              </w:rPr>
              <w:t>3</w:t>
            </w:r>
            <w:r w:rsidRPr="001534A9">
              <w:rPr>
                <w:rFonts w:ascii="標楷體" w:eastAsia="標楷體" w:hAnsi="標楷體" w:hint="eastAsia"/>
              </w:rPr>
              <w:t>日(</w:t>
            </w:r>
            <w:r w:rsidRPr="001534A9">
              <w:rPr>
                <w:rFonts w:ascii="標楷體" w:eastAsia="標楷體" w:hAnsi="標楷體"/>
              </w:rPr>
              <w:t>四</w:t>
            </w:r>
            <w:r w:rsidRPr="001534A9">
              <w:rPr>
                <w:rFonts w:ascii="標楷體" w:eastAsia="標楷體" w:hAnsi="標楷體" w:hint="eastAsia"/>
              </w:rPr>
              <w:t>)</w:t>
            </w:r>
          </w:p>
        </w:tc>
      </w:tr>
      <w:tr w:rsidR="00D541AA" w:rsidRPr="001534A9" w:rsidTr="00F9347B">
        <w:trPr>
          <w:trHeight w:val="315"/>
          <w:jc w:val="center"/>
        </w:trPr>
        <w:tc>
          <w:tcPr>
            <w:tcW w:w="1697"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rsidR="00D541AA" w:rsidRPr="001534A9" w:rsidRDefault="00D541AA" w:rsidP="00F9347B">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數學主題脈絡研討-因數與倍數</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(因數與倍數)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數學主題脈絡研討-因數與倍數</w:t>
            </w:r>
          </w:p>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(公因數與公倍數)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D541AA" w:rsidRPr="001534A9" w:rsidTr="00F9347B">
        <w:trPr>
          <w:trHeight w:val="402"/>
          <w:jc w:val="center"/>
        </w:trPr>
        <w:tc>
          <w:tcPr>
            <w:tcW w:w="1697"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rsidR="00D541AA" w:rsidRPr="001534A9" w:rsidRDefault="00D541AA" w:rsidP="00F9347B">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rsidR="00D541AA" w:rsidRPr="001534A9" w:rsidRDefault="00D541AA" w:rsidP="00D541AA">
      <w:pPr>
        <w:rPr>
          <w:rFonts w:ascii="標楷體" w:eastAsia="標楷體" w:hAnsi="標楷體"/>
        </w:rPr>
      </w:pPr>
    </w:p>
    <w:p w:rsidR="00D541AA" w:rsidRPr="001534A9" w:rsidRDefault="00D541AA" w:rsidP="00D541AA">
      <w:pPr>
        <w:ind w:left="1920" w:hangingChars="800" w:hanging="1920"/>
        <w:rPr>
          <w:rFonts w:ascii="標楷體" w:eastAsia="標楷體" w:hAnsi="標楷體"/>
        </w:rPr>
      </w:pPr>
      <w:r w:rsidRPr="001534A9">
        <w:rPr>
          <w:rFonts w:ascii="標楷體" w:eastAsia="標楷體" w:hAnsi="標楷體" w:hint="eastAsia"/>
        </w:rPr>
        <w:t>十</w:t>
      </w:r>
      <w:r w:rsidRPr="001534A9">
        <w:rPr>
          <w:rFonts w:ascii="標楷體" w:eastAsia="標楷體" w:hAnsi="標楷體"/>
        </w:rPr>
        <w:t>一、經費來源：教育部國民及學前教育署補助辦理十二年國民基本教育精進國民中小學教學品質計畫經費。</w:t>
      </w:r>
    </w:p>
    <w:p w:rsidR="00D541AA" w:rsidRPr="000934B1" w:rsidRDefault="00D541AA" w:rsidP="00D541AA">
      <w:pPr>
        <w:ind w:left="1920" w:hangingChars="800" w:hanging="1920"/>
        <w:rPr>
          <w:rFonts w:ascii="標楷體" w:eastAsia="標楷體" w:hAnsi="標楷體"/>
        </w:rPr>
      </w:pPr>
    </w:p>
    <w:p w:rsidR="00D541AA" w:rsidRPr="000934B1" w:rsidRDefault="00D541AA" w:rsidP="00D541AA">
      <w:pPr>
        <w:rPr>
          <w:rFonts w:ascii="標楷體" w:eastAsia="標楷體" w:hAnsi="標楷體"/>
        </w:rPr>
      </w:pPr>
      <w:r w:rsidRPr="000934B1">
        <w:rPr>
          <w:rFonts w:ascii="標楷體" w:eastAsia="標楷體" w:hAnsi="標楷體" w:hint="eastAsia"/>
        </w:rPr>
        <w:t>十二、經費概算：</w:t>
      </w:r>
      <w:r w:rsidRPr="000934B1">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D541AA" w:rsidRPr="000934B1" w:rsidTr="00F9347B">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計畫經費明細</w:t>
            </w:r>
          </w:p>
        </w:tc>
      </w:tr>
      <w:tr w:rsidR="00D541AA" w:rsidRPr="000934B1" w:rsidTr="00F9347B">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rsidR="00D541AA" w:rsidRPr="000934B1" w:rsidRDefault="00D541AA" w:rsidP="00F9347B">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總價</w:t>
            </w:r>
            <w:r w:rsidRPr="000934B1">
              <w:rPr>
                <w:rFonts w:ascii="標楷體" w:eastAsia="標楷體" w:hAnsi="標楷體"/>
                <w:sz w:val="20"/>
                <w:szCs w:val="20"/>
              </w:rPr>
              <w:t>(</w:t>
            </w:r>
            <w:r w:rsidRPr="000934B1">
              <w:rPr>
                <w:rFonts w:ascii="標楷體" w:eastAsia="標楷體" w:hAnsi="標楷體" w:hint="eastAsia"/>
                <w:sz w:val="20"/>
                <w:szCs w:val="20"/>
              </w:rPr>
              <w:t>元</w:t>
            </w:r>
            <w:r w:rsidRPr="000934B1">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rsidR="00D541AA" w:rsidRPr="000934B1" w:rsidRDefault="00D541AA" w:rsidP="00F9347B">
            <w:pPr>
              <w:jc w:val="center"/>
              <w:rPr>
                <w:rFonts w:ascii="標楷體" w:eastAsia="標楷體" w:hAnsi="標楷體"/>
                <w:sz w:val="20"/>
                <w:szCs w:val="20"/>
              </w:rPr>
            </w:pPr>
            <w:r w:rsidRPr="000934B1">
              <w:rPr>
                <w:rFonts w:ascii="標楷體" w:eastAsia="標楷體" w:hAnsi="標楷體" w:hint="eastAsia"/>
                <w:sz w:val="20"/>
                <w:szCs w:val="20"/>
              </w:rPr>
              <w:t>說明</w:t>
            </w:r>
          </w:p>
        </w:tc>
      </w:tr>
      <w:tr w:rsidR="00D541AA" w:rsidRPr="000934B1" w:rsidTr="00F9347B">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rsidR="00D541AA" w:rsidRPr="000934B1" w:rsidRDefault="00D541AA" w:rsidP="00F9347B">
            <w:pPr>
              <w:snapToGrid w:val="0"/>
              <w:spacing w:line="20" w:lineRule="atLeast"/>
              <w:ind w:left="113" w:right="113"/>
              <w:jc w:val="center"/>
              <w:rPr>
                <w:rFonts w:ascii="標楷體" w:eastAsia="標楷體" w:hAnsi="標楷體"/>
              </w:rPr>
            </w:pPr>
            <w:r w:rsidRPr="000934B1">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0934B1" w:rsidRDefault="00D541AA" w:rsidP="00F9347B">
            <w:pPr>
              <w:snapToGrid w:val="0"/>
              <w:spacing w:line="240" w:lineRule="exact"/>
              <w:jc w:val="center"/>
              <w:rPr>
                <w:rFonts w:ascii="標楷體" w:eastAsia="標楷體" w:hAnsi="標楷體"/>
                <w:sz w:val="20"/>
                <w:szCs w:val="20"/>
              </w:rPr>
            </w:pPr>
            <w:r w:rsidRPr="000934B1">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16節</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16</w:t>
            </w:r>
            <w:r w:rsidRPr="000934B1">
              <w:rPr>
                <w:rFonts w:ascii="標楷體" w:eastAsia="標楷體" w:hAnsi="標楷體"/>
              </w:rPr>
              <w:t>,</w:t>
            </w:r>
            <w:r w:rsidRPr="000934B1">
              <w:rPr>
                <w:rFonts w:ascii="標楷體" w:eastAsia="標楷體" w:hAnsi="標楷體" w:hint="eastAsia"/>
              </w:rPr>
              <w:t>0</w:t>
            </w:r>
            <w:r w:rsidRPr="000934B1">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0934B1" w:rsidRDefault="00D541AA" w:rsidP="00F9347B">
            <w:pPr>
              <w:jc w:val="both"/>
              <w:rPr>
                <w:rFonts w:ascii="標楷體" w:eastAsia="標楷體" w:hAnsi="標楷體"/>
                <w:sz w:val="20"/>
                <w:szCs w:val="20"/>
              </w:rPr>
            </w:pPr>
            <w:r w:rsidRPr="000934B1">
              <w:rPr>
                <w:rFonts w:ascii="標楷體" w:eastAsia="標楷體" w:hAnsi="標楷體" w:hint="eastAsia"/>
                <w:sz w:val="20"/>
                <w:szCs w:val="20"/>
              </w:rPr>
              <w:t>內聘(4節*4場</w:t>
            </w:r>
            <w:r w:rsidRPr="000934B1">
              <w:rPr>
                <w:rFonts w:ascii="標楷體" w:eastAsia="標楷體" w:hAnsi="標楷體"/>
                <w:sz w:val="20"/>
                <w:szCs w:val="20"/>
              </w:rPr>
              <w:t>次</w:t>
            </w:r>
            <w:r w:rsidRPr="000934B1">
              <w:rPr>
                <w:rFonts w:ascii="標楷體" w:eastAsia="標楷體" w:hAnsi="標楷體" w:hint="eastAsia"/>
                <w:sz w:val="20"/>
                <w:szCs w:val="20"/>
              </w:rPr>
              <w:t>)</w:t>
            </w:r>
          </w:p>
        </w:tc>
      </w:tr>
      <w:tr w:rsidR="00D541AA" w:rsidRPr="000934B1" w:rsidTr="00F9347B">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0934B1" w:rsidRDefault="00D541AA" w:rsidP="00F9347B">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0934B1" w:rsidRDefault="00D541AA" w:rsidP="00F9347B">
            <w:pPr>
              <w:snapToGrid w:val="0"/>
              <w:spacing w:line="240" w:lineRule="exact"/>
              <w:jc w:val="center"/>
              <w:rPr>
                <w:rFonts w:ascii="標楷體" w:eastAsia="標楷體" w:hAnsi="標楷體"/>
                <w:sz w:val="18"/>
                <w:szCs w:val="18"/>
              </w:rPr>
            </w:pPr>
            <w:r w:rsidRPr="000934B1">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306</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306</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0934B1" w:rsidRDefault="00D541AA" w:rsidP="00F9347B">
            <w:pPr>
              <w:jc w:val="both"/>
              <w:rPr>
                <w:rFonts w:ascii="標楷體" w:eastAsia="標楷體" w:hAnsi="標楷體"/>
                <w:sz w:val="20"/>
                <w:szCs w:val="20"/>
              </w:rPr>
            </w:pPr>
            <w:r w:rsidRPr="000934B1">
              <w:rPr>
                <w:rFonts w:ascii="標楷體" w:eastAsia="標楷體" w:hAnsi="標楷體" w:hint="eastAsia"/>
                <w:sz w:val="20"/>
                <w:szCs w:val="20"/>
              </w:rPr>
              <w:t>核實列支</w:t>
            </w:r>
          </w:p>
        </w:tc>
      </w:tr>
      <w:tr w:rsidR="00D541AA" w:rsidRPr="000934B1" w:rsidTr="00F9347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0934B1" w:rsidRDefault="00D541AA" w:rsidP="00F9347B">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0934B1" w:rsidRDefault="00D541AA" w:rsidP="00F9347B">
            <w:pPr>
              <w:snapToGrid w:val="0"/>
              <w:spacing w:line="240" w:lineRule="exact"/>
              <w:jc w:val="center"/>
              <w:rPr>
                <w:rFonts w:ascii="標楷體" w:eastAsia="標楷體" w:hAnsi="標楷體"/>
                <w:sz w:val="20"/>
                <w:szCs w:val="20"/>
              </w:rPr>
            </w:pPr>
            <w:r w:rsidRPr="000934B1">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200人</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4</w:t>
            </w:r>
            <w:r w:rsidRPr="000934B1">
              <w:rPr>
                <w:rFonts w:ascii="標楷體" w:eastAsia="標楷體" w:hAnsi="標楷體"/>
              </w:rPr>
              <w:t>,</w:t>
            </w:r>
            <w:r w:rsidRPr="000934B1">
              <w:rPr>
                <w:rFonts w:ascii="標楷體" w:eastAsia="標楷體" w:hAnsi="標楷體" w:hint="eastAsia"/>
              </w:rPr>
              <w:t>0</w:t>
            </w:r>
            <w:r w:rsidRPr="000934B1">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0934B1" w:rsidRDefault="00D541AA" w:rsidP="00F9347B">
            <w:pPr>
              <w:jc w:val="both"/>
              <w:rPr>
                <w:rFonts w:ascii="標楷體" w:eastAsia="標楷體" w:hAnsi="標楷體"/>
                <w:sz w:val="20"/>
                <w:szCs w:val="20"/>
              </w:rPr>
            </w:pPr>
          </w:p>
        </w:tc>
      </w:tr>
      <w:tr w:rsidR="00D541AA" w:rsidRPr="000934B1" w:rsidTr="00F9347B">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rsidR="00D541AA" w:rsidRPr="000934B1" w:rsidRDefault="00D541AA" w:rsidP="00F9347B">
            <w:pPr>
              <w:widowControl/>
              <w:jc w:val="center"/>
              <w:rPr>
                <w:rFonts w:ascii="標楷體" w:eastAsia="標楷體" w:hAnsi="標楷體"/>
              </w:rPr>
            </w:pPr>
            <w:r w:rsidRPr="000934B1">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rsidR="00D541AA" w:rsidRPr="000934B1" w:rsidRDefault="00D541AA" w:rsidP="00F9347B">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rPr>
              <w:t>6</w:t>
            </w:r>
            <w:r w:rsidRPr="000934B1">
              <w:rPr>
                <w:rFonts w:ascii="標楷體" w:eastAsia="標楷體" w:hAnsi="標楷體" w:hint="eastAsia"/>
              </w:rPr>
              <w:t>94</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rPr>
              <w:t>1</w:t>
            </w:r>
            <w:r w:rsidRPr="000934B1">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694</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0934B1" w:rsidRDefault="00D541AA" w:rsidP="00F9347B">
            <w:pPr>
              <w:jc w:val="both"/>
              <w:rPr>
                <w:rFonts w:ascii="標楷體" w:eastAsia="標楷體" w:hAnsi="標楷體"/>
                <w:sz w:val="20"/>
                <w:szCs w:val="20"/>
              </w:rPr>
            </w:pPr>
            <w:r w:rsidRPr="000934B1">
              <w:rPr>
                <w:rFonts w:ascii="標楷體" w:eastAsia="標楷體" w:hAnsi="標楷體" w:hint="eastAsia"/>
                <w:sz w:val="20"/>
                <w:szCs w:val="20"/>
              </w:rPr>
              <w:t>6％為限</w:t>
            </w:r>
          </w:p>
        </w:tc>
      </w:tr>
      <w:tr w:rsidR="00D541AA" w:rsidRPr="000934B1" w:rsidTr="00F9347B">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rsidR="00D541AA" w:rsidRPr="000934B1" w:rsidRDefault="00D541AA" w:rsidP="00F9347B">
            <w:pPr>
              <w:widowControl/>
              <w:jc w:val="center"/>
              <w:rPr>
                <w:rFonts w:ascii="標楷體" w:eastAsia="標楷體" w:hAnsi="標楷體"/>
              </w:rPr>
            </w:pPr>
            <w:r w:rsidRPr="000934B1">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rsidR="00D541AA" w:rsidRPr="000934B1" w:rsidRDefault="00D541AA" w:rsidP="00F9347B">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D541AA" w:rsidRPr="000934B1" w:rsidRDefault="00D541AA" w:rsidP="00F9347B">
            <w:pPr>
              <w:jc w:val="right"/>
              <w:rPr>
                <w:rFonts w:ascii="標楷體" w:eastAsia="標楷體" w:hAnsi="標楷體"/>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rsidR="00D541AA" w:rsidRPr="000934B1" w:rsidRDefault="00D541AA" w:rsidP="00F9347B">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D541AA" w:rsidRPr="000934B1" w:rsidRDefault="00D541AA" w:rsidP="00F9347B">
            <w:pPr>
              <w:jc w:val="right"/>
              <w:rPr>
                <w:rFonts w:ascii="標楷體" w:eastAsia="標楷體" w:hAnsi="標楷體"/>
              </w:rPr>
            </w:pPr>
            <w:r w:rsidRPr="000934B1">
              <w:rPr>
                <w:rFonts w:ascii="標楷體" w:eastAsia="標楷體" w:hAnsi="標楷體" w:hint="eastAsia"/>
              </w:rPr>
              <w:t>21,000</w:t>
            </w:r>
          </w:p>
        </w:tc>
        <w:tc>
          <w:tcPr>
            <w:tcW w:w="1645" w:type="dxa"/>
            <w:tcBorders>
              <w:top w:val="single" w:sz="6" w:space="0" w:color="auto"/>
              <w:left w:val="single" w:sz="6" w:space="0" w:color="auto"/>
              <w:bottom w:val="single" w:sz="12" w:space="0" w:color="auto"/>
              <w:right w:val="single" w:sz="12" w:space="0" w:color="auto"/>
            </w:tcBorders>
          </w:tcPr>
          <w:p w:rsidR="00D541AA" w:rsidRPr="000934B1" w:rsidRDefault="00D541AA" w:rsidP="00F9347B">
            <w:pPr>
              <w:spacing w:line="440" w:lineRule="exact"/>
              <w:rPr>
                <w:rFonts w:ascii="標楷體" w:eastAsia="標楷體" w:hAnsi="標楷體"/>
                <w:sz w:val="20"/>
                <w:szCs w:val="20"/>
              </w:rPr>
            </w:pPr>
          </w:p>
        </w:tc>
      </w:tr>
    </w:tbl>
    <w:p w:rsidR="00D541AA" w:rsidRPr="000934B1" w:rsidRDefault="00D541AA" w:rsidP="00D541AA">
      <w:pPr>
        <w:rPr>
          <w:rFonts w:ascii="標楷體" w:eastAsia="標楷體" w:hAnsi="標楷體"/>
        </w:rPr>
      </w:pPr>
    </w:p>
    <w:p w:rsidR="00D541AA" w:rsidRPr="000934B1" w:rsidRDefault="00D541AA" w:rsidP="00D541AA">
      <w:pPr>
        <w:rPr>
          <w:rFonts w:ascii="標楷體" w:eastAsia="標楷體" w:hAnsi="標楷體"/>
        </w:rPr>
      </w:pPr>
      <w:r w:rsidRPr="000934B1">
        <w:rPr>
          <w:rFonts w:ascii="標楷體" w:eastAsia="標楷體" w:hAnsi="標楷體" w:hint="eastAsia"/>
        </w:rPr>
        <w:t>十</w:t>
      </w:r>
      <w:r w:rsidRPr="000934B1">
        <w:rPr>
          <w:rFonts w:ascii="標楷體" w:eastAsia="標楷體" w:hAnsi="標楷體"/>
        </w:rPr>
        <w:t>三</w:t>
      </w:r>
      <w:r w:rsidRPr="000934B1">
        <w:rPr>
          <w:rFonts w:ascii="標楷體" w:eastAsia="標楷體" w:hAnsi="標楷體" w:hint="eastAsia"/>
        </w:rPr>
        <w:t>、預期效益：</w:t>
      </w:r>
    </w:p>
    <w:p w:rsidR="00D541AA" w:rsidRPr="000934B1" w:rsidRDefault="00D541AA" w:rsidP="00D541AA">
      <w:pPr>
        <w:numPr>
          <w:ilvl w:val="0"/>
          <w:numId w:val="21"/>
        </w:numPr>
        <w:rPr>
          <w:rFonts w:ascii="標楷體" w:eastAsia="標楷體" w:hAnsi="標楷體" w:cs="Arial"/>
        </w:rPr>
      </w:pPr>
      <w:r w:rsidRPr="000934B1">
        <w:rPr>
          <w:rFonts w:ascii="標楷體" w:eastAsia="標楷體" w:hAnsi="標楷體" w:cs="Arial" w:hint="eastAsia"/>
        </w:rPr>
        <w:t>增進教師教學方法與相關知能，發展素養導向教學模式。</w:t>
      </w:r>
    </w:p>
    <w:p w:rsidR="00D541AA" w:rsidRPr="000934B1" w:rsidRDefault="00D541AA" w:rsidP="00D541AA">
      <w:pPr>
        <w:numPr>
          <w:ilvl w:val="0"/>
          <w:numId w:val="21"/>
        </w:numPr>
        <w:rPr>
          <w:rFonts w:ascii="標楷體" w:eastAsia="標楷體" w:hAnsi="標楷體" w:cs="Arial"/>
        </w:rPr>
      </w:pPr>
      <w:r w:rsidRPr="000934B1">
        <w:rPr>
          <w:rFonts w:ascii="標楷體" w:eastAsia="標楷體" w:hAnsi="標楷體" w:cs="Arial" w:hint="eastAsia"/>
        </w:rPr>
        <w:t>透過主題脈絡研討，釐清數學縱貫連結。</w:t>
      </w:r>
    </w:p>
    <w:p w:rsidR="00D541AA" w:rsidRPr="000934B1" w:rsidRDefault="00D541AA" w:rsidP="00D541AA">
      <w:pPr>
        <w:rPr>
          <w:rFonts w:ascii="標楷體" w:eastAsia="標楷體" w:hAnsi="標楷體" w:cs="Arial"/>
        </w:rPr>
      </w:pPr>
    </w:p>
    <w:p w:rsidR="00D541AA" w:rsidRPr="000934B1" w:rsidRDefault="00D541AA" w:rsidP="00D541AA">
      <w:pPr>
        <w:rPr>
          <w:rFonts w:ascii="標楷體" w:eastAsia="標楷體" w:hAnsi="標楷體" w:cs="Arial"/>
        </w:rPr>
      </w:pPr>
      <w:r w:rsidRPr="000934B1">
        <w:rPr>
          <w:rFonts w:ascii="標楷體" w:eastAsia="標楷體" w:hAnsi="標楷體" w:cs="Arial" w:hint="eastAsia"/>
        </w:rPr>
        <w:t>十</w:t>
      </w:r>
      <w:r w:rsidRPr="000934B1">
        <w:rPr>
          <w:rFonts w:ascii="標楷體" w:eastAsia="標楷體" w:hAnsi="標楷體" w:cs="Arial"/>
        </w:rPr>
        <w:t>四、成效評估：</w:t>
      </w:r>
    </w:p>
    <w:p w:rsidR="00D541AA" w:rsidRPr="000934B1" w:rsidRDefault="00D541AA" w:rsidP="00D541AA">
      <w:pPr>
        <w:numPr>
          <w:ilvl w:val="0"/>
          <w:numId w:val="22"/>
        </w:numPr>
        <w:rPr>
          <w:rFonts w:ascii="標楷體" w:eastAsia="標楷體" w:hAnsi="標楷體" w:cs="Arial"/>
        </w:rPr>
      </w:pPr>
      <w:r w:rsidRPr="000934B1">
        <w:rPr>
          <w:rFonts w:ascii="標楷體" w:eastAsia="標楷體" w:hAnsi="標楷體" w:cs="Arial" w:hint="eastAsia"/>
        </w:rPr>
        <w:t xml:space="preserve"> 評</w:t>
      </w:r>
      <w:r w:rsidRPr="000934B1">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D541AA" w:rsidRPr="000934B1" w:rsidTr="00F9347B">
        <w:tc>
          <w:tcPr>
            <w:tcW w:w="1161" w:type="dxa"/>
            <w:vAlign w:val="center"/>
          </w:tcPr>
          <w:p w:rsidR="00D541AA" w:rsidRPr="000934B1" w:rsidRDefault="00D541AA" w:rsidP="00F9347B">
            <w:pPr>
              <w:jc w:val="center"/>
              <w:rPr>
                <w:rFonts w:ascii="標楷體" w:eastAsia="標楷體" w:hAnsi="標楷體"/>
              </w:rPr>
            </w:pPr>
            <w:r w:rsidRPr="000934B1">
              <w:rPr>
                <w:rFonts w:ascii="標楷體" w:eastAsia="標楷體" w:hAnsi="標楷體"/>
              </w:rPr>
              <w:t>層面</w:t>
            </w:r>
          </w:p>
        </w:tc>
        <w:tc>
          <w:tcPr>
            <w:tcW w:w="7506" w:type="dxa"/>
            <w:vAlign w:val="center"/>
          </w:tcPr>
          <w:p w:rsidR="00D541AA" w:rsidRPr="000934B1" w:rsidRDefault="00D541AA" w:rsidP="00F9347B">
            <w:pPr>
              <w:jc w:val="center"/>
              <w:rPr>
                <w:rFonts w:ascii="標楷體" w:eastAsia="標楷體" w:hAnsi="標楷體"/>
              </w:rPr>
            </w:pPr>
            <w:r w:rsidRPr="000934B1">
              <w:rPr>
                <w:rFonts w:ascii="標楷體" w:eastAsia="標楷體" w:hAnsi="標楷體"/>
              </w:rPr>
              <w:t>目標</w:t>
            </w:r>
          </w:p>
        </w:tc>
      </w:tr>
      <w:tr w:rsidR="00D541AA" w:rsidRPr="000934B1" w:rsidTr="00F9347B">
        <w:tc>
          <w:tcPr>
            <w:tcW w:w="1161" w:type="dxa"/>
            <w:vAlign w:val="center"/>
          </w:tcPr>
          <w:p w:rsidR="00D541AA" w:rsidRPr="000934B1" w:rsidRDefault="00D541AA" w:rsidP="00F9347B">
            <w:pPr>
              <w:jc w:val="center"/>
              <w:rPr>
                <w:rFonts w:ascii="標楷體" w:eastAsia="標楷體" w:hAnsi="標楷體"/>
              </w:rPr>
            </w:pPr>
            <w:r w:rsidRPr="000934B1">
              <w:rPr>
                <w:rFonts w:ascii="標楷體" w:eastAsia="標楷體" w:hAnsi="標楷體"/>
              </w:rPr>
              <w:t>參與者反應</w:t>
            </w:r>
          </w:p>
        </w:tc>
        <w:tc>
          <w:tcPr>
            <w:tcW w:w="7506" w:type="dxa"/>
            <w:vAlign w:val="center"/>
          </w:tcPr>
          <w:p w:rsidR="00D541AA" w:rsidRPr="000934B1" w:rsidRDefault="00D541AA" w:rsidP="00F9347B">
            <w:pPr>
              <w:ind w:left="400" w:hangingChars="200" w:hanging="400"/>
              <w:jc w:val="both"/>
              <w:rPr>
                <w:rFonts w:ascii="標楷體" w:eastAsia="標楷體" w:hAnsi="標楷體"/>
              </w:rPr>
            </w:pPr>
            <w:r w:rsidRPr="000934B1">
              <w:rPr>
                <w:rFonts w:ascii="標楷體" w:eastAsia="標楷體" w:hAnsi="標楷體"/>
              </w:rPr>
              <w:t>一、教師能認同</w:t>
            </w:r>
            <w:r w:rsidRPr="000934B1">
              <w:rPr>
                <w:rFonts w:ascii="標楷體" w:eastAsia="標楷體" w:hAnsi="標楷體" w:hint="eastAsia"/>
              </w:rPr>
              <w:t>數學脈絡教學研討工作坊</w:t>
            </w:r>
            <w:r w:rsidRPr="000934B1">
              <w:rPr>
                <w:rFonts w:ascii="標楷體" w:eastAsia="標楷體" w:hAnsi="標楷體"/>
              </w:rPr>
              <w:t>的教學方法與相關知能，發展素養導向教學策略。</w:t>
            </w:r>
          </w:p>
          <w:p w:rsidR="00D541AA" w:rsidRPr="000934B1" w:rsidRDefault="00D541AA" w:rsidP="00F9347B">
            <w:pPr>
              <w:ind w:left="400" w:hangingChars="200" w:hanging="400"/>
              <w:jc w:val="both"/>
              <w:rPr>
                <w:rFonts w:ascii="標楷體" w:eastAsia="標楷體" w:hAnsi="標楷體"/>
              </w:rPr>
            </w:pPr>
            <w:r w:rsidRPr="000934B1">
              <w:rPr>
                <w:rFonts w:ascii="標楷體" w:eastAsia="標楷體" w:hAnsi="標楷體"/>
              </w:rPr>
              <w:t>二、教師願意</w:t>
            </w:r>
            <w:r w:rsidRPr="000934B1">
              <w:rPr>
                <w:rFonts w:ascii="標楷體" w:eastAsia="標楷體" w:hAnsi="標楷體" w:hint="eastAsia"/>
              </w:rPr>
              <w:t>各項主題研討</w:t>
            </w:r>
            <w:r w:rsidRPr="000934B1">
              <w:rPr>
                <w:rFonts w:ascii="標楷體" w:eastAsia="標楷體" w:hAnsi="標楷體"/>
              </w:rPr>
              <w:t>，</w:t>
            </w:r>
            <w:r w:rsidRPr="000934B1">
              <w:rPr>
                <w:rFonts w:ascii="標楷體" w:eastAsia="標楷體" w:hAnsi="標楷體" w:hint="eastAsia"/>
              </w:rPr>
              <w:t>釐清縱貫脈絡連結</w:t>
            </w:r>
            <w:r w:rsidRPr="000934B1">
              <w:rPr>
                <w:rFonts w:ascii="標楷體" w:eastAsia="標楷體" w:hAnsi="標楷體"/>
              </w:rPr>
              <w:t>，擬定行動策略與方法並據以實施。</w:t>
            </w:r>
          </w:p>
        </w:tc>
      </w:tr>
    </w:tbl>
    <w:p w:rsidR="00D541AA" w:rsidRPr="000934B1" w:rsidRDefault="00D541AA" w:rsidP="00D541AA">
      <w:pPr>
        <w:numPr>
          <w:ilvl w:val="0"/>
          <w:numId w:val="22"/>
        </w:numPr>
        <w:rPr>
          <w:rFonts w:ascii="標楷體" w:eastAsia="標楷體" w:hAnsi="標楷體" w:cs="Arial"/>
        </w:rPr>
      </w:pPr>
      <w:r w:rsidRPr="000934B1">
        <w:rPr>
          <w:rFonts w:ascii="標楷體" w:eastAsia="標楷體" w:hAnsi="標楷體" w:cs="Arial" w:hint="eastAsia"/>
        </w:rPr>
        <w:t>評</w:t>
      </w:r>
      <w:r w:rsidRPr="000934B1">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D541AA" w:rsidRPr="000934B1" w:rsidTr="00F9347B">
        <w:tc>
          <w:tcPr>
            <w:tcW w:w="3146" w:type="dxa"/>
          </w:tcPr>
          <w:p w:rsidR="00D541AA" w:rsidRPr="000934B1" w:rsidRDefault="00D541AA" w:rsidP="00F9347B">
            <w:pPr>
              <w:rPr>
                <w:rFonts w:ascii="標楷體" w:eastAsia="標楷體" w:hAnsi="標楷體"/>
              </w:rPr>
            </w:pPr>
            <w:r w:rsidRPr="000934B1">
              <w:rPr>
                <w:rFonts w:ascii="標楷體" w:eastAsia="標楷體" w:hAnsi="標楷體"/>
              </w:rPr>
              <w:t>預期成效</w:t>
            </w:r>
          </w:p>
        </w:tc>
        <w:tc>
          <w:tcPr>
            <w:tcW w:w="1188" w:type="dxa"/>
          </w:tcPr>
          <w:p w:rsidR="00D541AA" w:rsidRPr="000934B1" w:rsidRDefault="00D541AA" w:rsidP="00F9347B">
            <w:pPr>
              <w:rPr>
                <w:rFonts w:ascii="標楷體" w:eastAsia="標楷體" w:hAnsi="標楷體"/>
              </w:rPr>
            </w:pPr>
            <w:r w:rsidRPr="000934B1">
              <w:rPr>
                <w:rFonts w:ascii="標楷體" w:eastAsia="標楷體" w:hAnsi="標楷體"/>
              </w:rPr>
              <w:t>評估方式</w:t>
            </w:r>
          </w:p>
        </w:tc>
        <w:tc>
          <w:tcPr>
            <w:tcW w:w="2923" w:type="dxa"/>
          </w:tcPr>
          <w:p w:rsidR="00D541AA" w:rsidRPr="000934B1" w:rsidRDefault="00D541AA" w:rsidP="00F9347B">
            <w:pPr>
              <w:rPr>
                <w:rFonts w:ascii="標楷體" w:eastAsia="標楷體" w:hAnsi="標楷體"/>
              </w:rPr>
            </w:pPr>
            <w:r w:rsidRPr="000934B1">
              <w:rPr>
                <w:rFonts w:ascii="標楷體" w:eastAsia="標楷體" w:hAnsi="標楷體"/>
              </w:rPr>
              <w:t>評估效標</w:t>
            </w:r>
          </w:p>
        </w:tc>
        <w:tc>
          <w:tcPr>
            <w:tcW w:w="1411" w:type="dxa"/>
          </w:tcPr>
          <w:p w:rsidR="00D541AA" w:rsidRPr="000934B1" w:rsidRDefault="00D541AA" w:rsidP="00F9347B">
            <w:pPr>
              <w:rPr>
                <w:rFonts w:ascii="標楷體" w:eastAsia="標楷體" w:hAnsi="標楷體"/>
              </w:rPr>
            </w:pPr>
            <w:r w:rsidRPr="000934B1">
              <w:rPr>
                <w:rFonts w:ascii="標楷體" w:eastAsia="標楷體" w:hAnsi="標楷體"/>
              </w:rPr>
              <w:t>評估工具</w:t>
            </w:r>
          </w:p>
        </w:tc>
      </w:tr>
      <w:tr w:rsidR="00D541AA" w:rsidRPr="000934B1" w:rsidTr="00F9347B">
        <w:tc>
          <w:tcPr>
            <w:tcW w:w="3146" w:type="dxa"/>
          </w:tcPr>
          <w:p w:rsidR="00D541AA" w:rsidRPr="000934B1" w:rsidRDefault="00D541AA" w:rsidP="00F9347B">
            <w:pPr>
              <w:ind w:left="400" w:hangingChars="200" w:hanging="400"/>
              <w:rPr>
                <w:rFonts w:ascii="標楷體" w:eastAsia="標楷體" w:hAnsi="標楷體"/>
              </w:rPr>
            </w:pPr>
            <w:r w:rsidRPr="000934B1">
              <w:rPr>
                <w:rFonts w:ascii="標楷體" w:eastAsia="標楷體" w:hAnsi="標楷體"/>
              </w:rPr>
              <w:t>一、教師滿意研習課程、場地、講師與時間的安排</w:t>
            </w:r>
          </w:p>
          <w:p w:rsidR="00D541AA" w:rsidRPr="000934B1" w:rsidRDefault="00D541AA" w:rsidP="00F9347B">
            <w:pPr>
              <w:ind w:left="400" w:hangingChars="200" w:hanging="400"/>
              <w:rPr>
                <w:rFonts w:ascii="標楷體" w:eastAsia="標楷體" w:hAnsi="標楷體"/>
              </w:rPr>
            </w:pPr>
            <w:r w:rsidRPr="000934B1">
              <w:rPr>
                <w:rFonts w:ascii="標楷體" w:eastAsia="標楷體" w:hAnsi="標楷體"/>
              </w:rPr>
              <w:t>二、教師能接受課程內容並願意參與活動進行</w:t>
            </w:r>
          </w:p>
        </w:tc>
        <w:tc>
          <w:tcPr>
            <w:tcW w:w="1188" w:type="dxa"/>
          </w:tcPr>
          <w:p w:rsidR="00D541AA" w:rsidRPr="000934B1" w:rsidRDefault="00D541AA" w:rsidP="00F9347B">
            <w:pPr>
              <w:rPr>
                <w:rFonts w:ascii="標楷體" w:eastAsia="標楷體" w:hAnsi="標楷體"/>
              </w:rPr>
            </w:pPr>
            <w:r w:rsidRPr="000934B1">
              <w:rPr>
                <w:rFonts w:ascii="標楷體" w:eastAsia="標楷體" w:hAnsi="標楷體"/>
              </w:rPr>
              <w:t>問卷調查</w:t>
            </w:r>
          </w:p>
        </w:tc>
        <w:tc>
          <w:tcPr>
            <w:tcW w:w="2923" w:type="dxa"/>
          </w:tcPr>
          <w:p w:rsidR="00D541AA" w:rsidRPr="000934B1" w:rsidRDefault="00D541AA" w:rsidP="00F9347B">
            <w:pPr>
              <w:ind w:left="500" w:hangingChars="250" w:hanging="500"/>
              <w:rPr>
                <w:rFonts w:ascii="標楷體" w:eastAsia="標楷體" w:hAnsi="標楷體"/>
              </w:rPr>
            </w:pPr>
            <w:r w:rsidRPr="000934B1">
              <w:rPr>
                <w:rFonts w:ascii="標楷體" w:eastAsia="標楷體" w:hAnsi="標楷體"/>
              </w:rPr>
              <w:t>一</w:t>
            </w:r>
            <w:r w:rsidRPr="000934B1">
              <w:rPr>
                <w:rFonts w:ascii="標楷體" w:eastAsia="標楷體" w:hAnsi="標楷體" w:hint="eastAsia"/>
              </w:rPr>
              <w:t xml:space="preserve">~1 </w:t>
            </w:r>
            <w:r w:rsidRPr="000934B1">
              <w:rPr>
                <w:rFonts w:ascii="標楷體" w:eastAsia="標楷體" w:hAnsi="標楷體"/>
              </w:rPr>
              <w:t>教師同意滿意研習安排</w:t>
            </w:r>
          </w:p>
          <w:p w:rsidR="00D541AA" w:rsidRPr="000934B1" w:rsidRDefault="00D541AA" w:rsidP="00F9347B">
            <w:pPr>
              <w:ind w:left="500" w:hangingChars="250" w:hanging="500"/>
              <w:rPr>
                <w:rFonts w:ascii="標楷體" w:eastAsia="標楷體" w:hAnsi="標楷體"/>
              </w:rPr>
            </w:pPr>
            <w:r w:rsidRPr="000934B1">
              <w:rPr>
                <w:rFonts w:ascii="標楷體" w:eastAsia="標楷體" w:hAnsi="標楷體"/>
              </w:rPr>
              <w:t>二</w:t>
            </w:r>
            <w:r w:rsidRPr="000934B1">
              <w:rPr>
                <w:rFonts w:ascii="標楷體" w:eastAsia="標楷體" w:hAnsi="標楷體" w:hint="eastAsia"/>
              </w:rPr>
              <w:t xml:space="preserve">~1 </w:t>
            </w:r>
            <w:r w:rsidRPr="000934B1">
              <w:rPr>
                <w:rFonts w:ascii="標楷體" w:eastAsia="標楷體" w:hAnsi="標楷體"/>
              </w:rPr>
              <w:t>教師同意接受課程內容並願意參與活動進行</w:t>
            </w:r>
          </w:p>
        </w:tc>
        <w:tc>
          <w:tcPr>
            <w:tcW w:w="1411" w:type="dxa"/>
          </w:tcPr>
          <w:p w:rsidR="00D541AA" w:rsidRPr="000934B1" w:rsidRDefault="00D541AA" w:rsidP="00F9347B">
            <w:pPr>
              <w:rPr>
                <w:rFonts w:ascii="標楷體" w:eastAsia="標楷體" w:hAnsi="標楷體"/>
              </w:rPr>
            </w:pPr>
            <w:r w:rsidRPr="000934B1">
              <w:rPr>
                <w:rFonts w:ascii="標楷體" w:eastAsia="標楷體" w:hAnsi="標楷體"/>
              </w:rPr>
              <w:t>滿意度調查表暨回饋單</w:t>
            </w:r>
          </w:p>
        </w:tc>
      </w:tr>
    </w:tbl>
    <w:p w:rsidR="00D541AA" w:rsidRPr="000934B1" w:rsidRDefault="00D541AA" w:rsidP="00D541AA">
      <w:pPr>
        <w:ind w:left="960"/>
        <w:rPr>
          <w:rFonts w:ascii="標楷體" w:eastAsia="標楷體" w:hAnsi="標楷體" w:cs="Arial"/>
        </w:rPr>
      </w:pPr>
    </w:p>
    <w:p w:rsidR="00D541AA" w:rsidRPr="000934B1" w:rsidRDefault="00D541AA" w:rsidP="00D541AA">
      <w:pPr>
        <w:ind w:left="1440" w:hangingChars="600" w:hanging="1440"/>
        <w:rPr>
          <w:rFonts w:ascii="標楷體" w:eastAsia="標楷體" w:hAnsi="標楷體"/>
        </w:rPr>
      </w:pPr>
      <w:r w:rsidRPr="000934B1">
        <w:rPr>
          <w:rFonts w:ascii="標楷體" w:eastAsia="標楷體" w:hAnsi="標楷體" w:hint="eastAsia"/>
        </w:rPr>
        <w:t>十五、</w:t>
      </w:r>
      <w:r w:rsidRPr="000934B1">
        <w:rPr>
          <w:rFonts w:ascii="標楷體" w:eastAsia="標楷體" w:hAnsi="標楷體" w:cs="新細明體" w:hint="eastAsia"/>
        </w:rPr>
        <w:t>本活動承辦工作人員、講師暨與會人員，請學校惠予公</w:t>
      </w:r>
      <w:r w:rsidRPr="000934B1">
        <w:rPr>
          <w:rFonts w:ascii="標楷體" w:eastAsia="標楷體" w:hAnsi="標楷體" w:hint="eastAsia"/>
        </w:rPr>
        <w:t>(</w:t>
      </w:r>
      <w:r w:rsidRPr="000934B1">
        <w:rPr>
          <w:rFonts w:ascii="標楷體" w:eastAsia="標楷體" w:hAnsi="標楷體" w:cs="新細明體" w:hint="eastAsia"/>
        </w:rPr>
        <w:t>差</w:t>
      </w:r>
      <w:r w:rsidRPr="000934B1">
        <w:rPr>
          <w:rFonts w:ascii="標楷體" w:eastAsia="標楷體" w:hAnsi="標楷體" w:hint="eastAsia"/>
        </w:rPr>
        <w:t>)</w:t>
      </w:r>
      <w:r w:rsidRPr="000934B1">
        <w:rPr>
          <w:rFonts w:ascii="標楷體" w:eastAsia="標楷體" w:hAnsi="標楷體" w:cs="新細明體" w:hint="eastAsia"/>
        </w:rPr>
        <w:t>假登記。</w:t>
      </w:r>
    </w:p>
    <w:p w:rsidR="00D541AA" w:rsidRPr="000934B1" w:rsidRDefault="00D541AA" w:rsidP="00D541AA">
      <w:pPr>
        <w:ind w:left="1440" w:hangingChars="600" w:hanging="1440"/>
        <w:rPr>
          <w:rFonts w:ascii="標楷體" w:eastAsia="標楷體" w:hAnsi="標楷體" w:cs="新細明體"/>
        </w:rPr>
      </w:pPr>
      <w:r w:rsidRPr="000934B1">
        <w:rPr>
          <w:rFonts w:ascii="標楷體" w:eastAsia="標楷體" w:hAnsi="標楷體" w:hint="eastAsia"/>
        </w:rPr>
        <w:t>十</w:t>
      </w:r>
      <w:r w:rsidRPr="000934B1">
        <w:rPr>
          <w:rFonts w:ascii="標楷體" w:eastAsia="標楷體" w:hAnsi="標楷體"/>
        </w:rPr>
        <w:t>六、</w:t>
      </w:r>
      <w:r w:rsidRPr="000934B1">
        <w:rPr>
          <w:rFonts w:ascii="標楷體" w:eastAsia="標楷體" w:hAnsi="標楷體" w:cs="新細明體" w:hint="eastAsia"/>
        </w:rPr>
        <w:t>獎勵：辦理本案有功人員，請依「臺南市立高級中等以下學校教職員獎懲案件作業規定」辦理敘獎。</w:t>
      </w:r>
    </w:p>
    <w:p w:rsidR="00D541AA" w:rsidRPr="000934B1" w:rsidRDefault="00D541AA" w:rsidP="00D541AA">
      <w:pPr>
        <w:rPr>
          <w:rFonts w:ascii="標楷體" w:eastAsia="標楷體" w:hAnsi="標楷體"/>
        </w:rPr>
      </w:pPr>
      <w:r w:rsidRPr="000934B1">
        <w:rPr>
          <w:rFonts w:ascii="標楷體" w:eastAsia="標楷體" w:hAnsi="標楷體" w:cs="新細明體" w:hint="eastAsia"/>
        </w:rPr>
        <w:t>十</w:t>
      </w:r>
      <w:r w:rsidRPr="000934B1">
        <w:rPr>
          <w:rFonts w:ascii="標楷體" w:eastAsia="標楷體" w:hAnsi="標楷體" w:cs="新細明體"/>
        </w:rPr>
        <w:t>七、</w:t>
      </w:r>
      <w:r w:rsidRPr="000934B1">
        <w:rPr>
          <w:rFonts w:ascii="標楷體" w:eastAsia="標楷體" w:hAnsi="標楷體" w:hint="eastAsia"/>
        </w:rPr>
        <w:t>本計畫聯絡人：臺南市永康</w:t>
      </w:r>
      <w:r w:rsidRPr="000934B1">
        <w:rPr>
          <w:rFonts w:ascii="標楷體" w:eastAsia="標楷體" w:hAnsi="標楷體"/>
        </w:rPr>
        <w:t>區</w:t>
      </w:r>
      <w:r w:rsidRPr="000934B1">
        <w:rPr>
          <w:rFonts w:ascii="標楷體" w:eastAsia="標楷體" w:hAnsi="標楷體" w:hint="eastAsia"/>
        </w:rPr>
        <w:t>勝利國小吳宜蓁主任</w:t>
      </w:r>
      <w:r w:rsidRPr="000934B1">
        <w:rPr>
          <w:rFonts w:ascii="標楷體" w:eastAsia="標楷體" w:hAnsi="標楷體"/>
        </w:rPr>
        <w:t>(</w:t>
      </w:r>
      <w:r w:rsidRPr="000934B1">
        <w:rPr>
          <w:rFonts w:ascii="標楷體" w:eastAsia="標楷體" w:hAnsi="標楷體" w:hint="eastAsia"/>
        </w:rPr>
        <w:t>聯絡電話</w:t>
      </w:r>
      <w:r w:rsidRPr="000934B1">
        <w:rPr>
          <w:rFonts w:ascii="標楷體" w:eastAsia="標楷體" w:hAnsi="標楷體"/>
        </w:rPr>
        <w:t>:06-</w:t>
      </w:r>
      <w:r w:rsidRPr="000934B1">
        <w:rPr>
          <w:rFonts w:ascii="標楷體" w:eastAsia="標楷體" w:hAnsi="標楷體" w:hint="eastAsia"/>
        </w:rPr>
        <w:t>3130011</w:t>
      </w:r>
      <w:r w:rsidRPr="000934B1">
        <w:rPr>
          <w:rFonts w:ascii="標楷體" w:eastAsia="標楷體" w:hAnsi="標楷體"/>
        </w:rPr>
        <w:t>#</w:t>
      </w:r>
      <w:r w:rsidRPr="000934B1">
        <w:rPr>
          <w:rFonts w:ascii="標楷體" w:eastAsia="標楷體" w:hAnsi="標楷體" w:hint="eastAsia"/>
        </w:rPr>
        <w:t>841</w:t>
      </w:r>
      <w:r w:rsidRPr="000934B1">
        <w:rPr>
          <w:rFonts w:ascii="標楷體" w:eastAsia="標楷體" w:hAnsi="標楷體"/>
        </w:rPr>
        <w:t>)</w:t>
      </w:r>
    </w:p>
    <w:p w:rsidR="00D541AA" w:rsidRPr="004676FB" w:rsidRDefault="00D541AA" w:rsidP="00D541AA">
      <w:pPr>
        <w:widowControl/>
        <w:rPr>
          <w:rFonts w:ascii="標楷體" w:eastAsia="標楷體" w:hAnsi="標楷體"/>
          <w:color w:val="FF0000"/>
        </w:rPr>
      </w:pPr>
      <w:bookmarkStart w:id="0" w:name="_GoBack"/>
      <w:bookmarkEnd w:id="0"/>
    </w:p>
    <w:sectPr w:rsidR="00D541AA" w:rsidRPr="004676FB" w:rsidSect="008E4EB5">
      <w:footerReference w:type="default" r:id="rId7"/>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50" w:rsidRDefault="00367A50">
      <w:r>
        <w:separator/>
      </w:r>
    </w:p>
  </w:endnote>
  <w:endnote w:type="continuationSeparator" w:id="0">
    <w:p w:rsidR="00367A50" w:rsidRDefault="0036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rsidR="00B34FC8" w:rsidRDefault="00D541AA">
        <w:pPr>
          <w:pStyle w:val="a9"/>
          <w:jc w:val="center"/>
        </w:pPr>
        <w:r>
          <w:fldChar w:fldCharType="begin"/>
        </w:r>
        <w:r>
          <w:instrText>PAGE   \* MERGEFORMAT</w:instrText>
        </w:r>
        <w:r>
          <w:fldChar w:fldCharType="separate"/>
        </w:r>
        <w:r w:rsidR="00A24A7C" w:rsidRPr="00A24A7C">
          <w:rPr>
            <w:noProof/>
            <w:lang w:val="zh-TW"/>
          </w:rPr>
          <w:t>3</w:t>
        </w:r>
        <w:r>
          <w:fldChar w:fldCharType="end"/>
        </w:r>
      </w:p>
    </w:sdtContent>
  </w:sdt>
  <w:p w:rsidR="00B34FC8" w:rsidRDefault="00367A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50" w:rsidRDefault="00367A50">
      <w:r>
        <w:separator/>
      </w:r>
    </w:p>
  </w:footnote>
  <w:footnote w:type="continuationSeparator" w:id="0">
    <w:p w:rsidR="00367A50" w:rsidRDefault="0036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8">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2">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4">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1">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2">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37"/>
  </w:num>
  <w:num w:numId="4">
    <w:abstractNumId w:val="12"/>
  </w:num>
  <w:num w:numId="5">
    <w:abstractNumId w:val="31"/>
  </w:num>
  <w:num w:numId="6">
    <w:abstractNumId w:val="0"/>
  </w:num>
  <w:num w:numId="7">
    <w:abstractNumId w:val="24"/>
  </w:num>
  <w:num w:numId="8">
    <w:abstractNumId w:val="7"/>
  </w:num>
  <w:num w:numId="9">
    <w:abstractNumId w:val="28"/>
  </w:num>
  <w:num w:numId="10">
    <w:abstractNumId w:val="19"/>
  </w:num>
  <w:num w:numId="11">
    <w:abstractNumId w:val="2"/>
  </w:num>
  <w:num w:numId="12">
    <w:abstractNumId w:val="17"/>
  </w:num>
  <w:num w:numId="13">
    <w:abstractNumId w:val="14"/>
  </w:num>
  <w:num w:numId="14">
    <w:abstractNumId w:val="10"/>
  </w:num>
  <w:num w:numId="15">
    <w:abstractNumId w:val="23"/>
  </w:num>
  <w:num w:numId="16">
    <w:abstractNumId w:val="26"/>
  </w:num>
  <w:num w:numId="17">
    <w:abstractNumId w:val="13"/>
  </w:num>
  <w:num w:numId="18">
    <w:abstractNumId w:val="29"/>
  </w:num>
  <w:num w:numId="19">
    <w:abstractNumId w:val="20"/>
  </w:num>
  <w:num w:numId="20">
    <w:abstractNumId w:val="15"/>
  </w:num>
  <w:num w:numId="21">
    <w:abstractNumId w:val="6"/>
  </w:num>
  <w:num w:numId="22">
    <w:abstractNumId w:val="21"/>
  </w:num>
  <w:num w:numId="23">
    <w:abstractNumId w:val="22"/>
  </w:num>
  <w:num w:numId="24">
    <w:abstractNumId w:val="27"/>
  </w:num>
  <w:num w:numId="25">
    <w:abstractNumId w:val="3"/>
  </w:num>
  <w:num w:numId="26">
    <w:abstractNumId w:val="30"/>
  </w:num>
  <w:num w:numId="27">
    <w:abstractNumId w:val="36"/>
  </w:num>
  <w:num w:numId="28">
    <w:abstractNumId w:val="32"/>
  </w:num>
  <w:num w:numId="29">
    <w:abstractNumId w:val="5"/>
  </w:num>
  <w:num w:numId="30">
    <w:abstractNumId w:val="18"/>
  </w:num>
  <w:num w:numId="31">
    <w:abstractNumId w:val="9"/>
  </w:num>
  <w:num w:numId="32">
    <w:abstractNumId w:val="1"/>
  </w:num>
  <w:num w:numId="33">
    <w:abstractNumId w:val="33"/>
  </w:num>
  <w:num w:numId="34">
    <w:abstractNumId w:val="35"/>
  </w:num>
  <w:num w:numId="35">
    <w:abstractNumId w:val="8"/>
  </w:num>
  <w:num w:numId="36">
    <w:abstractNumId w:val="34"/>
  </w:num>
  <w:num w:numId="37">
    <w:abstractNumId w:val="1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A"/>
    <w:rsid w:val="00360907"/>
    <w:rsid w:val="00367A50"/>
    <w:rsid w:val="003A41CE"/>
    <w:rsid w:val="009908AE"/>
    <w:rsid w:val="00A24A7C"/>
    <w:rsid w:val="00D54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4DA08-67D6-46C2-B25C-CD592CE3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41AA"/>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D541AA"/>
    <w:rPr>
      <w:rFonts w:ascii="Calibri" w:eastAsia="新細明體" w:hAnsi="Calibri" w:cs="Times New Roman"/>
      <w:kern w:val="0"/>
      <w:sz w:val="20"/>
      <w:szCs w:val="20"/>
      <w:lang w:eastAsia="en-US"/>
    </w:rPr>
  </w:style>
  <w:style w:type="table" w:styleId="a5">
    <w:name w:val="Table Grid"/>
    <w:basedOn w:val="a1"/>
    <w:uiPriority w:val="39"/>
    <w:rsid w:val="00D541A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541AA"/>
    <w:rPr>
      <w:rFonts w:ascii="Calibri" w:eastAsia="新細明體" w:hAnsi="Calibri" w:cs="Times New Roman"/>
      <w:kern w:val="0"/>
      <w:sz w:val="22"/>
      <w:lang w:eastAsia="en-US"/>
    </w:rPr>
  </w:style>
  <w:style w:type="paragraph" w:styleId="a7">
    <w:name w:val="header"/>
    <w:basedOn w:val="a"/>
    <w:link w:val="a8"/>
    <w:uiPriority w:val="99"/>
    <w:unhideWhenUsed/>
    <w:rsid w:val="00D541AA"/>
    <w:pPr>
      <w:tabs>
        <w:tab w:val="center" w:pos="4153"/>
        <w:tab w:val="right" w:pos="8306"/>
      </w:tabs>
      <w:snapToGrid w:val="0"/>
    </w:pPr>
    <w:rPr>
      <w:sz w:val="20"/>
      <w:szCs w:val="20"/>
    </w:rPr>
  </w:style>
  <w:style w:type="character" w:customStyle="1" w:styleId="a8">
    <w:name w:val="頁首 字元"/>
    <w:basedOn w:val="a0"/>
    <w:link w:val="a7"/>
    <w:uiPriority w:val="99"/>
    <w:rsid w:val="00D541AA"/>
    <w:rPr>
      <w:sz w:val="20"/>
      <w:szCs w:val="20"/>
    </w:rPr>
  </w:style>
  <w:style w:type="paragraph" w:styleId="a9">
    <w:name w:val="footer"/>
    <w:basedOn w:val="a"/>
    <w:link w:val="aa"/>
    <w:uiPriority w:val="99"/>
    <w:unhideWhenUsed/>
    <w:rsid w:val="00D541AA"/>
    <w:pPr>
      <w:tabs>
        <w:tab w:val="center" w:pos="4153"/>
        <w:tab w:val="right" w:pos="8306"/>
      </w:tabs>
      <w:snapToGrid w:val="0"/>
    </w:pPr>
    <w:rPr>
      <w:sz w:val="20"/>
      <w:szCs w:val="20"/>
    </w:rPr>
  </w:style>
  <w:style w:type="character" w:customStyle="1" w:styleId="aa">
    <w:name w:val="頁尾 字元"/>
    <w:basedOn w:val="a0"/>
    <w:link w:val="a9"/>
    <w:uiPriority w:val="99"/>
    <w:rsid w:val="00D541AA"/>
    <w:rPr>
      <w:sz w:val="20"/>
      <w:szCs w:val="20"/>
    </w:rPr>
  </w:style>
  <w:style w:type="table" w:customStyle="1" w:styleId="TableNormal">
    <w:name w:val="Table Normal"/>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5"/>
    <w:uiPriority w:val="5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1A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2020-08-11T03:48:00Z</dcterms:created>
  <dcterms:modified xsi:type="dcterms:W3CDTF">2020-08-11T03:48:00Z</dcterms:modified>
</cp:coreProperties>
</file>