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D79" w:rsidRPr="00F26D8D" w:rsidRDefault="00AA7872">
      <w:pPr>
        <w:widowControl w:val="0"/>
        <w:spacing w:line="240" w:lineRule="auto"/>
        <w:jc w:val="center"/>
        <w:rPr>
          <w:rFonts w:ascii="BiauKai" w:eastAsia="BiauKai" w:hAnsi="BiauKai" w:cs="BiauKai"/>
          <w:sz w:val="28"/>
          <w:szCs w:val="28"/>
        </w:rPr>
      </w:pPr>
      <w:r w:rsidRPr="00F26D8D">
        <w:rPr>
          <w:rFonts w:ascii="BiauKai" w:eastAsia="BiauKai" w:hAnsi="BiauKai" w:cs="BiauKai"/>
          <w:sz w:val="28"/>
          <w:szCs w:val="28"/>
        </w:rPr>
        <w:t>10</w:t>
      </w:r>
      <w:r w:rsidR="009B12E9" w:rsidRPr="00F26D8D">
        <w:rPr>
          <w:rFonts w:ascii="BiauKai" w:eastAsia="BiauKai" w:hAnsi="BiauKai" w:cs="BiauKai" w:hint="eastAsia"/>
          <w:sz w:val="28"/>
          <w:szCs w:val="28"/>
        </w:rPr>
        <w:t>9</w:t>
      </w:r>
      <w:r w:rsidRPr="00F26D8D">
        <w:rPr>
          <w:rFonts w:ascii="BiauKai" w:eastAsia="BiauKai" w:hAnsi="BiauKai" w:cs="BiauKai"/>
          <w:sz w:val="28"/>
          <w:szCs w:val="28"/>
        </w:rPr>
        <w:t>學年度</w:t>
      </w:r>
      <w:r w:rsidR="003D6373">
        <w:rPr>
          <w:rFonts w:ascii="BiauKai" w:eastAsia="BiauKai" w:hAnsi="BiauKai" w:cs="BiauKai" w:hint="eastAsia"/>
          <w:sz w:val="28"/>
          <w:szCs w:val="28"/>
        </w:rPr>
        <w:t>藝術輔導團</w:t>
      </w:r>
      <w:r w:rsidRPr="00F26D8D">
        <w:rPr>
          <w:rFonts w:ascii="BiauKai" w:eastAsia="BiauKai" w:hAnsi="BiauKai" w:cs="BiauKai"/>
          <w:sz w:val="28"/>
          <w:szCs w:val="28"/>
        </w:rPr>
        <w:t>第</w:t>
      </w:r>
      <w:r w:rsidR="009B12E9" w:rsidRPr="00F26D8D">
        <w:rPr>
          <w:rFonts w:ascii="BiauKai" w:eastAsia="BiauKai" w:hAnsi="BiauKai" w:cs="BiauKai" w:hint="eastAsia"/>
          <w:sz w:val="28"/>
          <w:szCs w:val="28"/>
        </w:rPr>
        <w:t>一</w:t>
      </w:r>
      <w:r w:rsidRPr="00F26D8D">
        <w:rPr>
          <w:rFonts w:ascii="BiauKai" w:eastAsia="BiauKai" w:hAnsi="BiauKai" w:cs="BiauKai"/>
          <w:sz w:val="28"/>
          <w:szCs w:val="28"/>
        </w:rPr>
        <w:t>學期國小第</w:t>
      </w:r>
      <w:r w:rsidR="009B12E9" w:rsidRPr="00F26D8D">
        <w:rPr>
          <w:rFonts w:ascii="BiauKai" w:eastAsia="BiauKai" w:hAnsi="BiauKai" w:cs="BiauKai" w:hint="eastAsia"/>
          <w:sz w:val="28"/>
          <w:szCs w:val="28"/>
        </w:rPr>
        <w:t>一</w:t>
      </w:r>
      <w:r w:rsidRPr="00F26D8D">
        <w:rPr>
          <w:rFonts w:ascii="BiauKai" w:eastAsia="BiauKai" w:hAnsi="BiauKai" w:cs="BiauKai"/>
          <w:sz w:val="28"/>
          <w:szCs w:val="28"/>
        </w:rPr>
        <w:t>次到校諮詢紀錄</w:t>
      </w:r>
    </w:p>
    <w:p w:rsidR="00F26D8D" w:rsidRDefault="00AA7872" w:rsidP="00F26D8D">
      <w:pPr>
        <w:widowControl w:val="0"/>
        <w:spacing w:line="240" w:lineRule="auto"/>
        <w:rPr>
          <w:rFonts w:ascii="BiauKai" w:eastAsia="BiauKai" w:hAnsi="BiauKai" w:cs="BiauKai"/>
          <w:sz w:val="28"/>
          <w:szCs w:val="28"/>
        </w:rPr>
      </w:pPr>
      <w:r w:rsidRPr="00F26D8D">
        <w:rPr>
          <w:rFonts w:ascii="BiauKai" w:eastAsia="BiauKai" w:hAnsi="BiauKai" w:cs="BiauKai"/>
          <w:sz w:val="28"/>
          <w:szCs w:val="28"/>
        </w:rPr>
        <w:t>一、時間：10</w:t>
      </w:r>
      <w:r w:rsidRPr="00F26D8D">
        <w:rPr>
          <w:rFonts w:ascii="BiauKai" w:eastAsia="BiauKai" w:hAnsi="BiauKai" w:cs="BiauKai" w:hint="eastAsia"/>
          <w:sz w:val="28"/>
          <w:szCs w:val="28"/>
        </w:rPr>
        <w:t>9</w:t>
      </w:r>
      <w:r w:rsidRPr="00F26D8D">
        <w:rPr>
          <w:rFonts w:ascii="BiauKai" w:eastAsia="BiauKai" w:hAnsi="BiauKai" w:cs="BiauKai"/>
          <w:sz w:val="28"/>
          <w:szCs w:val="28"/>
        </w:rPr>
        <w:t>年</w:t>
      </w:r>
      <w:r w:rsidR="009B12E9" w:rsidRPr="00F26D8D">
        <w:rPr>
          <w:rFonts w:ascii="BiauKai" w:eastAsia="BiauKai" w:hAnsi="BiauKai" w:cs="BiauKai"/>
          <w:sz w:val="28"/>
          <w:szCs w:val="28"/>
          <w:lang w:val="en-US"/>
        </w:rPr>
        <w:t>9</w:t>
      </w:r>
      <w:r w:rsidRPr="00F26D8D">
        <w:rPr>
          <w:rFonts w:ascii="BiauKai" w:eastAsia="BiauKai" w:hAnsi="BiauKai" w:cs="BiauKai" w:hint="eastAsia"/>
          <w:sz w:val="28"/>
          <w:szCs w:val="28"/>
        </w:rPr>
        <w:t>月</w:t>
      </w:r>
      <w:r w:rsidRPr="00F26D8D">
        <w:rPr>
          <w:rFonts w:ascii="BiauKai" w:eastAsia="BiauKai" w:hAnsi="BiauKai" w:cs="BiauKai"/>
          <w:sz w:val="28"/>
          <w:szCs w:val="28"/>
          <w:lang w:val="en-US"/>
        </w:rPr>
        <w:t>2</w:t>
      </w:r>
      <w:r w:rsidR="009B12E9" w:rsidRPr="00F26D8D">
        <w:rPr>
          <w:rFonts w:ascii="BiauKai" w:eastAsia="BiauKai" w:hAnsi="BiauKai" w:cs="BiauKai" w:hint="eastAsia"/>
          <w:sz w:val="28"/>
          <w:szCs w:val="28"/>
          <w:lang w:val="en-US"/>
        </w:rPr>
        <w:t>3</w:t>
      </w:r>
      <w:r w:rsidRPr="00F26D8D">
        <w:rPr>
          <w:rFonts w:ascii="BiauKai" w:eastAsia="BiauKai" w:hAnsi="BiauKai" w:cs="BiauKai" w:hint="eastAsia"/>
          <w:sz w:val="28"/>
          <w:szCs w:val="28"/>
        </w:rPr>
        <w:t xml:space="preserve"> </w:t>
      </w:r>
      <w:r w:rsidRPr="00F26D8D">
        <w:rPr>
          <w:rFonts w:ascii="BiauKai" w:eastAsia="BiauKai" w:hAnsi="BiauKai" w:cs="BiauKai"/>
          <w:sz w:val="28"/>
          <w:szCs w:val="28"/>
        </w:rPr>
        <w:t xml:space="preserve">日(星期三) </w:t>
      </w:r>
      <w:r w:rsidR="00F72C65" w:rsidRPr="00F26D8D">
        <w:rPr>
          <w:rFonts w:ascii="BiauKai" w:eastAsia="BiauKai" w:hAnsi="BiauKai" w:cs="BiauKai"/>
          <w:sz w:val="28"/>
          <w:szCs w:val="28"/>
          <w:lang w:val="en-US"/>
        </w:rPr>
        <w:t>1</w:t>
      </w:r>
      <w:r w:rsidR="00F26D8D">
        <w:rPr>
          <w:rFonts w:ascii="BiauKai" w:eastAsia="BiauKai" w:hAnsi="BiauKai" w:cs="BiauKai"/>
          <w:sz w:val="28"/>
          <w:szCs w:val="28"/>
          <w:lang w:val="en-US"/>
        </w:rPr>
        <w:t>3</w:t>
      </w:r>
      <w:r w:rsidRPr="00F26D8D">
        <w:rPr>
          <w:rFonts w:ascii="BiauKai" w:eastAsia="BiauKai" w:hAnsi="BiauKai" w:cs="BiauKai" w:hint="eastAsia"/>
          <w:sz w:val="28"/>
          <w:szCs w:val="28"/>
        </w:rPr>
        <w:t>時</w:t>
      </w:r>
      <w:r w:rsidR="00F26D8D">
        <w:rPr>
          <w:rFonts w:ascii="BiauKai" w:eastAsia="BiauKai" w:hAnsi="BiauKai" w:cs="BiauKai"/>
          <w:sz w:val="28"/>
          <w:szCs w:val="28"/>
          <w:lang w:val="en-US"/>
        </w:rPr>
        <w:t>4</w:t>
      </w:r>
      <w:r w:rsidRPr="00F26D8D">
        <w:rPr>
          <w:rFonts w:ascii="BiauKai" w:eastAsia="BiauKai" w:hAnsi="BiauKai" w:cs="BiauKai"/>
          <w:sz w:val="28"/>
          <w:szCs w:val="28"/>
        </w:rPr>
        <w:t>0分</w:t>
      </w:r>
      <w:r w:rsidR="00F26D8D" w:rsidRPr="002B12A0">
        <w:rPr>
          <w:rFonts w:eastAsia="標楷體"/>
        </w:rPr>
        <w:t>~</w:t>
      </w:r>
      <w:r w:rsidR="00F26D8D" w:rsidRPr="00F26D8D">
        <w:rPr>
          <w:rFonts w:ascii="BiauKai" w:eastAsia="BiauKai" w:hAnsi="BiauKai" w:cs="BiauKai"/>
          <w:sz w:val="28"/>
          <w:szCs w:val="28"/>
          <w:lang w:val="en-US"/>
        </w:rPr>
        <w:t>1</w:t>
      </w:r>
      <w:r w:rsidR="00F26D8D">
        <w:rPr>
          <w:rFonts w:ascii="BiauKai" w:eastAsia="BiauKai" w:hAnsi="BiauKai" w:cs="BiauKai"/>
          <w:sz w:val="28"/>
          <w:szCs w:val="28"/>
          <w:lang w:val="en-US"/>
        </w:rPr>
        <w:t>6</w:t>
      </w:r>
      <w:r w:rsidR="00F26D8D" w:rsidRPr="00F26D8D">
        <w:rPr>
          <w:rFonts w:ascii="BiauKai" w:eastAsia="BiauKai" w:hAnsi="BiauKai" w:cs="BiauKai" w:hint="eastAsia"/>
          <w:sz w:val="28"/>
          <w:szCs w:val="28"/>
        </w:rPr>
        <w:t>時</w:t>
      </w:r>
      <w:r w:rsidR="00F26D8D">
        <w:rPr>
          <w:rFonts w:ascii="BiauKai" w:eastAsia="BiauKai" w:hAnsi="BiauKai" w:cs="BiauKai"/>
          <w:sz w:val="28"/>
          <w:szCs w:val="28"/>
          <w:lang w:val="en-US"/>
        </w:rPr>
        <w:t>0</w:t>
      </w:r>
      <w:r w:rsidR="00F26D8D" w:rsidRPr="00F26D8D">
        <w:rPr>
          <w:rFonts w:ascii="BiauKai" w:eastAsia="BiauKai" w:hAnsi="BiauKai" w:cs="BiauKai" w:hint="eastAsia"/>
          <w:sz w:val="28"/>
          <w:szCs w:val="28"/>
        </w:rPr>
        <w:t>0</w:t>
      </w:r>
      <w:r w:rsidR="00F26D8D" w:rsidRPr="00F26D8D">
        <w:rPr>
          <w:rFonts w:ascii="BiauKai" w:eastAsia="BiauKai" w:hAnsi="BiauKai" w:cs="BiauKai"/>
          <w:sz w:val="28"/>
          <w:szCs w:val="28"/>
        </w:rPr>
        <w:t>分</w:t>
      </w:r>
    </w:p>
    <w:p w:rsidR="00130D79" w:rsidRPr="00F26D8D" w:rsidRDefault="00AA7872" w:rsidP="00F26D8D">
      <w:pPr>
        <w:widowControl w:val="0"/>
        <w:spacing w:line="240" w:lineRule="auto"/>
        <w:rPr>
          <w:rFonts w:ascii="BiauKai" w:eastAsia="BiauKai" w:hAnsi="BiauKai" w:cs="BiauKai"/>
          <w:sz w:val="28"/>
          <w:szCs w:val="28"/>
        </w:rPr>
      </w:pPr>
      <w:r w:rsidRPr="00F26D8D">
        <w:rPr>
          <w:rFonts w:ascii="BiauKai" w:eastAsia="BiauKai" w:hAnsi="BiauKai" w:cs="BiauKai"/>
          <w:sz w:val="28"/>
          <w:szCs w:val="28"/>
        </w:rPr>
        <w:t>二、地點：</w:t>
      </w:r>
      <w:r w:rsidR="009B12E9" w:rsidRPr="00F26D8D">
        <w:rPr>
          <w:rFonts w:ascii="BiauKai" w:eastAsia="BiauKai" w:hAnsi="BiauKai" w:cs="BiauKai" w:hint="eastAsia"/>
          <w:sz w:val="28"/>
          <w:szCs w:val="28"/>
        </w:rPr>
        <w:t>和順</w:t>
      </w:r>
      <w:r w:rsidRPr="00F26D8D">
        <w:rPr>
          <w:rFonts w:ascii="BiauKai" w:eastAsia="BiauKai" w:hAnsi="BiauKai" w:cs="BiauKai"/>
          <w:sz w:val="28"/>
          <w:szCs w:val="28"/>
        </w:rPr>
        <w:t>國小</w:t>
      </w:r>
    </w:p>
    <w:p w:rsidR="00FF707D" w:rsidRDefault="00AA7872">
      <w:pPr>
        <w:widowControl w:val="0"/>
        <w:spacing w:line="240" w:lineRule="auto"/>
        <w:rPr>
          <w:rFonts w:ascii="BiauKai" w:eastAsia="BiauKai" w:hAnsi="BiauKai" w:cs=".PingFang TC"/>
          <w:color w:val="353535"/>
          <w:sz w:val="28"/>
          <w:szCs w:val="28"/>
          <w:lang w:val="en-US"/>
        </w:rPr>
      </w:pPr>
      <w:r w:rsidRPr="00F26D8D">
        <w:rPr>
          <w:rFonts w:ascii="BiauKai" w:eastAsia="BiauKai" w:hAnsi="BiauKai" w:cs="BiauKai"/>
          <w:sz w:val="28"/>
          <w:szCs w:val="28"/>
        </w:rPr>
        <w:t>三、主席：</w:t>
      </w:r>
      <w:r w:rsidR="00FF707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依仁國小歐陽</w:t>
      </w:r>
      <w:r w:rsidR="00FF707D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兩坤校長</w:t>
      </w:r>
    </w:p>
    <w:p w:rsidR="00130D79" w:rsidRPr="00F26D8D" w:rsidRDefault="00AA7872">
      <w:pPr>
        <w:widowControl w:val="0"/>
        <w:spacing w:line="240" w:lineRule="auto"/>
        <w:rPr>
          <w:rFonts w:ascii="BiauKai" w:eastAsia="BiauKai" w:hAnsi="BiauKai" w:cs="BiauKai"/>
          <w:sz w:val="28"/>
          <w:szCs w:val="28"/>
        </w:rPr>
      </w:pPr>
      <w:r w:rsidRPr="00F26D8D">
        <w:rPr>
          <w:rFonts w:ascii="BiauKai" w:eastAsia="BiauKai" w:hAnsi="BiauKai" w:cs="BiauKai"/>
          <w:sz w:val="28"/>
          <w:szCs w:val="28"/>
        </w:rPr>
        <w:t xml:space="preserve">四、出席：同出席簽到表 </w:t>
      </w:r>
    </w:p>
    <w:p w:rsidR="00130D79" w:rsidRPr="00F26D8D" w:rsidRDefault="00AA7872">
      <w:pPr>
        <w:widowControl w:val="0"/>
        <w:spacing w:line="240" w:lineRule="auto"/>
        <w:rPr>
          <w:rFonts w:ascii="BiauKai" w:eastAsia="BiauKai" w:hAnsi="BiauKai" w:cs="BiauKai"/>
          <w:sz w:val="28"/>
          <w:szCs w:val="28"/>
        </w:rPr>
      </w:pPr>
      <w:r w:rsidRPr="00F26D8D">
        <w:rPr>
          <w:rFonts w:ascii="BiauKai" w:eastAsia="BiauKai" w:hAnsi="BiauKai" w:cs="BiauKai"/>
          <w:sz w:val="28"/>
          <w:szCs w:val="28"/>
        </w:rPr>
        <w:t xml:space="preserve">五、記錄： </w:t>
      </w:r>
      <w:r w:rsidR="0092145E" w:rsidRPr="00F26D8D">
        <w:rPr>
          <w:rFonts w:ascii="BiauKai" w:eastAsia="BiauKai" w:hAnsi="BiauKai" w:cs="BiauKai" w:hint="eastAsia"/>
          <w:sz w:val="28"/>
          <w:szCs w:val="28"/>
        </w:rPr>
        <w:t>沈昭君</w:t>
      </w:r>
    </w:p>
    <w:p w:rsidR="00130D79" w:rsidRPr="00F26D8D" w:rsidRDefault="00AA7872">
      <w:pPr>
        <w:widowControl w:val="0"/>
        <w:spacing w:line="240" w:lineRule="auto"/>
        <w:rPr>
          <w:rFonts w:ascii="BiauKai" w:eastAsia="BiauKai" w:hAnsi="BiauKai" w:cs="BiauKai"/>
          <w:sz w:val="28"/>
          <w:szCs w:val="28"/>
        </w:rPr>
      </w:pPr>
      <w:r w:rsidRPr="00F26D8D">
        <w:rPr>
          <w:rFonts w:ascii="BiauKai" w:eastAsia="BiauKai" w:hAnsi="BiauKai" w:cs="BiauKai"/>
          <w:sz w:val="28"/>
          <w:szCs w:val="28"/>
        </w:rPr>
        <w:t xml:space="preserve">六、內容： </w:t>
      </w:r>
    </w:p>
    <w:p w:rsidR="00676720" w:rsidRPr="00F26D8D" w:rsidRDefault="00676720" w:rsidP="0067672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BiauKai" w:eastAsia="BiauKai" w:hAnsi="BiauKai" w:cs="AppleSystemUIFont"/>
          <w:color w:val="353535"/>
          <w:sz w:val="28"/>
          <w:szCs w:val="28"/>
          <w:lang w:val="en-US"/>
        </w:rPr>
      </w:pPr>
      <w:r w:rsidRPr="00F26D8D">
        <w:rPr>
          <w:rFonts w:ascii="BiauKai" w:eastAsia="BiauKai" w:hAnsi="BiauKai" w:cs="BiauKai" w:hint="eastAsia"/>
          <w:sz w:val="28"/>
          <w:szCs w:val="28"/>
          <w:lang w:val="en-US"/>
        </w:rPr>
        <w:t>由秀玲老師帶大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家做「靜像畫面」：教師節將近，請老師分組創作對於教師節的定格畫面。</w:t>
      </w:r>
    </w:p>
    <w:p w:rsidR="00676720" w:rsidRPr="00F26D8D" w:rsidRDefault="00676720" w:rsidP="0067672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BiauKai" w:eastAsia="BiauKai" w:hAnsi="BiauKai" w:cs="AppleSystemUIFont"/>
          <w:color w:val="353535"/>
          <w:sz w:val="28"/>
          <w:szCs w:val="28"/>
          <w:lang w:val="en-US"/>
        </w:rPr>
      </w:pPr>
      <w:r w:rsidRPr="00F26D8D">
        <w:rPr>
          <w:rFonts w:ascii="BiauKai" w:eastAsia="BiauKai" w:hAnsi="BiauKai" w:cs="BiauKai" w:hint="eastAsia"/>
          <w:sz w:val="28"/>
          <w:szCs w:val="28"/>
          <w:lang w:val="en-US"/>
        </w:rPr>
        <w:t>從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「靜像畫面」延伸至「畫面流動」與「思想軌跡」：用一句話表達並呈現老師們的內心獨白或心情分享。</w:t>
      </w:r>
    </w:p>
    <w:p w:rsidR="00676720" w:rsidRPr="00F26D8D" w:rsidRDefault="00676720" w:rsidP="0067672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BiauKai" w:eastAsia="BiauKai" w:hAnsi="BiauKai" w:cs="AppleSystemUIFont"/>
          <w:color w:val="353535"/>
          <w:sz w:val="28"/>
          <w:szCs w:val="28"/>
          <w:lang w:val="en-US"/>
        </w:rPr>
      </w:pP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猜「字」遊戲：每組派代表抽一張「動詞」，例如：踢、跳、退、拍、揉、點等，實際做出動作，讓他組猜是什麼「動詞」。</w:t>
      </w:r>
    </w:p>
    <w:p w:rsidR="00676720" w:rsidRPr="00F26D8D" w:rsidRDefault="00676720" w:rsidP="0067672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BiauKai" w:eastAsia="BiauKai" w:hAnsi="BiauKai" w:cs="AppleSystemUIFont"/>
          <w:color w:val="353535"/>
          <w:sz w:val="28"/>
          <w:szCs w:val="28"/>
          <w:lang w:val="en-US"/>
        </w:rPr>
      </w:pP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接著由毓琪老師帶大家發展「紙張音樂會」學習活動：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「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有感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」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、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「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秩序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」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、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「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創造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」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、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「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對話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」；</w:t>
      </w:r>
      <w:r w:rsidR="00BF3D0B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運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用節奏”</w:t>
      </w:r>
      <w:r w:rsidRPr="00F26D8D">
        <w:rPr>
          <w:rFonts w:ascii="BiauKai" w:eastAsia="BiauKai" w:hAnsi="BiauKai" w:cs="AppleSystemUIFont"/>
          <w:color w:val="353535"/>
          <w:sz w:val="28"/>
          <w:szCs w:val="28"/>
          <w:lang w:val="en-US"/>
        </w:rPr>
        <w:t>ta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”</w:t>
      </w:r>
      <w:r w:rsidR="00BF3D0B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、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“</w:t>
      </w:r>
      <w:r w:rsidRPr="00F26D8D">
        <w:rPr>
          <w:rFonts w:ascii="BiauKai" w:eastAsia="BiauKai" w:hAnsi="BiauKai" w:cs="AppleSystemUIFont"/>
          <w:color w:val="353535"/>
          <w:sz w:val="28"/>
          <w:szCs w:val="28"/>
          <w:lang w:val="en-US"/>
        </w:rPr>
        <w:t>ti-ti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”與動詞（退、拍、揉、點等）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進行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節奏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創作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，並結合身體動作，創作</w:t>
      </w:r>
      <w:r w:rsidR="00BD4409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出一組組有趣的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律動。</w:t>
      </w:r>
    </w:p>
    <w:p w:rsidR="00676720" w:rsidRPr="00F26D8D" w:rsidRDefault="00BD4409" w:rsidP="0067672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BiauKai" w:eastAsia="BiauKai" w:hAnsi="BiauKai" w:cs="AppleSystemUIFont"/>
          <w:color w:val="353535"/>
          <w:sz w:val="28"/>
          <w:szCs w:val="28"/>
          <w:lang w:val="en-US"/>
        </w:rPr>
      </w:pP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將兒歌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「依比呀呀」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的歌詞改編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成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，如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：桌子拍拍、椅子捏捏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等，帶領學生實際做出這些「動詞」的動作，生動又有趣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。</w:t>
      </w:r>
    </w:p>
    <w:p w:rsidR="00676720" w:rsidRPr="00F26D8D" w:rsidRDefault="00BD4409" w:rsidP="001D756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BiauKai" w:eastAsia="BiauKai" w:hAnsi="BiauKai" w:cs="AppleSystemUIFont"/>
          <w:color w:val="353535"/>
          <w:sz w:val="28"/>
          <w:szCs w:val="28"/>
          <w:lang w:val="en-US"/>
        </w:rPr>
      </w:pP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由</w:t>
      </w:r>
      <w:r w:rsidR="00DE4CC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台南市國小藝術團召集校長</w:t>
      </w:r>
      <w:r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兩坤校長為今天的到校服務</w:t>
      </w:r>
      <w:r w:rsidR="00DE4CC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做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結語</w:t>
      </w:r>
      <w:r w:rsidR="00DE4CC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，本年度將發展</w:t>
      </w:r>
      <w:r w:rsidR="001D756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二個重點</w:t>
      </w:r>
      <w:r w:rsidR="00DE4CC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：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（</w:t>
      </w:r>
      <w:r w:rsidR="00676720" w:rsidRPr="00F26D8D">
        <w:rPr>
          <w:rFonts w:ascii="BiauKai" w:eastAsia="BiauKai" w:hAnsi="BiauKai" w:cs="AppleSystemUIFont"/>
          <w:color w:val="353535"/>
          <w:sz w:val="28"/>
          <w:szCs w:val="28"/>
          <w:lang w:val="en-US"/>
        </w:rPr>
        <w:t>1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）「跨領域」</w:t>
      </w:r>
      <w:r w:rsidR="001D756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學習活動：由「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音樂</w:t>
      </w:r>
      <w:r w:rsidR="001D756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」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、</w:t>
      </w:r>
      <w:r w:rsidR="001D756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「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視覺藝術</w:t>
      </w:r>
      <w:r w:rsidR="001D756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」或「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表演藝術</w:t>
      </w:r>
      <w:r w:rsidR="001D756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」出發，結合其他領域，發展學習活動。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（</w:t>
      </w:r>
      <w:r w:rsidR="00676720" w:rsidRPr="00F26D8D">
        <w:rPr>
          <w:rFonts w:ascii="BiauKai" w:eastAsia="BiauKai" w:hAnsi="BiauKai" w:cs="AppleSystemUIFont"/>
          <w:color w:val="353535"/>
          <w:sz w:val="28"/>
          <w:szCs w:val="28"/>
          <w:lang w:val="en-US"/>
        </w:rPr>
        <w:t>2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）教師以「學生」為中心</w:t>
      </w:r>
      <w:r w:rsidR="001D756A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，</w:t>
      </w:r>
      <w:r w:rsidR="00676720" w:rsidRPr="00F26D8D">
        <w:rPr>
          <w:rFonts w:ascii="BiauKai" w:eastAsia="BiauKai" w:hAnsi="BiauKai" w:cs=".PingFang TC" w:hint="eastAsia"/>
          <w:color w:val="353535"/>
          <w:sz w:val="28"/>
          <w:szCs w:val="28"/>
          <w:lang w:val="en-US"/>
        </w:rPr>
        <w:t>設計學習活動。</w:t>
      </w:r>
    </w:p>
    <w:p w:rsidR="00B17D51" w:rsidRPr="00F26D8D" w:rsidRDefault="00B17D51">
      <w:pPr>
        <w:widowControl w:val="0"/>
        <w:spacing w:line="240" w:lineRule="auto"/>
        <w:rPr>
          <w:rFonts w:ascii="BiauKai" w:eastAsia="BiauKai" w:hAnsi="BiauKai" w:cs="BiauKai"/>
          <w:sz w:val="28"/>
          <w:szCs w:val="28"/>
          <w:lang w:val="en-US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130D79" w:rsidRPr="00F26D8D" w:rsidTr="0067672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D0B" w:rsidRPr="00BF3D0B" w:rsidRDefault="00AA7872">
            <w:pPr>
              <w:widowControl w:val="0"/>
              <w:spacing w:line="240" w:lineRule="auto"/>
              <w:rPr>
                <w:rFonts w:ascii="BiauKai" w:eastAsia="BiauKai" w:hAnsi="BiauKai" w:cs=".PingFang TC"/>
                <w:color w:val="353535"/>
                <w:sz w:val="28"/>
                <w:szCs w:val="28"/>
                <w:lang w:val="en-US"/>
              </w:rPr>
            </w:pPr>
            <w:r w:rsidRPr="00F26D8D">
              <w:rPr>
                <w:rFonts w:ascii="BiauKai" w:eastAsia="BiauKai" w:hAnsi="BiauKai" w:cs="BiauKai"/>
                <w:sz w:val="28"/>
                <w:szCs w:val="28"/>
              </w:rPr>
              <w:t>（一）</w:t>
            </w:r>
            <w:r w:rsidR="00BF3D0B" w:rsidRPr="00F26D8D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「靜像畫面」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:</w:t>
            </w:r>
            <w:r w:rsidR="00BF3D0B" w:rsidRPr="00F26D8D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 xml:space="preserve"> 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身為</w:t>
            </w:r>
            <w:r w:rsidR="00BF3D0B" w:rsidRPr="00F26D8D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教師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，對於教師節即將來臨</w:t>
            </w:r>
            <w:r w:rsidR="00BF3D0B" w:rsidRPr="00F26D8D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的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內心感受。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D79" w:rsidRPr="00F26D8D" w:rsidRDefault="00AA7872">
            <w:pPr>
              <w:widowControl w:val="0"/>
              <w:spacing w:line="240" w:lineRule="auto"/>
              <w:rPr>
                <w:rFonts w:ascii="BiauKai" w:eastAsia="BiauKai" w:hAnsi="BiauKai" w:cs="BiauKai"/>
                <w:sz w:val="28"/>
                <w:szCs w:val="28"/>
              </w:rPr>
            </w:pPr>
            <w:r w:rsidRPr="00F26D8D">
              <w:rPr>
                <w:rFonts w:ascii="BiauKai" w:eastAsia="BiauKai" w:hAnsi="BiauKai" w:cs="BiauKai"/>
                <w:sz w:val="28"/>
                <w:szCs w:val="28"/>
              </w:rPr>
              <w:t>（二）</w:t>
            </w:r>
            <w:r w:rsidR="00BF3D0B" w:rsidRPr="00F26D8D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「畫面流動」與「思想軌跡」：用一句話表達並呈現老師們的內心獨白或心情分享。</w:t>
            </w:r>
          </w:p>
        </w:tc>
      </w:tr>
      <w:tr w:rsidR="00130D79" w:rsidRPr="00F26D8D" w:rsidTr="0067672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D79" w:rsidRPr="00F26D8D" w:rsidRDefault="00BF3D0B">
            <w:pPr>
              <w:widowControl w:val="0"/>
              <w:spacing w:line="240" w:lineRule="auto"/>
              <w:rPr>
                <w:rFonts w:ascii="BiauKai" w:eastAsia="BiauKai" w:hAnsi="BiauKai" w:cs="BiauKai"/>
                <w:sz w:val="28"/>
                <w:szCs w:val="28"/>
                <w:lang w:val="en-US"/>
              </w:rPr>
            </w:pPr>
            <w:r>
              <w:rPr>
                <w:rFonts w:ascii="BiauKai" w:eastAsia="BiauKai" w:hAnsi="BiauKai" w:cs="BiauKai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739390" cy="2053590"/>
                  <wp:effectExtent l="0" t="0" r="3810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390" cy="205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D79" w:rsidRPr="00F26D8D" w:rsidRDefault="00BF3D0B">
            <w:pPr>
              <w:widowControl w:val="0"/>
              <w:spacing w:line="240" w:lineRule="auto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sz w:val="28"/>
                <w:szCs w:val="28"/>
              </w:rPr>
              <w:drawing>
                <wp:inline distT="0" distB="0" distL="0" distR="0">
                  <wp:extent cx="2740025" cy="2054225"/>
                  <wp:effectExtent l="0" t="0" r="3175" b="317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20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D79" w:rsidRPr="00F26D8D" w:rsidTr="0067672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D79" w:rsidRPr="00F26D8D" w:rsidRDefault="00AA7872" w:rsidP="008565E1">
            <w:pPr>
              <w:widowControl w:val="0"/>
              <w:spacing w:line="240" w:lineRule="auto"/>
              <w:rPr>
                <w:rFonts w:ascii="BiauKai" w:eastAsia="BiauKai" w:hAnsi="BiauKai" w:cs="BiauKai"/>
                <w:sz w:val="28"/>
                <w:szCs w:val="28"/>
                <w:lang w:val="en-US"/>
              </w:rPr>
            </w:pPr>
            <w:r w:rsidRPr="00F26D8D">
              <w:rPr>
                <w:rFonts w:ascii="BiauKai" w:eastAsia="BiauKai" w:hAnsi="BiauKai" w:cs="BiauKai"/>
                <w:sz w:val="28"/>
                <w:szCs w:val="28"/>
              </w:rPr>
              <w:lastRenderedPageBreak/>
              <w:t>（三）</w:t>
            </w:r>
            <w:r w:rsidR="00BF3D0B" w:rsidRPr="00F26D8D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猜「字」遊戲：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小組討論</w:t>
            </w:r>
            <w:r w:rsidR="00BF3D0B" w:rsidRPr="00F26D8D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，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做出該「動詞」</w:t>
            </w:r>
            <w:r w:rsidR="00BF3D0B" w:rsidRPr="00F26D8D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動作，讓他組猜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。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D79" w:rsidRPr="00BF3D0B" w:rsidRDefault="00AA7872" w:rsidP="00BF3D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auKai" w:eastAsia="BiauKai" w:hAnsi="BiauKai" w:cs=".PingFang TC"/>
                <w:color w:val="353535"/>
                <w:sz w:val="28"/>
                <w:szCs w:val="28"/>
                <w:lang w:val="en-US"/>
              </w:rPr>
            </w:pPr>
            <w:r w:rsidRPr="00BF3D0B">
              <w:rPr>
                <w:rFonts w:ascii="BiauKai" w:eastAsia="BiauKai" w:hAnsi="BiauKai" w:cs="BiauKai"/>
                <w:sz w:val="28"/>
                <w:szCs w:val="28"/>
              </w:rPr>
              <w:t>（四）</w:t>
            </w:r>
            <w:r w:rsidR="00BF3D0B">
              <w:rPr>
                <w:rFonts w:ascii="BiauKai" w:eastAsia="BiauKai" w:hAnsi="BiauKai" w:cs="BiauKai" w:hint="eastAsia"/>
                <w:sz w:val="28"/>
                <w:szCs w:val="28"/>
              </w:rPr>
              <w:t>運</w:t>
            </w:r>
            <w:r w:rsidR="00BF3D0B" w:rsidRP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用節奏”</w:t>
            </w:r>
            <w:r w:rsidR="00BF3D0B" w:rsidRPr="00BF3D0B">
              <w:rPr>
                <w:rFonts w:ascii="BiauKai" w:eastAsia="BiauKai" w:hAnsi="BiauKai" w:cs="AppleSystemUIFont"/>
                <w:color w:val="353535"/>
                <w:sz w:val="28"/>
                <w:szCs w:val="28"/>
                <w:lang w:val="en-US"/>
              </w:rPr>
              <w:t>ta</w:t>
            </w:r>
            <w:r w:rsidR="00BF3D0B" w:rsidRP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”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＆</w:t>
            </w:r>
            <w:r w:rsidR="00BF3D0B" w:rsidRP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“</w:t>
            </w:r>
            <w:r w:rsidR="00BF3D0B" w:rsidRPr="00BF3D0B">
              <w:rPr>
                <w:rFonts w:ascii="BiauKai" w:eastAsia="BiauKai" w:hAnsi="BiauKai" w:cs="AppleSystemUIFont"/>
                <w:color w:val="353535"/>
                <w:sz w:val="28"/>
                <w:szCs w:val="28"/>
                <w:lang w:val="en-US"/>
              </w:rPr>
              <w:t>ti-ti</w:t>
            </w:r>
            <w:r w:rsidR="00BF3D0B" w:rsidRP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”與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「</w:t>
            </w:r>
            <w:r w:rsidR="00BF3D0B" w:rsidRP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動詞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」</w:t>
            </w:r>
            <w:r w:rsidR="00BF3D0B" w:rsidRP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進行節奏創作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；</w:t>
            </w:r>
            <w:r w:rsidR="00BF3D0B" w:rsidRP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結合</w:t>
            </w:r>
            <w:r w:rsid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動作</w:t>
            </w:r>
            <w:r w:rsidR="00BF3D0B" w:rsidRPr="00BF3D0B">
              <w:rPr>
                <w:rFonts w:ascii="BiauKai" w:eastAsia="BiauKai" w:hAnsi="BiauKai" w:cs=".PingFang TC" w:hint="eastAsia"/>
                <w:color w:val="353535"/>
                <w:sz w:val="28"/>
                <w:szCs w:val="28"/>
                <w:lang w:val="en-US"/>
              </w:rPr>
              <w:t>，創作出一組組有趣的律動。</w:t>
            </w:r>
          </w:p>
        </w:tc>
      </w:tr>
      <w:tr w:rsidR="00130D79" w:rsidRPr="00F26D8D" w:rsidTr="0067672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D79" w:rsidRPr="00F26D8D" w:rsidRDefault="00BF3D0B">
            <w:pPr>
              <w:widowControl w:val="0"/>
              <w:spacing w:line="240" w:lineRule="auto"/>
              <w:jc w:val="both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sz w:val="28"/>
                <w:szCs w:val="28"/>
              </w:rPr>
              <w:drawing>
                <wp:inline distT="0" distB="0" distL="0" distR="0">
                  <wp:extent cx="2739390" cy="2053590"/>
                  <wp:effectExtent l="0" t="0" r="381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390" cy="205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D79" w:rsidRPr="00F26D8D" w:rsidRDefault="00BF3D0B">
            <w:pPr>
              <w:widowControl w:val="0"/>
              <w:spacing w:line="240" w:lineRule="auto"/>
              <w:jc w:val="both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sz w:val="28"/>
                <w:szCs w:val="28"/>
              </w:rPr>
              <w:drawing>
                <wp:inline distT="0" distB="0" distL="0" distR="0">
                  <wp:extent cx="2740025" cy="2054225"/>
                  <wp:effectExtent l="0" t="0" r="3175" b="317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20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0D79" w:rsidRPr="00F26D8D" w:rsidRDefault="00130D79">
      <w:pPr>
        <w:widowControl w:val="0"/>
        <w:spacing w:line="240" w:lineRule="auto"/>
        <w:rPr>
          <w:rFonts w:ascii="BiauKai" w:eastAsia="BiauKai" w:hAnsi="BiauKai"/>
          <w:sz w:val="28"/>
          <w:szCs w:val="28"/>
        </w:rPr>
      </w:pPr>
    </w:p>
    <w:sectPr w:rsidR="00130D79" w:rsidRPr="00F26D8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.PingFang TC">
    <w:altName w:val="微軟正黑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B6345A"/>
    <w:multiLevelType w:val="hybridMultilevel"/>
    <w:tmpl w:val="C484B8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79"/>
    <w:rsid w:val="00130D79"/>
    <w:rsid w:val="001D756A"/>
    <w:rsid w:val="002C0B1F"/>
    <w:rsid w:val="00313AA5"/>
    <w:rsid w:val="003D6373"/>
    <w:rsid w:val="004209C4"/>
    <w:rsid w:val="00676720"/>
    <w:rsid w:val="006B1601"/>
    <w:rsid w:val="007E734C"/>
    <w:rsid w:val="008565E1"/>
    <w:rsid w:val="0092145E"/>
    <w:rsid w:val="00951B33"/>
    <w:rsid w:val="00963D9E"/>
    <w:rsid w:val="00981378"/>
    <w:rsid w:val="009B12E9"/>
    <w:rsid w:val="009F1642"/>
    <w:rsid w:val="00A165AB"/>
    <w:rsid w:val="00AA7872"/>
    <w:rsid w:val="00B17D51"/>
    <w:rsid w:val="00B3549E"/>
    <w:rsid w:val="00B52F1F"/>
    <w:rsid w:val="00BD4409"/>
    <w:rsid w:val="00BF3D0B"/>
    <w:rsid w:val="00C476E6"/>
    <w:rsid w:val="00CA5B6D"/>
    <w:rsid w:val="00DE4CCA"/>
    <w:rsid w:val="00F26D8D"/>
    <w:rsid w:val="00F64B33"/>
    <w:rsid w:val="00F72C65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B51B"/>
  <w15:docId w15:val="{736CFD15-784F-8A4E-A7CB-4EC096D0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6767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2020-10-01T12:51:00Z</dcterms:created>
  <dcterms:modified xsi:type="dcterms:W3CDTF">2020-10-01T12:51:00Z</dcterms:modified>
</cp:coreProperties>
</file>