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rPr>
      </w:pPr>
      <w:r w:rsidRPr="00E233C3">
        <w:rPr>
          <w:rFonts w:ascii="標楷體" w:eastAsia="標楷體" w:hAnsi="標楷體" w:cs="BiauKai"/>
        </w:rPr>
        <w:t>國民教育輔導團藝術領域輔導小組計畫</w:t>
      </w:r>
    </w:p>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sz w:val="28"/>
          <w:szCs w:val="28"/>
        </w:rPr>
      </w:pPr>
      <w:r w:rsidRPr="00E233C3">
        <w:rPr>
          <w:rFonts w:ascii="標楷體" w:eastAsia="標楷體" w:hAnsi="標楷體" w:cs="BiauKai"/>
          <w:sz w:val="28"/>
          <w:szCs w:val="28"/>
        </w:rPr>
        <w:t>臺南市</w:t>
      </w:r>
      <w:r w:rsidR="00A06FB5" w:rsidRPr="00C10921">
        <w:rPr>
          <w:rFonts w:ascii="標楷體" w:eastAsia="標楷體" w:hAnsi="標楷體" w:cs="BiauKai" w:hint="eastAsia"/>
          <w:color w:val="000000" w:themeColor="text1"/>
          <w:sz w:val="28"/>
          <w:szCs w:val="28"/>
        </w:rPr>
        <w:t>109</w:t>
      </w:r>
      <w:r w:rsidRPr="00C10921">
        <w:rPr>
          <w:rFonts w:ascii="標楷體" w:eastAsia="標楷體" w:hAnsi="標楷體" w:cs="BiauKai"/>
          <w:color w:val="000000" w:themeColor="text1"/>
          <w:sz w:val="28"/>
          <w:szCs w:val="28"/>
        </w:rPr>
        <w:t>學年</w:t>
      </w:r>
      <w:r w:rsidRPr="00E233C3">
        <w:rPr>
          <w:rFonts w:ascii="標楷體" w:eastAsia="標楷體" w:hAnsi="標楷體" w:cs="BiauKai"/>
          <w:sz w:val="28"/>
          <w:szCs w:val="28"/>
        </w:rPr>
        <w:t>度精進國民中小學教師教學專業與課程品質整體推動計畫</w:t>
      </w:r>
    </w:p>
    <w:p w:rsidR="00AB1BCB" w:rsidRPr="00E233C3" w:rsidRDefault="008F7E0D">
      <w:pPr>
        <w:pBdr>
          <w:top w:val="nil"/>
          <w:left w:val="nil"/>
          <w:bottom w:val="nil"/>
          <w:right w:val="nil"/>
          <w:between w:val="nil"/>
        </w:pBdr>
        <w:spacing w:after="120"/>
        <w:ind w:left="533" w:hanging="533"/>
        <w:jc w:val="center"/>
        <w:rPr>
          <w:rFonts w:ascii="標楷體" w:eastAsia="標楷體" w:hAnsi="標楷體" w:cs="BiauKai"/>
          <w:b/>
          <w:sz w:val="32"/>
          <w:szCs w:val="32"/>
        </w:rPr>
      </w:pPr>
      <w:r w:rsidRPr="00E233C3">
        <w:rPr>
          <w:rFonts w:ascii="標楷體" w:eastAsia="標楷體" w:hAnsi="標楷體" w:cs="BiauKai"/>
          <w:b/>
          <w:sz w:val="32"/>
          <w:szCs w:val="32"/>
        </w:rPr>
        <w:t>國民教育輔導團藝術領域輔導小組計畫</w:t>
      </w:r>
    </w:p>
    <w:p w:rsidR="00AB1BCB" w:rsidRPr="006F77BC" w:rsidRDefault="008F7E0D" w:rsidP="006B518C">
      <w:pPr>
        <w:pBdr>
          <w:top w:val="nil"/>
          <w:left w:val="nil"/>
          <w:bottom w:val="nil"/>
          <w:right w:val="nil"/>
          <w:between w:val="nil"/>
        </w:pBdr>
        <w:spacing w:beforeLines="50" w:before="120" w:after="240"/>
        <w:ind w:left="533" w:hanging="533"/>
        <w:rPr>
          <w:rFonts w:ascii="標楷體" w:eastAsia="標楷體" w:hAnsi="標楷體" w:cs="BiauKai"/>
          <w:b/>
        </w:rPr>
      </w:pPr>
      <w:r w:rsidRPr="006F77BC">
        <w:rPr>
          <w:rFonts w:ascii="標楷體" w:eastAsia="標楷體" w:hAnsi="標楷體" w:cs="BiauKai"/>
          <w:b/>
        </w:rPr>
        <w:t>壹、依據</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二、臺南市</w:t>
      </w:r>
      <w:r w:rsidR="00C4186F">
        <w:rPr>
          <w:rFonts w:ascii="標楷體" w:eastAsia="標楷體" w:hAnsi="標楷體" w:cs="BiauKai"/>
        </w:rPr>
        <w:t>109學年度</w:t>
      </w:r>
      <w:r w:rsidRPr="00E233C3">
        <w:rPr>
          <w:rFonts w:ascii="標楷體" w:eastAsia="標楷體" w:hAnsi="標楷體" w:cs="BiauKai"/>
        </w:rPr>
        <w:t>精進國民中小學教師教學專業與課程品質整體推動計畫。</w:t>
      </w:r>
    </w:p>
    <w:p w:rsidR="00AB1BCB" w:rsidRPr="00E233C3" w:rsidRDefault="008F7E0D">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三、臺南市</w:t>
      </w:r>
      <w:r w:rsidR="00C4186F">
        <w:rPr>
          <w:rFonts w:ascii="標楷體" w:eastAsia="標楷體" w:hAnsi="標楷體" w:cs="BiauKai"/>
        </w:rPr>
        <w:t>109學年度</w:t>
      </w:r>
      <w:r w:rsidRPr="00E233C3">
        <w:rPr>
          <w:rFonts w:ascii="標楷體" w:eastAsia="標楷體" w:hAnsi="標楷體" w:cs="BiauKai"/>
        </w:rPr>
        <w:t>國民教育輔導團整體團務計畫。</w:t>
      </w:r>
    </w:p>
    <w:p w:rsidR="00AB1BCB" w:rsidRPr="00A06FB5" w:rsidRDefault="008F7E0D" w:rsidP="006F77BC">
      <w:pPr>
        <w:pBdr>
          <w:top w:val="nil"/>
          <w:left w:val="nil"/>
          <w:bottom w:val="nil"/>
          <w:right w:val="nil"/>
          <w:between w:val="nil"/>
        </w:pBdr>
        <w:spacing w:before="240" w:after="240"/>
        <w:jc w:val="both"/>
        <w:rPr>
          <w:rFonts w:ascii="標楷體" w:eastAsia="標楷體" w:hAnsi="標楷體" w:cs="BiauKai"/>
          <w:b/>
        </w:rPr>
      </w:pPr>
      <w:r w:rsidRPr="00A06FB5">
        <w:rPr>
          <w:rFonts w:ascii="標楷體" w:eastAsia="標楷體" w:hAnsi="標楷體" w:cs="BiauKai"/>
          <w:b/>
        </w:rPr>
        <w:t>貳、輔導小組組織架構及分工表</w:t>
      </w:r>
    </w:p>
    <w:p w:rsidR="00AB1BCB" w:rsidRPr="00E233C3" w:rsidRDefault="008F7E0D">
      <w:pPr>
        <w:widowControl/>
        <w:spacing w:before="120" w:after="120"/>
        <w:jc w:val="both"/>
        <w:rPr>
          <w:rFonts w:ascii="標楷體" w:eastAsia="標楷體" w:hAnsi="標楷體" w:cs="新細明體"/>
        </w:rPr>
      </w:pPr>
      <w:r w:rsidRPr="00E233C3">
        <w:rPr>
          <w:rFonts w:ascii="標楷體" w:eastAsia="標楷體" w:hAnsi="標楷體" w:cs="BiauKai"/>
        </w:rPr>
        <w:t>一、組織成員</w:t>
      </w:r>
    </w:p>
    <w:tbl>
      <w:tblPr>
        <w:tblStyle w:val="6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2"/>
        <w:gridCol w:w="1221"/>
        <w:gridCol w:w="2482"/>
        <w:gridCol w:w="1978"/>
        <w:gridCol w:w="1845"/>
      </w:tblGrid>
      <w:tr w:rsidR="00AB1BCB" w:rsidRPr="00E233C3" w:rsidTr="00530D7D">
        <w:trPr>
          <w:trHeight w:val="380"/>
        </w:trPr>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61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姓名</w:t>
            </w:r>
          </w:p>
        </w:tc>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服務單位</w:t>
            </w:r>
          </w:p>
        </w:tc>
        <w:tc>
          <w:tcPr>
            <w:tcW w:w="988"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922"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專長</w:t>
            </w:r>
          </w:p>
        </w:tc>
      </w:tr>
      <w:tr w:rsidR="00AB1BCB" w:rsidRPr="00E233C3" w:rsidTr="00530D7D">
        <w:trPr>
          <w:trHeight w:val="380"/>
        </w:trPr>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團長</w:t>
            </w:r>
          </w:p>
        </w:tc>
        <w:tc>
          <w:tcPr>
            <w:tcW w:w="610" w:type="pct"/>
          </w:tcPr>
          <w:p w:rsidR="00AB1BCB" w:rsidRPr="00E233C3" w:rsidRDefault="00432B9E">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鄭新輝</w:t>
            </w:r>
          </w:p>
        </w:tc>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988"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局長</w:t>
            </w:r>
          </w:p>
        </w:tc>
        <w:tc>
          <w:tcPr>
            <w:tcW w:w="922"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530D7D">
        <w:trPr>
          <w:trHeight w:val="380"/>
        </w:trPr>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新課綱辦公室召集人</w:t>
            </w:r>
          </w:p>
        </w:tc>
        <w:tc>
          <w:tcPr>
            <w:tcW w:w="61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王崑源</w:t>
            </w:r>
          </w:p>
        </w:tc>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988"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副局長</w:t>
            </w:r>
          </w:p>
        </w:tc>
        <w:tc>
          <w:tcPr>
            <w:tcW w:w="922"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530D7D">
        <w:trPr>
          <w:trHeight w:val="380"/>
        </w:trPr>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61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陳秀卿</w:t>
            </w:r>
          </w:p>
        </w:tc>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988"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督學</w:t>
            </w:r>
          </w:p>
        </w:tc>
        <w:tc>
          <w:tcPr>
            <w:tcW w:w="922"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530D7D">
        <w:trPr>
          <w:trHeight w:val="380"/>
        </w:trPr>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10" w:type="pct"/>
          </w:tcPr>
          <w:p w:rsidR="00AB1BCB" w:rsidRPr="00E060B0" w:rsidRDefault="00530D7D">
            <w:pPr>
              <w:pBdr>
                <w:top w:val="nil"/>
                <w:left w:val="nil"/>
                <w:bottom w:val="nil"/>
                <w:right w:val="nil"/>
                <w:between w:val="nil"/>
              </w:pBdr>
              <w:jc w:val="both"/>
              <w:rPr>
                <w:rFonts w:ascii="標楷體" w:eastAsia="標楷體" w:hAnsi="標楷體" w:cs="BiauKai"/>
              </w:rPr>
            </w:pPr>
            <w:r w:rsidRPr="00E060B0">
              <w:rPr>
                <w:rFonts w:ascii="標楷體" w:eastAsia="標楷體" w:hAnsi="標楷體" w:cs="BiauKai" w:hint="eastAsia"/>
              </w:rPr>
              <w:t>張吉宏</w:t>
            </w:r>
          </w:p>
        </w:tc>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988"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22"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6B518C">
        <w:trPr>
          <w:trHeight w:val="295"/>
        </w:trPr>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10" w:type="pct"/>
          </w:tcPr>
          <w:p w:rsidR="00AB1BCB" w:rsidRPr="00E060B0" w:rsidRDefault="00E060B0">
            <w:pPr>
              <w:pBdr>
                <w:top w:val="nil"/>
                <w:left w:val="nil"/>
                <w:bottom w:val="nil"/>
                <w:right w:val="nil"/>
                <w:between w:val="nil"/>
              </w:pBdr>
              <w:jc w:val="both"/>
              <w:rPr>
                <w:rFonts w:ascii="標楷體" w:eastAsia="標楷體" w:hAnsi="標楷體" w:cs="BiauKai"/>
              </w:rPr>
            </w:pPr>
            <w:r w:rsidRPr="00E060B0">
              <w:rPr>
                <w:rFonts w:ascii="標楷體" w:eastAsia="標楷體" w:hAnsi="標楷體" w:cs="BiauKai" w:hint="eastAsia"/>
              </w:rPr>
              <w:t>施</w:t>
            </w:r>
            <w:r w:rsidR="00530D7D" w:rsidRPr="00E060B0">
              <w:rPr>
                <w:rFonts w:ascii="標楷體" w:eastAsia="標楷體" w:hAnsi="標楷體" w:cs="BiauKai" w:hint="eastAsia"/>
              </w:rPr>
              <w:t>威宇</w:t>
            </w:r>
          </w:p>
        </w:tc>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r w:rsidRPr="00E233C3">
              <w:rPr>
                <w:rFonts w:ascii="標楷體" w:eastAsia="標楷體" w:hAnsi="標楷體" w:cs="BiauKai"/>
              </w:rPr>
              <w:tab/>
            </w:r>
          </w:p>
        </w:tc>
        <w:tc>
          <w:tcPr>
            <w:tcW w:w="988"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22"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AB1BCB" w:rsidRPr="00E233C3" w:rsidTr="00530D7D">
        <w:trPr>
          <w:trHeight w:val="340"/>
        </w:trPr>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1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曾鼎育</w:t>
            </w:r>
          </w:p>
        </w:tc>
        <w:tc>
          <w:tcPr>
            <w:tcW w:w="1240"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r w:rsidRPr="00E233C3">
              <w:rPr>
                <w:rFonts w:ascii="標楷體" w:eastAsia="標楷體" w:hAnsi="標楷體" w:cs="BiauKai"/>
              </w:rPr>
              <w:tab/>
            </w:r>
          </w:p>
        </w:tc>
        <w:tc>
          <w:tcPr>
            <w:tcW w:w="988" w:type="pct"/>
          </w:tcPr>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22" w:type="pct"/>
          </w:tcPr>
          <w:p w:rsidR="00AB1BCB" w:rsidRPr="00E233C3" w:rsidRDefault="00AB1BCB">
            <w:pPr>
              <w:pBdr>
                <w:top w:val="nil"/>
                <w:left w:val="nil"/>
                <w:bottom w:val="nil"/>
                <w:right w:val="nil"/>
                <w:between w:val="nil"/>
              </w:pBdr>
              <w:jc w:val="both"/>
              <w:rPr>
                <w:rFonts w:ascii="標楷體" w:eastAsia="標楷體" w:hAnsi="標楷體" w:cs="BiauKai"/>
              </w:rPr>
            </w:pPr>
          </w:p>
        </w:tc>
      </w:tr>
      <w:tr w:rsidR="00E060B0" w:rsidRPr="00E233C3" w:rsidTr="00530D7D">
        <w:trPr>
          <w:trHeight w:val="340"/>
        </w:trPr>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060B0">
              <w:rPr>
                <w:rFonts w:ascii="標楷體" w:eastAsia="標楷體" w:hAnsi="標楷體" w:cs="BiauKai" w:hint="eastAsia"/>
              </w:rPr>
              <w:t>課程督學</w:t>
            </w:r>
          </w:p>
        </w:tc>
        <w:tc>
          <w:tcPr>
            <w:tcW w:w="61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鄭雅麗</w:t>
            </w:r>
          </w:p>
        </w:tc>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r w:rsidRPr="00E233C3">
              <w:rPr>
                <w:rFonts w:ascii="標楷體" w:eastAsia="標楷體" w:hAnsi="標楷體" w:cs="BiauKai"/>
              </w:rPr>
              <w:tab/>
            </w:r>
          </w:p>
        </w:tc>
        <w:tc>
          <w:tcPr>
            <w:tcW w:w="988"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p>
        </w:tc>
      </w:tr>
      <w:tr w:rsidR="00E060B0" w:rsidRPr="00E233C3" w:rsidTr="006B518C">
        <w:trPr>
          <w:trHeight w:val="389"/>
        </w:trPr>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61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林玫君</w:t>
            </w:r>
          </w:p>
        </w:tc>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臺南大學</w:t>
            </w:r>
            <w:r w:rsidRPr="00E233C3">
              <w:rPr>
                <w:rFonts w:ascii="標楷體" w:eastAsia="標楷體" w:hAnsi="標楷體" w:cs="BiauKai" w:hint="eastAsia"/>
              </w:rPr>
              <w:t>藝術學院</w:t>
            </w:r>
          </w:p>
        </w:tc>
        <w:tc>
          <w:tcPr>
            <w:tcW w:w="988"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院長、專任教授</w:t>
            </w:r>
          </w:p>
        </w:tc>
        <w:tc>
          <w:tcPr>
            <w:tcW w:w="9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表演藝術</w:t>
            </w:r>
          </w:p>
        </w:tc>
      </w:tr>
      <w:tr w:rsidR="00E060B0" w:rsidRPr="00E233C3" w:rsidTr="00530D7D">
        <w:trPr>
          <w:trHeight w:val="366"/>
        </w:trPr>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總召兼國小組召集人</w:t>
            </w:r>
          </w:p>
        </w:tc>
        <w:tc>
          <w:tcPr>
            <w:tcW w:w="61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李貞儀</w:t>
            </w:r>
          </w:p>
        </w:tc>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臺南市文元國民小學</w:t>
            </w:r>
          </w:p>
        </w:tc>
        <w:tc>
          <w:tcPr>
            <w:tcW w:w="988"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音樂</w:t>
            </w:r>
          </w:p>
        </w:tc>
      </w:tr>
      <w:tr w:rsidR="00C96AC6" w:rsidRPr="00E233C3" w:rsidTr="00177A7B">
        <w:trPr>
          <w:trHeight w:val="380"/>
        </w:trPr>
        <w:tc>
          <w:tcPr>
            <w:tcW w:w="1240"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國中組召集人</w:t>
            </w:r>
          </w:p>
        </w:tc>
        <w:tc>
          <w:tcPr>
            <w:tcW w:w="610"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敬世龍</w:t>
            </w:r>
          </w:p>
        </w:tc>
        <w:tc>
          <w:tcPr>
            <w:tcW w:w="1240"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臺南市復興國民中學</w:t>
            </w:r>
          </w:p>
        </w:tc>
        <w:tc>
          <w:tcPr>
            <w:tcW w:w="988"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22"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綜合 教育管理</w:t>
            </w:r>
          </w:p>
        </w:tc>
      </w:tr>
      <w:tr w:rsidR="00C96AC6" w:rsidRPr="00E233C3" w:rsidTr="00177A7B">
        <w:trPr>
          <w:trHeight w:val="380"/>
        </w:trPr>
        <w:tc>
          <w:tcPr>
            <w:tcW w:w="1240"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10"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郭靜芳</w:t>
            </w:r>
          </w:p>
        </w:tc>
        <w:tc>
          <w:tcPr>
            <w:tcW w:w="1240"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臺南市東原國民小學</w:t>
            </w:r>
          </w:p>
        </w:tc>
        <w:tc>
          <w:tcPr>
            <w:tcW w:w="988"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22"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w:t>
            </w:r>
          </w:p>
        </w:tc>
      </w:tr>
      <w:tr w:rsidR="00C96AC6" w:rsidRPr="00E233C3" w:rsidTr="00177A7B">
        <w:trPr>
          <w:trHeight w:val="380"/>
        </w:trPr>
        <w:tc>
          <w:tcPr>
            <w:tcW w:w="1240"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10" w:type="pct"/>
          </w:tcPr>
          <w:p w:rsidR="00C96AC6" w:rsidRPr="00E233C3" w:rsidRDefault="00C96AC6" w:rsidP="00177A7B">
            <w:pPr>
              <w:pBdr>
                <w:top w:val="nil"/>
                <w:left w:val="nil"/>
                <w:bottom w:val="nil"/>
                <w:right w:val="nil"/>
                <w:between w:val="nil"/>
              </w:pBdr>
              <w:jc w:val="both"/>
              <w:rPr>
                <w:rFonts w:ascii="標楷體" w:eastAsia="標楷體" w:hAnsi="標楷體" w:cs="BiauKai"/>
                <w:highlight w:val="red"/>
              </w:rPr>
            </w:pPr>
            <w:r w:rsidRPr="00E233C3">
              <w:rPr>
                <w:rFonts w:ascii="標楷體" w:eastAsia="標楷體" w:hAnsi="標楷體" w:cs="BiauKai"/>
              </w:rPr>
              <w:t>林秋美</w:t>
            </w:r>
          </w:p>
        </w:tc>
        <w:tc>
          <w:tcPr>
            <w:tcW w:w="1240"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臺南市新東國民小學</w:t>
            </w:r>
          </w:p>
        </w:tc>
        <w:tc>
          <w:tcPr>
            <w:tcW w:w="988"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22" w:type="pct"/>
          </w:tcPr>
          <w:p w:rsidR="00C96AC6" w:rsidRPr="00E233C3" w:rsidRDefault="00C96AC6"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音樂</w:t>
            </w:r>
          </w:p>
        </w:tc>
      </w:tr>
      <w:tr w:rsidR="00C96AC6" w:rsidRPr="00E233C3" w:rsidTr="00177A7B">
        <w:trPr>
          <w:trHeight w:val="380"/>
        </w:trPr>
        <w:tc>
          <w:tcPr>
            <w:tcW w:w="1240" w:type="pct"/>
          </w:tcPr>
          <w:p w:rsidR="00C96AC6" w:rsidRPr="00C4186F" w:rsidRDefault="00C96AC6" w:rsidP="00177A7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國小組副召集人</w:t>
            </w:r>
          </w:p>
        </w:tc>
        <w:tc>
          <w:tcPr>
            <w:tcW w:w="610" w:type="pct"/>
          </w:tcPr>
          <w:p w:rsidR="00C96AC6" w:rsidRPr="00C4186F" w:rsidRDefault="00C96AC6" w:rsidP="00177A7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歐陽兩坤</w:t>
            </w:r>
          </w:p>
        </w:tc>
        <w:tc>
          <w:tcPr>
            <w:tcW w:w="1240" w:type="pct"/>
          </w:tcPr>
          <w:p w:rsidR="00C96AC6" w:rsidRPr="00C4186F" w:rsidRDefault="00C96AC6" w:rsidP="00177A7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臺南市依仁國民小學</w:t>
            </w:r>
          </w:p>
        </w:tc>
        <w:tc>
          <w:tcPr>
            <w:tcW w:w="988" w:type="pct"/>
          </w:tcPr>
          <w:p w:rsidR="00C96AC6" w:rsidRPr="00C4186F" w:rsidRDefault="00C96AC6" w:rsidP="00177A7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校長</w:t>
            </w:r>
          </w:p>
        </w:tc>
        <w:tc>
          <w:tcPr>
            <w:tcW w:w="922" w:type="pct"/>
          </w:tcPr>
          <w:p w:rsidR="00C96AC6" w:rsidRPr="00C4186F" w:rsidRDefault="00C96AC6" w:rsidP="00177A7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音樂</w:t>
            </w:r>
          </w:p>
        </w:tc>
      </w:tr>
      <w:tr w:rsidR="00E060B0" w:rsidRPr="00E233C3" w:rsidTr="00530D7D">
        <w:trPr>
          <w:trHeight w:val="380"/>
        </w:trPr>
        <w:tc>
          <w:tcPr>
            <w:tcW w:w="124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國中組副召集人</w:t>
            </w:r>
          </w:p>
        </w:tc>
        <w:tc>
          <w:tcPr>
            <w:tcW w:w="61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鍾國璽</w:t>
            </w:r>
          </w:p>
        </w:tc>
        <w:tc>
          <w:tcPr>
            <w:tcW w:w="1240" w:type="pct"/>
            <w:vAlign w:val="center"/>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臺南市關廟國民中學</w:t>
            </w:r>
          </w:p>
        </w:tc>
        <w:tc>
          <w:tcPr>
            <w:tcW w:w="988"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校長</w:t>
            </w:r>
          </w:p>
        </w:tc>
        <w:tc>
          <w:tcPr>
            <w:tcW w:w="922" w:type="pct"/>
            <w:vAlign w:val="center"/>
          </w:tcPr>
          <w:p w:rsidR="00E060B0" w:rsidRPr="00E233C3" w:rsidRDefault="00E060B0" w:rsidP="00E060B0">
            <w:pPr>
              <w:widowControl/>
              <w:jc w:val="both"/>
              <w:rPr>
                <w:rFonts w:ascii="標楷體" w:eastAsia="標楷體" w:hAnsi="標楷體" w:cs="BiauKai"/>
              </w:rPr>
            </w:pPr>
            <w:r w:rsidRPr="00E233C3">
              <w:rPr>
                <w:rFonts w:ascii="標楷體" w:eastAsia="標楷體" w:hAnsi="標楷體" w:cs="BiauKai" w:hint="eastAsia"/>
              </w:rPr>
              <w:t>綜合 教育管理</w:t>
            </w:r>
          </w:p>
        </w:tc>
      </w:tr>
      <w:tr w:rsidR="00E060B0" w:rsidRPr="00E233C3" w:rsidTr="00530D7D">
        <w:trPr>
          <w:trHeight w:val="380"/>
        </w:trPr>
        <w:tc>
          <w:tcPr>
            <w:tcW w:w="124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lastRenderedPageBreak/>
              <w:t>國中組副召集人</w:t>
            </w:r>
          </w:p>
        </w:tc>
        <w:tc>
          <w:tcPr>
            <w:tcW w:w="61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蔡淑芬</w:t>
            </w:r>
          </w:p>
        </w:tc>
        <w:tc>
          <w:tcPr>
            <w:tcW w:w="1240" w:type="pct"/>
            <w:vAlign w:val="center"/>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臺南市麻豆國民中學</w:t>
            </w:r>
          </w:p>
        </w:tc>
        <w:tc>
          <w:tcPr>
            <w:tcW w:w="988"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校長</w:t>
            </w:r>
          </w:p>
        </w:tc>
        <w:tc>
          <w:tcPr>
            <w:tcW w:w="922" w:type="pct"/>
            <w:vAlign w:val="center"/>
          </w:tcPr>
          <w:p w:rsidR="00E060B0" w:rsidRPr="00E233C3" w:rsidRDefault="00E060B0" w:rsidP="00E060B0">
            <w:pPr>
              <w:widowControl/>
              <w:jc w:val="both"/>
              <w:rPr>
                <w:rFonts w:ascii="標楷體" w:eastAsia="標楷體" w:hAnsi="標楷體" w:cs="BiauKai"/>
              </w:rPr>
            </w:pPr>
            <w:r w:rsidRPr="00E233C3">
              <w:rPr>
                <w:rFonts w:ascii="標楷體" w:eastAsia="標楷體" w:hAnsi="標楷體" w:cs="BiauKai" w:hint="eastAsia"/>
              </w:rPr>
              <w:t>綜合 教育管理</w:t>
            </w:r>
          </w:p>
        </w:tc>
      </w:tr>
      <w:tr w:rsidR="00A64109" w:rsidRPr="00E233C3" w:rsidTr="00177A7B">
        <w:trPr>
          <w:trHeight w:val="240"/>
        </w:trPr>
        <w:tc>
          <w:tcPr>
            <w:tcW w:w="1240" w:type="pct"/>
          </w:tcPr>
          <w:p w:rsidR="00A64109" w:rsidRPr="00E233C3" w:rsidRDefault="00A64109" w:rsidP="00177A7B">
            <w:pPr>
              <w:pBdr>
                <w:top w:val="nil"/>
                <w:left w:val="nil"/>
                <w:bottom w:val="nil"/>
                <w:right w:val="nil"/>
                <w:between w:val="nil"/>
              </w:pBdr>
              <w:jc w:val="both"/>
              <w:rPr>
                <w:rFonts w:ascii="標楷體" w:eastAsia="標楷體" w:hAnsi="標楷體"/>
              </w:rPr>
            </w:pPr>
            <w:r w:rsidRPr="00C4186F">
              <w:rPr>
                <w:rFonts w:ascii="標楷體" w:eastAsia="標楷體" w:hAnsi="標楷體" w:cs="BiauKai"/>
                <w:color w:val="000000" w:themeColor="text1"/>
              </w:rPr>
              <w:t>總</w:t>
            </w:r>
            <w:r w:rsidRPr="00E233C3">
              <w:rPr>
                <w:rFonts w:ascii="標楷體" w:eastAsia="標楷體" w:hAnsi="標楷體" w:cs="BiauKai"/>
              </w:rPr>
              <w:t>執行秘書</w:t>
            </w:r>
          </w:p>
        </w:tc>
        <w:tc>
          <w:tcPr>
            <w:tcW w:w="610" w:type="pct"/>
          </w:tcPr>
          <w:p w:rsidR="00A64109" w:rsidRPr="00E233C3" w:rsidRDefault="00A64109"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陳建安</w:t>
            </w:r>
          </w:p>
        </w:tc>
        <w:tc>
          <w:tcPr>
            <w:tcW w:w="1240" w:type="pct"/>
          </w:tcPr>
          <w:p w:rsidR="00A64109" w:rsidRPr="00E233C3" w:rsidRDefault="00A64109"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臺南市漚汪國民小學</w:t>
            </w:r>
          </w:p>
        </w:tc>
        <w:tc>
          <w:tcPr>
            <w:tcW w:w="988" w:type="pct"/>
          </w:tcPr>
          <w:p w:rsidR="00A64109" w:rsidRPr="00E233C3" w:rsidRDefault="00A64109" w:rsidP="00177A7B">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註冊組組長</w:t>
            </w:r>
          </w:p>
        </w:tc>
        <w:tc>
          <w:tcPr>
            <w:tcW w:w="922" w:type="pct"/>
          </w:tcPr>
          <w:p w:rsidR="00A64109" w:rsidRPr="00E233C3" w:rsidRDefault="00A64109" w:rsidP="00177A7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音樂、視藝</w:t>
            </w:r>
          </w:p>
        </w:tc>
      </w:tr>
      <w:tr w:rsidR="00E060B0" w:rsidRPr="00E233C3" w:rsidTr="00530D7D">
        <w:trPr>
          <w:trHeight w:val="380"/>
        </w:trPr>
        <w:tc>
          <w:tcPr>
            <w:tcW w:w="1240"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執行秘書</w:t>
            </w:r>
          </w:p>
        </w:tc>
        <w:tc>
          <w:tcPr>
            <w:tcW w:w="610"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林武成</w:t>
            </w:r>
          </w:p>
        </w:tc>
        <w:tc>
          <w:tcPr>
            <w:tcW w:w="1240"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sidRPr="00C4186F">
              <w:rPr>
                <w:rFonts w:ascii="標楷體" w:eastAsia="標楷體" w:hAnsi="標楷體" w:cs="BiauKai" w:hint="eastAsia"/>
                <w:color w:val="000000" w:themeColor="text1"/>
              </w:rPr>
              <w:t>東山</w:t>
            </w:r>
            <w:r w:rsidRPr="00C4186F">
              <w:rPr>
                <w:rFonts w:ascii="標楷體" w:eastAsia="標楷體" w:hAnsi="標楷體" w:cs="BiauKai"/>
                <w:color w:val="000000" w:themeColor="text1"/>
              </w:rPr>
              <w:t>國民中學</w:t>
            </w:r>
          </w:p>
        </w:tc>
        <w:tc>
          <w:tcPr>
            <w:tcW w:w="988"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22"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視覺藝術</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林慧清</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臺南市土城國民小學</w:t>
            </w:r>
          </w:p>
        </w:tc>
        <w:tc>
          <w:tcPr>
            <w:tcW w:w="988" w:type="pct"/>
          </w:tcPr>
          <w:p w:rsidR="007407C0" w:rsidRPr="00C4186F" w:rsidRDefault="006D1E16" w:rsidP="00E060B0">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總</w:t>
            </w:r>
            <w:r w:rsidR="007407C0" w:rsidRPr="00E233C3">
              <w:rPr>
                <w:rFonts w:ascii="標楷體" w:eastAsia="標楷體" w:hAnsi="標楷體" w:cs="BiauKai"/>
              </w:rPr>
              <w:t>務主任</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資訊</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陳秀玲</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sidRPr="00C4186F">
              <w:rPr>
                <w:rFonts w:ascii="標楷體" w:eastAsia="標楷體" w:hAnsi="標楷體" w:cs="BiauKai" w:hint="eastAsia"/>
                <w:color w:val="000000" w:themeColor="text1"/>
              </w:rPr>
              <w:t>崇學</w:t>
            </w:r>
            <w:r w:rsidRPr="00C4186F">
              <w:rPr>
                <w:rFonts w:ascii="標楷體" w:eastAsia="標楷體" w:hAnsi="標楷體" w:cs="BiauKai"/>
                <w:color w:val="000000" w:themeColor="text1"/>
              </w:rPr>
              <w:t>國民小學</w:t>
            </w:r>
          </w:p>
        </w:tc>
        <w:tc>
          <w:tcPr>
            <w:tcW w:w="988"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表演藝術</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何友仁</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臺南市和順國民小學</w:t>
            </w:r>
          </w:p>
        </w:tc>
        <w:tc>
          <w:tcPr>
            <w:tcW w:w="988"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總務主任</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視覺藝術</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沈昭君</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臺南市文化國民小學</w:t>
            </w:r>
          </w:p>
        </w:tc>
        <w:tc>
          <w:tcPr>
            <w:tcW w:w="988"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表藝、英文</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王郁菁</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sidRPr="00C4186F">
              <w:rPr>
                <w:rFonts w:ascii="標楷體" w:eastAsia="標楷體" w:hAnsi="標楷體" w:cs="BiauKai" w:hint="eastAsia"/>
                <w:color w:val="000000" w:themeColor="text1"/>
              </w:rPr>
              <w:t>土城</w:t>
            </w:r>
            <w:r w:rsidRPr="00C4186F">
              <w:rPr>
                <w:rFonts w:ascii="標楷體" w:eastAsia="標楷體" w:hAnsi="標楷體" w:cs="BiauKai"/>
                <w:color w:val="000000" w:themeColor="text1"/>
              </w:rPr>
              <w:t>國民小學</w:t>
            </w:r>
          </w:p>
        </w:tc>
        <w:tc>
          <w:tcPr>
            <w:tcW w:w="988"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教務主任</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胡毓琪</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臺南市永康國民小學</w:t>
            </w:r>
          </w:p>
        </w:tc>
        <w:tc>
          <w:tcPr>
            <w:tcW w:w="988"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陳佳琳</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臺南市二溪國民小學</w:t>
            </w:r>
          </w:p>
        </w:tc>
        <w:tc>
          <w:tcPr>
            <w:tcW w:w="988"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教師</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highlight w:val="white"/>
              </w:rPr>
              <w:t>音樂</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陳盈秀</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臺南市和順國民小學</w:t>
            </w:r>
          </w:p>
        </w:tc>
        <w:tc>
          <w:tcPr>
            <w:tcW w:w="988"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衛生組</w:t>
            </w:r>
            <w:r>
              <w:rPr>
                <w:rFonts w:ascii="標楷體" w:eastAsia="標楷體" w:hAnsi="標楷體" w:cs="BiauKai" w:hint="eastAsia"/>
                <w:color w:val="000000" w:themeColor="text1"/>
              </w:rPr>
              <w:t>組</w:t>
            </w:r>
            <w:r w:rsidRPr="00C4186F">
              <w:rPr>
                <w:rFonts w:ascii="標楷體" w:eastAsia="標楷體" w:hAnsi="標楷體" w:cs="BiauKai" w:hint="eastAsia"/>
                <w:color w:val="000000" w:themeColor="text1"/>
              </w:rPr>
              <w:t>長</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highlight w:val="white"/>
              </w:rPr>
              <w:t>音樂</w:t>
            </w:r>
          </w:p>
        </w:tc>
      </w:tr>
      <w:tr w:rsidR="007407C0" w:rsidRPr="00E233C3" w:rsidTr="00530D7D">
        <w:trPr>
          <w:trHeight w:val="380"/>
        </w:trPr>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1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賴美惠</w:t>
            </w:r>
          </w:p>
        </w:tc>
        <w:tc>
          <w:tcPr>
            <w:tcW w:w="1240"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臺南市文元國民小學</w:t>
            </w:r>
          </w:p>
        </w:tc>
        <w:tc>
          <w:tcPr>
            <w:tcW w:w="988"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課研組組長</w:t>
            </w:r>
          </w:p>
        </w:tc>
        <w:tc>
          <w:tcPr>
            <w:tcW w:w="922" w:type="pct"/>
          </w:tcPr>
          <w:p w:rsidR="007407C0" w:rsidRPr="00C4186F" w:rsidRDefault="007407C0" w:rsidP="00E060B0">
            <w:pPr>
              <w:pBdr>
                <w:top w:val="nil"/>
                <w:left w:val="nil"/>
                <w:bottom w:val="nil"/>
                <w:right w:val="nil"/>
                <w:between w:val="nil"/>
              </w:pBdr>
              <w:jc w:val="both"/>
              <w:rPr>
                <w:rFonts w:ascii="標楷體" w:eastAsia="標楷體" w:hAnsi="標楷體" w:cs="BiauKai"/>
                <w:color w:val="000000" w:themeColor="text1"/>
              </w:rPr>
            </w:pPr>
            <w:r w:rsidRPr="00DB3D60">
              <w:rPr>
                <w:rFonts w:ascii="標楷體" w:eastAsia="標楷體" w:hAnsi="標楷體" w:cs="BiauKai" w:hint="eastAsia"/>
                <w:highlight w:val="white"/>
              </w:rPr>
              <w:t>綜合</w:t>
            </w:r>
          </w:p>
        </w:tc>
      </w:tr>
      <w:tr w:rsidR="00E060B0" w:rsidRPr="00E233C3" w:rsidTr="00530D7D">
        <w:trPr>
          <w:trHeight w:val="380"/>
        </w:trPr>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1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顏玉坤</w:t>
            </w:r>
          </w:p>
        </w:tc>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臺南市佳里國民中學</w:t>
            </w:r>
          </w:p>
        </w:tc>
        <w:tc>
          <w:tcPr>
            <w:tcW w:w="988"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音樂</w:t>
            </w:r>
          </w:p>
        </w:tc>
      </w:tr>
      <w:tr w:rsidR="00E060B0" w:rsidRPr="00E233C3" w:rsidTr="00131820">
        <w:trPr>
          <w:trHeight w:val="365"/>
        </w:trPr>
        <w:tc>
          <w:tcPr>
            <w:tcW w:w="1240" w:type="pct"/>
            <w:vAlign w:val="center"/>
          </w:tcPr>
          <w:p w:rsidR="00E060B0" w:rsidRPr="00E233C3" w:rsidRDefault="00E060B0" w:rsidP="003E421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10" w:type="pct"/>
            <w:vAlign w:val="center"/>
          </w:tcPr>
          <w:p w:rsidR="00E060B0" w:rsidRPr="00E233C3" w:rsidRDefault="00E060B0" w:rsidP="003E421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魏士超</w:t>
            </w:r>
          </w:p>
        </w:tc>
        <w:tc>
          <w:tcPr>
            <w:tcW w:w="1240" w:type="pct"/>
            <w:vAlign w:val="center"/>
          </w:tcPr>
          <w:p w:rsidR="00E060B0" w:rsidRPr="00E233C3" w:rsidRDefault="00E060B0" w:rsidP="003E421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臺南市永康國民中學</w:t>
            </w:r>
          </w:p>
        </w:tc>
        <w:tc>
          <w:tcPr>
            <w:tcW w:w="988" w:type="pct"/>
            <w:vAlign w:val="center"/>
          </w:tcPr>
          <w:p w:rsidR="00E060B0" w:rsidRPr="00E233C3" w:rsidRDefault="00E060B0" w:rsidP="003E421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學務主任</w:t>
            </w:r>
          </w:p>
        </w:tc>
        <w:tc>
          <w:tcPr>
            <w:tcW w:w="922" w:type="pct"/>
            <w:vAlign w:val="center"/>
          </w:tcPr>
          <w:p w:rsidR="00E060B0" w:rsidRPr="00E233C3" w:rsidRDefault="00E060B0" w:rsidP="003E421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E060B0" w:rsidRPr="00E233C3" w:rsidTr="00530D7D">
        <w:trPr>
          <w:trHeight w:val="380"/>
        </w:trPr>
        <w:tc>
          <w:tcPr>
            <w:tcW w:w="1240"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10"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賴如茵</w:t>
            </w:r>
          </w:p>
        </w:tc>
        <w:tc>
          <w:tcPr>
            <w:tcW w:w="1240"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sidRPr="00C4186F">
              <w:rPr>
                <w:rFonts w:ascii="標楷體" w:eastAsia="標楷體" w:hAnsi="標楷體" w:cs="BiauKai" w:hint="eastAsia"/>
                <w:color w:val="000000" w:themeColor="text1"/>
              </w:rPr>
              <w:t>和順</w:t>
            </w:r>
            <w:r w:rsidRPr="00C4186F">
              <w:rPr>
                <w:rFonts w:ascii="標楷體" w:eastAsia="標楷體" w:hAnsi="標楷體" w:cs="BiauKai"/>
                <w:color w:val="000000" w:themeColor="text1"/>
              </w:rPr>
              <w:t>國民中學</w:t>
            </w:r>
          </w:p>
        </w:tc>
        <w:tc>
          <w:tcPr>
            <w:tcW w:w="988"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22" w:type="pct"/>
          </w:tcPr>
          <w:p w:rsidR="00E060B0" w:rsidRPr="00C4186F" w:rsidRDefault="00E060B0" w:rsidP="00E060B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音樂、表藝</w:t>
            </w:r>
          </w:p>
        </w:tc>
      </w:tr>
      <w:tr w:rsidR="00E060B0" w:rsidRPr="00E233C3" w:rsidTr="00530D7D">
        <w:trPr>
          <w:trHeight w:val="380"/>
        </w:trPr>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1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蔡淑芬</w:t>
            </w:r>
          </w:p>
        </w:tc>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臺南市新興國民中學</w:t>
            </w:r>
          </w:p>
        </w:tc>
        <w:tc>
          <w:tcPr>
            <w:tcW w:w="988"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E060B0" w:rsidRPr="00E233C3" w:rsidTr="00530D7D">
        <w:trPr>
          <w:trHeight w:val="380"/>
        </w:trPr>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1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黃詩婷</w:t>
            </w:r>
          </w:p>
        </w:tc>
        <w:tc>
          <w:tcPr>
            <w:tcW w:w="1240"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臺南市復興國民中學</w:t>
            </w:r>
          </w:p>
        </w:tc>
        <w:tc>
          <w:tcPr>
            <w:tcW w:w="988"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22" w:type="pct"/>
          </w:tcPr>
          <w:p w:rsidR="00E060B0" w:rsidRPr="00E233C3" w:rsidRDefault="00E060B0" w:rsidP="00E060B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表演藝術</w:t>
            </w:r>
          </w:p>
        </w:tc>
      </w:tr>
      <w:tr w:rsidR="00E060B0" w:rsidRPr="00E233C3" w:rsidTr="00530D7D">
        <w:trPr>
          <w:trHeight w:val="380"/>
        </w:trPr>
        <w:tc>
          <w:tcPr>
            <w:tcW w:w="124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兼任輔導員</w:t>
            </w:r>
          </w:p>
        </w:tc>
        <w:tc>
          <w:tcPr>
            <w:tcW w:w="61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黃宗賢</w:t>
            </w:r>
          </w:p>
        </w:tc>
        <w:tc>
          <w:tcPr>
            <w:tcW w:w="124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臺南市復興國民中學</w:t>
            </w:r>
          </w:p>
        </w:tc>
        <w:tc>
          <w:tcPr>
            <w:tcW w:w="988"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教師</w:t>
            </w:r>
          </w:p>
        </w:tc>
        <w:tc>
          <w:tcPr>
            <w:tcW w:w="922"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highlight w:val="white"/>
              </w:rPr>
              <w:t>資訊、</w:t>
            </w:r>
            <w:r w:rsidRPr="00E233C3">
              <w:rPr>
                <w:rFonts w:ascii="標楷體" w:eastAsia="標楷體" w:hAnsi="標楷體" w:cs="BiauKai" w:hint="eastAsia"/>
                <w:highlight w:val="white"/>
              </w:rPr>
              <w:t>英文</w:t>
            </w:r>
          </w:p>
        </w:tc>
      </w:tr>
      <w:tr w:rsidR="00E060B0" w:rsidRPr="00E233C3" w:rsidTr="00530D7D">
        <w:trPr>
          <w:trHeight w:val="380"/>
        </w:trPr>
        <w:tc>
          <w:tcPr>
            <w:tcW w:w="124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兼任輔導員</w:t>
            </w:r>
          </w:p>
        </w:tc>
        <w:tc>
          <w:tcPr>
            <w:tcW w:w="61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顏妙容</w:t>
            </w:r>
          </w:p>
        </w:tc>
        <w:tc>
          <w:tcPr>
            <w:tcW w:w="1240"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臺南市永康國民中學</w:t>
            </w:r>
          </w:p>
        </w:tc>
        <w:tc>
          <w:tcPr>
            <w:tcW w:w="988"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rPr>
              <w:t>教師</w:t>
            </w:r>
          </w:p>
        </w:tc>
        <w:tc>
          <w:tcPr>
            <w:tcW w:w="922" w:type="pct"/>
            <w:vAlign w:val="center"/>
          </w:tcPr>
          <w:p w:rsidR="00E060B0" w:rsidRPr="00E233C3" w:rsidRDefault="00E060B0" w:rsidP="00E060B0">
            <w:pPr>
              <w:widowControl/>
              <w:jc w:val="both"/>
              <w:rPr>
                <w:rFonts w:ascii="標楷體" w:eastAsia="標楷體" w:hAnsi="標楷體" w:cs="新細明體"/>
              </w:rPr>
            </w:pPr>
            <w:r w:rsidRPr="00E233C3">
              <w:rPr>
                <w:rFonts w:ascii="標楷體" w:eastAsia="標楷體" w:hAnsi="標楷體" w:cs="BiauKai"/>
                <w:highlight w:val="white"/>
              </w:rPr>
              <w:t>音樂</w:t>
            </w:r>
          </w:p>
        </w:tc>
      </w:tr>
    </w:tbl>
    <w:p w:rsidR="00AB1BCB" w:rsidRPr="00E233C3" w:rsidRDefault="008F7E0D">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二、組織成員參與三階教學輔導人才培育課程及專業回饋人才培訓認證情形</w:t>
      </w:r>
    </w:p>
    <w:tbl>
      <w:tblPr>
        <w:tblStyle w:val="62"/>
        <w:tblW w:w="5000" w:type="pct"/>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00" w:firstRow="0" w:lastRow="0" w:firstColumn="0" w:lastColumn="0" w:noHBand="0" w:noVBand="1"/>
      </w:tblPr>
      <w:tblGrid>
        <w:gridCol w:w="698"/>
        <w:gridCol w:w="1257"/>
        <w:gridCol w:w="1700"/>
        <w:gridCol w:w="2690"/>
        <w:gridCol w:w="3679"/>
      </w:tblGrid>
      <w:tr w:rsidR="00AD0CD2" w:rsidRPr="00E233C3" w:rsidTr="00AD0CD2">
        <w:tc>
          <w:tcPr>
            <w:tcW w:w="348" w:type="pct"/>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編號</w:t>
            </w:r>
          </w:p>
        </w:tc>
        <w:tc>
          <w:tcPr>
            <w:tcW w:w="627" w:type="pct"/>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姓名</w:t>
            </w:r>
          </w:p>
        </w:tc>
        <w:tc>
          <w:tcPr>
            <w:tcW w:w="848" w:type="pct"/>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職務</w:t>
            </w:r>
          </w:p>
        </w:tc>
        <w:tc>
          <w:tcPr>
            <w:tcW w:w="1342" w:type="pct"/>
            <w:vAlign w:val="center"/>
          </w:tcPr>
          <w:p w:rsidR="00AB1BCB" w:rsidRPr="00E233C3" w:rsidRDefault="008F7E0D" w:rsidP="00396971">
            <w:pPr>
              <w:rPr>
                <w:rFonts w:ascii="標楷體" w:eastAsia="標楷體" w:hAnsi="標楷體" w:cs="BiauKai"/>
                <w:color w:val="auto"/>
              </w:rPr>
            </w:pPr>
            <w:r w:rsidRPr="00E233C3">
              <w:rPr>
                <w:rFonts w:ascii="標楷體" w:eastAsia="標楷體" w:hAnsi="標楷體" w:cs="BiauKai"/>
                <w:color w:val="auto"/>
              </w:rPr>
              <w:t>輔導團三階課程</w:t>
            </w:r>
          </w:p>
          <w:p w:rsidR="00AB1BCB" w:rsidRPr="00E233C3" w:rsidRDefault="008F7E0D" w:rsidP="00396971">
            <w:pPr>
              <w:rPr>
                <w:rFonts w:ascii="標楷體" w:eastAsia="標楷體" w:hAnsi="標楷體" w:cs="BiauKai"/>
                <w:color w:val="auto"/>
              </w:rPr>
            </w:pPr>
            <w:r w:rsidRPr="00E233C3">
              <w:rPr>
                <w:rFonts w:ascii="標楷體" w:eastAsia="標楷體" w:hAnsi="標楷體" w:cs="BiauKai"/>
                <w:color w:val="auto"/>
              </w:rPr>
              <w:t>認證情形（階段/年度）</w:t>
            </w:r>
          </w:p>
        </w:tc>
        <w:tc>
          <w:tcPr>
            <w:tcW w:w="1835" w:type="pct"/>
            <w:vAlign w:val="center"/>
          </w:tcPr>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專業人才培訓</w:t>
            </w:r>
          </w:p>
          <w:p w:rsidR="00AB1BCB" w:rsidRPr="00E233C3" w:rsidRDefault="008F7E0D">
            <w:pPr>
              <w:jc w:val="center"/>
              <w:rPr>
                <w:rFonts w:ascii="標楷體" w:eastAsia="標楷體" w:hAnsi="標楷體" w:cs="BiauKai"/>
                <w:color w:val="auto"/>
              </w:rPr>
            </w:pPr>
            <w:r w:rsidRPr="00E233C3">
              <w:rPr>
                <w:rFonts w:ascii="標楷體" w:eastAsia="標楷體" w:hAnsi="標楷體" w:cs="BiauKai"/>
                <w:color w:val="auto"/>
              </w:rPr>
              <w:t>認證情形（階段/年度）</w:t>
            </w:r>
          </w:p>
        </w:tc>
      </w:tr>
      <w:tr w:rsidR="00AD0CD2" w:rsidRPr="00E233C3" w:rsidTr="00AD0CD2">
        <w:trPr>
          <w:trHeight w:val="521"/>
        </w:trPr>
        <w:tc>
          <w:tcPr>
            <w:tcW w:w="348" w:type="pct"/>
            <w:vAlign w:val="center"/>
          </w:tcPr>
          <w:p w:rsidR="008C43AB" w:rsidRPr="00E233C3" w:rsidRDefault="008C43AB" w:rsidP="008C43AB">
            <w:pPr>
              <w:jc w:val="center"/>
              <w:rPr>
                <w:rFonts w:ascii="標楷體" w:eastAsia="標楷體" w:hAnsi="標楷體" w:cs="BiauKai"/>
                <w:b/>
                <w:color w:val="auto"/>
              </w:rPr>
            </w:pPr>
            <w:r w:rsidRPr="00E233C3">
              <w:rPr>
                <w:rFonts w:ascii="標楷體" w:eastAsia="標楷體" w:hAnsi="標楷體" w:cs="BiauKai"/>
                <w:b/>
                <w:color w:val="auto"/>
              </w:rPr>
              <w:t>1</w:t>
            </w:r>
          </w:p>
        </w:tc>
        <w:tc>
          <w:tcPr>
            <w:tcW w:w="627" w:type="pct"/>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hint="eastAsia"/>
                <w:color w:val="auto"/>
              </w:rPr>
              <w:t>李貞儀</w:t>
            </w:r>
          </w:p>
        </w:tc>
        <w:tc>
          <w:tcPr>
            <w:tcW w:w="848" w:type="pct"/>
            <w:vAlign w:val="center"/>
          </w:tcPr>
          <w:p w:rsidR="008C43AB" w:rsidRPr="00E233C3" w:rsidRDefault="006D1E16" w:rsidP="008C43AB">
            <w:pPr>
              <w:rPr>
                <w:rFonts w:ascii="標楷體" w:eastAsia="標楷體" w:hAnsi="標楷體" w:cs="BiauKai"/>
                <w:color w:val="auto"/>
              </w:rPr>
            </w:pPr>
            <w:r>
              <w:rPr>
                <w:rFonts w:ascii="標楷體" w:eastAsia="標楷體" w:hAnsi="標楷體" w:cs="BiauKai" w:hint="eastAsia"/>
                <w:color w:val="auto"/>
              </w:rPr>
              <w:t>總</w:t>
            </w:r>
            <w:r w:rsidR="008C43AB" w:rsidRPr="00E233C3">
              <w:rPr>
                <w:rFonts w:ascii="標楷體" w:eastAsia="標楷體" w:hAnsi="標楷體" w:cs="BiauKai" w:hint="eastAsia"/>
                <w:color w:val="auto"/>
              </w:rPr>
              <w:t>召集校長</w:t>
            </w:r>
          </w:p>
        </w:tc>
        <w:tc>
          <w:tcPr>
            <w:tcW w:w="1342" w:type="pct"/>
            <w:vAlign w:val="center"/>
          </w:tcPr>
          <w:p w:rsidR="008C43AB" w:rsidRPr="00E233C3" w:rsidRDefault="008C43AB" w:rsidP="008C43AB">
            <w:pPr>
              <w:rPr>
                <w:rFonts w:ascii="標楷體" w:eastAsia="標楷體" w:hAnsi="標楷體" w:cs="BiauKai"/>
                <w:color w:val="auto"/>
              </w:rPr>
            </w:pPr>
          </w:p>
        </w:tc>
        <w:tc>
          <w:tcPr>
            <w:tcW w:w="1835" w:type="pct"/>
            <w:vAlign w:val="center"/>
          </w:tcPr>
          <w:p w:rsidR="00E8638E" w:rsidRDefault="00E8638E" w:rsidP="008C43AB">
            <w:pPr>
              <w:rPr>
                <w:rFonts w:ascii="標楷體" w:eastAsia="標楷體" w:hAnsi="標楷體" w:cs="BiauKai"/>
                <w:color w:val="auto"/>
              </w:rPr>
            </w:pPr>
            <w:r>
              <w:rPr>
                <w:rFonts w:ascii="標楷體" w:eastAsia="標楷體" w:hAnsi="標楷體" w:cs="BiauKai" w:hint="eastAsia"/>
                <w:color w:val="auto"/>
              </w:rPr>
              <w:t>總綱種子講師</w:t>
            </w:r>
            <w:r w:rsidRPr="00E8638E">
              <w:rPr>
                <w:rFonts w:ascii="標楷體" w:eastAsia="標楷體" w:hAnsi="標楷體" w:cs="BiauKai"/>
                <w:color w:val="auto"/>
              </w:rPr>
              <w:t>(10</w:t>
            </w:r>
            <w:r>
              <w:rPr>
                <w:rFonts w:ascii="標楷體" w:eastAsia="標楷體" w:hAnsi="標楷體" w:cs="BiauKai" w:hint="eastAsia"/>
                <w:color w:val="auto"/>
              </w:rPr>
              <w:t>6</w:t>
            </w:r>
            <w:r w:rsidRPr="00E8638E">
              <w:rPr>
                <w:rFonts w:ascii="標楷體" w:eastAsia="標楷體" w:hAnsi="標楷體" w:cs="BiauKai"/>
                <w:color w:val="auto"/>
              </w:rPr>
              <w:t>)</w:t>
            </w:r>
          </w:p>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評鑑人員初階(103)</w:t>
            </w:r>
          </w:p>
        </w:tc>
      </w:tr>
      <w:tr w:rsidR="00AD0CD2" w:rsidRPr="00E233C3" w:rsidTr="00AD0CD2">
        <w:trPr>
          <w:trHeight w:val="500"/>
        </w:trPr>
        <w:tc>
          <w:tcPr>
            <w:tcW w:w="348" w:type="pct"/>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lastRenderedPageBreak/>
              <w:t>2</w:t>
            </w:r>
          </w:p>
        </w:tc>
        <w:tc>
          <w:tcPr>
            <w:tcW w:w="627" w:type="pct"/>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林秋美</w:t>
            </w:r>
          </w:p>
        </w:tc>
        <w:tc>
          <w:tcPr>
            <w:tcW w:w="848" w:type="pct"/>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hint="eastAsia"/>
                <w:color w:val="auto"/>
              </w:rPr>
              <w:t>副</w:t>
            </w:r>
            <w:r w:rsidRPr="00E233C3">
              <w:rPr>
                <w:rFonts w:ascii="標楷體" w:eastAsia="標楷體" w:hAnsi="標楷體" w:cs="BiauKai"/>
                <w:color w:val="auto"/>
              </w:rPr>
              <w:t>召集校長</w:t>
            </w:r>
          </w:p>
        </w:tc>
        <w:tc>
          <w:tcPr>
            <w:tcW w:w="1342" w:type="pct"/>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領導人(104)</w:t>
            </w:r>
          </w:p>
        </w:tc>
        <w:tc>
          <w:tcPr>
            <w:tcW w:w="1835" w:type="pct"/>
            <w:vAlign w:val="center"/>
          </w:tcPr>
          <w:p w:rsidR="00E8638E" w:rsidRDefault="00E8638E" w:rsidP="008C43AB">
            <w:pPr>
              <w:rPr>
                <w:rFonts w:ascii="標楷體" w:eastAsia="標楷體" w:hAnsi="標楷體" w:cs="BiauKai"/>
                <w:color w:val="auto"/>
              </w:rPr>
            </w:pPr>
            <w:r w:rsidRPr="00E8638E">
              <w:rPr>
                <w:rFonts w:ascii="標楷體" w:eastAsia="標楷體" w:hAnsi="標楷體" w:cs="BiauKai" w:hint="eastAsia"/>
                <w:color w:val="auto"/>
              </w:rPr>
              <w:t>總綱種子講師(106)</w:t>
            </w:r>
          </w:p>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教學輔導教師(</w:t>
            </w:r>
            <w:r w:rsidRPr="00E233C3">
              <w:rPr>
                <w:rFonts w:ascii="標楷體" w:eastAsia="標楷體" w:hAnsi="標楷體" w:cs="BiauKai" w:hint="eastAsia"/>
                <w:color w:val="auto"/>
              </w:rPr>
              <w:t>106</w:t>
            </w:r>
            <w:r w:rsidRPr="00E233C3">
              <w:rPr>
                <w:rFonts w:ascii="標楷體" w:eastAsia="標楷體" w:hAnsi="標楷體" w:cs="BiauKai"/>
                <w:color w:val="auto"/>
              </w:rPr>
              <w:t>)</w:t>
            </w:r>
          </w:p>
        </w:tc>
      </w:tr>
      <w:tr w:rsidR="00AD0CD2" w:rsidRPr="00E233C3" w:rsidTr="00AD0CD2">
        <w:trPr>
          <w:trHeight w:val="500"/>
        </w:trPr>
        <w:tc>
          <w:tcPr>
            <w:tcW w:w="348" w:type="pct"/>
            <w:vAlign w:val="center"/>
          </w:tcPr>
          <w:p w:rsidR="00764F4E" w:rsidRPr="00E233C3" w:rsidRDefault="00AF58D5" w:rsidP="008C43AB">
            <w:pPr>
              <w:jc w:val="center"/>
              <w:rPr>
                <w:rFonts w:ascii="標楷體" w:eastAsia="標楷體" w:hAnsi="標楷體" w:cs="BiauKai"/>
              </w:rPr>
            </w:pPr>
            <w:r>
              <w:rPr>
                <w:rFonts w:ascii="標楷體" w:eastAsia="標楷體" w:hAnsi="標楷體" w:cs="BiauKai" w:hint="eastAsia"/>
              </w:rPr>
              <w:t>3</w:t>
            </w:r>
          </w:p>
        </w:tc>
        <w:tc>
          <w:tcPr>
            <w:tcW w:w="627" w:type="pct"/>
            <w:vAlign w:val="center"/>
          </w:tcPr>
          <w:p w:rsidR="00764F4E" w:rsidRPr="00E233C3" w:rsidRDefault="00764F4E" w:rsidP="008C43AB">
            <w:pPr>
              <w:jc w:val="center"/>
              <w:rPr>
                <w:rFonts w:ascii="標楷體" w:eastAsia="標楷體" w:hAnsi="標楷體" w:cs="BiauKai"/>
              </w:rPr>
            </w:pPr>
            <w:r>
              <w:rPr>
                <w:rFonts w:ascii="標楷體" w:eastAsia="標楷體" w:hAnsi="標楷體" w:cs="BiauKai" w:hint="eastAsia"/>
              </w:rPr>
              <w:t>歐陽兩坤</w:t>
            </w:r>
          </w:p>
        </w:tc>
        <w:tc>
          <w:tcPr>
            <w:tcW w:w="848" w:type="pct"/>
            <w:vAlign w:val="center"/>
          </w:tcPr>
          <w:p w:rsidR="00764F4E" w:rsidRPr="00E233C3" w:rsidRDefault="00764F4E" w:rsidP="008C43AB">
            <w:pPr>
              <w:rPr>
                <w:rFonts w:ascii="標楷體" w:eastAsia="標楷體" w:hAnsi="標楷體" w:cs="BiauKai"/>
              </w:rPr>
            </w:pPr>
            <w:r w:rsidRPr="00764F4E">
              <w:rPr>
                <w:rFonts w:ascii="標楷體" w:eastAsia="標楷體" w:hAnsi="標楷體" w:cs="BiauKai" w:hint="eastAsia"/>
              </w:rPr>
              <w:t>副召集校長</w:t>
            </w:r>
          </w:p>
        </w:tc>
        <w:tc>
          <w:tcPr>
            <w:tcW w:w="1342" w:type="pct"/>
            <w:vAlign w:val="center"/>
          </w:tcPr>
          <w:p w:rsidR="00764F4E" w:rsidRPr="00E233C3" w:rsidRDefault="00764F4E" w:rsidP="008C43AB">
            <w:pPr>
              <w:rPr>
                <w:rFonts w:ascii="標楷體" w:eastAsia="標楷體" w:hAnsi="標楷體" w:cs="BiauKai"/>
              </w:rPr>
            </w:pPr>
          </w:p>
        </w:tc>
        <w:tc>
          <w:tcPr>
            <w:tcW w:w="1835" w:type="pct"/>
            <w:vAlign w:val="center"/>
          </w:tcPr>
          <w:p w:rsidR="00E8638E" w:rsidRDefault="00E8638E" w:rsidP="008C43AB">
            <w:pPr>
              <w:rPr>
                <w:rFonts w:ascii="標楷體" w:eastAsia="標楷體" w:hAnsi="標楷體" w:cs="BiauKai"/>
              </w:rPr>
            </w:pPr>
            <w:r w:rsidRPr="00E8638E">
              <w:rPr>
                <w:rFonts w:ascii="標楷體" w:eastAsia="標楷體" w:hAnsi="標楷體" w:cs="BiauKai" w:hint="eastAsia"/>
              </w:rPr>
              <w:t>總綱種子講師(10</w:t>
            </w:r>
            <w:r>
              <w:rPr>
                <w:rFonts w:ascii="標楷體" w:eastAsia="標楷體" w:hAnsi="標楷體" w:cs="BiauKai" w:hint="eastAsia"/>
              </w:rPr>
              <w:t>7</w:t>
            </w:r>
            <w:r w:rsidRPr="00E8638E">
              <w:rPr>
                <w:rFonts w:ascii="標楷體" w:eastAsia="標楷體" w:hAnsi="標楷體" w:cs="BiauKai" w:hint="eastAsia"/>
              </w:rPr>
              <w:t>)</w:t>
            </w:r>
          </w:p>
          <w:p w:rsidR="00764F4E" w:rsidRPr="00E233C3" w:rsidRDefault="00764F4E" w:rsidP="00AD0CD2">
            <w:pPr>
              <w:rPr>
                <w:rFonts w:ascii="標楷體" w:eastAsia="標楷體" w:hAnsi="標楷體" w:cs="BiauKai"/>
              </w:rPr>
            </w:pPr>
            <w:r w:rsidRPr="00764F4E">
              <w:rPr>
                <w:rFonts w:ascii="標楷體" w:eastAsia="標楷體" w:hAnsi="標楷體" w:cs="BiauKai" w:hint="eastAsia"/>
              </w:rPr>
              <w:t>評鑑人員初階</w:t>
            </w:r>
            <w:r>
              <w:rPr>
                <w:rFonts w:ascii="標楷體" w:eastAsia="標楷體" w:hAnsi="標楷體" w:cs="BiauKai" w:hint="eastAsia"/>
              </w:rPr>
              <w:t>(98</w:t>
            </w:r>
            <w:r w:rsidRPr="00764F4E">
              <w:rPr>
                <w:rFonts w:ascii="標楷體" w:eastAsia="標楷體" w:hAnsi="標楷體" w:cs="BiauKai" w:hint="eastAsia"/>
              </w:rPr>
              <w:t>)</w:t>
            </w:r>
            <w:r>
              <w:rPr>
                <w:rFonts w:ascii="標楷體" w:eastAsia="標楷體" w:hAnsi="標楷體" w:cs="BiauKai" w:hint="eastAsia"/>
              </w:rPr>
              <w:t>、進</w:t>
            </w:r>
            <w:r w:rsidRPr="00764F4E">
              <w:rPr>
                <w:rFonts w:ascii="標楷體" w:eastAsia="標楷體" w:hAnsi="標楷體" w:cs="BiauKai" w:hint="eastAsia"/>
              </w:rPr>
              <w:t>階</w:t>
            </w:r>
            <w:r>
              <w:rPr>
                <w:rFonts w:ascii="標楷體" w:eastAsia="標楷體" w:hAnsi="標楷體" w:cs="BiauKai" w:hint="eastAsia"/>
              </w:rPr>
              <w:t>(108</w:t>
            </w:r>
            <w:r w:rsidRPr="00764F4E">
              <w:rPr>
                <w:rFonts w:ascii="標楷體" w:eastAsia="標楷體" w:hAnsi="標楷體" w:cs="BiauKai" w:hint="eastAsia"/>
              </w:rPr>
              <w:t>)</w:t>
            </w:r>
          </w:p>
        </w:tc>
      </w:tr>
      <w:tr w:rsidR="00AD0CD2" w:rsidRPr="00E233C3" w:rsidTr="00AD0CD2">
        <w:trPr>
          <w:trHeight w:val="500"/>
        </w:trPr>
        <w:tc>
          <w:tcPr>
            <w:tcW w:w="348" w:type="pct"/>
            <w:vAlign w:val="center"/>
          </w:tcPr>
          <w:p w:rsidR="008C43AB" w:rsidRPr="00E233C3" w:rsidRDefault="00AF58D5" w:rsidP="008C43AB">
            <w:pPr>
              <w:jc w:val="center"/>
              <w:rPr>
                <w:rFonts w:ascii="標楷體" w:eastAsia="標楷體" w:hAnsi="標楷體" w:cs="BiauKai"/>
                <w:color w:val="auto"/>
              </w:rPr>
            </w:pPr>
            <w:r>
              <w:rPr>
                <w:rFonts w:ascii="標楷體" w:eastAsia="標楷體" w:hAnsi="標楷體" w:cs="BiauKai" w:hint="eastAsia"/>
                <w:color w:val="auto"/>
              </w:rPr>
              <w:t>4</w:t>
            </w:r>
          </w:p>
        </w:tc>
        <w:tc>
          <w:tcPr>
            <w:tcW w:w="627" w:type="pct"/>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郭靜芳</w:t>
            </w:r>
          </w:p>
        </w:tc>
        <w:tc>
          <w:tcPr>
            <w:tcW w:w="848" w:type="pct"/>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副召</w:t>
            </w:r>
            <w:r w:rsidRPr="00E233C3">
              <w:rPr>
                <w:rFonts w:ascii="標楷體" w:eastAsia="標楷體" w:hAnsi="標楷體" w:cs="BiauKai" w:hint="eastAsia"/>
                <w:color w:val="auto"/>
              </w:rPr>
              <w:t>集</w:t>
            </w:r>
            <w:r w:rsidRPr="00E233C3">
              <w:rPr>
                <w:rFonts w:ascii="標楷體" w:eastAsia="標楷體" w:hAnsi="標楷體" w:cs="BiauKai"/>
                <w:color w:val="auto"/>
              </w:rPr>
              <w:t>校長</w:t>
            </w:r>
          </w:p>
        </w:tc>
        <w:tc>
          <w:tcPr>
            <w:tcW w:w="1342" w:type="pct"/>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領導人(103</w:t>
            </w:r>
            <w:r w:rsidRPr="00E233C3">
              <w:rPr>
                <w:rFonts w:ascii="標楷體" w:eastAsia="標楷體" w:hAnsi="標楷體" w:cs="新細明體"/>
                <w:color w:val="auto"/>
              </w:rPr>
              <w:t>、</w:t>
            </w:r>
            <w:r w:rsidRPr="00E233C3">
              <w:rPr>
                <w:rFonts w:ascii="標楷體" w:eastAsia="標楷體" w:hAnsi="標楷體" w:cs="BiauKai"/>
                <w:color w:val="auto"/>
              </w:rPr>
              <w:t>104)</w:t>
            </w:r>
          </w:p>
        </w:tc>
        <w:tc>
          <w:tcPr>
            <w:tcW w:w="1835" w:type="pct"/>
            <w:vAlign w:val="center"/>
          </w:tcPr>
          <w:p w:rsidR="008C43AB" w:rsidRPr="00E233C3" w:rsidRDefault="00B77D32" w:rsidP="008C43AB">
            <w:pPr>
              <w:rPr>
                <w:rFonts w:ascii="標楷體" w:eastAsia="標楷體" w:hAnsi="標楷體" w:cs="BiauKai"/>
                <w:color w:val="auto"/>
              </w:rPr>
            </w:pPr>
            <w:r w:rsidRPr="00E233C3">
              <w:rPr>
                <w:rFonts w:ascii="標楷體" w:eastAsia="標楷體" w:hAnsi="標楷體" w:cs="BiauKai" w:hint="eastAsia"/>
                <w:color w:val="auto"/>
              </w:rPr>
              <w:t>評鑑人員初階(97)</w:t>
            </w:r>
          </w:p>
        </w:tc>
      </w:tr>
      <w:tr w:rsidR="00AD0CD2" w:rsidRPr="00E233C3" w:rsidTr="00AD0CD2">
        <w:trPr>
          <w:trHeight w:val="990"/>
        </w:trPr>
        <w:tc>
          <w:tcPr>
            <w:tcW w:w="348" w:type="pct"/>
            <w:vAlign w:val="center"/>
          </w:tcPr>
          <w:p w:rsidR="007407C0" w:rsidRDefault="007407C0" w:rsidP="00177A7B">
            <w:pPr>
              <w:jc w:val="center"/>
              <w:rPr>
                <w:rFonts w:ascii="標楷體" w:eastAsia="標楷體" w:hAnsi="標楷體" w:cs="BiauKai"/>
              </w:rPr>
            </w:pPr>
            <w:r>
              <w:rPr>
                <w:rFonts w:ascii="標楷體" w:eastAsia="標楷體" w:hAnsi="標楷體" w:cs="BiauKai" w:hint="eastAsia"/>
              </w:rPr>
              <w:t>5</w:t>
            </w:r>
          </w:p>
        </w:tc>
        <w:tc>
          <w:tcPr>
            <w:tcW w:w="627" w:type="pct"/>
            <w:vAlign w:val="center"/>
          </w:tcPr>
          <w:p w:rsidR="007407C0" w:rsidRPr="00E233C3" w:rsidRDefault="007407C0" w:rsidP="00177A7B">
            <w:pPr>
              <w:jc w:val="center"/>
              <w:rPr>
                <w:rFonts w:ascii="標楷體" w:eastAsia="標楷體" w:hAnsi="標楷體" w:cs="BiauKai"/>
                <w:color w:val="auto"/>
              </w:rPr>
            </w:pPr>
            <w:r w:rsidRPr="00E233C3">
              <w:rPr>
                <w:rFonts w:ascii="標楷體" w:eastAsia="標楷體" w:hAnsi="標楷體" w:cs="BiauKai"/>
                <w:color w:val="auto"/>
              </w:rPr>
              <w:t>陳建安</w:t>
            </w:r>
          </w:p>
        </w:tc>
        <w:tc>
          <w:tcPr>
            <w:tcW w:w="848" w:type="pct"/>
            <w:vAlign w:val="center"/>
          </w:tcPr>
          <w:p w:rsidR="007407C0" w:rsidRPr="00E233C3" w:rsidRDefault="007407C0" w:rsidP="00177A7B">
            <w:pPr>
              <w:rPr>
                <w:rFonts w:ascii="標楷體" w:eastAsia="標楷體" w:hAnsi="標楷體" w:cs="BiauKai"/>
                <w:color w:val="auto"/>
              </w:rPr>
            </w:pPr>
            <w:r w:rsidRPr="00E233C3">
              <w:rPr>
                <w:rFonts w:ascii="標楷體" w:eastAsia="標楷體" w:hAnsi="標楷體" w:cs="BiauKai"/>
                <w:color w:val="auto"/>
              </w:rPr>
              <w:t>國小執行秘書</w:t>
            </w:r>
          </w:p>
        </w:tc>
        <w:tc>
          <w:tcPr>
            <w:tcW w:w="1342" w:type="pct"/>
            <w:vAlign w:val="center"/>
          </w:tcPr>
          <w:p w:rsidR="007407C0" w:rsidRPr="00E233C3" w:rsidRDefault="007407C0" w:rsidP="00177A7B">
            <w:pPr>
              <w:rPr>
                <w:rFonts w:ascii="標楷體" w:eastAsia="標楷體" w:hAnsi="標楷體" w:cs="BiauKai"/>
                <w:color w:val="auto"/>
              </w:rPr>
            </w:pPr>
            <w:r w:rsidRPr="00E233C3">
              <w:rPr>
                <w:rFonts w:ascii="標楷體" w:eastAsia="標楷體" w:hAnsi="標楷體" w:cs="BiauKai"/>
                <w:color w:val="auto"/>
              </w:rPr>
              <w:t>初階(103)、進階(105)</w:t>
            </w:r>
          </w:p>
        </w:tc>
        <w:tc>
          <w:tcPr>
            <w:tcW w:w="1835" w:type="pct"/>
            <w:vAlign w:val="center"/>
          </w:tcPr>
          <w:p w:rsidR="001114EF" w:rsidRDefault="001114EF" w:rsidP="00177A7B">
            <w:pPr>
              <w:rPr>
                <w:rFonts w:ascii="標楷體" w:eastAsia="標楷體" w:hAnsi="標楷體" w:cs="新細明體"/>
                <w:color w:val="auto"/>
              </w:rPr>
            </w:pPr>
            <w:r w:rsidRPr="001114EF">
              <w:rPr>
                <w:rFonts w:ascii="標楷體" w:eastAsia="標楷體" w:hAnsi="標楷體" w:cs="新細明體" w:hint="eastAsia"/>
                <w:color w:val="auto"/>
              </w:rPr>
              <w:t>領</w:t>
            </w:r>
            <w:r w:rsidR="00766A3B">
              <w:rPr>
                <w:rFonts w:ascii="標楷體" w:eastAsia="標楷體" w:hAnsi="標楷體" w:cs="新細明體" w:hint="eastAsia"/>
                <w:color w:val="auto"/>
              </w:rPr>
              <w:t>綱</w:t>
            </w:r>
            <w:r w:rsidRPr="001114EF">
              <w:rPr>
                <w:rFonts w:ascii="標楷體" w:eastAsia="標楷體" w:hAnsi="標楷體" w:cs="新細明體" w:hint="eastAsia"/>
                <w:color w:val="auto"/>
              </w:rPr>
              <w:t>種子講師(108)</w:t>
            </w:r>
          </w:p>
          <w:p w:rsidR="007407C0" w:rsidRPr="00E233C3" w:rsidRDefault="007407C0" w:rsidP="00177A7B">
            <w:pPr>
              <w:rPr>
                <w:rFonts w:ascii="標楷體" w:eastAsia="標楷體" w:hAnsi="標楷體" w:cs="BiauKai"/>
                <w:color w:val="auto"/>
              </w:rPr>
            </w:pPr>
            <w:r w:rsidRPr="00E233C3">
              <w:rPr>
                <w:rFonts w:ascii="標楷體" w:eastAsia="標楷體" w:hAnsi="標楷體" w:cs="新細明體" w:hint="eastAsia"/>
                <w:color w:val="auto"/>
              </w:rPr>
              <w:t>教學輔導教師</w:t>
            </w:r>
            <w:r w:rsidRPr="00E233C3">
              <w:rPr>
                <w:rFonts w:ascii="標楷體" w:eastAsia="標楷體" w:hAnsi="標楷體" w:cs="BiauKai" w:hint="eastAsia"/>
                <w:color w:val="auto"/>
              </w:rPr>
              <w:t>(105.106 )</w:t>
            </w:r>
          </w:p>
          <w:p w:rsidR="007407C0" w:rsidRPr="00E233C3" w:rsidRDefault="007407C0" w:rsidP="00177A7B">
            <w:pPr>
              <w:rPr>
                <w:rFonts w:ascii="標楷體" w:eastAsia="標楷體" w:hAnsi="標楷體" w:cs="BiauKai"/>
                <w:color w:val="auto"/>
              </w:rPr>
            </w:pPr>
            <w:r w:rsidRPr="00E233C3">
              <w:rPr>
                <w:rFonts w:ascii="標楷體" w:eastAsia="標楷體" w:hAnsi="標楷體" w:cs="BiauKai" w:hint="eastAsia"/>
                <w:color w:val="auto"/>
              </w:rPr>
              <w:t>評鑑人員初階(103)、進階(104)</w:t>
            </w:r>
          </w:p>
        </w:tc>
      </w:tr>
      <w:tr w:rsidR="00AD0CD2" w:rsidRPr="00E233C3" w:rsidTr="00AD0CD2">
        <w:trPr>
          <w:trHeight w:val="500"/>
        </w:trPr>
        <w:tc>
          <w:tcPr>
            <w:tcW w:w="348" w:type="pct"/>
            <w:vAlign w:val="center"/>
          </w:tcPr>
          <w:p w:rsidR="007407C0" w:rsidRDefault="007407C0" w:rsidP="008C43AB">
            <w:pPr>
              <w:jc w:val="center"/>
              <w:rPr>
                <w:rFonts w:ascii="標楷體" w:eastAsia="標楷體" w:hAnsi="標楷體" w:cs="BiauKai"/>
              </w:rPr>
            </w:pPr>
            <w:r>
              <w:rPr>
                <w:rFonts w:ascii="標楷體" w:eastAsia="標楷體" w:hAnsi="標楷體" w:cs="BiauKai"/>
              </w:rPr>
              <w:t>6</w:t>
            </w:r>
          </w:p>
        </w:tc>
        <w:tc>
          <w:tcPr>
            <w:tcW w:w="627" w:type="pct"/>
            <w:vAlign w:val="center"/>
          </w:tcPr>
          <w:p w:rsidR="007407C0" w:rsidRPr="00E233C3" w:rsidRDefault="007407C0" w:rsidP="008C43AB">
            <w:pPr>
              <w:jc w:val="center"/>
              <w:rPr>
                <w:rFonts w:ascii="標楷體" w:eastAsia="標楷體" w:hAnsi="標楷體" w:cs="BiauKai"/>
              </w:rPr>
            </w:pPr>
            <w:r w:rsidRPr="00E233C3">
              <w:rPr>
                <w:rFonts w:ascii="標楷體" w:eastAsia="標楷體" w:hAnsi="標楷體" w:cs="BiauKai"/>
                <w:color w:val="auto"/>
              </w:rPr>
              <w:t>林武成</w:t>
            </w:r>
          </w:p>
        </w:tc>
        <w:tc>
          <w:tcPr>
            <w:tcW w:w="848" w:type="pct"/>
            <w:vAlign w:val="center"/>
          </w:tcPr>
          <w:p w:rsidR="007407C0" w:rsidRPr="00E233C3" w:rsidRDefault="007407C0" w:rsidP="008C43AB">
            <w:pPr>
              <w:rPr>
                <w:rFonts w:ascii="標楷體" w:eastAsia="標楷體" w:hAnsi="標楷體" w:cs="BiauKai"/>
              </w:rPr>
            </w:pPr>
            <w:r w:rsidRPr="00E233C3">
              <w:rPr>
                <w:rFonts w:ascii="標楷體" w:eastAsia="標楷體" w:hAnsi="標楷體" w:cs="BiauKai"/>
                <w:color w:val="auto"/>
              </w:rPr>
              <w:t>國中執行秘書</w:t>
            </w:r>
          </w:p>
        </w:tc>
        <w:tc>
          <w:tcPr>
            <w:tcW w:w="1342" w:type="pct"/>
            <w:vAlign w:val="center"/>
          </w:tcPr>
          <w:p w:rsidR="007407C0" w:rsidRPr="00E233C3" w:rsidRDefault="007407C0" w:rsidP="008C43AB">
            <w:pPr>
              <w:rPr>
                <w:rFonts w:ascii="標楷體" w:eastAsia="標楷體" w:hAnsi="標楷體" w:cs="BiauKai"/>
              </w:rPr>
            </w:pPr>
            <w:r w:rsidRPr="00C4186F">
              <w:rPr>
                <w:rFonts w:ascii="標楷體" w:eastAsia="標楷體" w:hAnsi="標楷體" w:cs="BiauKai"/>
                <w:color w:val="000000" w:themeColor="text1"/>
              </w:rPr>
              <w:t>初階(106)</w:t>
            </w:r>
            <w:r w:rsidRPr="00C4186F">
              <w:rPr>
                <w:rFonts w:ascii="標楷體" w:eastAsia="標楷體" w:hAnsi="標楷體" w:cs="新細明體"/>
                <w:color w:val="000000" w:themeColor="text1"/>
              </w:rPr>
              <w:t>、</w:t>
            </w:r>
            <w:r w:rsidRPr="00C4186F">
              <w:rPr>
                <w:rFonts w:ascii="標楷體" w:eastAsia="標楷體" w:hAnsi="標楷體" w:cs="BiauKai"/>
                <w:color w:val="000000" w:themeColor="text1"/>
              </w:rPr>
              <w:t>進階(107)</w:t>
            </w:r>
          </w:p>
        </w:tc>
        <w:tc>
          <w:tcPr>
            <w:tcW w:w="1835" w:type="pct"/>
            <w:vAlign w:val="center"/>
          </w:tcPr>
          <w:p w:rsidR="007407C0" w:rsidRPr="00E233C3" w:rsidRDefault="00AB53C0" w:rsidP="008C43AB">
            <w:pPr>
              <w:rPr>
                <w:rFonts w:ascii="標楷體" w:eastAsia="標楷體" w:hAnsi="標楷體" w:cs="BiauKai"/>
              </w:rPr>
            </w:pPr>
            <w:r w:rsidRPr="001114EF">
              <w:rPr>
                <w:rFonts w:ascii="標楷體" w:eastAsia="標楷體" w:hAnsi="標楷體" w:cs="新細明體" w:hint="eastAsia"/>
                <w:color w:val="auto"/>
              </w:rPr>
              <w:t>領</w:t>
            </w:r>
            <w:r w:rsidR="00766A3B">
              <w:rPr>
                <w:rFonts w:ascii="標楷體" w:eastAsia="標楷體" w:hAnsi="標楷體" w:cs="新細明體" w:hint="eastAsia"/>
                <w:color w:val="auto"/>
              </w:rPr>
              <w:t>綱</w:t>
            </w:r>
            <w:r w:rsidRPr="001114EF">
              <w:rPr>
                <w:rFonts w:ascii="標楷體" w:eastAsia="標楷體" w:hAnsi="標楷體" w:cs="新細明體" w:hint="eastAsia"/>
                <w:color w:val="auto"/>
              </w:rPr>
              <w:t>種子講師(108)</w:t>
            </w:r>
          </w:p>
        </w:tc>
      </w:tr>
      <w:tr w:rsidR="00AD0CD2" w:rsidRPr="00E233C3" w:rsidTr="00AD0CD2">
        <w:trPr>
          <w:trHeight w:val="500"/>
        </w:trPr>
        <w:tc>
          <w:tcPr>
            <w:tcW w:w="348" w:type="pct"/>
            <w:vAlign w:val="center"/>
          </w:tcPr>
          <w:p w:rsidR="008C43AB" w:rsidRPr="00E233C3" w:rsidRDefault="007407C0" w:rsidP="008C43AB">
            <w:pPr>
              <w:jc w:val="center"/>
              <w:rPr>
                <w:rFonts w:ascii="標楷體" w:eastAsia="標楷體" w:hAnsi="標楷體" w:cs="BiauKai"/>
                <w:color w:val="auto"/>
              </w:rPr>
            </w:pPr>
            <w:r>
              <w:rPr>
                <w:rFonts w:ascii="標楷體" w:eastAsia="標楷體" w:hAnsi="標楷體" w:cs="BiauKai" w:hint="eastAsia"/>
                <w:color w:val="auto"/>
              </w:rPr>
              <w:t>7</w:t>
            </w:r>
          </w:p>
        </w:tc>
        <w:tc>
          <w:tcPr>
            <w:tcW w:w="627" w:type="pct"/>
            <w:vAlign w:val="center"/>
          </w:tcPr>
          <w:p w:rsidR="008C43AB" w:rsidRPr="00E233C3" w:rsidRDefault="008C43AB" w:rsidP="008C43AB">
            <w:pPr>
              <w:jc w:val="center"/>
              <w:rPr>
                <w:rFonts w:ascii="標楷體" w:eastAsia="標楷體" w:hAnsi="標楷體" w:cs="BiauKai"/>
                <w:color w:val="auto"/>
              </w:rPr>
            </w:pPr>
            <w:r w:rsidRPr="00E233C3">
              <w:rPr>
                <w:rFonts w:ascii="標楷體" w:eastAsia="標楷體" w:hAnsi="標楷體" w:cs="BiauKai"/>
                <w:color w:val="auto"/>
              </w:rPr>
              <w:t>林慧清</w:t>
            </w:r>
          </w:p>
        </w:tc>
        <w:tc>
          <w:tcPr>
            <w:tcW w:w="848" w:type="pct"/>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1342" w:type="pct"/>
            <w:vAlign w:val="center"/>
          </w:tcPr>
          <w:p w:rsidR="008C43AB" w:rsidRPr="00E233C3" w:rsidRDefault="008C43AB" w:rsidP="008C43AB">
            <w:pPr>
              <w:rPr>
                <w:rFonts w:ascii="標楷體" w:eastAsia="標楷體" w:hAnsi="標楷體" w:cs="BiauKai"/>
                <w:color w:val="auto"/>
              </w:rPr>
            </w:pPr>
            <w:r w:rsidRPr="00E233C3">
              <w:rPr>
                <w:rFonts w:ascii="標楷體" w:eastAsia="標楷體" w:hAnsi="標楷體" w:cs="BiauKai"/>
                <w:color w:val="auto"/>
              </w:rPr>
              <w:t>初階(97)</w:t>
            </w:r>
            <w:r w:rsidRPr="00E233C3">
              <w:rPr>
                <w:rFonts w:ascii="標楷體" w:eastAsia="標楷體" w:hAnsi="標楷體" w:cs="新細明體"/>
                <w:color w:val="auto"/>
              </w:rPr>
              <w:t>、</w:t>
            </w:r>
            <w:r w:rsidRPr="00E233C3">
              <w:rPr>
                <w:rFonts w:ascii="標楷體" w:eastAsia="標楷體" w:hAnsi="標楷體" w:cs="BiauKai"/>
                <w:color w:val="auto"/>
              </w:rPr>
              <w:t>進階(99)</w:t>
            </w:r>
          </w:p>
        </w:tc>
        <w:tc>
          <w:tcPr>
            <w:tcW w:w="1835" w:type="pct"/>
            <w:vAlign w:val="center"/>
          </w:tcPr>
          <w:p w:rsidR="001114EF" w:rsidRDefault="001114EF" w:rsidP="00CC08A6">
            <w:pPr>
              <w:rPr>
                <w:rFonts w:ascii="標楷體" w:eastAsia="標楷體" w:hAnsi="標楷體" w:cs="BiauKai"/>
                <w:color w:val="auto"/>
              </w:rPr>
            </w:pPr>
            <w:r>
              <w:rPr>
                <w:rFonts w:ascii="標楷體" w:eastAsia="標楷體" w:hAnsi="標楷體" w:cs="BiauKai" w:hint="eastAsia"/>
                <w:color w:val="auto"/>
              </w:rPr>
              <w:t>領</w:t>
            </w:r>
            <w:r w:rsidR="00766A3B">
              <w:rPr>
                <w:rFonts w:ascii="標楷體" w:eastAsia="標楷體" w:hAnsi="標楷體" w:cs="BiauKai" w:hint="eastAsia"/>
                <w:color w:val="auto"/>
              </w:rPr>
              <w:t>綱</w:t>
            </w:r>
            <w:r>
              <w:rPr>
                <w:rFonts w:ascii="標楷體" w:eastAsia="標楷體" w:hAnsi="標楷體" w:cs="BiauKai" w:hint="eastAsia"/>
                <w:color w:val="auto"/>
              </w:rPr>
              <w:t>種子講師</w:t>
            </w:r>
            <w:r w:rsidRPr="001114EF">
              <w:rPr>
                <w:rFonts w:ascii="標楷體" w:eastAsia="標楷體" w:hAnsi="標楷體" w:cs="BiauKai"/>
                <w:color w:val="auto"/>
              </w:rPr>
              <w:t>(10</w:t>
            </w:r>
            <w:r>
              <w:rPr>
                <w:rFonts w:ascii="標楷體" w:eastAsia="標楷體" w:hAnsi="標楷體" w:cs="BiauKai" w:hint="eastAsia"/>
                <w:color w:val="auto"/>
              </w:rPr>
              <w:t>8</w:t>
            </w:r>
            <w:r w:rsidRPr="001114EF">
              <w:rPr>
                <w:rFonts w:ascii="標楷體" w:eastAsia="標楷體" w:hAnsi="標楷體" w:cs="BiauKai"/>
                <w:color w:val="auto"/>
              </w:rPr>
              <w:t>)</w:t>
            </w:r>
          </w:p>
          <w:p w:rsidR="008C43AB" w:rsidRPr="00E233C3" w:rsidRDefault="00CC08A6" w:rsidP="00CC08A6">
            <w:pPr>
              <w:rPr>
                <w:rFonts w:ascii="標楷體" w:eastAsia="標楷體" w:hAnsi="標楷體" w:cs="BiauKai"/>
                <w:color w:val="auto"/>
              </w:rPr>
            </w:pPr>
            <w:r w:rsidRPr="00E233C3">
              <w:rPr>
                <w:rFonts w:ascii="標楷體" w:eastAsia="標楷體" w:hAnsi="標楷體" w:cs="BiauKai" w:hint="eastAsia"/>
                <w:color w:val="auto"/>
              </w:rPr>
              <w:t>評鑑人員初階(101)</w:t>
            </w:r>
          </w:p>
        </w:tc>
      </w:tr>
      <w:tr w:rsidR="00AD0CD2" w:rsidRPr="00E233C3" w:rsidTr="00AD0CD2">
        <w:trPr>
          <w:trHeight w:val="500"/>
        </w:trPr>
        <w:tc>
          <w:tcPr>
            <w:tcW w:w="348" w:type="pct"/>
            <w:vAlign w:val="center"/>
          </w:tcPr>
          <w:p w:rsidR="00A87697" w:rsidRPr="00E233C3" w:rsidRDefault="00A87697" w:rsidP="008C43AB">
            <w:pPr>
              <w:jc w:val="center"/>
              <w:rPr>
                <w:rFonts w:ascii="標楷體" w:eastAsia="標楷體" w:hAnsi="標楷體" w:cs="BiauKai"/>
                <w:color w:val="auto"/>
              </w:rPr>
            </w:pPr>
            <w:r>
              <w:rPr>
                <w:rFonts w:ascii="標楷體" w:eastAsia="標楷體" w:hAnsi="標楷體" w:cs="BiauKai" w:hint="eastAsia"/>
                <w:color w:val="auto"/>
              </w:rPr>
              <w:t>8</w:t>
            </w:r>
          </w:p>
        </w:tc>
        <w:tc>
          <w:tcPr>
            <w:tcW w:w="627" w:type="pct"/>
            <w:vAlign w:val="center"/>
          </w:tcPr>
          <w:p w:rsidR="00A87697" w:rsidRPr="00E233C3" w:rsidRDefault="00A87697" w:rsidP="008C43AB">
            <w:pPr>
              <w:jc w:val="center"/>
              <w:rPr>
                <w:rFonts w:ascii="標楷體" w:eastAsia="標楷體" w:hAnsi="標楷體" w:cs="BiauKai"/>
                <w:color w:val="auto"/>
              </w:rPr>
            </w:pPr>
            <w:r w:rsidRPr="00E233C3">
              <w:rPr>
                <w:rFonts w:ascii="標楷體" w:eastAsia="標楷體" w:hAnsi="標楷體" w:cs="BiauKai"/>
                <w:color w:val="auto"/>
              </w:rPr>
              <w:t>胡毓琪</w:t>
            </w:r>
          </w:p>
        </w:tc>
        <w:tc>
          <w:tcPr>
            <w:tcW w:w="848"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1342"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初階(105)、進階(107)</w:t>
            </w:r>
          </w:p>
        </w:tc>
        <w:tc>
          <w:tcPr>
            <w:tcW w:w="1835" w:type="pct"/>
            <w:vAlign w:val="center"/>
          </w:tcPr>
          <w:p w:rsidR="001114EF" w:rsidRDefault="00E8638E" w:rsidP="008C43AB">
            <w:pPr>
              <w:rPr>
                <w:rFonts w:ascii="標楷體" w:eastAsia="標楷體" w:hAnsi="標楷體" w:cs="BiauKai"/>
                <w:color w:val="auto"/>
              </w:rPr>
            </w:pPr>
            <w:r w:rsidRPr="00E8638E">
              <w:rPr>
                <w:rFonts w:ascii="標楷體" w:eastAsia="標楷體" w:hAnsi="標楷體" w:cs="BiauKai" w:hint="eastAsia"/>
                <w:color w:val="auto"/>
              </w:rPr>
              <w:t>總綱種子講師(10</w:t>
            </w:r>
            <w:r>
              <w:rPr>
                <w:rFonts w:ascii="標楷體" w:eastAsia="標楷體" w:hAnsi="標楷體" w:cs="BiauKai" w:hint="eastAsia"/>
                <w:color w:val="auto"/>
              </w:rPr>
              <w:t>7</w:t>
            </w:r>
            <w:r w:rsidRPr="00E8638E">
              <w:rPr>
                <w:rFonts w:ascii="標楷體" w:eastAsia="標楷體" w:hAnsi="標楷體" w:cs="BiauKai" w:hint="eastAsia"/>
                <w:color w:val="auto"/>
              </w:rPr>
              <w:t>)</w:t>
            </w:r>
          </w:p>
          <w:p w:rsidR="00E8638E" w:rsidRDefault="001114EF" w:rsidP="008C43AB">
            <w:pPr>
              <w:rPr>
                <w:rFonts w:ascii="標楷體" w:eastAsia="標楷體" w:hAnsi="標楷體" w:cs="BiauKai"/>
                <w:color w:val="auto"/>
              </w:rPr>
            </w:pPr>
            <w:r w:rsidRPr="001114EF">
              <w:rPr>
                <w:rFonts w:ascii="標楷體" w:eastAsia="標楷體" w:hAnsi="標楷體" w:cs="BiauKai" w:hint="eastAsia"/>
                <w:color w:val="auto"/>
              </w:rPr>
              <w:t>領</w:t>
            </w:r>
            <w:r w:rsidR="00766A3B">
              <w:rPr>
                <w:rFonts w:ascii="標楷體" w:eastAsia="標楷體" w:hAnsi="標楷體" w:cs="BiauKai" w:hint="eastAsia"/>
                <w:color w:val="auto"/>
              </w:rPr>
              <w:t>綱</w:t>
            </w:r>
            <w:r w:rsidRPr="001114EF">
              <w:rPr>
                <w:rFonts w:ascii="標楷體" w:eastAsia="標楷體" w:hAnsi="標楷體" w:cs="BiauKai" w:hint="eastAsia"/>
                <w:color w:val="auto"/>
              </w:rPr>
              <w:t>種子講師(108)</w:t>
            </w:r>
          </w:p>
          <w:p w:rsidR="00A92D62" w:rsidRDefault="00A92D62" w:rsidP="008C43AB">
            <w:pPr>
              <w:rPr>
                <w:rFonts w:ascii="標楷體" w:eastAsia="標楷體" w:hAnsi="標楷體" w:cs="BiauKai"/>
                <w:color w:val="auto"/>
              </w:rPr>
            </w:pPr>
            <w:r w:rsidRPr="00A92D62">
              <w:rPr>
                <w:rFonts w:ascii="標楷體" w:eastAsia="標楷體" w:hAnsi="標楷體" w:cs="BiauKai" w:hint="eastAsia"/>
                <w:color w:val="auto"/>
              </w:rPr>
              <w:t>本位評量種子講師(108)</w:t>
            </w:r>
          </w:p>
          <w:p w:rsidR="00A87697" w:rsidRPr="00E233C3" w:rsidRDefault="00A87697" w:rsidP="008C43AB">
            <w:pPr>
              <w:rPr>
                <w:rFonts w:ascii="標楷體" w:eastAsia="標楷體" w:hAnsi="標楷體" w:cs="BiauKai"/>
                <w:color w:val="auto"/>
              </w:rPr>
            </w:pPr>
            <w:r w:rsidRPr="004043DC">
              <w:rPr>
                <w:rFonts w:ascii="標楷體" w:eastAsia="標楷體" w:hAnsi="標楷體" w:cs="BiauKai" w:hint="eastAsia"/>
                <w:color w:val="auto"/>
              </w:rPr>
              <w:t>評鑑人員進階</w:t>
            </w:r>
            <w:r>
              <w:rPr>
                <w:rFonts w:ascii="標楷體" w:eastAsia="標楷體" w:hAnsi="標楷體" w:cs="BiauKai" w:hint="eastAsia"/>
                <w:color w:val="auto"/>
              </w:rPr>
              <w:t>(108</w:t>
            </w:r>
            <w:r w:rsidRPr="004043DC">
              <w:rPr>
                <w:rFonts w:ascii="標楷體" w:eastAsia="標楷體" w:hAnsi="標楷體" w:cs="BiauKai" w:hint="eastAsia"/>
                <w:color w:val="auto"/>
              </w:rPr>
              <w:t>)</w:t>
            </w:r>
          </w:p>
        </w:tc>
      </w:tr>
      <w:tr w:rsidR="00AD0CD2" w:rsidRPr="00E233C3" w:rsidTr="00AD0CD2">
        <w:trPr>
          <w:trHeight w:val="500"/>
        </w:trPr>
        <w:tc>
          <w:tcPr>
            <w:tcW w:w="348" w:type="pct"/>
            <w:vAlign w:val="center"/>
          </w:tcPr>
          <w:p w:rsidR="00A87697" w:rsidRPr="00E233C3" w:rsidRDefault="00A87697" w:rsidP="008C43AB">
            <w:pPr>
              <w:jc w:val="center"/>
              <w:rPr>
                <w:rFonts w:ascii="標楷體" w:eastAsia="標楷體" w:hAnsi="標楷體" w:cs="BiauKai"/>
                <w:color w:val="auto"/>
              </w:rPr>
            </w:pPr>
            <w:r>
              <w:rPr>
                <w:rFonts w:ascii="標楷體" w:eastAsia="標楷體" w:hAnsi="標楷體" w:cs="BiauKai" w:hint="eastAsia"/>
                <w:color w:val="auto"/>
              </w:rPr>
              <w:t>9</w:t>
            </w:r>
          </w:p>
        </w:tc>
        <w:tc>
          <w:tcPr>
            <w:tcW w:w="627" w:type="pct"/>
            <w:vAlign w:val="center"/>
          </w:tcPr>
          <w:p w:rsidR="00A87697" w:rsidRPr="00E233C3" w:rsidRDefault="00A87697" w:rsidP="008C43AB">
            <w:pPr>
              <w:jc w:val="center"/>
              <w:rPr>
                <w:rFonts w:ascii="標楷體" w:eastAsia="標楷體" w:hAnsi="標楷體" w:cs="BiauKai"/>
                <w:color w:val="auto"/>
              </w:rPr>
            </w:pPr>
            <w:r w:rsidRPr="00E233C3">
              <w:rPr>
                <w:rFonts w:ascii="標楷體" w:eastAsia="標楷體" w:hAnsi="標楷體" w:cs="BiauKai"/>
                <w:color w:val="auto"/>
              </w:rPr>
              <w:t>陳秀玲</w:t>
            </w:r>
          </w:p>
        </w:tc>
        <w:tc>
          <w:tcPr>
            <w:tcW w:w="848"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1342"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初階(103)、進階(104)</w:t>
            </w:r>
          </w:p>
        </w:tc>
        <w:tc>
          <w:tcPr>
            <w:tcW w:w="1835" w:type="pct"/>
            <w:vAlign w:val="center"/>
          </w:tcPr>
          <w:p w:rsidR="00E8638E" w:rsidRDefault="00E8638E" w:rsidP="008C43AB">
            <w:pPr>
              <w:rPr>
                <w:rFonts w:ascii="標楷體" w:eastAsia="標楷體" w:hAnsi="標楷體" w:cs="BiauKai"/>
                <w:color w:val="auto"/>
              </w:rPr>
            </w:pPr>
            <w:r w:rsidRPr="00E8638E">
              <w:rPr>
                <w:rFonts w:ascii="標楷體" w:eastAsia="標楷體" w:hAnsi="標楷體" w:cs="BiauKai" w:hint="eastAsia"/>
                <w:color w:val="auto"/>
              </w:rPr>
              <w:t>總綱種子講師(10</w:t>
            </w:r>
            <w:r w:rsidR="001114EF">
              <w:rPr>
                <w:rFonts w:ascii="標楷體" w:eastAsia="標楷體" w:hAnsi="標楷體" w:cs="BiauKai" w:hint="eastAsia"/>
                <w:color w:val="auto"/>
              </w:rPr>
              <w:t>7</w:t>
            </w:r>
            <w:r w:rsidRPr="00E8638E">
              <w:rPr>
                <w:rFonts w:ascii="標楷體" w:eastAsia="標楷體" w:hAnsi="標楷體" w:cs="BiauKai" w:hint="eastAsia"/>
                <w:color w:val="auto"/>
              </w:rPr>
              <w:t>)</w:t>
            </w:r>
          </w:p>
          <w:p w:rsidR="001114EF" w:rsidRDefault="001114EF" w:rsidP="008C43AB">
            <w:pPr>
              <w:rPr>
                <w:rFonts w:ascii="標楷體" w:eastAsia="標楷體" w:hAnsi="標楷體" w:cs="BiauKai"/>
                <w:color w:val="auto"/>
              </w:rPr>
            </w:pPr>
            <w:r w:rsidRPr="001114EF">
              <w:rPr>
                <w:rFonts w:ascii="標楷體" w:eastAsia="標楷體" w:hAnsi="標楷體" w:cs="BiauKai" w:hint="eastAsia"/>
                <w:color w:val="auto"/>
              </w:rPr>
              <w:t>領</w:t>
            </w:r>
            <w:r w:rsidR="00766A3B">
              <w:rPr>
                <w:rFonts w:ascii="標楷體" w:eastAsia="標楷體" w:hAnsi="標楷體" w:cs="BiauKai" w:hint="eastAsia"/>
                <w:color w:val="auto"/>
              </w:rPr>
              <w:t>綱</w:t>
            </w:r>
            <w:r w:rsidRPr="001114EF">
              <w:rPr>
                <w:rFonts w:ascii="標楷體" w:eastAsia="標楷體" w:hAnsi="標楷體" w:cs="BiauKai" w:hint="eastAsia"/>
                <w:color w:val="auto"/>
              </w:rPr>
              <w:t>種子講師(108)</w:t>
            </w:r>
          </w:p>
          <w:p w:rsidR="00E6665C" w:rsidRDefault="00E6665C" w:rsidP="008C43AB">
            <w:pPr>
              <w:rPr>
                <w:rFonts w:ascii="標楷體" w:eastAsia="標楷體" w:hAnsi="標楷體" w:cs="BiauKai"/>
                <w:color w:val="auto"/>
              </w:rPr>
            </w:pPr>
            <w:r>
              <w:rPr>
                <w:rFonts w:ascii="標楷體" w:eastAsia="標楷體" w:hAnsi="標楷體" w:cs="BiauKai" w:hint="eastAsia"/>
                <w:color w:val="auto"/>
              </w:rPr>
              <w:t>本位評量種子講師</w:t>
            </w:r>
            <w:r w:rsidRPr="00E6665C">
              <w:rPr>
                <w:rFonts w:ascii="標楷體" w:eastAsia="標楷體" w:hAnsi="標楷體" w:cs="BiauKai"/>
                <w:color w:val="auto"/>
              </w:rPr>
              <w:t>(108)</w:t>
            </w:r>
          </w:p>
          <w:p w:rsidR="00A87697" w:rsidRPr="00E233C3" w:rsidRDefault="00A87697" w:rsidP="008C43AB">
            <w:pPr>
              <w:rPr>
                <w:rFonts w:ascii="標楷體" w:eastAsia="標楷體" w:hAnsi="標楷體" w:cs="BiauKai"/>
                <w:color w:val="auto"/>
              </w:rPr>
            </w:pPr>
            <w:r w:rsidRPr="00E233C3">
              <w:rPr>
                <w:rFonts w:ascii="標楷體" w:eastAsia="標楷體" w:hAnsi="標楷體" w:cs="BiauKai" w:hint="eastAsia"/>
                <w:color w:val="auto"/>
              </w:rPr>
              <w:t>評鑑人員初階(96)</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進階(101)</w:t>
            </w:r>
          </w:p>
        </w:tc>
      </w:tr>
      <w:tr w:rsidR="00AD0CD2" w:rsidRPr="00E233C3" w:rsidTr="00AD0CD2">
        <w:trPr>
          <w:trHeight w:val="500"/>
        </w:trPr>
        <w:tc>
          <w:tcPr>
            <w:tcW w:w="348" w:type="pct"/>
            <w:vAlign w:val="center"/>
          </w:tcPr>
          <w:p w:rsidR="007407C0" w:rsidRDefault="007407C0" w:rsidP="008C43AB">
            <w:pPr>
              <w:jc w:val="center"/>
              <w:rPr>
                <w:rFonts w:ascii="標楷體" w:eastAsia="標楷體" w:hAnsi="標楷體" w:cs="BiauKai"/>
              </w:rPr>
            </w:pPr>
            <w:r>
              <w:rPr>
                <w:rFonts w:ascii="標楷體" w:eastAsia="標楷體" w:hAnsi="標楷體" w:cs="BiauKai" w:hint="eastAsia"/>
                <w:color w:val="auto"/>
              </w:rPr>
              <w:t>10</w:t>
            </w:r>
          </w:p>
        </w:tc>
        <w:tc>
          <w:tcPr>
            <w:tcW w:w="627" w:type="pct"/>
            <w:vAlign w:val="center"/>
          </w:tcPr>
          <w:p w:rsidR="007407C0" w:rsidRPr="00E233C3" w:rsidRDefault="007407C0" w:rsidP="008C43AB">
            <w:pPr>
              <w:jc w:val="center"/>
              <w:rPr>
                <w:rFonts w:ascii="標楷體" w:eastAsia="標楷體" w:hAnsi="標楷體" w:cs="BiauKai"/>
              </w:rPr>
            </w:pPr>
            <w:r w:rsidRPr="00E233C3">
              <w:rPr>
                <w:rFonts w:ascii="標楷體" w:eastAsia="標楷體" w:hAnsi="標楷體" w:cs="BiauKai"/>
                <w:color w:val="auto"/>
              </w:rPr>
              <w:t>沈昭君</w:t>
            </w:r>
          </w:p>
        </w:tc>
        <w:tc>
          <w:tcPr>
            <w:tcW w:w="848" w:type="pct"/>
            <w:vAlign w:val="center"/>
          </w:tcPr>
          <w:p w:rsidR="007407C0" w:rsidRPr="00E233C3" w:rsidRDefault="007407C0" w:rsidP="008C43AB">
            <w:pPr>
              <w:rPr>
                <w:rFonts w:ascii="標楷體" w:eastAsia="標楷體" w:hAnsi="標楷體" w:cs="BiauKai"/>
              </w:rPr>
            </w:pPr>
            <w:r w:rsidRPr="00E233C3">
              <w:rPr>
                <w:rFonts w:ascii="標楷體" w:eastAsia="標楷體" w:hAnsi="標楷體" w:cs="BiauKai"/>
                <w:color w:val="auto"/>
              </w:rPr>
              <w:t>兼任輔導員</w:t>
            </w:r>
          </w:p>
        </w:tc>
        <w:tc>
          <w:tcPr>
            <w:tcW w:w="1342" w:type="pct"/>
            <w:vAlign w:val="center"/>
          </w:tcPr>
          <w:p w:rsidR="007407C0" w:rsidRPr="00E233C3" w:rsidRDefault="007407C0" w:rsidP="008C43AB">
            <w:pPr>
              <w:rPr>
                <w:rFonts w:ascii="標楷體" w:eastAsia="標楷體" w:hAnsi="標楷體" w:cs="BiauKai"/>
              </w:rPr>
            </w:pPr>
            <w:r w:rsidRPr="00C4186F">
              <w:rPr>
                <w:rFonts w:ascii="標楷體" w:eastAsia="標楷體" w:hAnsi="標楷體" w:cs="BiauKai"/>
                <w:color w:val="000000" w:themeColor="text1"/>
              </w:rPr>
              <w:t>初階(107)</w:t>
            </w:r>
          </w:p>
        </w:tc>
        <w:tc>
          <w:tcPr>
            <w:tcW w:w="1835" w:type="pct"/>
            <w:vAlign w:val="center"/>
          </w:tcPr>
          <w:p w:rsidR="007407C0" w:rsidRPr="00E233C3" w:rsidRDefault="007407C0" w:rsidP="008C43AB">
            <w:pPr>
              <w:rPr>
                <w:rFonts w:ascii="標楷體" w:eastAsia="標楷體" w:hAnsi="標楷體" w:cs="BiauKai"/>
              </w:rPr>
            </w:pPr>
            <w:r w:rsidRPr="00C4186F">
              <w:rPr>
                <w:rFonts w:ascii="標楷體" w:eastAsia="標楷體" w:hAnsi="標楷體" w:cs="新細明體" w:hint="eastAsia"/>
                <w:color w:val="000000" w:themeColor="text1"/>
              </w:rPr>
              <w:t>評鑑人員進階(100)</w:t>
            </w:r>
          </w:p>
        </w:tc>
      </w:tr>
      <w:tr w:rsidR="00AD0CD2" w:rsidRPr="00E233C3" w:rsidTr="00AD0CD2">
        <w:trPr>
          <w:trHeight w:val="500"/>
        </w:trPr>
        <w:tc>
          <w:tcPr>
            <w:tcW w:w="348" w:type="pct"/>
            <w:vAlign w:val="center"/>
          </w:tcPr>
          <w:p w:rsidR="007407C0" w:rsidRDefault="007407C0" w:rsidP="008C43AB">
            <w:pPr>
              <w:jc w:val="center"/>
              <w:rPr>
                <w:rFonts w:ascii="標楷體" w:eastAsia="標楷體" w:hAnsi="標楷體" w:cs="BiauKai"/>
              </w:rPr>
            </w:pPr>
            <w:r>
              <w:rPr>
                <w:rFonts w:ascii="標楷體" w:eastAsia="標楷體" w:hAnsi="標楷體" w:cs="BiauKai" w:hint="eastAsia"/>
                <w:color w:val="auto"/>
              </w:rPr>
              <w:t>11</w:t>
            </w:r>
          </w:p>
        </w:tc>
        <w:tc>
          <w:tcPr>
            <w:tcW w:w="627" w:type="pct"/>
            <w:vAlign w:val="center"/>
          </w:tcPr>
          <w:p w:rsidR="007407C0" w:rsidRPr="00E233C3" w:rsidRDefault="007407C0" w:rsidP="008C43AB">
            <w:pPr>
              <w:jc w:val="center"/>
              <w:rPr>
                <w:rFonts w:ascii="標楷體" w:eastAsia="標楷體" w:hAnsi="標楷體" w:cs="BiauKai"/>
              </w:rPr>
            </w:pPr>
            <w:r w:rsidRPr="00E233C3">
              <w:rPr>
                <w:rFonts w:ascii="標楷體" w:eastAsia="標楷體" w:hAnsi="標楷體" w:cs="BiauKai"/>
                <w:color w:val="auto"/>
              </w:rPr>
              <w:t>何友仁</w:t>
            </w:r>
          </w:p>
        </w:tc>
        <w:tc>
          <w:tcPr>
            <w:tcW w:w="848" w:type="pct"/>
            <w:vAlign w:val="center"/>
          </w:tcPr>
          <w:p w:rsidR="007407C0" w:rsidRPr="00E233C3" w:rsidRDefault="007407C0" w:rsidP="008C43AB">
            <w:pPr>
              <w:rPr>
                <w:rFonts w:ascii="標楷體" w:eastAsia="標楷體" w:hAnsi="標楷體" w:cs="BiauKai"/>
              </w:rPr>
            </w:pPr>
            <w:r w:rsidRPr="00E233C3">
              <w:rPr>
                <w:rFonts w:ascii="標楷體" w:eastAsia="標楷體" w:hAnsi="標楷體" w:cs="BiauKai"/>
                <w:color w:val="auto"/>
              </w:rPr>
              <w:t>兼任輔導員</w:t>
            </w:r>
          </w:p>
        </w:tc>
        <w:tc>
          <w:tcPr>
            <w:tcW w:w="1342" w:type="pct"/>
            <w:vAlign w:val="center"/>
          </w:tcPr>
          <w:p w:rsidR="007407C0" w:rsidRPr="00E233C3" w:rsidRDefault="007407C0" w:rsidP="008C43AB">
            <w:pPr>
              <w:rPr>
                <w:rFonts w:ascii="標楷體" w:eastAsia="標楷體" w:hAnsi="標楷體" w:cs="BiauKai"/>
              </w:rPr>
            </w:pPr>
            <w:r w:rsidRPr="00C4186F">
              <w:rPr>
                <w:rFonts w:ascii="標楷體" w:eastAsia="標楷體" w:hAnsi="標楷體" w:cs="BiauKai"/>
                <w:color w:val="000000" w:themeColor="text1"/>
              </w:rPr>
              <w:t>初階(107)</w:t>
            </w:r>
          </w:p>
        </w:tc>
        <w:tc>
          <w:tcPr>
            <w:tcW w:w="1835" w:type="pct"/>
            <w:vAlign w:val="center"/>
          </w:tcPr>
          <w:p w:rsidR="001114EF" w:rsidRDefault="001114EF" w:rsidP="008C43AB">
            <w:pPr>
              <w:rPr>
                <w:rFonts w:ascii="標楷體" w:eastAsia="標楷體" w:hAnsi="標楷體" w:cs="BiauKai"/>
                <w:color w:val="000000" w:themeColor="text1"/>
              </w:rPr>
            </w:pPr>
            <w:r w:rsidRPr="001114EF">
              <w:rPr>
                <w:rFonts w:ascii="標楷體" w:eastAsia="標楷體" w:hAnsi="標楷體" w:cs="BiauKai" w:hint="eastAsia"/>
                <w:color w:val="000000" w:themeColor="text1"/>
              </w:rPr>
              <w:t>領</w:t>
            </w:r>
            <w:r w:rsidR="00766A3B">
              <w:rPr>
                <w:rFonts w:ascii="標楷體" w:eastAsia="標楷體" w:hAnsi="標楷體" w:cs="BiauKai" w:hint="eastAsia"/>
                <w:color w:val="000000" w:themeColor="text1"/>
              </w:rPr>
              <w:t>綱</w:t>
            </w:r>
            <w:r w:rsidRPr="001114EF">
              <w:rPr>
                <w:rFonts w:ascii="標楷體" w:eastAsia="標楷體" w:hAnsi="標楷體" w:cs="BiauKai" w:hint="eastAsia"/>
                <w:color w:val="000000" w:themeColor="text1"/>
              </w:rPr>
              <w:t>種子講師(108)</w:t>
            </w:r>
          </w:p>
          <w:p w:rsidR="007407C0" w:rsidRPr="00E233C3" w:rsidRDefault="007407C0" w:rsidP="008C43AB">
            <w:pPr>
              <w:rPr>
                <w:rFonts w:ascii="標楷體" w:eastAsia="標楷體" w:hAnsi="標楷體" w:cs="BiauKai"/>
              </w:rPr>
            </w:pPr>
            <w:r w:rsidRPr="00C4186F">
              <w:rPr>
                <w:rFonts w:ascii="標楷體" w:eastAsia="標楷體" w:hAnsi="標楷體" w:cs="BiauKai" w:hint="eastAsia"/>
                <w:color w:val="000000" w:themeColor="text1"/>
              </w:rPr>
              <w:t>評鑑人員初階(101)</w:t>
            </w:r>
            <w:r w:rsidRPr="00C4186F">
              <w:rPr>
                <w:rFonts w:ascii="新細明體" w:eastAsia="新細明體" w:hAnsi="新細明體" w:cs="BiauKai" w:hint="eastAsia"/>
                <w:color w:val="000000" w:themeColor="text1"/>
              </w:rPr>
              <w:t>、</w:t>
            </w:r>
            <w:r w:rsidRPr="00C4186F">
              <w:rPr>
                <w:rFonts w:ascii="標楷體" w:eastAsia="標楷體" w:hAnsi="標楷體" w:cs="BiauKai" w:hint="eastAsia"/>
                <w:color w:val="000000" w:themeColor="text1"/>
              </w:rPr>
              <w:t>進階(104)</w:t>
            </w:r>
          </w:p>
        </w:tc>
      </w:tr>
      <w:tr w:rsidR="00AD0CD2" w:rsidRPr="00E233C3" w:rsidTr="00AD0CD2">
        <w:trPr>
          <w:trHeight w:val="500"/>
        </w:trPr>
        <w:tc>
          <w:tcPr>
            <w:tcW w:w="348" w:type="pct"/>
            <w:vAlign w:val="center"/>
          </w:tcPr>
          <w:p w:rsidR="007407C0" w:rsidRDefault="007407C0" w:rsidP="008C43AB">
            <w:pPr>
              <w:jc w:val="center"/>
              <w:rPr>
                <w:rFonts w:ascii="標楷體" w:eastAsia="標楷體" w:hAnsi="標楷體" w:cs="BiauKai"/>
              </w:rPr>
            </w:pPr>
            <w:r>
              <w:rPr>
                <w:rFonts w:ascii="標楷體" w:eastAsia="標楷體" w:hAnsi="標楷體" w:cs="BiauKai"/>
              </w:rPr>
              <w:t>12</w:t>
            </w:r>
          </w:p>
        </w:tc>
        <w:tc>
          <w:tcPr>
            <w:tcW w:w="627" w:type="pct"/>
            <w:vAlign w:val="center"/>
          </w:tcPr>
          <w:p w:rsidR="007407C0" w:rsidRPr="00E233C3" w:rsidRDefault="007407C0" w:rsidP="008C43AB">
            <w:pPr>
              <w:jc w:val="center"/>
              <w:rPr>
                <w:rFonts w:ascii="標楷體" w:eastAsia="標楷體" w:hAnsi="標楷體" w:cs="BiauKai"/>
              </w:rPr>
            </w:pPr>
            <w:r w:rsidRPr="00E233C3">
              <w:rPr>
                <w:rFonts w:ascii="標楷體" w:eastAsia="標楷體" w:hAnsi="標楷體" w:cs="BiauKai" w:hint="eastAsia"/>
                <w:color w:val="auto"/>
              </w:rPr>
              <w:t>王郁菁</w:t>
            </w:r>
          </w:p>
        </w:tc>
        <w:tc>
          <w:tcPr>
            <w:tcW w:w="848" w:type="pct"/>
            <w:vAlign w:val="center"/>
          </w:tcPr>
          <w:p w:rsidR="007407C0" w:rsidRPr="00E233C3" w:rsidRDefault="007407C0" w:rsidP="008C43AB">
            <w:pPr>
              <w:rPr>
                <w:rFonts w:ascii="標楷體" w:eastAsia="標楷體" w:hAnsi="標楷體" w:cs="BiauKai"/>
              </w:rPr>
            </w:pPr>
            <w:r w:rsidRPr="00E233C3">
              <w:rPr>
                <w:rFonts w:ascii="標楷體" w:eastAsia="標楷體" w:hAnsi="標楷體" w:cs="BiauKai" w:hint="eastAsia"/>
                <w:color w:val="auto"/>
              </w:rPr>
              <w:t>兼任輔導員</w:t>
            </w:r>
          </w:p>
        </w:tc>
        <w:tc>
          <w:tcPr>
            <w:tcW w:w="1342" w:type="pct"/>
            <w:vAlign w:val="center"/>
          </w:tcPr>
          <w:p w:rsidR="007407C0" w:rsidRPr="00E233C3" w:rsidRDefault="007407C0" w:rsidP="008C43AB">
            <w:pPr>
              <w:rPr>
                <w:rFonts w:ascii="標楷體" w:eastAsia="標楷體" w:hAnsi="標楷體" w:cs="BiauKai"/>
              </w:rPr>
            </w:pPr>
          </w:p>
        </w:tc>
        <w:tc>
          <w:tcPr>
            <w:tcW w:w="1835" w:type="pct"/>
            <w:vAlign w:val="center"/>
          </w:tcPr>
          <w:p w:rsidR="003E421C" w:rsidRDefault="00A92D62" w:rsidP="008C43AB">
            <w:pPr>
              <w:rPr>
                <w:rFonts w:ascii="標楷體" w:eastAsia="標楷體" w:hAnsi="標楷體" w:cs="BiauKai"/>
                <w:color w:val="auto"/>
              </w:rPr>
            </w:pPr>
            <w:r w:rsidRPr="00A92D62">
              <w:rPr>
                <w:rFonts w:ascii="標楷體" w:eastAsia="標楷體" w:hAnsi="標楷體" w:cs="BiauKai" w:hint="eastAsia"/>
                <w:color w:val="auto"/>
              </w:rPr>
              <w:t>總綱種子講師(10</w:t>
            </w:r>
            <w:r>
              <w:rPr>
                <w:rFonts w:ascii="標楷體" w:eastAsia="標楷體" w:hAnsi="標楷體" w:cs="BiauKai" w:hint="eastAsia"/>
                <w:color w:val="auto"/>
              </w:rPr>
              <w:t>8</w:t>
            </w:r>
            <w:r w:rsidRPr="00A92D62">
              <w:rPr>
                <w:rFonts w:ascii="標楷體" w:eastAsia="標楷體" w:hAnsi="標楷體" w:cs="BiauKai" w:hint="eastAsia"/>
                <w:color w:val="auto"/>
              </w:rPr>
              <w:t>)</w:t>
            </w:r>
          </w:p>
          <w:p w:rsidR="00A92D62" w:rsidRDefault="00A92D62" w:rsidP="008C43AB">
            <w:pPr>
              <w:rPr>
                <w:rFonts w:ascii="標楷體" w:eastAsia="標楷體" w:hAnsi="標楷體" w:cs="BiauKai"/>
                <w:color w:val="auto"/>
              </w:rPr>
            </w:pPr>
            <w:r w:rsidRPr="00A92D62">
              <w:rPr>
                <w:rFonts w:ascii="標楷體" w:eastAsia="標楷體" w:hAnsi="標楷體" w:cs="BiauKai" w:hint="eastAsia"/>
                <w:color w:val="auto"/>
              </w:rPr>
              <w:t>領</w:t>
            </w:r>
            <w:r w:rsidR="00766A3B">
              <w:rPr>
                <w:rFonts w:ascii="標楷體" w:eastAsia="標楷體" w:hAnsi="標楷體" w:cs="BiauKai" w:hint="eastAsia"/>
                <w:color w:val="auto"/>
              </w:rPr>
              <w:t>綱</w:t>
            </w:r>
            <w:r w:rsidRPr="00A92D62">
              <w:rPr>
                <w:rFonts w:ascii="標楷體" w:eastAsia="標楷體" w:hAnsi="標楷體" w:cs="BiauKai" w:hint="eastAsia"/>
                <w:color w:val="auto"/>
              </w:rPr>
              <w:t>種子講師(108)</w:t>
            </w:r>
          </w:p>
          <w:p w:rsidR="007407C0" w:rsidRPr="00E233C3" w:rsidRDefault="007407C0" w:rsidP="008C43AB">
            <w:pPr>
              <w:rPr>
                <w:rFonts w:ascii="標楷體" w:eastAsia="標楷體" w:hAnsi="標楷體" w:cs="BiauKai"/>
              </w:rPr>
            </w:pPr>
            <w:r w:rsidRPr="00E233C3">
              <w:rPr>
                <w:rFonts w:ascii="標楷體" w:eastAsia="標楷體" w:hAnsi="標楷體" w:cs="BiauKai" w:hint="eastAsia"/>
                <w:color w:val="auto"/>
              </w:rPr>
              <w:t>評鑑人員初階(103)</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進階(105)</w:t>
            </w:r>
          </w:p>
        </w:tc>
      </w:tr>
      <w:tr w:rsidR="00AD0CD2" w:rsidRPr="00E233C3" w:rsidTr="00AD0CD2">
        <w:trPr>
          <w:trHeight w:val="500"/>
        </w:trPr>
        <w:tc>
          <w:tcPr>
            <w:tcW w:w="348" w:type="pct"/>
            <w:vAlign w:val="center"/>
          </w:tcPr>
          <w:p w:rsidR="007407C0" w:rsidRDefault="007407C0" w:rsidP="008C43AB">
            <w:pPr>
              <w:jc w:val="center"/>
              <w:rPr>
                <w:rFonts w:ascii="標楷體" w:eastAsia="標楷體" w:hAnsi="標楷體" w:cs="BiauKai"/>
              </w:rPr>
            </w:pPr>
            <w:r>
              <w:rPr>
                <w:rFonts w:ascii="標楷體" w:eastAsia="標楷體" w:hAnsi="標楷體" w:cs="BiauKai"/>
              </w:rPr>
              <w:t>13</w:t>
            </w:r>
          </w:p>
        </w:tc>
        <w:tc>
          <w:tcPr>
            <w:tcW w:w="627" w:type="pct"/>
            <w:vAlign w:val="center"/>
          </w:tcPr>
          <w:p w:rsidR="007407C0" w:rsidRPr="00E233C3" w:rsidRDefault="007407C0" w:rsidP="008C43AB">
            <w:pPr>
              <w:jc w:val="center"/>
              <w:rPr>
                <w:rFonts w:ascii="標楷體" w:eastAsia="標楷體" w:hAnsi="標楷體" w:cs="BiauKai"/>
              </w:rPr>
            </w:pPr>
            <w:r>
              <w:rPr>
                <w:rFonts w:ascii="標楷體" w:eastAsia="標楷體" w:hAnsi="標楷體" w:cs="BiauKai" w:hint="eastAsia"/>
                <w:color w:val="auto"/>
              </w:rPr>
              <w:t>陳佳琳</w:t>
            </w:r>
          </w:p>
        </w:tc>
        <w:tc>
          <w:tcPr>
            <w:tcW w:w="848" w:type="pct"/>
            <w:vAlign w:val="center"/>
          </w:tcPr>
          <w:p w:rsidR="007407C0" w:rsidRPr="00E233C3" w:rsidRDefault="007407C0" w:rsidP="008C43AB">
            <w:pPr>
              <w:rPr>
                <w:rFonts w:ascii="標楷體" w:eastAsia="標楷體" w:hAnsi="標楷體" w:cs="BiauKai"/>
              </w:rPr>
            </w:pPr>
            <w:r w:rsidRPr="00E233C3">
              <w:rPr>
                <w:rFonts w:ascii="標楷體" w:eastAsia="標楷體" w:hAnsi="標楷體" w:cs="BiauKai" w:hint="eastAsia"/>
                <w:color w:val="auto"/>
              </w:rPr>
              <w:t>兼任輔導員</w:t>
            </w:r>
          </w:p>
        </w:tc>
        <w:tc>
          <w:tcPr>
            <w:tcW w:w="1342" w:type="pct"/>
            <w:vAlign w:val="center"/>
          </w:tcPr>
          <w:p w:rsidR="007407C0" w:rsidRPr="00E233C3" w:rsidRDefault="007407C0" w:rsidP="008C43AB">
            <w:pPr>
              <w:rPr>
                <w:rFonts w:ascii="標楷體" w:eastAsia="標楷體" w:hAnsi="標楷體" w:cs="BiauKai"/>
              </w:rPr>
            </w:pPr>
          </w:p>
        </w:tc>
        <w:tc>
          <w:tcPr>
            <w:tcW w:w="1835" w:type="pct"/>
            <w:vAlign w:val="center"/>
          </w:tcPr>
          <w:p w:rsidR="007407C0" w:rsidRPr="00E233C3" w:rsidRDefault="007407C0" w:rsidP="008C43AB">
            <w:pPr>
              <w:rPr>
                <w:rFonts w:ascii="標楷體" w:eastAsia="標楷體" w:hAnsi="標楷體" w:cs="BiauKai"/>
              </w:rPr>
            </w:pPr>
            <w:r>
              <w:rPr>
                <w:rFonts w:ascii="標楷體" w:eastAsia="標楷體" w:hAnsi="標楷體" w:cs="BiauKai" w:hint="eastAsia"/>
                <w:color w:val="auto"/>
              </w:rPr>
              <w:t>評鑑人員初</w:t>
            </w:r>
            <w:r w:rsidRPr="00AF58D5">
              <w:rPr>
                <w:rFonts w:ascii="標楷體" w:eastAsia="標楷體" w:hAnsi="標楷體" w:cs="BiauKai" w:hint="eastAsia"/>
                <w:color w:val="auto"/>
              </w:rPr>
              <w:t>階</w:t>
            </w:r>
            <w:r>
              <w:rPr>
                <w:rFonts w:ascii="標楷體" w:eastAsia="標楷體" w:hAnsi="標楷體" w:cs="BiauKai" w:hint="eastAsia"/>
                <w:color w:val="auto"/>
              </w:rPr>
              <w:t>(103</w:t>
            </w:r>
            <w:r w:rsidRPr="00AF58D5">
              <w:rPr>
                <w:rFonts w:ascii="標楷體" w:eastAsia="標楷體" w:hAnsi="標楷體" w:cs="BiauKai" w:hint="eastAsia"/>
                <w:color w:val="auto"/>
              </w:rPr>
              <w:t>)</w:t>
            </w:r>
          </w:p>
        </w:tc>
      </w:tr>
      <w:tr w:rsidR="00AD0CD2" w:rsidRPr="00E233C3" w:rsidTr="00AD0CD2">
        <w:trPr>
          <w:trHeight w:val="500"/>
        </w:trPr>
        <w:tc>
          <w:tcPr>
            <w:tcW w:w="348" w:type="pct"/>
            <w:vAlign w:val="center"/>
          </w:tcPr>
          <w:p w:rsidR="007407C0" w:rsidRDefault="007407C0" w:rsidP="008C43AB">
            <w:pPr>
              <w:jc w:val="center"/>
              <w:rPr>
                <w:rFonts w:ascii="標楷體" w:eastAsia="標楷體" w:hAnsi="標楷體" w:cs="BiauKai"/>
              </w:rPr>
            </w:pPr>
            <w:r>
              <w:rPr>
                <w:rFonts w:ascii="標楷體" w:eastAsia="標楷體" w:hAnsi="標楷體" w:cs="BiauKai"/>
              </w:rPr>
              <w:t>14</w:t>
            </w:r>
          </w:p>
        </w:tc>
        <w:tc>
          <w:tcPr>
            <w:tcW w:w="627" w:type="pct"/>
            <w:vAlign w:val="center"/>
          </w:tcPr>
          <w:p w:rsidR="007407C0" w:rsidRPr="00E233C3" w:rsidRDefault="007407C0" w:rsidP="008C43AB">
            <w:pPr>
              <w:jc w:val="center"/>
              <w:rPr>
                <w:rFonts w:ascii="標楷體" w:eastAsia="標楷體" w:hAnsi="標楷體" w:cs="BiauKai"/>
              </w:rPr>
            </w:pPr>
            <w:r>
              <w:rPr>
                <w:rFonts w:ascii="標楷體" w:eastAsia="標楷體" w:hAnsi="標楷體" w:cs="BiauKai" w:hint="eastAsia"/>
              </w:rPr>
              <w:t>陳盈秀</w:t>
            </w:r>
          </w:p>
        </w:tc>
        <w:tc>
          <w:tcPr>
            <w:tcW w:w="848" w:type="pct"/>
            <w:vAlign w:val="center"/>
          </w:tcPr>
          <w:p w:rsidR="007407C0" w:rsidRPr="00E233C3" w:rsidRDefault="007407C0" w:rsidP="008C43AB">
            <w:pPr>
              <w:rPr>
                <w:rFonts w:ascii="標楷體" w:eastAsia="標楷體" w:hAnsi="標楷體" w:cs="BiauKai"/>
              </w:rPr>
            </w:pPr>
            <w:r>
              <w:rPr>
                <w:rFonts w:ascii="標楷體" w:eastAsia="標楷體" w:hAnsi="標楷體" w:cs="BiauKai" w:hint="eastAsia"/>
              </w:rPr>
              <w:t>兼任輔導員</w:t>
            </w:r>
          </w:p>
        </w:tc>
        <w:tc>
          <w:tcPr>
            <w:tcW w:w="1342" w:type="pct"/>
            <w:vAlign w:val="center"/>
          </w:tcPr>
          <w:p w:rsidR="007407C0" w:rsidRPr="00E233C3" w:rsidRDefault="007407C0" w:rsidP="008C43AB">
            <w:pPr>
              <w:rPr>
                <w:rFonts w:ascii="標楷體" w:eastAsia="標楷體" w:hAnsi="標楷體" w:cs="BiauKai"/>
              </w:rPr>
            </w:pPr>
          </w:p>
        </w:tc>
        <w:tc>
          <w:tcPr>
            <w:tcW w:w="1835" w:type="pct"/>
            <w:vAlign w:val="center"/>
          </w:tcPr>
          <w:p w:rsidR="007407C0" w:rsidRPr="00E233C3" w:rsidRDefault="007407C0" w:rsidP="00AD0CD2">
            <w:pPr>
              <w:rPr>
                <w:rFonts w:ascii="標楷體" w:eastAsia="標楷體" w:hAnsi="標楷體" w:cs="BiauKai"/>
              </w:rPr>
            </w:pPr>
            <w:r>
              <w:rPr>
                <w:rFonts w:ascii="標楷體" w:eastAsia="標楷體" w:hAnsi="標楷體" w:cs="BiauKai" w:hint="eastAsia"/>
              </w:rPr>
              <w:t>評鑑人員初</w:t>
            </w:r>
            <w:r w:rsidRPr="00AF58D5">
              <w:rPr>
                <w:rFonts w:ascii="標楷體" w:eastAsia="標楷體" w:hAnsi="標楷體" w:cs="BiauKai" w:hint="eastAsia"/>
              </w:rPr>
              <w:t>階</w:t>
            </w:r>
            <w:r>
              <w:rPr>
                <w:rFonts w:ascii="標楷體" w:eastAsia="標楷體" w:hAnsi="標楷體" w:cs="BiauKai" w:hint="eastAsia"/>
              </w:rPr>
              <w:t>(101</w:t>
            </w:r>
            <w:r w:rsidRPr="00AF58D5">
              <w:rPr>
                <w:rFonts w:ascii="標楷體" w:eastAsia="標楷體" w:hAnsi="標楷體" w:cs="BiauKai" w:hint="eastAsia"/>
              </w:rPr>
              <w:t>)</w:t>
            </w:r>
            <w:r>
              <w:rPr>
                <w:rFonts w:ascii="標楷體" w:eastAsia="標楷體" w:hAnsi="標楷體" w:cs="BiauKai" w:hint="eastAsia"/>
              </w:rPr>
              <w:t>、</w:t>
            </w:r>
            <w:r w:rsidRPr="00AF58D5">
              <w:rPr>
                <w:rFonts w:ascii="標楷體" w:eastAsia="標楷體" w:hAnsi="標楷體" w:cs="BiauKai" w:hint="eastAsia"/>
              </w:rPr>
              <w:t>進階</w:t>
            </w:r>
            <w:r>
              <w:rPr>
                <w:rFonts w:ascii="標楷體" w:eastAsia="標楷體" w:hAnsi="標楷體" w:cs="BiauKai" w:hint="eastAsia"/>
              </w:rPr>
              <w:t>(105</w:t>
            </w:r>
            <w:r w:rsidRPr="00AF58D5">
              <w:rPr>
                <w:rFonts w:ascii="標楷體" w:eastAsia="標楷體" w:hAnsi="標楷體" w:cs="BiauKai" w:hint="eastAsia"/>
              </w:rPr>
              <w:t>)</w:t>
            </w:r>
          </w:p>
        </w:tc>
      </w:tr>
      <w:tr w:rsidR="00AD0CD2" w:rsidRPr="00E233C3" w:rsidTr="00AD0CD2">
        <w:trPr>
          <w:trHeight w:val="500"/>
        </w:trPr>
        <w:tc>
          <w:tcPr>
            <w:tcW w:w="348" w:type="pct"/>
            <w:vAlign w:val="center"/>
          </w:tcPr>
          <w:p w:rsidR="007407C0" w:rsidRDefault="007407C0" w:rsidP="008C43AB">
            <w:pPr>
              <w:jc w:val="center"/>
              <w:rPr>
                <w:rFonts w:ascii="標楷體" w:eastAsia="標楷體" w:hAnsi="標楷體" w:cs="BiauKai"/>
              </w:rPr>
            </w:pPr>
            <w:r>
              <w:rPr>
                <w:rFonts w:ascii="標楷體" w:eastAsia="標楷體" w:hAnsi="標楷體" w:cs="BiauKai"/>
              </w:rPr>
              <w:t>15</w:t>
            </w:r>
          </w:p>
        </w:tc>
        <w:tc>
          <w:tcPr>
            <w:tcW w:w="627" w:type="pct"/>
            <w:vAlign w:val="center"/>
          </w:tcPr>
          <w:p w:rsidR="007407C0" w:rsidRPr="00E233C3" w:rsidRDefault="007407C0" w:rsidP="008C43AB">
            <w:pPr>
              <w:jc w:val="center"/>
              <w:rPr>
                <w:rFonts w:ascii="標楷體" w:eastAsia="標楷體" w:hAnsi="標楷體" w:cs="BiauKai"/>
              </w:rPr>
            </w:pPr>
            <w:r>
              <w:rPr>
                <w:rFonts w:ascii="標楷體" w:eastAsia="標楷體" w:hAnsi="標楷體" w:cs="BiauKai" w:hint="eastAsia"/>
              </w:rPr>
              <w:t>賴美惠</w:t>
            </w:r>
          </w:p>
        </w:tc>
        <w:tc>
          <w:tcPr>
            <w:tcW w:w="848" w:type="pct"/>
            <w:vAlign w:val="center"/>
          </w:tcPr>
          <w:p w:rsidR="007407C0" w:rsidRPr="00E233C3" w:rsidRDefault="007407C0" w:rsidP="008C43AB">
            <w:pPr>
              <w:rPr>
                <w:rFonts w:ascii="標楷體" w:eastAsia="標楷體" w:hAnsi="標楷體" w:cs="BiauKai"/>
              </w:rPr>
            </w:pPr>
            <w:r>
              <w:rPr>
                <w:rFonts w:ascii="標楷體" w:eastAsia="標楷體" w:hAnsi="標楷體" w:cs="BiauKai" w:hint="eastAsia"/>
              </w:rPr>
              <w:t>兼任輔導員</w:t>
            </w:r>
          </w:p>
        </w:tc>
        <w:tc>
          <w:tcPr>
            <w:tcW w:w="1342" w:type="pct"/>
            <w:vAlign w:val="center"/>
          </w:tcPr>
          <w:p w:rsidR="007407C0" w:rsidRPr="00E233C3" w:rsidRDefault="007407C0" w:rsidP="008C43AB">
            <w:pPr>
              <w:rPr>
                <w:rFonts w:ascii="標楷體" w:eastAsia="標楷體" w:hAnsi="標楷體" w:cs="BiauKai"/>
              </w:rPr>
            </w:pPr>
          </w:p>
        </w:tc>
        <w:tc>
          <w:tcPr>
            <w:tcW w:w="1835" w:type="pct"/>
            <w:vAlign w:val="center"/>
          </w:tcPr>
          <w:p w:rsidR="007407C0" w:rsidRPr="00E233C3" w:rsidRDefault="007407C0" w:rsidP="008C43AB">
            <w:pPr>
              <w:rPr>
                <w:rFonts w:ascii="標楷體" w:eastAsia="標楷體" w:hAnsi="標楷體" w:cs="BiauKai"/>
              </w:rPr>
            </w:pPr>
            <w:r>
              <w:rPr>
                <w:rFonts w:ascii="標楷體" w:eastAsia="標楷體" w:hAnsi="標楷體" w:cs="BiauKai" w:hint="eastAsia"/>
              </w:rPr>
              <w:t>評鑑人員初</w:t>
            </w:r>
            <w:r w:rsidRPr="00AF58D5">
              <w:rPr>
                <w:rFonts w:ascii="標楷體" w:eastAsia="標楷體" w:hAnsi="標楷體" w:cs="BiauKai" w:hint="eastAsia"/>
              </w:rPr>
              <w:t>階</w:t>
            </w:r>
            <w:r>
              <w:rPr>
                <w:rFonts w:ascii="標楷體" w:eastAsia="標楷體" w:hAnsi="標楷體" w:cs="BiauKai" w:hint="eastAsia"/>
              </w:rPr>
              <w:t>(101</w:t>
            </w:r>
            <w:r w:rsidRPr="00AF58D5">
              <w:rPr>
                <w:rFonts w:ascii="標楷體" w:eastAsia="標楷體" w:hAnsi="標楷體" w:cs="BiauKai" w:hint="eastAsia"/>
              </w:rPr>
              <w:t>)</w:t>
            </w:r>
          </w:p>
        </w:tc>
      </w:tr>
      <w:tr w:rsidR="00AD0CD2" w:rsidRPr="00E233C3" w:rsidTr="00AD0CD2">
        <w:trPr>
          <w:trHeight w:val="500"/>
        </w:trPr>
        <w:tc>
          <w:tcPr>
            <w:tcW w:w="348" w:type="pct"/>
            <w:vAlign w:val="center"/>
          </w:tcPr>
          <w:p w:rsidR="00A87697" w:rsidRPr="00E233C3" w:rsidRDefault="00A87697" w:rsidP="00A87697">
            <w:pPr>
              <w:jc w:val="center"/>
              <w:rPr>
                <w:rFonts w:ascii="標楷體" w:eastAsia="標楷體" w:hAnsi="標楷體" w:cs="BiauKai"/>
                <w:color w:val="auto"/>
              </w:rPr>
            </w:pPr>
            <w:r>
              <w:rPr>
                <w:rFonts w:ascii="標楷體" w:eastAsia="標楷體" w:hAnsi="標楷體" w:cs="BiauKai" w:hint="eastAsia"/>
                <w:color w:val="auto"/>
              </w:rPr>
              <w:t>1</w:t>
            </w:r>
            <w:r w:rsidR="007407C0">
              <w:rPr>
                <w:rFonts w:ascii="標楷體" w:eastAsia="標楷體" w:hAnsi="標楷體" w:cs="BiauKai" w:hint="eastAsia"/>
                <w:color w:val="auto"/>
              </w:rPr>
              <w:t>6</w:t>
            </w:r>
          </w:p>
        </w:tc>
        <w:tc>
          <w:tcPr>
            <w:tcW w:w="627" w:type="pct"/>
            <w:vAlign w:val="center"/>
          </w:tcPr>
          <w:p w:rsidR="00A87697" w:rsidRPr="00E233C3" w:rsidRDefault="00A87697" w:rsidP="008C43AB">
            <w:pPr>
              <w:jc w:val="center"/>
              <w:rPr>
                <w:rFonts w:ascii="標楷體" w:eastAsia="標楷體" w:hAnsi="標楷體" w:cs="BiauKai"/>
                <w:color w:val="auto"/>
              </w:rPr>
            </w:pPr>
            <w:r w:rsidRPr="00E233C3">
              <w:rPr>
                <w:rFonts w:ascii="標楷體" w:eastAsia="標楷體" w:hAnsi="標楷體" w:cs="BiauKai"/>
                <w:color w:val="auto"/>
              </w:rPr>
              <w:t>蔡淑芬</w:t>
            </w:r>
          </w:p>
        </w:tc>
        <w:tc>
          <w:tcPr>
            <w:tcW w:w="848"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1342"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初階(106)、進階(107)</w:t>
            </w:r>
          </w:p>
        </w:tc>
        <w:tc>
          <w:tcPr>
            <w:tcW w:w="1835" w:type="pct"/>
            <w:vAlign w:val="center"/>
          </w:tcPr>
          <w:p w:rsidR="00A87697" w:rsidRPr="00E233C3" w:rsidRDefault="00DB3D60" w:rsidP="00DB3D60">
            <w:pPr>
              <w:rPr>
                <w:rFonts w:ascii="標楷體" w:eastAsia="標楷體" w:hAnsi="標楷體" w:cs="BiauKai"/>
                <w:color w:val="auto"/>
              </w:rPr>
            </w:pPr>
            <w:r w:rsidRPr="00C4186F">
              <w:rPr>
                <w:rFonts w:ascii="標楷體" w:eastAsia="標楷體" w:hAnsi="標楷體" w:cs="BiauKai" w:hint="eastAsia"/>
                <w:color w:val="000000" w:themeColor="text1"/>
              </w:rPr>
              <w:t>評鑑人員初階(10</w:t>
            </w:r>
            <w:r>
              <w:rPr>
                <w:rFonts w:ascii="標楷體" w:eastAsia="標楷體" w:hAnsi="標楷體" w:cs="BiauKai" w:hint="eastAsia"/>
                <w:color w:val="000000" w:themeColor="text1"/>
              </w:rPr>
              <w:t>4</w:t>
            </w:r>
            <w:r w:rsidRPr="00C4186F">
              <w:rPr>
                <w:rFonts w:ascii="標楷體" w:eastAsia="標楷體" w:hAnsi="標楷體" w:cs="BiauKai" w:hint="eastAsia"/>
                <w:color w:val="000000" w:themeColor="text1"/>
              </w:rPr>
              <w:t>)、進階(10</w:t>
            </w:r>
            <w:r>
              <w:rPr>
                <w:rFonts w:ascii="標楷體" w:eastAsia="標楷體" w:hAnsi="標楷體" w:cs="BiauKai" w:hint="eastAsia"/>
                <w:color w:val="000000" w:themeColor="text1"/>
              </w:rPr>
              <w:t>5</w:t>
            </w:r>
            <w:r w:rsidRPr="00C4186F">
              <w:rPr>
                <w:rFonts w:ascii="標楷體" w:eastAsia="標楷體" w:hAnsi="標楷體" w:cs="BiauKai" w:hint="eastAsia"/>
                <w:color w:val="000000" w:themeColor="text1"/>
              </w:rPr>
              <w:t>)</w:t>
            </w:r>
          </w:p>
        </w:tc>
      </w:tr>
      <w:tr w:rsidR="00AD0CD2" w:rsidRPr="00E233C3" w:rsidTr="00AD0CD2">
        <w:trPr>
          <w:trHeight w:val="500"/>
        </w:trPr>
        <w:tc>
          <w:tcPr>
            <w:tcW w:w="348" w:type="pct"/>
            <w:vAlign w:val="center"/>
          </w:tcPr>
          <w:p w:rsidR="00A87697" w:rsidRPr="00E233C3" w:rsidRDefault="00A87697" w:rsidP="00A87697">
            <w:pPr>
              <w:jc w:val="center"/>
              <w:rPr>
                <w:rFonts w:ascii="標楷體" w:eastAsia="標楷體" w:hAnsi="標楷體" w:cs="BiauKai"/>
                <w:color w:val="auto"/>
              </w:rPr>
            </w:pPr>
            <w:r>
              <w:rPr>
                <w:rFonts w:ascii="標楷體" w:eastAsia="標楷體" w:hAnsi="標楷體" w:cs="BiauKai" w:hint="eastAsia"/>
                <w:color w:val="auto"/>
              </w:rPr>
              <w:t>1</w:t>
            </w:r>
            <w:r w:rsidR="007407C0">
              <w:rPr>
                <w:rFonts w:ascii="標楷體" w:eastAsia="標楷體" w:hAnsi="標楷體" w:cs="BiauKai" w:hint="eastAsia"/>
                <w:color w:val="auto"/>
              </w:rPr>
              <w:t>7</w:t>
            </w:r>
          </w:p>
        </w:tc>
        <w:tc>
          <w:tcPr>
            <w:tcW w:w="627" w:type="pct"/>
            <w:vAlign w:val="center"/>
          </w:tcPr>
          <w:p w:rsidR="00A87697" w:rsidRPr="00E233C3" w:rsidRDefault="00A87697" w:rsidP="008C43AB">
            <w:pPr>
              <w:jc w:val="center"/>
              <w:rPr>
                <w:rFonts w:ascii="標楷體" w:eastAsia="標楷體" w:hAnsi="標楷體" w:cs="BiauKai"/>
                <w:color w:val="auto"/>
              </w:rPr>
            </w:pPr>
            <w:r w:rsidRPr="00E233C3">
              <w:rPr>
                <w:rFonts w:ascii="標楷體" w:eastAsia="標楷體" w:hAnsi="標楷體" w:cs="BiauKai"/>
                <w:color w:val="auto"/>
              </w:rPr>
              <w:t>顏玉坤</w:t>
            </w:r>
          </w:p>
        </w:tc>
        <w:tc>
          <w:tcPr>
            <w:tcW w:w="848"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1342" w:type="pct"/>
            <w:vAlign w:val="center"/>
          </w:tcPr>
          <w:p w:rsidR="001D0943" w:rsidRDefault="00A87697" w:rsidP="008C43AB">
            <w:pPr>
              <w:rPr>
                <w:rFonts w:ascii="標楷體" w:eastAsia="標楷體" w:hAnsi="標楷體" w:cs="BiauKai"/>
                <w:color w:val="000000" w:themeColor="text1"/>
              </w:rPr>
            </w:pPr>
            <w:r w:rsidRPr="00C4186F">
              <w:rPr>
                <w:rFonts w:ascii="標楷體" w:eastAsia="標楷體" w:hAnsi="標楷體" w:cs="BiauKai"/>
                <w:color w:val="000000" w:themeColor="text1"/>
              </w:rPr>
              <w:t>初階(103)、進階(104)</w:t>
            </w:r>
          </w:p>
          <w:p w:rsidR="00A87697" w:rsidRPr="00C4186F" w:rsidRDefault="00A87697" w:rsidP="008C43AB">
            <w:pPr>
              <w:rPr>
                <w:rFonts w:ascii="標楷體" w:eastAsia="標楷體" w:hAnsi="標楷體" w:cs="BiauKai"/>
                <w:color w:val="000000" w:themeColor="text1"/>
              </w:rPr>
            </w:pPr>
            <w:r w:rsidRPr="00C4186F">
              <w:rPr>
                <w:rFonts w:ascii="標楷體" w:eastAsia="標楷體" w:hAnsi="標楷體" w:cs="BiauKai" w:hint="eastAsia"/>
                <w:color w:val="000000" w:themeColor="text1"/>
              </w:rPr>
              <w:t>進階回流（108）</w:t>
            </w:r>
          </w:p>
        </w:tc>
        <w:tc>
          <w:tcPr>
            <w:tcW w:w="1835" w:type="pct"/>
            <w:vAlign w:val="center"/>
          </w:tcPr>
          <w:p w:rsidR="00422AD0" w:rsidRDefault="00422AD0" w:rsidP="008C43AB">
            <w:pPr>
              <w:rPr>
                <w:rFonts w:ascii="標楷體" w:eastAsia="標楷體" w:hAnsi="標楷體" w:cs="BiauKai"/>
                <w:color w:val="000000" w:themeColor="text1"/>
              </w:rPr>
            </w:pPr>
            <w:r w:rsidRPr="00422AD0">
              <w:rPr>
                <w:rFonts w:ascii="標楷體" w:eastAsia="標楷體" w:hAnsi="標楷體" w:cs="BiauKai" w:hint="eastAsia"/>
                <w:color w:val="000000" w:themeColor="text1"/>
              </w:rPr>
              <w:t>領</w:t>
            </w:r>
            <w:r w:rsidR="00766A3B">
              <w:rPr>
                <w:rFonts w:ascii="標楷體" w:eastAsia="標楷體" w:hAnsi="標楷體" w:cs="BiauKai" w:hint="eastAsia"/>
                <w:color w:val="000000" w:themeColor="text1"/>
              </w:rPr>
              <w:t>綱</w:t>
            </w:r>
            <w:r w:rsidRPr="00422AD0">
              <w:rPr>
                <w:rFonts w:ascii="標楷體" w:eastAsia="標楷體" w:hAnsi="標楷體" w:cs="BiauKai" w:hint="eastAsia"/>
                <w:color w:val="000000" w:themeColor="text1"/>
              </w:rPr>
              <w:t>種子講師(108)</w:t>
            </w:r>
          </w:p>
          <w:p w:rsidR="00422AD0" w:rsidRDefault="00422AD0" w:rsidP="008C43AB">
            <w:pPr>
              <w:rPr>
                <w:rFonts w:ascii="標楷體" w:eastAsia="標楷體" w:hAnsi="標楷體" w:cs="BiauKai"/>
                <w:color w:val="000000" w:themeColor="text1"/>
              </w:rPr>
            </w:pPr>
            <w:r w:rsidRPr="00422AD0">
              <w:rPr>
                <w:rFonts w:ascii="標楷體" w:eastAsia="標楷體" w:hAnsi="標楷體" w:cs="BiauKai" w:hint="eastAsia"/>
                <w:color w:val="000000" w:themeColor="text1"/>
              </w:rPr>
              <w:t>本位評量種子講師(108)</w:t>
            </w:r>
          </w:p>
          <w:p w:rsidR="00A87697" w:rsidRPr="00C4186F" w:rsidRDefault="00A87697" w:rsidP="008C43AB">
            <w:pPr>
              <w:rPr>
                <w:rFonts w:ascii="標楷體" w:eastAsia="標楷體" w:hAnsi="標楷體" w:cs="BiauKai"/>
                <w:color w:val="000000" w:themeColor="text1"/>
              </w:rPr>
            </w:pPr>
            <w:r w:rsidRPr="00C4186F">
              <w:rPr>
                <w:rFonts w:ascii="標楷體" w:eastAsia="標楷體" w:hAnsi="標楷體" w:cs="BiauKai" w:hint="eastAsia"/>
                <w:color w:val="000000" w:themeColor="text1"/>
              </w:rPr>
              <w:t>評鑑人員初階(105)</w:t>
            </w:r>
          </w:p>
        </w:tc>
      </w:tr>
      <w:tr w:rsidR="00AD0CD2" w:rsidRPr="00E233C3" w:rsidTr="00AD0CD2">
        <w:trPr>
          <w:trHeight w:val="500"/>
        </w:trPr>
        <w:tc>
          <w:tcPr>
            <w:tcW w:w="348" w:type="pct"/>
            <w:vAlign w:val="center"/>
          </w:tcPr>
          <w:p w:rsidR="00A87697" w:rsidRPr="00E233C3" w:rsidRDefault="00A87697" w:rsidP="00A87697">
            <w:pPr>
              <w:jc w:val="center"/>
              <w:rPr>
                <w:rFonts w:ascii="標楷體" w:eastAsia="標楷體" w:hAnsi="標楷體" w:cs="BiauKai"/>
                <w:color w:val="auto"/>
              </w:rPr>
            </w:pPr>
            <w:r>
              <w:rPr>
                <w:rFonts w:ascii="標楷體" w:eastAsia="標楷體" w:hAnsi="標楷體" w:cs="BiauKai" w:hint="eastAsia"/>
                <w:color w:val="auto"/>
              </w:rPr>
              <w:t>1</w:t>
            </w:r>
            <w:r w:rsidR="007407C0">
              <w:rPr>
                <w:rFonts w:ascii="標楷體" w:eastAsia="標楷體" w:hAnsi="標楷體" w:cs="BiauKai" w:hint="eastAsia"/>
                <w:color w:val="auto"/>
              </w:rPr>
              <w:t>8</w:t>
            </w:r>
          </w:p>
        </w:tc>
        <w:tc>
          <w:tcPr>
            <w:tcW w:w="627" w:type="pct"/>
            <w:vAlign w:val="center"/>
          </w:tcPr>
          <w:p w:rsidR="00A87697" w:rsidRPr="00E233C3" w:rsidRDefault="00A87697" w:rsidP="008C43AB">
            <w:pPr>
              <w:jc w:val="center"/>
              <w:rPr>
                <w:rFonts w:ascii="標楷體" w:eastAsia="標楷體" w:hAnsi="標楷體" w:cs="BiauKai"/>
                <w:color w:val="auto"/>
              </w:rPr>
            </w:pPr>
            <w:r w:rsidRPr="00E233C3">
              <w:rPr>
                <w:rFonts w:ascii="標楷體" w:eastAsia="標楷體" w:hAnsi="標楷體" w:cs="BiauKai"/>
                <w:color w:val="auto"/>
              </w:rPr>
              <w:t>魏士超</w:t>
            </w:r>
          </w:p>
        </w:tc>
        <w:tc>
          <w:tcPr>
            <w:tcW w:w="848"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1342" w:type="pct"/>
            <w:vAlign w:val="center"/>
          </w:tcPr>
          <w:p w:rsidR="001D0943" w:rsidRDefault="00A87697" w:rsidP="008C43AB">
            <w:pPr>
              <w:rPr>
                <w:rFonts w:ascii="標楷體" w:eastAsia="標楷體" w:hAnsi="標楷體" w:cs="BiauKai"/>
                <w:color w:val="000000" w:themeColor="text1"/>
              </w:rPr>
            </w:pPr>
            <w:r w:rsidRPr="00C4186F">
              <w:rPr>
                <w:rFonts w:ascii="標楷體" w:eastAsia="標楷體" w:hAnsi="標楷體" w:cs="BiauKai"/>
                <w:color w:val="000000" w:themeColor="text1"/>
              </w:rPr>
              <w:t>初階(102)</w:t>
            </w:r>
            <w:r w:rsidRPr="00C4186F">
              <w:rPr>
                <w:rFonts w:ascii="標楷體" w:eastAsia="標楷體" w:hAnsi="標楷體" w:cs="BiauKai" w:hint="eastAsia"/>
                <w:color w:val="000000" w:themeColor="text1"/>
              </w:rPr>
              <w:t>、進階(103)</w:t>
            </w:r>
          </w:p>
          <w:p w:rsidR="00A87697" w:rsidRPr="00C4186F" w:rsidRDefault="00A87697" w:rsidP="008C43AB">
            <w:pPr>
              <w:rPr>
                <w:rFonts w:ascii="標楷體" w:eastAsia="標楷體" w:hAnsi="標楷體" w:cs="BiauKai"/>
                <w:color w:val="000000" w:themeColor="text1"/>
              </w:rPr>
            </w:pPr>
            <w:r w:rsidRPr="00C4186F">
              <w:rPr>
                <w:rFonts w:ascii="標楷體" w:eastAsia="標楷體" w:hAnsi="標楷體" w:cs="BiauKai" w:hint="eastAsia"/>
                <w:color w:val="000000" w:themeColor="text1"/>
              </w:rPr>
              <w:t>進階回流（108）</w:t>
            </w:r>
          </w:p>
        </w:tc>
        <w:tc>
          <w:tcPr>
            <w:tcW w:w="1835" w:type="pct"/>
            <w:vAlign w:val="center"/>
          </w:tcPr>
          <w:p w:rsidR="00422AD0" w:rsidRDefault="00422AD0" w:rsidP="008C43AB">
            <w:pPr>
              <w:rPr>
                <w:rFonts w:ascii="標楷體" w:eastAsia="標楷體" w:hAnsi="標楷體" w:cs="BiauKai"/>
                <w:color w:val="000000" w:themeColor="text1"/>
              </w:rPr>
            </w:pPr>
            <w:r w:rsidRPr="00422AD0">
              <w:rPr>
                <w:rFonts w:ascii="標楷體" w:eastAsia="標楷體" w:hAnsi="標楷體" w:cs="BiauKai" w:hint="eastAsia"/>
                <w:color w:val="000000" w:themeColor="text1"/>
              </w:rPr>
              <w:t>本位評量種子講師(108)</w:t>
            </w:r>
          </w:p>
          <w:p w:rsidR="00A87697" w:rsidRPr="00C4186F" w:rsidRDefault="00A87697" w:rsidP="008C43AB">
            <w:pPr>
              <w:rPr>
                <w:rFonts w:ascii="標楷體" w:eastAsia="標楷體" w:hAnsi="標楷體" w:cs="BiauKai"/>
                <w:color w:val="000000" w:themeColor="text1"/>
              </w:rPr>
            </w:pPr>
            <w:r w:rsidRPr="00C4186F">
              <w:rPr>
                <w:rFonts w:ascii="標楷體" w:eastAsia="標楷體" w:hAnsi="標楷體" w:cs="BiauKai" w:hint="eastAsia"/>
                <w:color w:val="000000" w:themeColor="text1"/>
              </w:rPr>
              <w:t>評鑑人員初階(105)、進階(106)</w:t>
            </w:r>
          </w:p>
        </w:tc>
      </w:tr>
      <w:tr w:rsidR="00AD0CD2" w:rsidRPr="00E233C3" w:rsidTr="00AD0CD2">
        <w:trPr>
          <w:trHeight w:val="500"/>
        </w:trPr>
        <w:tc>
          <w:tcPr>
            <w:tcW w:w="348" w:type="pct"/>
            <w:vAlign w:val="center"/>
          </w:tcPr>
          <w:p w:rsidR="00A87697" w:rsidRPr="00E233C3" w:rsidRDefault="00A87697" w:rsidP="00A87697">
            <w:pPr>
              <w:jc w:val="center"/>
              <w:rPr>
                <w:rFonts w:ascii="標楷體" w:eastAsia="標楷體" w:hAnsi="標楷體" w:cs="BiauKai"/>
                <w:color w:val="auto"/>
              </w:rPr>
            </w:pPr>
            <w:r>
              <w:rPr>
                <w:rFonts w:ascii="標楷體" w:eastAsia="標楷體" w:hAnsi="標楷體" w:cs="BiauKai" w:hint="eastAsia"/>
                <w:color w:val="auto"/>
              </w:rPr>
              <w:t>1</w:t>
            </w:r>
            <w:r w:rsidR="007407C0">
              <w:rPr>
                <w:rFonts w:ascii="標楷體" w:eastAsia="標楷體" w:hAnsi="標楷體" w:cs="BiauKai" w:hint="eastAsia"/>
                <w:color w:val="auto"/>
              </w:rPr>
              <w:t>9</w:t>
            </w:r>
          </w:p>
        </w:tc>
        <w:tc>
          <w:tcPr>
            <w:tcW w:w="627" w:type="pct"/>
            <w:vAlign w:val="center"/>
          </w:tcPr>
          <w:p w:rsidR="00A87697" w:rsidRPr="00E233C3" w:rsidRDefault="00A87697" w:rsidP="008C43AB">
            <w:pPr>
              <w:jc w:val="center"/>
              <w:rPr>
                <w:rFonts w:ascii="標楷體" w:eastAsia="標楷體" w:hAnsi="標楷體" w:cs="BiauKai"/>
                <w:color w:val="auto"/>
              </w:rPr>
            </w:pPr>
            <w:r w:rsidRPr="00E233C3">
              <w:rPr>
                <w:rFonts w:ascii="標楷體" w:eastAsia="標楷體" w:hAnsi="標楷體" w:cs="BiauKai"/>
                <w:color w:val="auto"/>
              </w:rPr>
              <w:t>賴如茵</w:t>
            </w:r>
          </w:p>
        </w:tc>
        <w:tc>
          <w:tcPr>
            <w:tcW w:w="848"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1342" w:type="pct"/>
            <w:vAlign w:val="center"/>
          </w:tcPr>
          <w:p w:rsidR="001D0943" w:rsidRDefault="00A87697" w:rsidP="008C43AB">
            <w:pPr>
              <w:rPr>
                <w:rFonts w:ascii="標楷體" w:eastAsia="標楷體" w:hAnsi="標楷體" w:cs="BiauKai"/>
                <w:color w:val="000000" w:themeColor="text1"/>
              </w:rPr>
            </w:pPr>
            <w:r w:rsidRPr="004043DC">
              <w:rPr>
                <w:rFonts w:ascii="標楷體" w:eastAsia="標楷體" w:hAnsi="標楷體" w:cs="BiauKai" w:hint="eastAsia"/>
                <w:color w:val="000000" w:themeColor="text1"/>
              </w:rPr>
              <w:t>初階</w:t>
            </w:r>
            <w:r>
              <w:rPr>
                <w:rFonts w:ascii="標楷體" w:eastAsia="標楷體" w:hAnsi="標楷體" w:cs="BiauKai" w:hint="eastAsia"/>
                <w:color w:val="000000" w:themeColor="text1"/>
              </w:rPr>
              <w:t>(100</w:t>
            </w:r>
            <w:r w:rsidRPr="004043DC">
              <w:rPr>
                <w:rFonts w:ascii="標楷體" w:eastAsia="標楷體" w:hAnsi="標楷體" w:cs="BiauKai" w:hint="eastAsia"/>
                <w:color w:val="000000" w:themeColor="text1"/>
              </w:rPr>
              <w:t>)</w:t>
            </w:r>
            <w:r>
              <w:rPr>
                <w:rFonts w:ascii="標楷體" w:eastAsia="標楷體" w:hAnsi="標楷體" w:cs="BiauKai" w:hint="eastAsia"/>
                <w:color w:val="000000" w:themeColor="text1"/>
              </w:rPr>
              <w:t>、</w:t>
            </w:r>
            <w:r w:rsidRPr="00C4186F">
              <w:rPr>
                <w:rFonts w:ascii="標楷體" w:eastAsia="標楷體" w:hAnsi="標楷體" w:cs="BiauKai"/>
                <w:color w:val="000000" w:themeColor="text1"/>
              </w:rPr>
              <w:t>進階105)</w:t>
            </w:r>
          </w:p>
          <w:p w:rsidR="00A87697" w:rsidRPr="00C4186F" w:rsidRDefault="00A87697" w:rsidP="008C43AB">
            <w:pPr>
              <w:rPr>
                <w:rFonts w:ascii="標楷體" w:eastAsia="標楷體" w:hAnsi="標楷體" w:cs="BiauKai"/>
                <w:color w:val="000000" w:themeColor="text1"/>
              </w:rPr>
            </w:pPr>
            <w:r w:rsidRPr="00C4186F">
              <w:rPr>
                <w:rFonts w:ascii="標楷體" w:eastAsia="標楷體" w:hAnsi="標楷體" w:cs="BiauKai"/>
                <w:color w:val="000000" w:themeColor="text1"/>
              </w:rPr>
              <w:t>領導人(107)</w:t>
            </w:r>
          </w:p>
        </w:tc>
        <w:tc>
          <w:tcPr>
            <w:tcW w:w="1835" w:type="pct"/>
            <w:vAlign w:val="center"/>
          </w:tcPr>
          <w:p w:rsidR="00E6665C" w:rsidRDefault="00E6665C" w:rsidP="008C43AB">
            <w:pPr>
              <w:rPr>
                <w:rFonts w:ascii="標楷體" w:eastAsia="標楷體" w:hAnsi="標楷體" w:cs="微軟正黑體"/>
                <w:color w:val="000000" w:themeColor="text1"/>
              </w:rPr>
            </w:pPr>
            <w:r w:rsidRPr="00E6665C">
              <w:rPr>
                <w:rFonts w:ascii="標楷體" w:eastAsia="標楷體" w:hAnsi="標楷體" w:cs="微軟正黑體" w:hint="eastAsia"/>
                <w:color w:val="000000" w:themeColor="text1"/>
              </w:rPr>
              <w:t>領</w:t>
            </w:r>
            <w:r w:rsidR="00766A3B">
              <w:rPr>
                <w:rFonts w:ascii="標楷體" w:eastAsia="標楷體" w:hAnsi="標楷體" w:cs="微軟正黑體" w:hint="eastAsia"/>
                <w:color w:val="000000" w:themeColor="text1"/>
              </w:rPr>
              <w:t>綱</w:t>
            </w:r>
            <w:r w:rsidRPr="00E6665C">
              <w:rPr>
                <w:rFonts w:ascii="標楷體" w:eastAsia="標楷體" w:hAnsi="標楷體" w:cs="微軟正黑體" w:hint="eastAsia"/>
                <w:color w:val="000000" w:themeColor="text1"/>
              </w:rPr>
              <w:t>種子講師(108)</w:t>
            </w:r>
          </w:p>
          <w:p w:rsidR="00A87697" w:rsidRPr="00C4186F" w:rsidRDefault="00A87697" w:rsidP="008C43AB">
            <w:pPr>
              <w:rPr>
                <w:rFonts w:ascii="標楷體" w:eastAsia="標楷體" w:hAnsi="標楷體" w:cs="BiauKai"/>
                <w:color w:val="000000" w:themeColor="text1"/>
              </w:rPr>
            </w:pPr>
            <w:r w:rsidRPr="00C4186F">
              <w:rPr>
                <w:rFonts w:ascii="標楷體" w:eastAsia="標楷體" w:hAnsi="標楷體" w:cs="微軟正黑體"/>
                <w:color w:val="000000" w:themeColor="text1"/>
                <w:highlight w:val="white"/>
              </w:rPr>
              <w:t>評鑑人員初階(104)</w:t>
            </w:r>
          </w:p>
        </w:tc>
      </w:tr>
      <w:tr w:rsidR="00AD0CD2" w:rsidRPr="00E233C3" w:rsidTr="00AD0CD2">
        <w:trPr>
          <w:trHeight w:val="500"/>
        </w:trPr>
        <w:tc>
          <w:tcPr>
            <w:tcW w:w="348" w:type="pct"/>
            <w:vAlign w:val="center"/>
          </w:tcPr>
          <w:p w:rsidR="00A87697" w:rsidRPr="00E233C3" w:rsidRDefault="007407C0" w:rsidP="00A87697">
            <w:pPr>
              <w:jc w:val="center"/>
              <w:rPr>
                <w:rFonts w:ascii="標楷體" w:eastAsia="標楷體" w:hAnsi="標楷體" w:cs="BiauKai"/>
                <w:color w:val="auto"/>
              </w:rPr>
            </w:pPr>
            <w:r>
              <w:rPr>
                <w:rFonts w:ascii="標楷體" w:eastAsia="標楷體" w:hAnsi="標楷體" w:cs="BiauKai" w:hint="eastAsia"/>
                <w:color w:val="auto"/>
              </w:rPr>
              <w:t>20</w:t>
            </w:r>
          </w:p>
        </w:tc>
        <w:tc>
          <w:tcPr>
            <w:tcW w:w="627" w:type="pct"/>
            <w:vAlign w:val="center"/>
          </w:tcPr>
          <w:p w:rsidR="00A87697" w:rsidRPr="00E233C3" w:rsidRDefault="00A87697" w:rsidP="008C43AB">
            <w:pPr>
              <w:jc w:val="center"/>
              <w:rPr>
                <w:rFonts w:ascii="標楷體" w:eastAsia="標楷體" w:hAnsi="標楷體" w:cs="BiauKai"/>
                <w:color w:val="auto"/>
              </w:rPr>
            </w:pPr>
            <w:r w:rsidRPr="00E233C3">
              <w:rPr>
                <w:rFonts w:ascii="標楷體" w:eastAsia="標楷體" w:hAnsi="標楷體" w:cs="BiauKai"/>
                <w:color w:val="auto"/>
              </w:rPr>
              <w:t>黃詩婷</w:t>
            </w:r>
          </w:p>
        </w:tc>
        <w:tc>
          <w:tcPr>
            <w:tcW w:w="848" w:type="pct"/>
            <w:vAlign w:val="center"/>
          </w:tcPr>
          <w:p w:rsidR="00A87697" w:rsidRPr="00E233C3" w:rsidRDefault="00A87697" w:rsidP="008C43AB">
            <w:pPr>
              <w:rPr>
                <w:rFonts w:ascii="標楷體" w:eastAsia="標楷體" w:hAnsi="標楷體" w:cs="BiauKai"/>
                <w:color w:val="auto"/>
              </w:rPr>
            </w:pPr>
            <w:r w:rsidRPr="00E233C3">
              <w:rPr>
                <w:rFonts w:ascii="標楷體" w:eastAsia="標楷體" w:hAnsi="標楷體" w:cs="BiauKai"/>
                <w:color w:val="auto"/>
              </w:rPr>
              <w:t>兼任輔導員</w:t>
            </w:r>
          </w:p>
        </w:tc>
        <w:tc>
          <w:tcPr>
            <w:tcW w:w="1342" w:type="pct"/>
            <w:vAlign w:val="center"/>
          </w:tcPr>
          <w:p w:rsidR="00A87697" w:rsidRPr="00C4186F" w:rsidRDefault="00A87697" w:rsidP="008C43AB">
            <w:pPr>
              <w:rPr>
                <w:rFonts w:ascii="標楷體" w:eastAsia="標楷體" w:hAnsi="標楷體" w:cs="BiauKai"/>
                <w:color w:val="000000" w:themeColor="text1"/>
              </w:rPr>
            </w:pPr>
            <w:r w:rsidRPr="00C4186F">
              <w:rPr>
                <w:rFonts w:ascii="標楷體" w:eastAsia="標楷體" w:hAnsi="標楷體" w:cs="BiauKai"/>
                <w:color w:val="000000" w:themeColor="text1"/>
              </w:rPr>
              <w:t>初階(10</w:t>
            </w:r>
            <w:r w:rsidRPr="00C4186F">
              <w:rPr>
                <w:rFonts w:ascii="標楷體" w:eastAsia="標楷體" w:hAnsi="標楷體" w:cs="BiauKai" w:hint="eastAsia"/>
                <w:color w:val="000000" w:themeColor="text1"/>
              </w:rPr>
              <w:t>6</w:t>
            </w:r>
            <w:r w:rsidRPr="00C4186F">
              <w:rPr>
                <w:rFonts w:ascii="標楷體" w:eastAsia="標楷體" w:hAnsi="標楷體" w:cs="BiauKai"/>
                <w:color w:val="000000" w:themeColor="text1"/>
              </w:rPr>
              <w:t>)</w:t>
            </w:r>
          </w:p>
        </w:tc>
        <w:tc>
          <w:tcPr>
            <w:tcW w:w="1835" w:type="pct"/>
            <w:vAlign w:val="center"/>
          </w:tcPr>
          <w:p w:rsidR="00A87697" w:rsidRPr="00C4186F" w:rsidRDefault="00A87697" w:rsidP="008C43AB">
            <w:pPr>
              <w:rPr>
                <w:rFonts w:ascii="標楷體" w:eastAsia="標楷體" w:hAnsi="標楷體" w:cs="BiauKai"/>
                <w:color w:val="000000" w:themeColor="text1"/>
              </w:rPr>
            </w:pPr>
          </w:p>
        </w:tc>
      </w:tr>
      <w:tr w:rsidR="00AD0CD2" w:rsidRPr="00E233C3" w:rsidTr="00AD0CD2">
        <w:trPr>
          <w:trHeight w:val="500"/>
        </w:trPr>
        <w:tc>
          <w:tcPr>
            <w:tcW w:w="348" w:type="pct"/>
            <w:vAlign w:val="center"/>
          </w:tcPr>
          <w:p w:rsidR="00E6665C" w:rsidRPr="00E233C3" w:rsidRDefault="00E6665C" w:rsidP="00E6665C">
            <w:pPr>
              <w:jc w:val="center"/>
              <w:rPr>
                <w:rFonts w:ascii="標楷體" w:eastAsia="標楷體" w:hAnsi="標楷體" w:cs="BiauKai"/>
                <w:color w:val="auto"/>
              </w:rPr>
            </w:pPr>
            <w:r>
              <w:rPr>
                <w:rFonts w:ascii="標楷體" w:eastAsia="標楷體" w:hAnsi="標楷體" w:cs="BiauKai" w:hint="eastAsia"/>
                <w:color w:val="auto"/>
              </w:rPr>
              <w:lastRenderedPageBreak/>
              <w:t>21</w:t>
            </w:r>
          </w:p>
        </w:tc>
        <w:tc>
          <w:tcPr>
            <w:tcW w:w="627" w:type="pct"/>
            <w:vAlign w:val="center"/>
          </w:tcPr>
          <w:p w:rsidR="00E6665C" w:rsidRPr="00E233C3" w:rsidRDefault="00E6665C" w:rsidP="00E6665C">
            <w:pPr>
              <w:jc w:val="center"/>
              <w:rPr>
                <w:rFonts w:ascii="標楷體" w:eastAsia="標楷體" w:hAnsi="標楷體" w:cs="BiauKai"/>
                <w:color w:val="auto"/>
              </w:rPr>
            </w:pPr>
            <w:r w:rsidRPr="00E233C3">
              <w:rPr>
                <w:rFonts w:ascii="標楷體" w:eastAsia="標楷體" w:hAnsi="標楷體" w:cs="BiauKai" w:hint="eastAsia"/>
                <w:color w:val="auto"/>
              </w:rPr>
              <w:t>顏妙容</w:t>
            </w:r>
          </w:p>
        </w:tc>
        <w:tc>
          <w:tcPr>
            <w:tcW w:w="848" w:type="pct"/>
            <w:vAlign w:val="center"/>
          </w:tcPr>
          <w:p w:rsidR="00E6665C" w:rsidRPr="00E233C3" w:rsidRDefault="00E6665C" w:rsidP="00E6665C">
            <w:pPr>
              <w:rPr>
                <w:rFonts w:ascii="標楷體" w:eastAsia="標楷體" w:hAnsi="標楷體" w:cs="BiauKai"/>
                <w:color w:val="auto"/>
              </w:rPr>
            </w:pPr>
            <w:r w:rsidRPr="00E233C3">
              <w:rPr>
                <w:rFonts w:ascii="標楷體" w:eastAsia="標楷體" w:hAnsi="標楷體" w:cs="BiauKai" w:hint="eastAsia"/>
                <w:color w:val="auto"/>
              </w:rPr>
              <w:t>兼任輔導員</w:t>
            </w:r>
          </w:p>
        </w:tc>
        <w:tc>
          <w:tcPr>
            <w:tcW w:w="1342" w:type="pct"/>
            <w:vAlign w:val="center"/>
          </w:tcPr>
          <w:p w:rsidR="00E6665C" w:rsidRDefault="00E6665C" w:rsidP="00E6665C">
            <w:pPr>
              <w:rPr>
                <w:rFonts w:ascii="標楷體" w:eastAsia="標楷體" w:hAnsi="標楷體" w:cs="BiauKai"/>
                <w:color w:val="auto"/>
              </w:rPr>
            </w:pPr>
            <w:r w:rsidRPr="00E233C3">
              <w:rPr>
                <w:rFonts w:ascii="標楷體" w:eastAsia="標楷體" w:hAnsi="標楷體" w:cs="BiauKai" w:hint="eastAsia"/>
                <w:color w:val="auto"/>
              </w:rPr>
              <w:t>初階(100)</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進階(101)</w:t>
            </w:r>
          </w:p>
          <w:p w:rsidR="00E6665C" w:rsidRPr="00E233C3" w:rsidRDefault="00E6665C" w:rsidP="00E6665C">
            <w:pPr>
              <w:rPr>
                <w:rFonts w:ascii="標楷體" w:eastAsia="標楷體" w:hAnsi="標楷體" w:cs="BiauKai"/>
                <w:color w:val="auto"/>
              </w:rPr>
            </w:pPr>
            <w:r w:rsidRPr="00C4186F">
              <w:rPr>
                <w:rFonts w:ascii="標楷體" w:eastAsia="標楷體" w:hAnsi="標楷體" w:cs="BiauKai" w:hint="eastAsia"/>
                <w:color w:val="000000" w:themeColor="text1"/>
              </w:rPr>
              <w:t>進階回流（108）</w:t>
            </w:r>
          </w:p>
        </w:tc>
        <w:tc>
          <w:tcPr>
            <w:tcW w:w="1835" w:type="pct"/>
            <w:vAlign w:val="center"/>
          </w:tcPr>
          <w:p w:rsidR="00E6665C" w:rsidRPr="00C4186F" w:rsidRDefault="00E6665C" w:rsidP="00E6665C">
            <w:pPr>
              <w:rPr>
                <w:rFonts w:ascii="標楷體" w:eastAsia="標楷體" w:hAnsi="標楷體" w:cs="BiauKai"/>
                <w:color w:val="000000" w:themeColor="text1"/>
              </w:rPr>
            </w:pPr>
          </w:p>
        </w:tc>
      </w:tr>
    </w:tbl>
    <w:p w:rsidR="00AB1BCB" w:rsidRPr="00E233C3" w:rsidRDefault="008F7E0D">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三、領域輔導小組組織架構及分工表</w:t>
      </w:r>
    </w:p>
    <w:tbl>
      <w:tblPr>
        <w:tblStyle w:val="6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7"/>
        <w:gridCol w:w="1241"/>
        <w:gridCol w:w="2880"/>
        <w:gridCol w:w="5230"/>
      </w:tblGrid>
      <w:tr w:rsidR="00AB1BCB" w:rsidRPr="00E233C3" w:rsidTr="00131820">
        <w:trPr>
          <w:jc w:val="center"/>
        </w:trPr>
        <w:tc>
          <w:tcPr>
            <w:tcW w:w="328" w:type="pct"/>
            <w:vMerge w:val="restart"/>
            <w:vAlign w:val="center"/>
          </w:tcPr>
          <w:p w:rsidR="00AB1BCB" w:rsidRPr="00E233C3" w:rsidRDefault="00AB1BCB" w:rsidP="00C525AD">
            <w:pPr>
              <w:pBdr>
                <w:top w:val="nil"/>
                <w:left w:val="nil"/>
                <w:bottom w:val="nil"/>
                <w:right w:val="nil"/>
                <w:between w:val="nil"/>
              </w:pBdr>
              <w:jc w:val="both"/>
              <w:rPr>
                <w:rFonts w:ascii="標楷體" w:eastAsia="標楷體" w:hAnsi="標楷體" w:cs="BiauKai"/>
              </w:rPr>
            </w:pPr>
          </w:p>
          <w:p w:rsidR="00AB1BCB" w:rsidRPr="00E233C3" w:rsidRDefault="00AB1BCB" w:rsidP="00C525AD">
            <w:pPr>
              <w:pBdr>
                <w:top w:val="nil"/>
                <w:left w:val="nil"/>
                <w:bottom w:val="nil"/>
                <w:right w:val="nil"/>
                <w:between w:val="nil"/>
              </w:pBdr>
              <w:jc w:val="both"/>
              <w:rPr>
                <w:rFonts w:ascii="標楷體" w:eastAsia="標楷體" w:hAnsi="標楷體" w:cs="BiauKai"/>
              </w:rPr>
            </w:pP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w:t>
            </w:r>
          </w:p>
          <w:p w:rsidR="00AB1BCB" w:rsidRPr="00E233C3" w:rsidRDefault="00AB1BCB" w:rsidP="00C525AD">
            <w:pPr>
              <w:pBdr>
                <w:top w:val="nil"/>
                <w:left w:val="nil"/>
                <w:bottom w:val="nil"/>
                <w:right w:val="nil"/>
                <w:between w:val="nil"/>
              </w:pBdr>
              <w:jc w:val="both"/>
              <w:rPr>
                <w:rFonts w:ascii="標楷體" w:eastAsia="標楷體" w:hAnsi="標楷體" w:cs="BiauKai"/>
              </w:rPr>
            </w:pP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織</w:t>
            </w:r>
          </w:p>
          <w:p w:rsidR="00AB1BCB" w:rsidRPr="00E233C3" w:rsidRDefault="00AB1BCB" w:rsidP="00C525AD">
            <w:pPr>
              <w:pBdr>
                <w:top w:val="nil"/>
                <w:left w:val="nil"/>
                <w:bottom w:val="nil"/>
                <w:right w:val="nil"/>
                <w:between w:val="nil"/>
              </w:pBdr>
              <w:jc w:val="both"/>
              <w:rPr>
                <w:rFonts w:ascii="標楷體" w:eastAsia="標楷體" w:hAnsi="標楷體" w:cs="BiauKai"/>
              </w:rPr>
            </w:pP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架</w:t>
            </w:r>
          </w:p>
          <w:p w:rsidR="00AB1BCB" w:rsidRPr="00E233C3" w:rsidRDefault="00AB1BCB" w:rsidP="00C525AD">
            <w:pPr>
              <w:pBdr>
                <w:top w:val="nil"/>
                <w:left w:val="nil"/>
                <w:bottom w:val="nil"/>
                <w:right w:val="nil"/>
                <w:between w:val="nil"/>
              </w:pBdr>
              <w:ind w:firstLine="120"/>
              <w:jc w:val="both"/>
              <w:rPr>
                <w:rFonts w:ascii="標楷體" w:eastAsia="標楷體" w:hAnsi="標楷體" w:cs="BiauKai"/>
              </w:rPr>
            </w:pP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構</w:t>
            </w:r>
          </w:p>
        </w:tc>
        <w:tc>
          <w:tcPr>
            <w:tcW w:w="620"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組別</w:t>
            </w:r>
          </w:p>
        </w:tc>
        <w:tc>
          <w:tcPr>
            <w:tcW w:w="1439"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成員姓名及職稱</w:t>
            </w:r>
          </w:p>
        </w:tc>
        <w:tc>
          <w:tcPr>
            <w:tcW w:w="2613"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主要負責業務</w:t>
            </w:r>
          </w:p>
        </w:tc>
      </w:tr>
      <w:tr w:rsidR="00AB1BCB" w:rsidRPr="00E233C3" w:rsidTr="00131820">
        <w:trPr>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召集人</w:t>
            </w:r>
          </w:p>
        </w:tc>
        <w:tc>
          <w:tcPr>
            <w:tcW w:w="1439" w:type="pct"/>
            <w:vAlign w:val="center"/>
          </w:tcPr>
          <w:p w:rsidR="00DB3D60" w:rsidRDefault="00DB3D60"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李貞儀校長</w:t>
            </w:r>
          </w:p>
          <w:p w:rsidR="00AB1BCB" w:rsidRPr="00E233C3" w:rsidRDefault="008F7E0D" w:rsidP="00DB3D60">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敬世龍校長</w:t>
            </w:r>
          </w:p>
        </w:tc>
        <w:tc>
          <w:tcPr>
            <w:tcW w:w="2613" w:type="pct"/>
          </w:tcPr>
          <w:p w:rsidR="00AB1BCB" w:rsidRPr="00E233C3" w:rsidRDefault="008F7E0D" w:rsidP="00FF7AAB">
            <w:pPr>
              <w:pBdr>
                <w:top w:val="nil"/>
                <w:left w:val="nil"/>
                <w:bottom w:val="nil"/>
                <w:right w:val="nil"/>
                <w:between w:val="nil"/>
              </w:pBdr>
              <w:ind w:right="-26"/>
              <w:rPr>
                <w:rFonts w:ascii="標楷體" w:eastAsia="標楷體" w:hAnsi="標楷體" w:cs="BiauKai"/>
              </w:rPr>
            </w:pPr>
            <w:r w:rsidRPr="00E233C3">
              <w:rPr>
                <w:rFonts w:ascii="標楷體" w:eastAsia="標楷體" w:hAnsi="標楷體" w:cs="BiauKai"/>
              </w:rPr>
              <w:t>1.召集領域小組會議。</w:t>
            </w:r>
          </w:p>
          <w:p w:rsidR="00AB1BCB" w:rsidRPr="00E233C3" w:rsidRDefault="008F7E0D" w:rsidP="00FF7AA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2.統籌、督導本領域輔導小組工作之推展。</w:t>
            </w:r>
          </w:p>
        </w:tc>
      </w:tr>
      <w:tr w:rsidR="00AB1BCB" w:rsidRPr="00E233C3" w:rsidTr="00131820">
        <w:trPr>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tcPr>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FF7AA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副召集人</w:t>
            </w:r>
          </w:p>
        </w:tc>
        <w:tc>
          <w:tcPr>
            <w:tcW w:w="1439" w:type="pct"/>
            <w:vAlign w:val="center"/>
          </w:tcPr>
          <w:p w:rsidR="00AB1BCB" w:rsidRPr="00C4186F" w:rsidRDefault="008F7E0D" w:rsidP="00FF7AA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鍾國璽校長、蔡淑芬校長</w:t>
            </w:r>
          </w:p>
          <w:p w:rsidR="00AB1BCB" w:rsidRPr="00C4186F" w:rsidRDefault="008F7E0D" w:rsidP="00FF7AA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郭靜芳校長、林秋美校長</w:t>
            </w:r>
          </w:p>
          <w:p w:rsidR="00A06FB5" w:rsidRPr="00C4186F" w:rsidRDefault="00A06FB5" w:rsidP="00FF7AA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歐陽兩坤校長</w:t>
            </w:r>
          </w:p>
        </w:tc>
        <w:tc>
          <w:tcPr>
            <w:tcW w:w="2613" w:type="pct"/>
          </w:tcPr>
          <w:p w:rsidR="00AB1BCB" w:rsidRPr="00E233C3" w:rsidRDefault="008F7E0D" w:rsidP="00FF7AAB">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協助領域國中小輔導小組工作之推展。</w:t>
            </w:r>
          </w:p>
        </w:tc>
      </w:tr>
      <w:tr w:rsidR="00AB1BCB" w:rsidRPr="00E233C3" w:rsidTr="00131820">
        <w:trPr>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vAlign w:val="center"/>
          </w:tcPr>
          <w:p w:rsidR="00C525AD"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1439" w:type="pct"/>
            <w:vAlign w:val="center"/>
          </w:tcPr>
          <w:p w:rsidR="00DB3D60" w:rsidRDefault="008F7E0D" w:rsidP="00DB3D60">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陳建安老師</w:t>
            </w:r>
          </w:p>
          <w:p w:rsidR="00AB1BCB" w:rsidRPr="00C4186F" w:rsidRDefault="00DB3D60" w:rsidP="00FF7AAB">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林武成</w:t>
            </w:r>
            <w:r w:rsidRPr="00C4186F">
              <w:rPr>
                <w:rFonts w:ascii="標楷體" w:eastAsia="標楷體" w:hAnsi="標楷體" w:cs="BiauKai"/>
                <w:color w:val="000000" w:themeColor="text1"/>
              </w:rPr>
              <w:t>老師</w:t>
            </w:r>
          </w:p>
        </w:tc>
        <w:tc>
          <w:tcPr>
            <w:tcW w:w="2613" w:type="pct"/>
          </w:tcPr>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1.推展領域輔導小組安排、規劃及實施，各項工作運作。</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2.跨校聯繫協調各項事務。</w:t>
            </w:r>
          </w:p>
          <w:p w:rsidR="00AB1BCB" w:rsidRPr="00E233C3" w:rsidRDefault="008F7E0D" w:rsidP="00FF7AAB">
            <w:pPr>
              <w:pBdr>
                <w:top w:val="nil"/>
                <w:left w:val="nil"/>
                <w:bottom w:val="nil"/>
                <w:right w:val="nil"/>
                <w:between w:val="nil"/>
              </w:pBdr>
              <w:ind w:left="215" w:right="-28" w:hanging="215"/>
              <w:rPr>
                <w:rFonts w:ascii="標楷體" w:eastAsia="標楷體" w:hAnsi="標楷體" w:cs="BiauKai"/>
              </w:rPr>
            </w:pPr>
            <w:r w:rsidRPr="00E233C3">
              <w:rPr>
                <w:rFonts w:ascii="標楷體" w:eastAsia="標楷體" w:hAnsi="標楷體" w:cs="BiauKai"/>
              </w:rPr>
              <w:t>3.建置與管理本領域網站。</w:t>
            </w:r>
          </w:p>
          <w:p w:rsidR="00AB1BCB" w:rsidRPr="00E233C3" w:rsidRDefault="008F7E0D" w:rsidP="00FF7AAB">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4.各項行政工作之支援及經費核銷。</w:t>
            </w:r>
          </w:p>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5.書面資料整理及成果彙整。</w:t>
            </w:r>
          </w:p>
          <w:p w:rsidR="00AB1BCB" w:rsidRPr="00E233C3" w:rsidRDefault="008F7E0D" w:rsidP="00FF7AAB">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6.召集成員集思廣益，研擬年度輔導業務推展。</w:t>
            </w:r>
          </w:p>
        </w:tc>
      </w:tr>
      <w:tr w:rsidR="00AB1BCB" w:rsidRPr="00E233C3" w:rsidTr="00131820">
        <w:trPr>
          <w:trHeight w:val="2325"/>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vAlign w:val="center"/>
          </w:tcPr>
          <w:p w:rsidR="00C525AD"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w:t>
            </w:r>
          </w:p>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輔導員</w:t>
            </w:r>
          </w:p>
        </w:tc>
        <w:tc>
          <w:tcPr>
            <w:tcW w:w="1439" w:type="pct"/>
            <w:vAlign w:val="center"/>
          </w:tcPr>
          <w:p w:rsidR="00AB1BCB" w:rsidRPr="00E233C3" w:rsidRDefault="008F7E0D" w:rsidP="00C4186F">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魏士超主任、顏妙容老師</w:t>
            </w:r>
          </w:p>
          <w:p w:rsidR="00AB1BCB" w:rsidRPr="00E233C3" w:rsidRDefault="008F7E0D" w:rsidP="00C4186F">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黃詩婷老師、黃宗賢老師</w:t>
            </w:r>
          </w:p>
          <w:p w:rsidR="00AB1BCB" w:rsidRPr="00C4186F" w:rsidRDefault="00A06FB5" w:rsidP="00C4186F">
            <w:pPr>
              <w:pBdr>
                <w:top w:val="nil"/>
                <w:left w:val="nil"/>
                <w:bottom w:val="nil"/>
                <w:right w:val="nil"/>
                <w:between w:val="nil"/>
              </w:pBdr>
              <w:ind w:left="216" w:right="-26" w:hanging="216"/>
              <w:rPr>
                <w:rFonts w:ascii="標楷體" w:eastAsia="標楷體" w:hAnsi="標楷體" w:cs="BiauKai"/>
              </w:rPr>
            </w:pPr>
            <w:r w:rsidRPr="00C4186F">
              <w:rPr>
                <w:rFonts w:ascii="標楷體" w:eastAsia="標楷體" w:hAnsi="標楷體" w:cs="BiauKai" w:hint="eastAsia"/>
              </w:rPr>
              <w:t>賴如茵</w:t>
            </w:r>
            <w:r w:rsidR="008F7E0D" w:rsidRPr="00C4186F">
              <w:rPr>
                <w:rFonts w:ascii="標楷體" w:eastAsia="標楷體" w:hAnsi="標楷體" w:cs="BiauKai"/>
              </w:rPr>
              <w:t>老師、</w:t>
            </w:r>
            <w:r w:rsidR="00DB3D60" w:rsidRPr="00C4186F">
              <w:rPr>
                <w:rFonts w:ascii="標楷體" w:eastAsia="標楷體" w:hAnsi="標楷體" w:cs="BiauKai"/>
              </w:rPr>
              <w:t>顏玉坤老師</w:t>
            </w:r>
          </w:p>
          <w:p w:rsidR="00AB1BCB" w:rsidRPr="00C4186F" w:rsidRDefault="008F7E0D" w:rsidP="00C4186F">
            <w:pPr>
              <w:pBdr>
                <w:top w:val="nil"/>
                <w:left w:val="nil"/>
                <w:bottom w:val="nil"/>
                <w:right w:val="nil"/>
                <w:between w:val="nil"/>
              </w:pBdr>
              <w:ind w:left="216" w:right="-26" w:hanging="216"/>
              <w:rPr>
                <w:rFonts w:ascii="標楷體" w:eastAsia="標楷體" w:hAnsi="標楷體" w:cs="BiauKai"/>
              </w:rPr>
            </w:pPr>
            <w:r w:rsidRPr="00C4186F">
              <w:rPr>
                <w:rFonts w:ascii="標楷體" w:eastAsia="標楷體" w:hAnsi="標楷體" w:cs="BiauKai"/>
              </w:rPr>
              <w:t>蔡淑芬老師、</w:t>
            </w:r>
            <w:r w:rsidR="00DB3D60" w:rsidRPr="00C4186F">
              <w:rPr>
                <w:rFonts w:ascii="標楷體" w:eastAsia="標楷體" w:hAnsi="標楷體" w:cs="BiauKai"/>
              </w:rPr>
              <w:t>胡毓琪老師</w:t>
            </w:r>
          </w:p>
          <w:p w:rsidR="00C4186F" w:rsidRDefault="00C4186F" w:rsidP="00C4186F">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rPr>
              <w:t>林慧清主任、陳秀玲</w:t>
            </w:r>
            <w:r>
              <w:rPr>
                <w:rFonts w:ascii="標楷體" w:eastAsia="標楷體" w:hAnsi="標楷體" w:cs="BiauKai" w:hint="eastAsia"/>
              </w:rPr>
              <w:t>老師</w:t>
            </w:r>
          </w:p>
          <w:p w:rsidR="00C4186F" w:rsidRDefault="003D708F" w:rsidP="00C4186F">
            <w:pPr>
              <w:pBdr>
                <w:top w:val="nil"/>
                <w:left w:val="nil"/>
                <w:bottom w:val="nil"/>
                <w:right w:val="nil"/>
                <w:between w:val="nil"/>
              </w:pBdr>
              <w:ind w:left="216" w:right="-26" w:hanging="216"/>
              <w:rPr>
                <w:rFonts w:ascii="標楷體" w:eastAsia="標楷體" w:hAnsi="標楷體" w:cs="BiauKai"/>
              </w:rPr>
            </w:pPr>
            <w:r w:rsidRPr="00C4186F">
              <w:rPr>
                <w:rFonts w:ascii="標楷體" w:eastAsia="標楷體" w:hAnsi="標楷體" w:cs="BiauKai"/>
              </w:rPr>
              <w:t>何友仁主任、</w:t>
            </w:r>
            <w:r w:rsidR="00C4186F">
              <w:rPr>
                <w:rFonts w:ascii="標楷體" w:eastAsia="標楷體" w:hAnsi="標楷體" w:cs="BiauKai"/>
              </w:rPr>
              <w:t>沈昭君</w:t>
            </w:r>
            <w:r w:rsidR="00C4186F">
              <w:rPr>
                <w:rFonts w:ascii="標楷體" w:eastAsia="標楷體" w:hAnsi="標楷體" w:cs="BiauKai" w:hint="eastAsia"/>
              </w:rPr>
              <w:t>老師</w:t>
            </w:r>
          </w:p>
          <w:p w:rsidR="00AB1BCB" w:rsidRDefault="008F7E0D" w:rsidP="00C4186F">
            <w:pPr>
              <w:pBdr>
                <w:top w:val="nil"/>
                <w:left w:val="nil"/>
                <w:bottom w:val="nil"/>
                <w:right w:val="nil"/>
                <w:between w:val="nil"/>
              </w:pBdr>
              <w:ind w:left="216" w:right="-26" w:hanging="216"/>
              <w:rPr>
                <w:rFonts w:ascii="標楷體" w:eastAsia="標楷體" w:hAnsi="標楷體" w:cs="BiauKai"/>
              </w:rPr>
            </w:pPr>
            <w:r w:rsidRPr="00C4186F">
              <w:rPr>
                <w:rFonts w:ascii="標楷體" w:eastAsia="標楷體" w:hAnsi="標楷體" w:cs="BiauKai"/>
              </w:rPr>
              <w:t>王郁菁</w:t>
            </w:r>
            <w:r w:rsidR="00C4186F" w:rsidRPr="00C4186F">
              <w:rPr>
                <w:rFonts w:ascii="標楷體" w:eastAsia="標楷體" w:hAnsi="標楷體" w:cs="BiauKai" w:hint="eastAsia"/>
              </w:rPr>
              <w:t>主任</w:t>
            </w:r>
            <w:r w:rsidR="00C10921">
              <w:rPr>
                <w:rFonts w:ascii="新細明體" w:eastAsia="新細明體" w:hAnsi="新細明體" w:cs="BiauKai" w:hint="eastAsia"/>
              </w:rPr>
              <w:t>、</w:t>
            </w:r>
            <w:r w:rsidR="00C10921">
              <w:rPr>
                <w:rFonts w:ascii="標楷體" w:eastAsia="標楷體" w:hAnsi="標楷體" w:cs="BiauKai" w:hint="eastAsia"/>
              </w:rPr>
              <w:t>陳佳琳老師</w:t>
            </w:r>
          </w:p>
          <w:p w:rsidR="00C10921" w:rsidRPr="00C4186F" w:rsidRDefault="00C10921" w:rsidP="00C4186F">
            <w:pPr>
              <w:pBdr>
                <w:top w:val="nil"/>
                <w:left w:val="nil"/>
                <w:bottom w:val="nil"/>
                <w:right w:val="nil"/>
                <w:between w:val="nil"/>
              </w:pBdr>
              <w:ind w:left="216" w:right="-26" w:hanging="216"/>
              <w:rPr>
                <w:rFonts w:ascii="標楷體" w:eastAsia="標楷體" w:hAnsi="標楷體" w:cs="BiauKai"/>
                <w:color w:val="000000" w:themeColor="text1"/>
              </w:rPr>
            </w:pPr>
            <w:r>
              <w:rPr>
                <w:rFonts w:ascii="標楷體" w:eastAsia="標楷體" w:hAnsi="標楷體" w:cs="BiauKai" w:hint="eastAsia"/>
              </w:rPr>
              <w:t>陳盈秀老師</w:t>
            </w:r>
            <w:r>
              <w:rPr>
                <w:rFonts w:ascii="新細明體" w:eastAsia="新細明體" w:hAnsi="新細明體" w:cs="BiauKai" w:hint="eastAsia"/>
              </w:rPr>
              <w:t>、</w:t>
            </w:r>
            <w:r>
              <w:rPr>
                <w:rFonts w:ascii="標楷體" w:eastAsia="標楷體" w:hAnsi="標楷體" w:cs="BiauKai" w:hint="eastAsia"/>
              </w:rPr>
              <w:t>賴美惠老師</w:t>
            </w:r>
          </w:p>
        </w:tc>
        <w:tc>
          <w:tcPr>
            <w:tcW w:w="2613" w:type="pct"/>
          </w:tcPr>
          <w:p w:rsidR="00AB1BCB" w:rsidRPr="00BC0B72" w:rsidRDefault="00BC0B72" w:rsidP="00BC0B72">
            <w:pPr>
              <w:pBdr>
                <w:top w:val="nil"/>
                <w:left w:val="nil"/>
                <w:bottom w:val="nil"/>
                <w:right w:val="nil"/>
                <w:between w:val="nil"/>
              </w:pBdr>
              <w:ind w:right="-26"/>
              <w:rPr>
                <w:rFonts w:ascii="標楷體" w:eastAsia="標楷體" w:hAnsi="標楷體" w:cs="BiauKai"/>
              </w:rPr>
            </w:pPr>
            <w:r>
              <w:rPr>
                <w:rFonts w:ascii="標楷體" w:eastAsia="標楷體" w:hAnsi="標楷體" w:cs="BiauKai" w:hint="eastAsia"/>
              </w:rPr>
              <w:t>1.</w:t>
            </w:r>
            <w:r w:rsidR="008F7E0D" w:rsidRPr="00BC0B72">
              <w:rPr>
                <w:rFonts w:ascii="標楷體" w:eastAsia="標楷體" w:hAnsi="標楷體" w:cs="BiauKai"/>
              </w:rPr>
              <w:t>課程與教學之研究與研發改進。</w:t>
            </w:r>
          </w:p>
          <w:p w:rsidR="00BC0B72" w:rsidRPr="00BC0B72" w:rsidRDefault="00BC0B72" w:rsidP="00BC0B72">
            <w:pPr>
              <w:pBdr>
                <w:top w:val="nil"/>
                <w:left w:val="nil"/>
                <w:bottom w:val="nil"/>
                <w:right w:val="nil"/>
                <w:between w:val="nil"/>
              </w:pBdr>
              <w:ind w:right="-26"/>
              <w:rPr>
                <w:rFonts w:ascii="標楷體" w:eastAsia="標楷體" w:hAnsi="標楷體" w:cs="BiauKai"/>
              </w:rPr>
            </w:pPr>
            <w:r>
              <w:rPr>
                <w:rFonts w:ascii="標楷體" w:eastAsia="標楷體" w:hAnsi="標楷體" w:cs="BiauKai" w:hint="eastAsia"/>
              </w:rPr>
              <w:t>2.</w:t>
            </w:r>
            <w:r w:rsidRPr="00BC0B72">
              <w:rPr>
                <w:rFonts w:ascii="標楷體" w:eastAsia="標楷體" w:hAnsi="標楷體" w:cs="BiauKai" w:hint="eastAsia"/>
              </w:rPr>
              <w:t>素養導向教學示例研發。</w:t>
            </w:r>
          </w:p>
          <w:p w:rsidR="00AB1BCB" w:rsidRPr="00E233C3" w:rsidRDefault="00BC0B72" w:rsidP="00FF7AAB">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3</w:t>
            </w:r>
            <w:r w:rsidR="008F7E0D" w:rsidRPr="00E233C3">
              <w:rPr>
                <w:rFonts w:ascii="標楷體" w:eastAsia="標楷體" w:hAnsi="標楷體" w:cs="BiauKai"/>
              </w:rPr>
              <w:t>.協助規劃辦理教師專業成長研習。</w:t>
            </w:r>
          </w:p>
          <w:p w:rsidR="00AB1BCB" w:rsidRPr="00E233C3" w:rsidRDefault="00BC0B72" w:rsidP="00FF7AAB">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4</w:t>
            </w:r>
            <w:r w:rsidR="008F7E0D" w:rsidRPr="00E233C3">
              <w:rPr>
                <w:rFonts w:ascii="標楷體" w:eastAsia="標楷體" w:hAnsi="標楷體" w:cs="BiauKai"/>
              </w:rPr>
              <w:t>.問題及解決策略之研討。</w:t>
            </w:r>
          </w:p>
          <w:p w:rsidR="00AB1BCB" w:rsidRPr="00E233C3" w:rsidRDefault="00BC0B72" w:rsidP="00FF7AAB">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5</w:t>
            </w:r>
            <w:r w:rsidR="008F7E0D" w:rsidRPr="00E233C3">
              <w:rPr>
                <w:rFonts w:ascii="標楷體" w:eastAsia="標楷體" w:hAnsi="標楷體" w:cs="BiauKai"/>
              </w:rPr>
              <w:t>.各校領域諮詢服務，提供教學資源與教學疑難建議。</w:t>
            </w:r>
          </w:p>
          <w:p w:rsidR="00AB1BCB" w:rsidRDefault="00BC0B72" w:rsidP="00FF7AAB">
            <w:pPr>
              <w:widowControl/>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6</w:t>
            </w:r>
            <w:r w:rsidR="008F7E0D" w:rsidRPr="00E233C3">
              <w:rPr>
                <w:rFonts w:ascii="標楷體" w:eastAsia="標楷體" w:hAnsi="標楷體" w:cs="BiauKai"/>
              </w:rPr>
              <w:t>.輔導團資源網絡建立與管理。</w:t>
            </w:r>
          </w:p>
          <w:p w:rsidR="00BC0B72" w:rsidRPr="00E233C3" w:rsidRDefault="00BC0B72" w:rsidP="00BC0B72">
            <w:pPr>
              <w:widowControl/>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7.協助成立與帶領跨校藝術教師專業社群。</w:t>
            </w:r>
          </w:p>
        </w:tc>
      </w:tr>
      <w:tr w:rsidR="00AB1BCB" w:rsidRPr="00E233C3" w:rsidTr="00131820">
        <w:trPr>
          <w:trHeight w:val="1020"/>
          <w:jc w:val="center"/>
        </w:trPr>
        <w:tc>
          <w:tcPr>
            <w:tcW w:w="328" w:type="pct"/>
            <w:vMerge/>
          </w:tcPr>
          <w:p w:rsidR="00AB1BCB" w:rsidRPr="00E233C3" w:rsidRDefault="00AB1BCB" w:rsidP="00FF7AAB">
            <w:pPr>
              <w:pBdr>
                <w:top w:val="nil"/>
                <w:left w:val="nil"/>
                <w:bottom w:val="nil"/>
                <w:right w:val="nil"/>
                <w:between w:val="nil"/>
              </w:pBdr>
              <w:rPr>
                <w:rFonts w:ascii="標楷體" w:eastAsia="標楷體" w:hAnsi="標楷體" w:cs="BiauKai"/>
              </w:rPr>
            </w:pPr>
          </w:p>
        </w:tc>
        <w:tc>
          <w:tcPr>
            <w:tcW w:w="620" w:type="pct"/>
            <w:vAlign w:val="center"/>
          </w:tcPr>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1439" w:type="pct"/>
            <w:vAlign w:val="center"/>
          </w:tcPr>
          <w:p w:rsidR="00AB1BCB" w:rsidRPr="00E233C3" w:rsidRDefault="008F7E0D" w:rsidP="00C525A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林玫君教授</w:t>
            </w:r>
          </w:p>
        </w:tc>
        <w:tc>
          <w:tcPr>
            <w:tcW w:w="2613" w:type="pct"/>
          </w:tcPr>
          <w:p w:rsidR="00AB1BCB" w:rsidRPr="00E233C3" w:rsidRDefault="008F7E0D" w:rsidP="00FF7AAB">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1.提供領域團隊所遇到疑難問題之解答暨參與會議並予指導。</w:t>
            </w:r>
          </w:p>
          <w:p w:rsidR="00AB1BCB" w:rsidRPr="00E233C3" w:rsidRDefault="008F7E0D" w:rsidP="00FF7AAB">
            <w:pPr>
              <w:pBdr>
                <w:top w:val="nil"/>
                <w:left w:val="nil"/>
                <w:bottom w:val="nil"/>
                <w:right w:val="nil"/>
                <w:between w:val="nil"/>
              </w:pBdr>
              <w:ind w:left="216" w:right="-360" w:hanging="216"/>
              <w:rPr>
                <w:rFonts w:ascii="標楷體" w:eastAsia="標楷體" w:hAnsi="標楷體" w:cs="BiauKai"/>
              </w:rPr>
            </w:pPr>
            <w:r w:rsidRPr="00E233C3">
              <w:rPr>
                <w:rFonts w:ascii="標楷體" w:eastAsia="標楷體" w:hAnsi="標楷體" w:cs="BiauKai"/>
              </w:rPr>
              <w:t>2.提供研習教材最新資訊。</w:t>
            </w:r>
          </w:p>
          <w:p w:rsidR="00AB1BCB" w:rsidRPr="00E233C3" w:rsidRDefault="008F7E0D" w:rsidP="00FF7AAB">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3.輔導團相關問題諮詢、協助。</w:t>
            </w:r>
          </w:p>
        </w:tc>
      </w:tr>
    </w:tbl>
    <w:p w:rsidR="00AB1BCB" w:rsidRPr="006F77BC" w:rsidRDefault="008F7E0D" w:rsidP="0003749E">
      <w:pPr>
        <w:pBdr>
          <w:top w:val="nil"/>
          <w:left w:val="nil"/>
          <w:bottom w:val="nil"/>
          <w:right w:val="nil"/>
          <w:between w:val="nil"/>
        </w:pBdr>
        <w:spacing w:before="240" w:after="240"/>
        <w:jc w:val="both"/>
        <w:outlineLvl w:val="0"/>
        <w:rPr>
          <w:rFonts w:ascii="標楷體" w:eastAsia="標楷體" w:hAnsi="標楷體" w:cs="BiauKai"/>
          <w:b/>
        </w:rPr>
      </w:pPr>
      <w:r w:rsidRPr="006F77BC">
        <w:rPr>
          <w:rFonts w:ascii="標楷體" w:eastAsia="標楷體" w:hAnsi="標楷體" w:cs="BiauKai"/>
          <w:b/>
        </w:rPr>
        <w:t>參、現況分析與需求評估</w:t>
      </w:r>
    </w:p>
    <w:p w:rsidR="00AB1BCB" w:rsidRPr="00E233C3" w:rsidRDefault="008F7E0D" w:rsidP="006B518C">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一、學習領域實施現況與優劣勢分析</w:t>
      </w:r>
    </w:p>
    <w:tbl>
      <w:tblPr>
        <w:tblStyle w:val="6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78"/>
        <w:gridCol w:w="4491"/>
        <w:gridCol w:w="4039"/>
      </w:tblGrid>
      <w:tr w:rsidR="00AB1BCB" w:rsidRPr="00E233C3" w:rsidTr="00A06FB5">
        <w:tc>
          <w:tcPr>
            <w:tcW w:w="738" w:type="pct"/>
          </w:tcPr>
          <w:p w:rsidR="00AB1BCB" w:rsidRPr="00E233C3" w:rsidRDefault="008F7E0D"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現況</w:t>
            </w:r>
          </w:p>
        </w:tc>
        <w:tc>
          <w:tcPr>
            <w:tcW w:w="2243" w:type="pct"/>
          </w:tcPr>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優勢</w:t>
            </w:r>
          </w:p>
        </w:tc>
        <w:tc>
          <w:tcPr>
            <w:tcW w:w="2018" w:type="pct"/>
          </w:tcPr>
          <w:p w:rsidR="00AB1BCB" w:rsidRPr="00E233C3" w:rsidRDefault="008F7E0D" w:rsidP="00FF7AAB">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待突破難點</w:t>
            </w:r>
          </w:p>
        </w:tc>
      </w:tr>
      <w:tr w:rsidR="00AB1BCB" w:rsidRPr="00E233C3" w:rsidTr="00177A7B">
        <w:trPr>
          <w:trHeight w:val="1500"/>
        </w:trPr>
        <w:tc>
          <w:tcPr>
            <w:tcW w:w="738" w:type="pct"/>
            <w:vAlign w:val="center"/>
          </w:tcPr>
          <w:p w:rsidR="00AB1BCB" w:rsidRPr="00E233C3" w:rsidRDefault="008F7E0D" w:rsidP="00F24A71">
            <w:pPr>
              <w:pBdr>
                <w:top w:val="nil"/>
                <w:left w:val="nil"/>
                <w:bottom w:val="nil"/>
                <w:right w:val="nil"/>
                <w:between w:val="nil"/>
              </w:pBdr>
              <w:ind w:left="233" w:hanging="233"/>
              <w:jc w:val="center"/>
              <w:rPr>
                <w:rFonts w:ascii="標楷體" w:eastAsia="標楷體" w:hAnsi="標楷體" w:cs="BiauKai"/>
              </w:rPr>
            </w:pPr>
            <w:r w:rsidRPr="00E233C3">
              <w:rPr>
                <w:rFonts w:ascii="標楷體" w:eastAsia="標楷體" w:hAnsi="標楷體" w:cs="BiauKai"/>
              </w:rPr>
              <w:t>學習領域</w:t>
            </w:r>
          </w:p>
        </w:tc>
        <w:tc>
          <w:tcPr>
            <w:tcW w:w="2243" w:type="pct"/>
          </w:tcPr>
          <w:p w:rsidR="00AB1BCB" w:rsidRPr="00F92E29" w:rsidRDefault="0062156D" w:rsidP="00723233">
            <w:pPr>
              <w:pBdr>
                <w:top w:val="nil"/>
                <w:left w:val="nil"/>
                <w:bottom w:val="nil"/>
                <w:right w:val="nil"/>
                <w:between w:val="nil"/>
              </w:pBdr>
              <w:tabs>
                <w:tab w:val="left" w:pos="840"/>
              </w:tabs>
              <w:ind w:left="221" w:hangingChars="92" w:hanging="221"/>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1.</w:t>
            </w:r>
            <w:r w:rsidR="008F7E0D" w:rsidRPr="00F92E29">
              <w:rPr>
                <w:rFonts w:ascii="標楷體" w:eastAsia="標楷體" w:hAnsi="標楷體" w:cs="BiauKai"/>
                <w:color w:val="000000" w:themeColor="text1"/>
              </w:rPr>
              <w:t>臺南地區有美術館</w:t>
            </w:r>
            <w:r w:rsidR="008F7E0D" w:rsidRPr="00F92E29">
              <w:rPr>
                <w:rFonts w:ascii="標楷體" w:eastAsia="標楷體" w:hAnsi="標楷體" w:cs="新細明體"/>
                <w:color w:val="000000" w:themeColor="text1"/>
              </w:rPr>
              <w:t>、</w:t>
            </w:r>
            <w:r w:rsidR="008F7E0D" w:rsidRPr="00F92E29">
              <w:rPr>
                <w:rFonts w:ascii="標楷體" w:eastAsia="標楷體" w:hAnsi="標楷體" w:cs="BiauKai"/>
                <w:color w:val="000000" w:themeColor="text1"/>
              </w:rPr>
              <w:t>奇美博物館及歷史博物館</w:t>
            </w:r>
            <w:r w:rsidR="00DB3D60">
              <w:rPr>
                <w:rFonts w:ascii="標楷體" w:eastAsia="標楷體" w:hAnsi="標楷體" w:cs="BiauKai"/>
                <w:color w:val="000000" w:themeColor="text1"/>
              </w:rPr>
              <w:t>、</w:t>
            </w:r>
            <w:r w:rsidR="00DB3D60">
              <w:rPr>
                <w:rFonts w:ascii="標楷體" w:eastAsia="標楷體" w:hAnsi="標楷體" w:cs="BiauKai" w:hint="eastAsia"/>
                <w:color w:val="000000" w:themeColor="text1"/>
              </w:rPr>
              <w:t>總爺藝文中心、蕭壟文化園區</w:t>
            </w:r>
            <w:r w:rsidR="008F7E0D" w:rsidRPr="00F92E29">
              <w:rPr>
                <w:rFonts w:ascii="標楷體" w:eastAsia="標楷體" w:hAnsi="標楷體" w:cs="BiauKai"/>
                <w:color w:val="000000" w:themeColor="text1"/>
              </w:rPr>
              <w:t>等</w:t>
            </w:r>
            <w:r w:rsidRPr="00F92E29">
              <w:rPr>
                <w:rFonts w:ascii="標楷體" w:eastAsia="標楷體" w:hAnsi="標楷體" w:cs="BiauKai" w:hint="eastAsia"/>
                <w:color w:val="000000" w:themeColor="text1"/>
              </w:rPr>
              <w:t>藝術場域</w:t>
            </w:r>
            <w:r w:rsidR="008F7E0D" w:rsidRPr="00F92E29">
              <w:rPr>
                <w:rFonts w:ascii="標楷體" w:eastAsia="標楷體" w:hAnsi="標楷體" w:cs="BiauKai"/>
                <w:color w:val="000000" w:themeColor="text1"/>
              </w:rPr>
              <w:t>，可發展地方藝文特色課程。</w:t>
            </w:r>
          </w:p>
          <w:p w:rsidR="0062156D" w:rsidRPr="00F92E29" w:rsidRDefault="00723233" w:rsidP="006B518C">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2.臺南市擁有全國最</w:t>
            </w:r>
            <w:r w:rsidR="0062156D" w:rsidRPr="00F92E29">
              <w:rPr>
                <w:rFonts w:ascii="標楷體" w:eastAsia="標楷體" w:hAnsi="標楷體" w:cs="BiauKai" w:hint="eastAsia"/>
                <w:color w:val="000000" w:themeColor="text1"/>
              </w:rPr>
              <w:t>大量</w:t>
            </w:r>
            <w:r w:rsidRPr="00F92E29">
              <w:rPr>
                <w:rFonts w:ascii="標楷體" w:eastAsia="標楷體" w:hAnsi="標楷體" w:cs="BiauKai" w:hint="eastAsia"/>
                <w:color w:val="000000" w:themeColor="text1"/>
              </w:rPr>
              <w:t>文化資產，無論是有形文化資產或無形文化資產，皆可成為「臺灣學」跨領域課程設計的元素。</w:t>
            </w:r>
          </w:p>
          <w:p w:rsidR="00AB1BCB" w:rsidRPr="00F92E29" w:rsidRDefault="00723233" w:rsidP="00FF7AAB">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3.</w:t>
            </w:r>
            <w:r w:rsidR="008F7E0D" w:rsidRPr="00F92E29">
              <w:rPr>
                <w:rFonts w:ascii="標楷體" w:eastAsia="標楷體" w:hAnsi="標楷體" w:cs="BiauKai"/>
                <w:color w:val="000000" w:themeColor="text1"/>
              </w:rPr>
              <w:t>教育局推動藝</w:t>
            </w:r>
            <w:r w:rsidR="006D1E16">
              <w:rPr>
                <w:rFonts w:ascii="標楷體" w:eastAsia="標楷體" w:hAnsi="標楷體" w:cs="BiauKai" w:hint="eastAsia"/>
                <w:color w:val="000000" w:themeColor="text1"/>
              </w:rPr>
              <w:t>術</w:t>
            </w:r>
            <w:r w:rsidR="008F7E0D" w:rsidRPr="00F92E29">
              <w:rPr>
                <w:rFonts w:ascii="標楷體" w:eastAsia="標楷體" w:hAnsi="標楷體" w:cs="BiauKai"/>
                <w:color w:val="000000" w:themeColor="text1"/>
              </w:rPr>
              <w:t>深耕多年，各校規劃之本位課程深具藝文特色。</w:t>
            </w:r>
          </w:p>
          <w:p w:rsidR="00AB1BCB" w:rsidRPr="00F92E29" w:rsidRDefault="00723233" w:rsidP="00FF7AAB">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bookmarkStart w:id="0" w:name="_gjdgxs" w:colFirst="0" w:colLast="0"/>
            <w:bookmarkEnd w:id="0"/>
            <w:r w:rsidRPr="00F92E29">
              <w:rPr>
                <w:rFonts w:ascii="標楷體" w:eastAsia="標楷體" w:hAnsi="標楷體" w:cs="BiauKai" w:hint="eastAsia"/>
                <w:color w:val="000000" w:themeColor="text1"/>
              </w:rPr>
              <w:t>4.</w:t>
            </w:r>
            <w:r w:rsidRPr="00F92E29">
              <w:rPr>
                <w:rFonts w:ascii="標楷體" w:eastAsia="標楷體" w:hAnsi="標楷體" w:cs="BiauKai"/>
                <w:color w:val="000000" w:themeColor="text1"/>
              </w:rPr>
              <w:t>各</w:t>
            </w:r>
            <w:r w:rsidR="008F7E0D" w:rsidRPr="00F92E29">
              <w:rPr>
                <w:rFonts w:ascii="標楷體" w:eastAsia="標楷體" w:hAnsi="標楷體" w:cs="BiauKai"/>
                <w:color w:val="000000" w:themeColor="text1"/>
              </w:rPr>
              <w:t>學校依國民中小學教學正常化實施要點，落實教學正常化，改善師資不足問題，對於未具藝</w:t>
            </w:r>
            <w:r w:rsidR="00C5559F">
              <w:rPr>
                <w:rFonts w:ascii="標楷體" w:eastAsia="標楷體" w:hAnsi="標楷體" w:cs="BiauKai" w:hint="eastAsia"/>
                <w:color w:val="000000" w:themeColor="text1"/>
              </w:rPr>
              <w:t>術</w:t>
            </w:r>
            <w:r w:rsidR="008F7E0D" w:rsidRPr="00F92E29">
              <w:rPr>
                <w:rFonts w:ascii="標楷體" w:eastAsia="標楷體" w:hAnsi="標楷體" w:cs="BiauKai"/>
                <w:color w:val="000000" w:themeColor="text1"/>
              </w:rPr>
              <w:t>專長之教師，提供非專長教師增進修之機會。</w:t>
            </w:r>
          </w:p>
        </w:tc>
        <w:tc>
          <w:tcPr>
            <w:tcW w:w="2018" w:type="pct"/>
          </w:tcPr>
          <w:p w:rsidR="00AB1BCB" w:rsidRPr="00F92E29" w:rsidRDefault="008F7E0D"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1.地區幅員廣大，中小型學校居多，有城鄉差距，藝</w:t>
            </w:r>
            <w:r w:rsidR="00C5559F">
              <w:rPr>
                <w:rFonts w:ascii="標楷體" w:eastAsia="標楷體" w:hAnsi="標楷體" w:cs="BiauKai" w:hint="eastAsia"/>
                <w:color w:val="000000" w:themeColor="text1"/>
              </w:rPr>
              <w:t>術</w:t>
            </w:r>
            <w:r w:rsidRPr="00F92E29">
              <w:rPr>
                <w:rFonts w:ascii="標楷體" w:eastAsia="標楷體" w:hAnsi="標楷體" w:cs="BiauKai"/>
                <w:color w:val="000000" w:themeColor="text1"/>
              </w:rPr>
              <w:t>教學資源及師資分配不均。</w:t>
            </w:r>
          </w:p>
          <w:p w:rsidR="00723233" w:rsidRPr="00F92E29" w:rsidRDefault="00723233"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2.小校藝</w:t>
            </w:r>
            <w:r w:rsidR="00F92E29" w:rsidRPr="00F92E29">
              <w:rPr>
                <w:rFonts w:ascii="標楷體" w:eastAsia="標楷體" w:hAnsi="標楷體" w:cs="BiauKai" w:hint="eastAsia"/>
                <w:color w:val="000000" w:themeColor="text1"/>
              </w:rPr>
              <w:t>術</w:t>
            </w:r>
            <w:r w:rsidRPr="00F92E29">
              <w:rPr>
                <w:rFonts w:ascii="標楷體" w:eastAsia="標楷體" w:hAnsi="標楷體" w:cs="BiauKai" w:hint="eastAsia"/>
                <w:color w:val="000000" w:themeColor="text1"/>
              </w:rPr>
              <w:t>師資多為兼課或配課，部分學校課程安排</w:t>
            </w:r>
            <w:r w:rsidR="00C5559F">
              <w:rPr>
                <w:rFonts w:ascii="標楷體" w:eastAsia="標楷體" w:hAnsi="標楷體" w:cs="BiauKai" w:hint="eastAsia"/>
                <w:color w:val="000000" w:themeColor="text1"/>
              </w:rPr>
              <w:t>在領域時間，故</w:t>
            </w:r>
            <w:r w:rsidRPr="00F92E29">
              <w:rPr>
                <w:rFonts w:ascii="標楷體" w:eastAsia="標楷體" w:hAnsi="標楷體" w:cs="BiauKai" w:hint="eastAsia"/>
                <w:color w:val="000000" w:themeColor="text1"/>
              </w:rPr>
              <w:t>教師無法參與相關藝術增能研習。</w:t>
            </w:r>
          </w:p>
          <w:p w:rsidR="00AB1BCB" w:rsidRDefault="00723233" w:rsidP="009B2743">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3</w:t>
            </w:r>
            <w:r w:rsidR="008F7E0D" w:rsidRPr="00F92E29">
              <w:rPr>
                <w:rFonts w:ascii="標楷體" w:eastAsia="標楷體" w:hAnsi="標楷體" w:cs="BiauKai"/>
                <w:color w:val="000000" w:themeColor="text1"/>
              </w:rPr>
              <w:t>.藝術課經常淪為跨領域課程之配角，應建立藝術教學專業性及自主性。</w:t>
            </w:r>
          </w:p>
          <w:p w:rsidR="006D1E16" w:rsidRPr="00F92E29" w:rsidRDefault="006D1E16" w:rsidP="006B518C">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4.藝術領域包含三個學科，在教學時數減少下，要兼顧學科本質及跨</w:t>
            </w:r>
            <w:r w:rsidR="003407BA">
              <w:rPr>
                <w:rFonts w:ascii="標楷體" w:eastAsia="標楷體" w:hAnsi="標楷體" w:cs="BiauKai" w:hint="eastAsia"/>
                <w:color w:val="000000" w:themeColor="text1"/>
              </w:rPr>
              <w:t>科、跨</w:t>
            </w:r>
            <w:r>
              <w:rPr>
                <w:rFonts w:ascii="標楷體" w:eastAsia="標楷體" w:hAnsi="標楷體" w:cs="BiauKai" w:hint="eastAsia"/>
                <w:color w:val="000000" w:themeColor="text1"/>
              </w:rPr>
              <w:t>領域教學，對教師而言有難度。</w:t>
            </w:r>
          </w:p>
        </w:tc>
      </w:tr>
      <w:tr w:rsidR="00AB1BCB" w:rsidRPr="00E233C3" w:rsidTr="00177A7B">
        <w:trPr>
          <w:trHeight w:val="895"/>
        </w:trPr>
        <w:tc>
          <w:tcPr>
            <w:tcW w:w="738" w:type="pct"/>
            <w:vAlign w:val="center"/>
          </w:tcPr>
          <w:p w:rsidR="00AB1BCB" w:rsidRPr="00E233C3" w:rsidRDefault="008F7E0D"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國小</w:t>
            </w:r>
          </w:p>
        </w:tc>
        <w:tc>
          <w:tcPr>
            <w:tcW w:w="2243" w:type="pct"/>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bookmarkStart w:id="1" w:name="_30j0zll" w:colFirst="0" w:colLast="0"/>
            <w:bookmarkEnd w:id="1"/>
            <w:r w:rsidRPr="00E233C3">
              <w:rPr>
                <w:rFonts w:ascii="標楷體" w:eastAsia="標楷體" w:hAnsi="標楷體" w:cs="BiauKai"/>
              </w:rPr>
              <w:t>1.領域教師各具專長也樂於學習新知。</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bookmarkStart w:id="2" w:name="_9dcw8pc6q1v7" w:colFirst="0" w:colLast="0"/>
            <w:bookmarkEnd w:id="2"/>
            <w:r w:rsidRPr="00E233C3">
              <w:rPr>
                <w:rFonts w:ascii="標楷體" w:eastAsia="標楷體" w:hAnsi="標楷體" w:cs="BiauKai"/>
              </w:rPr>
              <w:t>2.除十二年國教總綱宣導，積極辦理藝術領綱素養導向教學工作坊，俾利教師盡速了解國家教育政策，</w:t>
            </w:r>
            <w:r w:rsidR="00DB3D60" w:rsidRPr="00E233C3">
              <w:rPr>
                <w:rFonts w:ascii="標楷體" w:eastAsia="標楷體" w:hAnsi="標楷體" w:cs="BiauKai"/>
              </w:rPr>
              <w:t>實踐</w:t>
            </w:r>
            <w:r w:rsidR="00DB3D60">
              <w:rPr>
                <w:rFonts w:ascii="標楷體" w:eastAsia="標楷體" w:hAnsi="標楷體" w:cs="BiauKai" w:hint="eastAsia"/>
              </w:rPr>
              <w:t>於</w:t>
            </w:r>
            <w:r w:rsidRPr="00E233C3">
              <w:rPr>
                <w:rFonts w:ascii="標楷體" w:eastAsia="標楷體" w:hAnsi="標楷體" w:cs="BiauKai"/>
              </w:rPr>
              <w:t>教學現場。</w:t>
            </w:r>
          </w:p>
          <w:p w:rsidR="00AB1BCB" w:rsidRDefault="008F7E0D" w:rsidP="009B2743">
            <w:pPr>
              <w:pBdr>
                <w:top w:val="nil"/>
                <w:left w:val="nil"/>
                <w:bottom w:val="nil"/>
                <w:right w:val="nil"/>
                <w:between w:val="nil"/>
              </w:pBdr>
              <w:ind w:left="233" w:hanging="233"/>
              <w:jc w:val="both"/>
              <w:rPr>
                <w:rFonts w:ascii="標楷體" w:eastAsia="標楷體" w:hAnsi="標楷體" w:cs="BiauKai"/>
              </w:rPr>
            </w:pPr>
            <w:bookmarkStart w:id="3" w:name="_9cv66lgd3ha0" w:colFirst="0" w:colLast="0"/>
            <w:bookmarkEnd w:id="3"/>
            <w:r w:rsidRPr="00E233C3">
              <w:rPr>
                <w:rFonts w:ascii="標楷體" w:eastAsia="標楷體" w:hAnsi="標楷體" w:cs="BiauKai"/>
              </w:rPr>
              <w:t>3.各校音樂團隊積極參加臺南市音樂比賽，因此本團辦理之</w:t>
            </w:r>
            <w:r w:rsidR="006D1E16">
              <w:rPr>
                <w:rFonts w:ascii="標楷體" w:eastAsia="標楷體" w:hAnsi="標楷體" w:cs="BiauKai" w:hint="eastAsia"/>
              </w:rPr>
              <w:t>直笛和合唱</w:t>
            </w:r>
            <w:r w:rsidRPr="00E233C3">
              <w:rPr>
                <w:rFonts w:ascii="標楷體" w:eastAsia="標楷體" w:hAnsi="標楷體" w:cs="BiauKai"/>
              </w:rPr>
              <w:t>曲目詮釋分析研習參加者相當踴躍。</w:t>
            </w:r>
            <w:bookmarkStart w:id="4" w:name="_3rosbcbauvw1" w:colFirst="0" w:colLast="0"/>
            <w:bookmarkEnd w:id="4"/>
          </w:p>
          <w:p w:rsidR="006D1E16" w:rsidRPr="00E233C3" w:rsidRDefault="006D1E16" w:rsidP="003407BA">
            <w:pPr>
              <w:pBdr>
                <w:top w:val="nil"/>
                <w:left w:val="nil"/>
                <w:bottom w:val="nil"/>
                <w:right w:val="nil"/>
                <w:between w:val="nil"/>
              </w:pBdr>
              <w:ind w:left="233" w:hanging="233"/>
              <w:jc w:val="both"/>
              <w:rPr>
                <w:rFonts w:ascii="標楷體" w:eastAsia="標楷體" w:hAnsi="標楷體" w:cs="BiauKai"/>
              </w:rPr>
            </w:pPr>
          </w:p>
        </w:tc>
        <w:tc>
          <w:tcPr>
            <w:tcW w:w="2018" w:type="pct"/>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1.國小表演藝術師資仍嚴重缺乏。</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2.國小為包班制，具藝</w:t>
            </w:r>
            <w:r w:rsidR="00C5559F">
              <w:rPr>
                <w:rFonts w:ascii="標楷體" w:eastAsia="標楷體" w:hAnsi="標楷體" w:cs="BiauKai" w:hint="eastAsia"/>
              </w:rPr>
              <w:t>術</w:t>
            </w:r>
            <w:r w:rsidR="00C5559F">
              <w:rPr>
                <w:rFonts w:ascii="標楷體" w:eastAsia="標楷體" w:hAnsi="標楷體" w:cs="BiauKai"/>
              </w:rPr>
              <w:t>領域之專長教師受限於排課制度，若擔任導師經常無法</w:t>
            </w:r>
            <w:r w:rsidRPr="00E233C3">
              <w:rPr>
                <w:rFonts w:ascii="標楷體" w:eastAsia="標楷體" w:hAnsi="標楷體" w:cs="BiauKai"/>
              </w:rPr>
              <w:t>發揮專長。</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3.多數小學校無藝</w:t>
            </w:r>
            <w:r w:rsidR="00BB54CE" w:rsidRPr="00E233C3">
              <w:rPr>
                <w:rFonts w:ascii="標楷體" w:eastAsia="標楷體" w:hAnsi="標楷體" w:cs="BiauKai" w:hint="eastAsia"/>
              </w:rPr>
              <w:t>術</w:t>
            </w:r>
            <w:r w:rsidRPr="00E233C3">
              <w:rPr>
                <w:rFonts w:ascii="標楷體" w:eastAsia="標楷體" w:hAnsi="標楷體" w:cs="BiauKai"/>
              </w:rPr>
              <w:t>教師，以外聘教師擔任，教材教法、專業知能有待提升。</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4.選用之審定本教科書內容仍為分科，教師普遍缺乏</w:t>
            </w:r>
            <w:r w:rsidR="00651E10" w:rsidRPr="00E233C3">
              <w:rPr>
                <w:rFonts w:ascii="標楷體" w:eastAsia="標楷體" w:hAnsi="標楷體" w:cs="BiauKai"/>
              </w:rPr>
              <w:t>藝術</w:t>
            </w:r>
            <w:r w:rsidRPr="00E233C3">
              <w:rPr>
                <w:rFonts w:ascii="標楷體" w:eastAsia="標楷體" w:hAnsi="標楷體" w:cs="BiauKai"/>
              </w:rPr>
              <w:t>三學科統整</w:t>
            </w:r>
            <w:r w:rsidR="006D1E16" w:rsidRPr="00E233C3">
              <w:rPr>
                <w:rFonts w:ascii="標楷體" w:eastAsia="標楷體" w:hAnsi="標楷體" w:cs="BiauKai"/>
              </w:rPr>
              <w:t>課程</w:t>
            </w:r>
            <w:r w:rsidRPr="00E233C3">
              <w:rPr>
                <w:rFonts w:ascii="標楷體" w:eastAsia="標楷體" w:hAnsi="標楷體" w:cs="BiauKai"/>
              </w:rPr>
              <w:t>設計之能力。</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5.各校於共同進修日期排滿各種校內研習，使想要參加專業研習之教師難以出席。</w:t>
            </w:r>
          </w:p>
        </w:tc>
      </w:tr>
      <w:tr w:rsidR="00AB1BCB" w:rsidRPr="00E233C3" w:rsidTr="00177A7B">
        <w:trPr>
          <w:trHeight w:val="1060"/>
        </w:trPr>
        <w:tc>
          <w:tcPr>
            <w:tcW w:w="738" w:type="pct"/>
            <w:vAlign w:val="center"/>
          </w:tcPr>
          <w:p w:rsidR="00AB1BCB" w:rsidRPr="00E233C3" w:rsidRDefault="008F7E0D"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國中</w:t>
            </w:r>
          </w:p>
        </w:tc>
        <w:tc>
          <w:tcPr>
            <w:tcW w:w="2243" w:type="pct"/>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1.領域教師專業能力佳，自組</w:t>
            </w:r>
            <w:r w:rsidR="00471CF3">
              <w:rPr>
                <w:rFonts w:ascii="標楷體" w:eastAsia="標楷體" w:hAnsi="標楷體" w:cs="BiauKai" w:hint="eastAsia"/>
              </w:rPr>
              <w:t>專業</w:t>
            </w:r>
            <w:r w:rsidRPr="00E233C3">
              <w:rPr>
                <w:rFonts w:ascii="標楷體" w:eastAsia="標楷體" w:hAnsi="標楷體" w:cs="BiauKai"/>
              </w:rPr>
              <w:t>教師</w:t>
            </w:r>
            <w:r w:rsidR="00471CF3" w:rsidRPr="00E233C3">
              <w:rPr>
                <w:rFonts w:ascii="標楷體" w:eastAsia="標楷體" w:hAnsi="標楷體" w:cs="BiauKai"/>
              </w:rPr>
              <w:t>社群</w:t>
            </w:r>
            <w:r w:rsidRPr="00E233C3">
              <w:rPr>
                <w:rFonts w:ascii="標楷體" w:eastAsia="標楷體" w:hAnsi="標楷體" w:cs="BiauKai"/>
              </w:rPr>
              <w:t>人數增加。</w:t>
            </w:r>
          </w:p>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2.領域教師參與美感計畫與</w:t>
            </w:r>
            <w:r w:rsidR="00471CF3">
              <w:rPr>
                <w:rFonts w:ascii="標楷體" w:eastAsia="標楷體" w:hAnsi="標楷體" w:cs="BiauKai" w:hint="eastAsia"/>
              </w:rPr>
              <w:t>跨</w:t>
            </w:r>
            <w:r w:rsidRPr="00E233C3">
              <w:rPr>
                <w:rFonts w:ascii="標楷體" w:eastAsia="標楷體" w:hAnsi="標楷體" w:cs="BiauKai"/>
              </w:rPr>
              <w:t>領域美感課程人數增加中</w:t>
            </w:r>
            <w:r w:rsidR="00471CF3">
              <w:rPr>
                <w:rFonts w:ascii="標楷體" w:eastAsia="標楷體" w:hAnsi="標楷體" w:cs="BiauKai"/>
              </w:rPr>
              <w:t>，</w:t>
            </w:r>
            <w:r w:rsidR="00471CF3">
              <w:rPr>
                <w:rFonts w:ascii="標楷體" w:eastAsia="標楷體" w:hAnsi="標楷體" w:cs="BiauKai" w:hint="eastAsia"/>
              </w:rPr>
              <w:t>學生能接觸更多元之美感課程</w:t>
            </w:r>
            <w:r w:rsidR="00471CF3" w:rsidRPr="00E233C3">
              <w:rPr>
                <w:rFonts w:ascii="標楷體" w:eastAsia="標楷體" w:hAnsi="標楷體" w:cs="BiauKai"/>
              </w:rPr>
              <w:t>。</w:t>
            </w:r>
          </w:p>
          <w:p w:rsidR="00AB1BCB"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3.各校踴躍參與臺南市音樂比賽各類別比賽。</w:t>
            </w:r>
          </w:p>
          <w:p w:rsidR="00471CF3" w:rsidRPr="00E233C3" w:rsidRDefault="00471CF3" w:rsidP="00FF7AAB">
            <w:pPr>
              <w:pBdr>
                <w:top w:val="nil"/>
                <w:left w:val="nil"/>
                <w:bottom w:val="nil"/>
                <w:right w:val="nil"/>
                <w:between w:val="nil"/>
              </w:pBdr>
              <w:ind w:left="233" w:hanging="233"/>
              <w:jc w:val="both"/>
              <w:rPr>
                <w:rFonts w:ascii="標楷體" w:eastAsia="標楷體" w:hAnsi="標楷體" w:cs="BiauKai"/>
              </w:rPr>
            </w:pPr>
            <w:r>
              <w:rPr>
                <w:rFonts w:ascii="標楷體" w:eastAsia="標楷體" w:hAnsi="標楷體" w:cs="BiauKai" w:hint="eastAsia"/>
              </w:rPr>
              <w:t>4.本團規劃之美感自動好系列研習，符合領綱精神，教師參與度趨高。</w:t>
            </w:r>
          </w:p>
        </w:tc>
        <w:tc>
          <w:tcPr>
            <w:tcW w:w="2018" w:type="pct"/>
          </w:tcPr>
          <w:p w:rsidR="00AB1BCB"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w:t>
            </w:r>
            <w:r w:rsidR="00471CF3">
              <w:rPr>
                <w:rFonts w:ascii="標楷體" w:eastAsia="標楷體" w:hAnsi="標楷體" w:cs="BiauKai" w:hint="eastAsia"/>
              </w:rPr>
              <w:t>部分</w:t>
            </w:r>
            <w:r w:rsidRPr="00E233C3">
              <w:rPr>
                <w:rFonts w:ascii="標楷體" w:eastAsia="標楷體" w:hAnsi="標楷體" w:cs="BiauKai"/>
              </w:rPr>
              <w:t>藝</w:t>
            </w:r>
            <w:r w:rsidR="00A87697">
              <w:rPr>
                <w:rFonts w:ascii="標楷體" w:eastAsia="標楷體" w:hAnsi="標楷體" w:cs="BiauKai" w:hint="eastAsia"/>
              </w:rPr>
              <w:t>術</w:t>
            </w:r>
            <w:r w:rsidRPr="00E233C3">
              <w:rPr>
                <w:rFonts w:ascii="標楷體" w:eastAsia="標楷體" w:hAnsi="標楷體" w:cs="BiauKai"/>
              </w:rPr>
              <w:t>教師兼任導師或行政，因工作任務無法參加研習。</w:t>
            </w:r>
          </w:p>
          <w:p w:rsidR="00A52210" w:rsidRPr="00E233C3" w:rsidRDefault="008F7E0D"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2.教育政策的改變，部分教師接受意願不高，需結合課程實施，推動有些阻力。</w:t>
            </w:r>
          </w:p>
          <w:p w:rsidR="00AB1BCB"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hint="eastAsia"/>
              </w:rPr>
              <w:t>3.各校彈性課程多考量校內師資結構以學科為主，藝</w:t>
            </w:r>
            <w:r w:rsidR="00471CF3">
              <w:rPr>
                <w:rFonts w:ascii="標楷體" w:eastAsia="標楷體" w:hAnsi="標楷體" w:cs="BiauKai" w:hint="eastAsia"/>
              </w:rPr>
              <w:t>術</w:t>
            </w:r>
            <w:r w:rsidRPr="00E233C3">
              <w:rPr>
                <w:rFonts w:ascii="標楷體" w:eastAsia="標楷體" w:hAnsi="標楷體" w:cs="BiauKai" w:hint="eastAsia"/>
              </w:rPr>
              <w:t>課程不受重視。</w:t>
            </w:r>
          </w:p>
          <w:p w:rsidR="00303188" w:rsidRPr="00303188" w:rsidRDefault="00723233" w:rsidP="00BC0B72">
            <w:pPr>
              <w:pBdr>
                <w:top w:val="nil"/>
                <w:left w:val="nil"/>
                <w:bottom w:val="nil"/>
                <w:right w:val="nil"/>
                <w:between w:val="nil"/>
              </w:pBdr>
              <w:ind w:left="233" w:hanging="233"/>
              <w:jc w:val="both"/>
              <w:rPr>
                <w:rFonts w:ascii="標楷體" w:eastAsia="標楷體" w:hAnsi="標楷體" w:cs="BiauKai"/>
                <w:color w:val="FF0000"/>
              </w:rPr>
            </w:pPr>
            <w:r w:rsidRPr="00F92E29">
              <w:rPr>
                <w:rFonts w:ascii="標楷體" w:eastAsia="標楷體" w:hAnsi="標楷體" w:cs="BiauKai" w:hint="eastAsia"/>
                <w:color w:val="000000" w:themeColor="text1"/>
              </w:rPr>
              <w:t>4.</w:t>
            </w:r>
            <w:r w:rsidR="00303188" w:rsidRPr="00F92E29">
              <w:rPr>
                <w:rFonts w:ascii="標楷體" w:eastAsia="標楷體" w:hAnsi="標楷體" w:cs="BiauKai" w:hint="eastAsia"/>
                <w:color w:val="000000" w:themeColor="text1"/>
              </w:rPr>
              <w:t>少子化問題衝擊藝術領域教學</w:t>
            </w:r>
            <w:r w:rsidR="003608A0" w:rsidRPr="00F92E29">
              <w:rPr>
                <w:rFonts w:ascii="標楷體" w:eastAsia="標楷體" w:hAnsi="標楷體" w:cs="BiauKai" w:hint="eastAsia"/>
                <w:color w:val="000000" w:themeColor="text1"/>
              </w:rPr>
              <w:t>，</w:t>
            </w:r>
            <w:r w:rsidR="00303188" w:rsidRPr="00F92E29">
              <w:rPr>
                <w:rFonts w:ascii="標楷體" w:eastAsia="標楷體" w:hAnsi="標楷體" w:cs="BiauKai" w:hint="eastAsia"/>
                <w:color w:val="000000" w:themeColor="text1"/>
              </w:rPr>
              <w:t>出現許多擁有近二十年教學經驗的教師超額無法發揮所長，藝術課程淪為配課、兼課</w:t>
            </w:r>
            <w:r w:rsidR="003608A0" w:rsidRPr="00F92E29">
              <w:rPr>
                <w:rFonts w:ascii="標楷體" w:eastAsia="標楷體" w:hAnsi="標楷體" w:cs="BiauKai" w:hint="eastAsia"/>
                <w:color w:val="000000" w:themeColor="text1"/>
              </w:rPr>
              <w:t>，藝術專業自主不</w:t>
            </w:r>
            <w:r w:rsidR="00471CF3">
              <w:rPr>
                <w:rFonts w:ascii="標楷體" w:eastAsia="標楷體" w:hAnsi="標楷體" w:cs="BiauKai" w:hint="eastAsia"/>
                <w:color w:val="000000" w:themeColor="text1"/>
              </w:rPr>
              <w:t>再</w:t>
            </w:r>
            <w:r w:rsidR="00303188" w:rsidRPr="00F92E29">
              <w:rPr>
                <w:rFonts w:ascii="標楷體" w:eastAsia="標楷體" w:hAnsi="標楷體" w:cs="BiauKai" w:hint="eastAsia"/>
                <w:color w:val="000000" w:themeColor="text1"/>
              </w:rPr>
              <w:t>。</w:t>
            </w:r>
          </w:p>
        </w:tc>
      </w:tr>
      <w:tr w:rsidR="00A52210" w:rsidRPr="00E233C3" w:rsidTr="00177A7B">
        <w:trPr>
          <w:trHeight w:val="1060"/>
        </w:trPr>
        <w:tc>
          <w:tcPr>
            <w:tcW w:w="738" w:type="pct"/>
            <w:vAlign w:val="center"/>
          </w:tcPr>
          <w:p w:rsidR="00A52210" w:rsidRPr="00E233C3" w:rsidRDefault="00A52210"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學習領域</w:t>
            </w:r>
          </w:p>
          <w:p w:rsidR="00A52210" w:rsidRPr="00E233C3" w:rsidRDefault="00A52210" w:rsidP="00F24A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輔導團</w:t>
            </w:r>
          </w:p>
        </w:tc>
        <w:tc>
          <w:tcPr>
            <w:tcW w:w="2243" w:type="pct"/>
          </w:tcPr>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w:t>
            </w:r>
            <w:r w:rsidR="00F9343C" w:rsidRPr="00E233C3">
              <w:rPr>
                <w:rFonts w:ascii="標楷體" w:eastAsia="標楷體" w:hAnsi="標楷體" w:cs="BiauKai"/>
              </w:rPr>
              <w:t>團員積極參與教育部總綱及領綱種子教師培訓，</w:t>
            </w:r>
            <w:r w:rsidR="00F9343C" w:rsidRPr="00E233C3">
              <w:rPr>
                <w:rFonts w:ascii="標楷體" w:eastAsia="標楷體" w:hAnsi="標楷體" w:cs="BiauKai" w:hint="eastAsia"/>
              </w:rPr>
              <w:t>能</w:t>
            </w:r>
            <w:r w:rsidR="00F9343C" w:rsidRPr="00E233C3">
              <w:rPr>
                <w:rFonts w:ascii="標楷體" w:eastAsia="標楷體" w:hAnsi="標楷體" w:cs="BiauKai"/>
              </w:rPr>
              <w:t>解讀與推動十二年國教政策。</w:t>
            </w:r>
            <w:r w:rsidR="00471CF3">
              <w:rPr>
                <w:rFonts w:ascii="標楷體" w:eastAsia="標楷體" w:hAnsi="標楷體" w:cs="BiauKai" w:hint="eastAsia"/>
              </w:rPr>
              <w:t>在到校諮詢時能帶領教師認識藝術領綱。</w:t>
            </w:r>
          </w:p>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w:t>
            </w:r>
            <w:r w:rsidR="00F9343C" w:rsidRPr="00E233C3">
              <w:rPr>
                <w:rFonts w:ascii="標楷體" w:eastAsia="標楷體" w:hAnsi="標楷體" w:cs="BiauKai"/>
              </w:rPr>
              <w:t>團員學有專精，每一學科都有三至四位輔導員，能夠針對藝術各科做深入研究與輔導</w:t>
            </w:r>
            <w:r w:rsidR="003407BA">
              <w:rPr>
                <w:rFonts w:ascii="標楷體" w:eastAsia="標楷體" w:hAnsi="標楷體" w:cs="BiauKai"/>
              </w:rPr>
              <w:t>；</w:t>
            </w:r>
            <w:r w:rsidR="00F9343C" w:rsidRPr="00E233C3">
              <w:rPr>
                <w:rFonts w:ascii="標楷體" w:eastAsia="標楷體" w:hAnsi="標楷體" w:cs="BiauKai"/>
              </w:rPr>
              <w:t>另有資訊與英語專長，能膺負教師研習講師工作。</w:t>
            </w:r>
          </w:p>
          <w:p w:rsidR="00A52210" w:rsidRPr="00E233C3" w:rsidRDefault="00A52210" w:rsidP="00FF7AAB">
            <w:pPr>
              <w:pBdr>
                <w:top w:val="nil"/>
                <w:left w:val="nil"/>
                <w:bottom w:val="nil"/>
                <w:right w:val="nil"/>
                <w:between w:val="nil"/>
              </w:pBdr>
              <w:ind w:left="232" w:hanging="232"/>
              <w:jc w:val="both"/>
              <w:rPr>
                <w:rFonts w:ascii="標楷體" w:eastAsia="標楷體" w:hAnsi="標楷體" w:cs="BiauKai"/>
              </w:rPr>
            </w:pPr>
            <w:r w:rsidRPr="00E233C3">
              <w:rPr>
                <w:rFonts w:ascii="標楷體" w:eastAsia="標楷體" w:hAnsi="標楷體" w:cs="BiauKai"/>
              </w:rPr>
              <w:t>3.</w:t>
            </w:r>
            <w:r w:rsidR="00F9343C" w:rsidRPr="00E233C3">
              <w:rPr>
                <w:rFonts w:ascii="標楷體" w:eastAsia="標楷體" w:hAnsi="標楷體" w:cs="BiauKai"/>
              </w:rPr>
              <w:t>團員行政與教學資歷豐富，能解決現場教師疑難，並樂於</w:t>
            </w:r>
            <w:r w:rsidR="00F9343C" w:rsidRPr="00E233C3">
              <w:rPr>
                <w:rFonts w:ascii="標楷體" w:eastAsia="標楷體" w:hAnsi="標楷體" w:cs="BiauKai" w:hint="eastAsia"/>
              </w:rPr>
              <w:t>教學</w:t>
            </w:r>
            <w:r w:rsidR="00F9343C" w:rsidRPr="00E233C3">
              <w:rPr>
                <w:rFonts w:ascii="標楷體" w:eastAsia="標楷體" w:hAnsi="標楷體" w:cs="BiauKai"/>
              </w:rPr>
              <w:t>分享。</w:t>
            </w:r>
          </w:p>
          <w:p w:rsidR="00A52210" w:rsidRPr="00E233C3" w:rsidRDefault="00A52210" w:rsidP="00FF7AAB">
            <w:pPr>
              <w:ind w:left="233" w:hanging="233"/>
              <w:jc w:val="both"/>
              <w:rPr>
                <w:rFonts w:ascii="標楷體" w:eastAsia="標楷體" w:hAnsi="標楷體" w:cs="BiauKai"/>
              </w:rPr>
            </w:pPr>
            <w:r w:rsidRPr="00E233C3">
              <w:rPr>
                <w:rFonts w:ascii="標楷體" w:eastAsia="標楷體" w:hAnsi="標楷體" w:cs="BiauKai"/>
              </w:rPr>
              <w:t>4.近年來輔導團在分區到校諮詢服務時，建立夥伴學校共學模式，</w:t>
            </w:r>
            <w:r w:rsidRPr="00E233C3">
              <w:rPr>
                <w:rFonts w:ascii="標楷體" w:eastAsia="標楷體" w:hAnsi="標楷體" w:cs="BiauKai" w:hint="eastAsia"/>
              </w:rPr>
              <w:t>協助</w:t>
            </w:r>
            <w:r w:rsidRPr="00E233C3">
              <w:rPr>
                <w:rFonts w:ascii="標楷體" w:eastAsia="標楷體" w:hAnsi="標楷體" w:cs="BiauKai"/>
              </w:rPr>
              <w:t>成立學習社群，</w:t>
            </w:r>
            <w:r w:rsidRPr="00E233C3">
              <w:rPr>
                <w:rFonts w:ascii="標楷體" w:eastAsia="標楷體" w:hAnsi="標楷體" w:cs="BiauKai" w:hint="eastAsia"/>
              </w:rPr>
              <w:t>規劃</w:t>
            </w:r>
            <w:r w:rsidRPr="00E233C3">
              <w:rPr>
                <w:rFonts w:ascii="標楷體" w:eastAsia="標楷體" w:hAnsi="標楷體" w:cs="BiauKai"/>
              </w:rPr>
              <w:t>校本藝</w:t>
            </w:r>
            <w:r w:rsidRPr="00E233C3">
              <w:rPr>
                <w:rFonts w:ascii="標楷體" w:eastAsia="標楷體" w:hAnsi="標楷體" w:cs="BiauKai" w:hint="eastAsia"/>
              </w:rPr>
              <w:t>術</w:t>
            </w:r>
            <w:r w:rsidRPr="00E233C3">
              <w:rPr>
                <w:rFonts w:ascii="標楷體" w:eastAsia="標楷體" w:hAnsi="標楷體" w:cs="BiauKai"/>
              </w:rPr>
              <w:t>課程。</w:t>
            </w:r>
          </w:p>
          <w:p w:rsidR="00A52210" w:rsidRPr="00E233C3" w:rsidRDefault="00A52210" w:rsidP="00FF7AAB">
            <w:pPr>
              <w:ind w:left="233" w:hanging="233"/>
              <w:jc w:val="both"/>
              <w:rPr>
                <w:rFonts w:ascii="標楷體" w:eastAsia="標楷體" w:hAnsi="標楷體" w:cs="BiauKai"/>
              </w:rPr>
            </w:pPr>
            <w:r w:rsidRPr="00E233C3">
              <w:rPr>
                <w:rFonts w:ascii="標楷體" w:eastAsia="標楷體" w:hAnsi="標楷體" w:cs="BiauKai"/>
              </w:rPr>
              <w:t>5.輔導員深具熱誠，能在到校諮詢時擔任示範教學，帶領教師進行備課、觀課與議課。</w:t>
            </w:r>
          </w:p>
          <w:p w:rsidR="00A52210" w:rsidRPr="00E233C3" w:rsidRDefault="00A52210" w:rsidP="00FF7AAB">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6.重視團隊精神，中小學輔導團合併運作，共同辦理教師研習</w:t>
            </w:r>
            <w:r w:rsidRPr="00E233C3">
              <w:rPr>
                <w:rFonts w:ascii="新細明體" w:eastAsia="新細明體" w:hAnsi="新細明體" w:cs="BiauKai" w:hint="eastAsia"/>
              </w:rPr>
              <w:t>、</w:t>
            </w:r>
            <w:r w:rsidRPr="00E233C3">
              <w:rPr>
                <w:rFonts w:ascii="標楷體" w:eastAsia="標楷體" w:hAnsi="標楷體" w:cs="BiauKai" w:hint="eastAsia"/>
              </w:rPr>
              <w:t>專業成長</w:t>
            </w:r>
            <w:r w:rsidRPr="00E233C3">
              <w:rPr>
                <w:rFonts w:ascii="標楷體" w:eastAsia="標楷體" w:hAnsi="標楷體" w:cs="BiauKai"/>
              </w:rPr>
              <w:t>，每學期至少兩次共同會議，落實十二年國教銜接精神。</w:t>
            </w:r>
          </w:p>
        </w:tc>
        <w:tc>
          <w:tcPr>
            <w:tcW w:w="2018" w:type="pct"/>
          </w:tcPr>
          <w:p w:rsidR="00A52210" w:rsidRPr="00F92E29" w:rsidRDefault="00A52210"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1.大臺南市服務範圍區域廣大，無法針對各校做深入輔導。</w:t>
            </w:r>
          </w:p>
          <w:p w:rsidR="00A52210" w:rsidRPr="00F92E29" w:rsidRDefault="00A52210"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2.國中小輔導團員因是兼任，校務多繁重，因此流動率略高。持續有新進輔導員，仍需多方增能，鼓勵團員完成輔導員三階培訓。</w:t>
            </w:r>
          </w:p>
          <w:p w:rsidR="00A52210" w:rsidRPr="00F92E29" w:rsidRDefault="00A52210" w:rsidP="00FF7AAB">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3.國中小教師</w:t>
            </w:r>
            <w:r w:rsidRPr="00F92E29">
              <w:rPr>
                <w:rFonts w:ascii="標楷體" w:eastAsia="標楷體" w:hAnsi="標楷體" w:cs="BiauKai" w:hint="eastAsia"/>
                <w:color w:val="000000" w:themeColor="text1"/>
              </w:rPr>
              <w:t>教學</w:t>
            </w:r>
            <w:r w:rsidRPr="00F92E29">
              <w:rPr>
                <w:rFonts w:ascii="標楷體" w:eastAsia="標楷體" w:hAnsi="標楷體" w:cs="BiauKai"/>
                <w:color w:val="000000" w:themeColor="text1"/>
              </w:rPr>
              <w:t>需求有差異性，多數研習仍須分開辦理。</w:t>
            </w:r>
          </w:p>
          <w:p w:rsidR="00761CDD" w:rsidRDefault="003608A0" w:rsidP="00761CDD">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4.</w:t>
            </w:r>
            <w:r w:rsidR="00BC0B72">
              <w:rPr>
                <w:rFonts w:ascii="標楷體" w:eastAsia="標楷體" w:hAnsi="標楷體" w:cs="BiauKai" w:hint="eastAsia"/>
                <w:color w:val="000000" w:themeColor="text1"/>
              </w:rPr>
              <w:t>國中</w:t>
            </w:r>
            <w:r w:rsidR="003D708F" w:rsidRPr="00F92E29">
              <w:rPr>
                <w:rFonts w:ascii="標楷體" w:eastAsia="標楷體" w:hAnsi="標楷體" w:cs="BiauKai" w:hint="eastAsia"/>
                <w:color w:val="000000" w:themeColor="text1"/>
              </w:rPr>
              <w:t>非專研習課程，參與者以領域教師居多，</w:t>
            </w:r>
            <w:r w:rsidRPr="00F92E29">
              <w:rPr>
                <w:rFonts w:ascii="標楷體" w:eastAsia="標楷體" w:hAnsi="標楷體" w:cs="BiauKai" w:hint="eastAsia"/>
                <w:color w:val="000000" w:themeColor="text1"/>
              </w:rPr>
              <w:t>配課教師參加意願不高，而兼課教師忙於甄試少有出席者</w:t>
            </w:r>
            <w:r w:rsidR="00BC0B72">
              <w:rPr>
                <w:rFonts w:ascii="標楷體" w:eastAsia="標楷體" w:hAnsi="標楷體" w:cs="BiauKai" w:hint="eastAsia"/>
                <w:color w:val="000000" w:themeColor="text1"/>
              </w:rPr>
              <w:t>。</w:t>
            </w:r>
          </w:p>
          <w:p w:rsidR="00A52210" w:rsidRPr="00F92E29" w:rsidRDefault="00761CDD" w:rsidP="00761CDD">
            <w:pPr>
              <w:pBdr>
                <w:top w:val="nil"/>
                <w:left w:val="nil"/>
                <w:bottom w:val="nil"/>
                <w:right w:val="nil"/>
                <w:between w:val="nil"/>
              </w:pBdr>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5.藝術領域教學範圍廣泛，教師需專業增能的內容頗多，所開設研習雖針對教師需求，仍有不足。</w:t>
            </w:r>
          </w:p>
        </w:tc>
      </w:tr>
    </w:tbl>
    <w:p w:rsidR="00AB1BCB" w:rsidRPr="00E233C3" w:rsidRDefault="008F7E0D" w:rsidP="006B518C">
      <w:pPr>
        <w:pBdr>
          <w:top w:val="nil"/>
          <w:left w:val="nil"/>
          <w:bottom w:val="nil"/>
          <w:right w:val="nil"/>
          <w:between w:val="nil"/>
        </w:pBdr>
        <w:spacing w:beforeLines="50" w:before="120" w:afterLines="50" w:after="120"/>
        <w:jc w:val="both"/>
        <w:rPr>
          <w:rFonts w:ascii="標楷體" w:eastAsia="標楷體" w:hAnsi="標楷體" w:cs="BiauKai"/>
        </w:rPr>
      </w:pPr>
      <w:r w:rsidRPr="00E233C3">
        <w:rPr>
          <w:rFonts w:ascii="標楷體" w:eastAsia="標楷體" w:hAnsi="標楷體" w:cs="BiauKai"/>
        </w:rPr>
        <w:t>二、中長期發展規劃</w:t>
      </w:r>
      <w:r w:rsidR="00AB346A" w:rsidRPr="00E233C3">
        <w:rPr>
          <w:rFonts w:ascii="標楷體" w:eastAsia="標楷體" w:hAnsi="標楷體" w:cs="BiauKai" w:hint="eastAsia"/>
          <w:b/>
        </w:rPr>
        <w:t>「</w:t>
      </w:r>
      <w:r w:rsidR="00272A87" w:rsidRPr="00E233C3">
        <w:rPr>
          <w:rFonts w:ascii="標楷體" w:eastAsia="標楷體" w:hAnsi="標楷體" w:cs="BiauKai" w:hint="eastAsia"/>
          <w:b/>
        </w:rPr>
        <w:t>素養導向課程深化奠基期</w:t>
      </w:r>
      <w:r w:rsidR="00AB346A" w:rsidRPr="00E233C3">
        <w:rPr>
          <w:rFonts w:ascii="標楷體" w:eastAsia="標楷體" w:hAnsi="標楷體" w:cs="BiauKai" w:hint="eastAsia"/>
          <w:b/>
        </w:rPr>
        <w:t>」</w:t>
      </w:r>
    </w:p>
    <w:tbl>
      <w:tblPr>
        <w:tblStyle w:val="5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0"/>
        <w:gridCol w:w="2992"/>
        <w:gridCol w:w="2992"/>
        <w:gridCol w:w="2994"/>
      </w:tblGrid>
      <w:tr w:rsidR="00266C99" w:rsidRPr="00E233C3" w:rsidTr="00A06FB5">
        <w:trPr>
          <w:trHeight w:val="458"/>
        </w:trPr>
        <w:tc>
          <w:tcPr>
            <w:tcW w:w="514" w:type="pct"/>
            <w:vAlign w:val="center"/>
          </w:tcPr>
          <w:p w:rsidR="00266C99" w:rsidRPr="00E233C3" w:rsidRDefault="00266C99"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年度</w:t>
            </w:r>
          </w:p>
        </w:tc>
        <w:tc>
          <w:tcPr>
            <w:tcW w:w="1495" w:type="pct"/>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108</w:t>
            </w:r>
            <w:r w:rsidRPr="00E233C3">
              <w:rPr>
                <w:rFonts w:ascii="標楷體" w:eastAsia="標楷體" w:hAnsi="標楷體" w:cs="BiauKai" w:hint="eastAsia"/>
              </w:rPr>
              <w:t>學</w:t>
            </w:r>
            <w:r w:rsidRPr="00E233C3">
              <w:rPr>
                <w:rFonts w:ascii="標楷體" w:eastAsia="標楷體" w:hAnsi="標楷體" w:cs="BiauKai"/>
              </w:rPr>
              <w:t>年</w:t>
            </w:r>
          </w:p>
        </w:tc>
        <w:tc>
          <w:tcPr>
            <w:tcW w:w="1495" w:type="pct"/>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109學年</w:t>
            </w:r>
          </w:p>
        </w:tc>
        <w:tc>
          <w:tcPr>
            <w:tcW w:w="1496" w:type="pct"/>
          </w:tcPr>
          <w:p w:rsidR="00266C99" w:rsidRPr="00E233C3" w:rsidRDefault="00266C99"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110學年度</w:t>
            </w:r>
          </w:p>
        </w:tc>
      </w:tr>
      <w:tr w:rsidR="00266C99" w:rsidRPr="00E233C3" w:rsidTr="00A06FB5">
        <w:trPr>
          <w:trHeight w:val="140"/>
        </w:trPr>
        <w:tc>
          <w:tcPr>
            <w:tcW w:w="514" w:type="pct"/>
            <w:vAlign w:val="center"/>
          </w:tcPr>
          <w:p w:rsidR="00266C99" w:rsidRPr="00E233C3" w:rsidRDefault="00266C99" w:rsidP="00FE3168">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團務規劃重點</w:t>
            </w:r>
          </w:p>
        </w:tc>
        <w:tc>
          <w:tcPr>
            <w:tcW w:w="1495" w:type="pct"/>
          </w:tcPr>
          <w:p w:rsidR="00AB346A" w:rsidRPr="00E233C3" w:rsidRDefault="00AB346A" w:rsidP="00FE3168">
            <w:pPr>
              <w:pBdr>
                <w:top w:val="nil"/>
                <w:left w:val="nil"/>
                <w:bottom w:val="nil"/>
                <w:right w:val="nil"/>
                <w:between w:val="nil"/>
              </w:pBdr>
              <w:ind w:left="220" w:hanging="220"/>
              <w:jc w:val="both"/>
              <w:rPr>
                <w:rFonts w:ascii="標楷體" w:eastAsia="標楷體" w:hAnsi="標楷體" w:cs="BiauKai"/>
              </w:rPr>
            </w:pPr>
            <w:r w:rsidRPr="00E233C3">
              <w:rPr>
                <w:rFonts w:ascii="標楷體" w:eastAsia="標楷體" w:hAnsi="標楷體" w:cs="BiauKai" w:hint="eastAsia"/>
              </w:rPr>
              <w:t>1.</w:t>
            </w:r>
            <w:r w:rsidRPr="00E233C3">
              <w:rPr>
                <w:rFonts w:ascii="標楷體" w:eastAsia="標楷體" w:hAnsi="標楷體" w:cs="BiauKai"/>
              </w:rPr>
              <w:t>團員</w:t>
            </w:r>
            <w:r w:rsidR="00820347" w:rsidRPr="00E233C3">
              <w:rPr>
                <w:rFonts w:ascii="標楷體" w:eastAsia="標楷體" w:hAnsi="標楷體" w:cs="BiauKai" w:hint="eastAsia"/>
              </w:rPr>
              <w:t>參加</w:t>
            </w:r>
            <w:r w:rsidRPr="00E233C3">
              <w:rPr>
                <w:rFonts w:ascii="標楷體" w:eastAsia="標楷體" w:hAnsi="標楷體" w:cs="BiauKai"/>
              </w:rPr>
              <w:t>輔導員三階培訓、</w:t>
            </w:r>
            <w:r w:rsidRPr="00E233C3">
              <w:rPr>
                <w:rFonts w:ascii="標楷體" w:eastAsia="標楷體" w:hAnsi="標楷體" w:cs="BiauKai" w:hint="eastAsia"/>
              </w:rPr>
              <w:t>十二年國教總綱及</w:t>
            </w:r>
            <w:r w:rsidRPr="00E233C3">
              <w:rPr>
                <w:rFonts w:ascii="標楷體" w:eastAsia="標楷體" w:hAnsi="標楷體" w:cs="BiauKai"/>
              </w:rPr>
              <w:t>藝術領綱種子教師培訓。</w:t>
            </w:r>
          </w:p>
          <w:p w:rsidR="00266C99" w:rsidRPr="00E233C3" w:rsidRDefault="00AB346A" w:rsidP="00FE3168">
            <w:pPr>
              <w:pBdr>
                <w:top w:val="nil"/>
                <w:left w:val="nil"/>
                <w:bottom w:val="nil"/>
                <w:right w:val="nil"/>
                <w:between w:val="nil"/>
              </w:pBdr>
              <w:ind w:left="220" w:hanging="220"/>
              <w:jc w:val="both"/>
              <w:rPr>
                <w:rFonts w:ascii="標楷體" w:eastAsia="標楷體" w:hAnsi="標楷體" w:cs="BiauKai"/>
              </w:rPr>
            </w:pPr>
            <w:r w:rsidRPr="00E233C3">
              <w:rPr>
                <w:rFonts w:ascii="標楷體" w:eastAsia="標楷體" w:hAnsi="標楷體" w:cs="BiauKai" w:hint="eastAsia"/>
              </w:rPr>
              <w:t>2.</w:t>
            </w:r>
            <w:r w:rsidR="00266C99" w:rsidRPr="00E233C3">
              <w:rPr>
                <w:rFonts w:ascii="標楷體" w:eastAsia="標楷體" w:hAnsi="標楷體" w:cs="BiauKai"/>
              </w:rPr>
              <w:t>培養各校藝文專長種子教師，未來借助專長擔任輔導員或研習講師。</w:t>
            </w:r>
          </w:p>
          <w:p w:rsidR="00266C99" w:rsidRPr="00E233C3" w:rsidRDefault="00AB346A" w:rsidP="00FE3168">
            <w:pPr>
              <w:pBdr>
                <w:top w:val="nil"/>
                <w:left w:val="nil"/>
                <w:bottom w:val="nil"/>
                <w:right w:val="nil"/>
                <w:between w:val="nil"/>
              </w:pBdr>
              <w:ind w:left="220" w:hanging="220"/>
              <w:jc w:val="both"/>
              <w:rPr>
                <w:rFonts w:ascii="標楷體" w:eastAsia="標楷體" w:hAnsi="標楷體" w:cs="BiauKai"/>
              </w:rPr>
            </w:pPr>
            <w:r w:rsidRPr="00E233C3">
              <w:rPr>
                <w:rFonts w:ascii="標楷體" w:eastAsia="標楷體" w:hAnsi="標楷體" w:cs="BiauKai" w:hint="eastAsia"/>
              </w:rPr>
              <w:t>3</w:t>
            </w:r>
            <w:r w:rsidR="00266C99" w:rsidRPr="00E233C3">
              <w:rPr>
                <w:rFonts w:ascii="標楷體" w:eastAsia="標楷體" w:hAnsi="標楷體" w:cs="BiauKai"/>
              </w:rPr>
              <w:t>.宣導「十二年國教藝術領綱」並辦理教學實務工作坊。</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4</w:t>
            </w:r>
            <w:r w:rsidR="00266C99" w:rsidRPr="00E233C3">
              <w:rPr>
                <w:rFonts w:ascii="標楷體" w:eastAsia="標楷體" w:hAnsi="標楷體" w:cs="BiauKai"/>
              </w:rPr>
              <w:t>.研討轉化十二年課綱素養導向之課程教學及評量示例。</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5</w:t>
            </w:r>
            <w:r w:rsidR="00E52572" w:rsidRPr="00E233C3">
              <w:rPr>
                <w:rFonts w:ascii="標楷體" w:eastAsia="標楷體" w:hAnsi="標楷體" w:cs="BiauKai" w:hint="eastAsia"/>
              </w:rPr>
              <w:t>.</w:t>
            </w:r>
            <w:r w:rsidR="00266C99" w:rsidRPr="00E233C3">
              <w:rPr>
                <w:rFonts w:ascii="標楷體" w:eastAsia="標楷體" w:hAnsi="標楷體" w:cs="BiauKai"/>
              </w:rPr>
              <w:t>推廣觀議課教學經驗分享，持續精進藝</w:t>
            </w:r>
            <w:r w:rsidR="00BB54CE" w:rsidRPr="00E233C3">
              <w:rPr>
                <w:rFonts w:ascii="標楷體" w:eastAsia="標楷體" w:hAnsi="標楷體" w:cs="BiauKai" w:hint="eastAsia"/>
              </w:rPr>
              <w:t>術</w:t>
            </w:r>
            <w:r w:rsidR="00266C99" w:rsidRPr="00E233C3">
              <w:rPr>
                <w:rFonts w:ascii="標楷體" w:eastAsia="標楷體" w:hAnsi="標楷體" w:cs="BiauKai"/>
              </w:rPr>
              <w:t>教學。</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hint="eastAsia"/>
              </w:rPr>
              <w:t>6</w:t>
            </w:r>
            <w:r w:rsidR="00266C99" w:rsidRPr="00E233C3">
              <w:rPr>
                <w:rFonts w:ascii="標楷體" w:eastAsia="標楷體" w:hAnsi="標楷體"/>
              </w:rPr>
              <w:t>.</w:t>
            </w:r>
            <w:r w:rsidR="00266C99" w:rsidRPr="00E233C3">
              <w:rPr>
                <w:rFonts w:ascii="標楷體" w:eastAsia="標楷體" w:hAnsi="標楷體" w:cs="BiauKai"/>
              </w:rPr>
              <w:t>成立跨校的學習社群組織，系統性建置教師專業社群交流網絡。</w:t>
            </w:r>
          </w:p>
          <w:p w:rsidR="00D07237"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7</w:t>
            </w:r>
            <w:r w:rsidR="00D07237" w:rsidRPr="00E233C3">
              <w:rPr>
                <w:rFonts w:ascii="標楷體" w:eastAsia="標楷體" w:hAnsi="標楷體" w:cs="BiauKai" w:hint="eastAsia"/>
              </w:rPr>
              <w:t>.辦理非專長教師增能，增進教師</w:t>
            </w:r>
            <w:r w:rsidR="00B0111A" w:rsidRPr="00E233C3">
              <w:rPr>
                <w:rFonts w:ascii="標楷體" w:eastAsia="標楷體" w:hAnsi="標楷體" w:cs="BiauKai" w:hint="eastAsia"/>
              </w:rPr>
              <w:t>專科</w:t>
            </w:r>
            <w:r w:rsidR="00D07237" w:rsidRPr="00E233C3">
              <w:rPr>
                <w:rFonts w:ascii="標楷體" w:eastAsia="標楷體" w:hAnsi="標楷體" w:cs="BiauKai" w:hint="eastAsia"/>
              </w:rPr>
              <w:t>教學能力。</w:t>
            </w:r>
          </w:p>
          <w:p w:rsidR="00E52572" w:rsidRPr="00E233C3" w:rsidRDefault="00D07237"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8</w:t>
            </w:r>
            <w:r w:rsidR="00E52572" w:rsidRPr="00E233C3">
              <w:rPr>
                <w:rFonts w:ascii="標楷體" w:eastAsia="標楷體" w:hAnsi="標楷體" w:cs="BiauKai" w:hint="eastAsia"/>
              </w:rPr>
              <w:t>.建立臉書粉絲專頁，及時提供藝文訊息。</w:t>
            </w:r>
          </w:p>
          <w:p w:rsidR="00266C99" w:rsidRPr="00E233C3" w:rsidRDefault="00D07237" w:rsidP="00BB54CE">
            <w:pPr>
              <w:pBdr>
                <w:top w:val="nil"/>
                <w:left w:val="nil"/>
                <w:bottom w:val="nil"/>
                <w:right w:val="nil"/>
                <w:between w:val="nil"/>
              </w:pBdr>
              <w:ind w:left="240" w:hanging="240"/>
              <w:jc w:val="both"/>
              <w:rPr>
                <w:rFonts w:ascii="標楷體" w:eastAsia="標楷體" w:hAnsi="標楷體" w:cs="BiauKai"/>
                <w:sz w:val="22"/>
                <w:szCs w:val="22"/>
              </w:rPr>
            </w:pPr>
            <w:r w:rsidRPr="00E233C3">
              <w:rPr>
                <w:rFonts w:ascii="標楷體" w:eastAsia="標楷體" w:hAnsi="標楷體" w:cs="Gungsuh" w:hint="eastAsia"/>
              </w:rPr>
              <w:t>9</w:t>
            </w:r>
            <w:r w:rsidR="00E52572" w:rsidRPr="00E233C3">
              <w:rPr>
                <w:rFonts w:ascii="標楷體" w:eastAsia="標楷體" w:hAnsi="標楷體" w:cs="Gungsuh" w:hint="eastAsia"/>
              </w:rPr>
              <w:t>.與屏東大學</w:t>
            </w:r>
            <w:r w:rsidR="00E52572" w:rsidRPr="00E233C3">
              <w:rPr>
                <w:rFonts w:ascii="新細明體" w:eastAsia="新細明體" w:hAnsi="新細明體" w:cs="Gungsuh" w:hint="eastAsia"/>
              </w:rPr>
              <w:t>、</w:t>
            </w:r>
            <w:r w:rsidR="00E52572" w:rsidRPr="00E233C3">
              <w:rPr>
                <w:rFonts w:ascii="標楷體" w:eastAsia="標楷體" w:hAnsi="標楷體" w:cs="Gungsuh" w:hint="eastAsia"/>
              </w:rPr>
              <w:t>臺南大學</w:t>
            </w:r>
            <w:r w:rsidR="00E52572" w:rsidRPr="00E233C3">
              <w:rPr>
                <w:rFonts w:ascii="新細明體" w:eastAsia="新細明體" w:hAnsi="新細明體" w:cs="Gungsuh" w:hint="eastAsia"/>
              </w:rPr>
              <w:t>、</w:t>
            </w:r>
            <w:r w:rsidR="00E52572" w:rsidRPr="00E233C3">
              <w:rPr>
                <w:rFonts w:ascii="標楷體" w:eastAsia="標楷體" w:hAnsi="標楷體" w:cs="Gungsuh" w:hint="eastAsia"/>
              </w:rPr>
              <w:t>臺南美術館合作進行藝術專業教師培訓。</w:t>
            </w:r>
          </w:p>
        </w:tc>
        <w:tc>
          <w:tcPr>
            <w:tcW w:w="1495" w:type="pct"/>
          </w:tcPr>
          <w:p w:rsidR="00E52572" w:rsidRPr="00E233C3" w:rsidRDefault="00E52572"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w:t>
            </w:r>
            <w:r w:rsidR="00AB346A" w:rsidRPr="00E233C3">
              <w:rPr>
                <w:rFonts w:ascii="標楷體" w:eastAsia="標楷體" w:hAnsi="標楷體" w:cs="Gungsuh" w:hint="eastAsia"/>
              </w:rPr>
              <w:t>團員</w:t>
            </w:r>
            <w:r w:rsidR="00761CDD">
              <w:rPr>
                <w:rFonts w:ascii="標楷體" w:eastAsia="標楷體" w:hAnsi="標楷體" w:cs="Gungsuh" w:hint="eastAsia"/>
              </w:rPr>
              <w:t>陸續</w:t>
            </w:r>
            <w:r w:rsidR="00AB346A" w:rsidRPr="00E233C3">
              <w:rPr>
                <w:rFonts w:ascii="標楷體" w:eastAsia="標楷體" w:hAnsi="標楷體" w:cs="Gungsuh" w:hint="eastAsia"/>
              </w:rPr>
              <w:t>完成輔導員三階培訓、藝術領綱種子教師培訓。</w:t>
            </w:r>
          </w:p>
          <w:p w:rsidR="00AB346A" w:rsidRPr="00E233C3" w:rsidRDefault="00E52572"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2.</w:t>
            </w:r>
            <w:r w:rsidR="00AB346A" w:rsidRPr="00E233C3">
              <w:rPr>
                <w:rFonts w:ascii="標楷體" w:eastAsia="標楷體" w:hAnsi="標楷體" w:cs="Gungsuh" w:hint="eastAsia"/>
              </w:rPr>
              <w:t>持續培養優秀人才擔任輔導員及研習講師。</w:t>
            </w:r>
          </w:p>
          <w:p w:rsidR="00EA1731" w:rsidRPr="00E233C3" w:rsidRDefault="00AB346A"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3.</w:t>
            </w:r>
            <w:r w:rsidR="00EA1731" w:rsidRPr="00E233C3">
              <w:rPr>
                <w:rFonts w:ascii="標楷體" w:eastAsia="標楷體" w:hAnsi="標楷體" w:cs="BiauKai"/>
              </w:rPr>
              <w:t>配合十二年國教課綱核心素養規劃相關課程設計與多元評量教師工作坊研習</w:t>
            </w:r>
            <w:r w:rsidR="00EA1731" w:rsidRPr="00E233C3">
              <w:rPr>
                <w:rFonts w:ascii="標楷體" w:eastAsia="標楷體" w:hAnsi="標楷體" w:cs="Gungsuh"/>
              </w:rPr>
              <w:t>。</w:t>
            </w:r>
          </w:p>
          <w:p w:rsidR="00E52572"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4</w:t>
            </w:r>
            <w:r w:rsidR="00EA1731" w:rsidRPr="00E233C3">
              <w:rPr>
                <w:rFonts w:ascii="標楷體" w:eastAsia="標楷體" w:hAnsi="標楷體" w:cs="BiauKai" w:hint="eastAsia"/>
              </w:rPr>
              <w:t>.</w:t>
            </w:r>
            <w:r w:rsidR="00E52572" w:rsidRPr="00E233C3">
              <w:rPr>
                <w:rFonts w:ascii="標楷體" w:eastAsia="標楷體" w:hAnsi="標楷體" w:cs="BiauKai" w:hint="eastAsia"/>
              </w:rPr>
              <w:t>辦理各項專業課程研習，協助教師落實素養導向藝術課程規畫與教學。</w:t>
            </w:r>
          </w:p>
          <w:p w:rsidR="00EA1731"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5</w:t>
            </w:r>
            <w:r w:rsidR="00EA1731" w:rsidRPr="00E233C3">
              <w:rPr>
                <w:rFonts w:ascii="標楷體" w:eastAsia="標楷體" w:hAnsi="標楷體" w:cs="BiauKai" w:hint="eastAsia"/>
              </w:rPr>
              <w:t>.研發與推廣優良素養導向案例，並進行觀議課教學經驗分享。</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6</w:t>
            </w:r>
            <w:r w:rsidR="00266C99" w:rsidRPr="00E233C3">
              <w:rPr>
                <w:rFonts w:ascii="標楷體" w:eastAsia="標楷體" w:hAnsi="標楷體" w:cs="BiauKai" w:hint="eastAsia"/>
              </w:rPr>
              <w:t>.</w:t>
            </w:r>
            <w:r w:rsidR="00FD66FA" w:rsidRPr="00E233C3">
              <w:rPr>
                <w:rFonts w:ascii="標楷體" w:eastAsia="標楷體" w:hAnsi="標楷體" w:cs="BiauKai" w:hint="eastAsia"/>
              </w:rPr>
              <w:t>持續</w:t>
            </w:r>
            <w:r w:rsidR="00266C99" w:rsidRPr="00E233C3">
              <w:rPr>
                <w:rFonts w:ascii="標楷體" w:eastAsia="標楷體" w:hAnsi="標楷體" w:cs="BiauKai" w:hint="eastAsia"/>
              </w:rPr>
              <w:t>協助成立跨校藝術社群，</w:t>
            </w:r>
            <w:r w:rsidR="00FD66FA" w:rsidRPr="00E233C3">
              <w:rPr>
                <w:rFonts w:ascii="標楷體" w:eastAsia="標楷體" w:hAnsi="標楷體" w:cs="BiauKai" w:hint="eastAsia"/>
              </w:rPr>
              <w:t>建置教師專業社群網絡。</w:t>
            </w:r>
          </w:p>
          <w:p w:rsidR="00266C99"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7</w:t>
            </w:r>
            <w:r w:rsidR="00266C99" w:rsidRPr="00E233C3">
              <w:rPr>
                <w:rFonts w:ascii="標楷體" w:eastAsia="標楷體" w:hAnsi="標楷體" w:cs="BiauKai" w:hint="eastAsia"/>
              </w:rPr>
              <w:t>.</w:t>
            </w:r>
            <w:r w:rsidR="00EA1731" w:rsidRPr="00E233C3">
              <w:rPr>
                <w:rFonts w:ascii="標楷體" w:eastAsia="標楷體" w:hAnsi="標楷體" w:cs="BiauKai" w:hint="eastAsia"/>
              </w:rPr>
              <w:t>繼續辦理非專長教師增能，精進教師專業知能</w:t>
            </w:r>
            <w:r w:rsidR="00EA1731" w:rsidRPr="00E233C3">
              <w:rPr>
                <w:rFonts w:ascii="新細明體" w:eastAsia="新細明體" w:hAnsi="新細明體" w:cs="BiauKai" w:hint="eastAsia"/>
              </w:rPr>
              <w:t>、</w:t>
            </w:r>
            <w:r w:rsidR="00EA1731" w:rsidRPr="00E233C3">
              <w:rPr>
                <w:rFonts w:ascii="標楷體" w:eastAsia="標楷體" w:hAnsi="標楷體" w:cs="BiauKai" w:hint="eastAsia"/>
              </w:rPr>
              <w:t>跨</w:t>
            </w:r>
            <w:r w:rsidR="00B0111A" w:rsidRPr="00E233C3">
              <w:rPr>
                <w:rFonts w:ascii="標楷體" w:eastAsia="標楷體" w:hAnsi="標楷體" w:cs="BiauKai" w:hint="eastAsia"/>
              </w:rPr>
              <w:t>科</w:t>
            </w:r>
            <w:r w:rsidR="00EA1731" w:rsidRPr="00E233C3">
              <w:rPr>
                <w:rFonts w:ascii="標楷體" w:eastAsia="標楷體" w:hAnsi="標楷體" w:cs="BiauKai" w:hint="eastAsia"/>
              </w:rPr>
              <w:t>課程與</w:t>
            </w:r>
            <w:r w:rsidR="00B0111A" w:rsidRPr="00E233C3">
              <w:rPr>
                <w:rFonts w:ascii="標楷體" w:eastAsia="標楷體" w:hAnsi="標楷體" w:cs="BiauKai" w:hint="eastAsia"/>
              </w:rPr>
              <w:t>教學活動</w:t>
            </w:r>
            <w:r w:rsidR="00EA1731" w:rsidRPr="00E233C3">
              <w:rPr>
                <w:rFonts w:ascii="標楷體" w:eastAsia="標楷體" w:hAnsi="標楷體" w:cs="BiauKai" w:hint="eastAsia"/>
              </w:rPr>
              <w:t>設計能力。</w:t>
            </w:r>
          </w:p>
          <w:p w:rsidR="00E52572" w:rsidRPr="00E233C3" w:rsidRDefault="00EA1731"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8</w:t>
            </w:r>
            <w:r w:rsidR="00E52572" w:rsidRPr="00E233C3">
              <w:rPr>
                <w:rFonts w:ascii="標楷體" w:eastAsia="標楷體" w:hAnsi="標楷體" w:cs="Gungsuh" w:hint="eastAsia"/>
              </w:rPr>
              <w:t>.</w:t>
            </w:r>
            <w:r w:rsidRPr="00E233C3">
              <w:rPr>
                <w:rFonts w:ascii="標楷體" w:eastAsia="標楷體" w:hAnsi="標楷體" w:cs="BiauKai" w:hint="eastAsia"/>
              </w:rPr>
              <w:t>建立資源共享平台，整合藝術教學資源。</w:t>
            </w:r>
          </w:p>
          <w:p w:rsidR="00266C99" w:rsidRPr="00177A7B" w:rsidRDefault="00EA1731" w:rsidP="00177A7B">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9.持續與各大專院校</w:t>
            </w:r>
            <w:r w:rsidRPr="00E233C3">
              <w:rPr>
                <w:rFonts w:ascii="新細明體" w:eastAsia="新細明體" w:hAnsi="新細明體" w:cs="Gungsuh" w:hint="eastAsia"/>
              </w:rPr>
              <w:t>、</w:t>
            </w:r>
            <w:r w:rsidRPr="00E233C3">
              <w:rPr>
                <w:rFonts w:ascii="標楷體" w:eastAsia="標楷體" w:hAnsi="標楷體" w:cs="Gungsuh" w:hint="eastAsia"/>
              </w:rPr>
              <w:t>美術館合作進行藝術教學專業教師培訓。</w:t>
            </w:r>
          </w:p>
        </w:tc>
        <w:tc>
          <w:tcPr>
            <w:tcW w:w="1496" w:type="pct"/>
          </w:tcPr>
          <w:p w:rsidR="00B0111A" w:rsidRPr="00E233C3" w:rsidRDefault="00B0111A"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w:t>
            </w:r>
            <w:r w:rsidR="00AB346A" w:rsidRPr="00E233C3">
              <w:rPr>
                <w:rFonts w:ascii="標楷體" w:eastAsia="標楷體" w:hAnsi="標楷體" w:cs="Gungsuh" w:hint="eastAsia"/>
              </w:rPr>
              <w:t>建置藝術教學人才庫，協助各校進行藝術教學課程規畫與教學。</w:t>
            </w:r>
          </w:p>
          <w:p w:rsidR="00266C99" w:rsidRPr="00E233C3" w:rsidRDefault="00AB346A" w:rsidP="00FE3168">
            <w:pPr>
              <w:pBdr>
                <w:top w:val="nil"/>
                <w:left w:val="nil"/>
                <w:bottom w:val="nil"/>
                <w:right w:val="nil"/>
                <w:between w:val="nil"/>
              </w:pBdr>
              <w:ind w:left="238" w:hanging="238"/>
              <w:jc w:val="both"/>
              <w:rPr>
                <w:rFonts w:ascii="標楷體" w:eastAsia="標楷體" w:hAnsi="標楷體" w:cs="Gungsuh"/>
              </w:rPr>
            </w:pPr>
            <w:r w:rsidRPr="00E233C3">
              <w:rPr>
                <w:rFonts w:ascii="標楷體" w:eastAsia="標楷體" w:hAnsi="標楷體" w:cs="Gungsuh" w:hint="eastAsia"/>
              </w:rPr>
              <w:t>2</w:t>
            </w:r>
            <w:r w:rsidR="00B0111A" w:rsidRPr="00E233C3">
              <w:rPr>
                <w:rFonts w:ascii="標楷體" w:eastAsia="標楷體" w:hAnsi="標楷體" w:cs="Gungsuh" w:hint="eastAsia"/>
              </w:rPr>
              <w:t>.規劃與設計素養導向藝術行動學習教學方案，推廣科技化數位藝術課程教學。</w:t>
            </w:r>
          </w:p>
          <w:p w:rsidR="00272A87" w:rsidRPr="00E233C3" w:rsidRDefault="00AB346A"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3</w:t>
            </w:r>
            <w:r w:rsidR="00B0111A" w:rsidRPr="00E233C3">
              <w:rPr>
                <w:rFonts w:ascii="標楷體" w:eastAsia="標楷體" w:hAnsi="標楷體" w:cs="Gungsuh" w:hint="eastAsia"/>
              </w:rPr>
              <w:t>.辦理各項教師</w:t>
            </w:r>
            <w:r w:rsidR="00131820">
              <w:rPr>
                <w:rFonts w:ascii="標楷體" w:eastAsia="標楷體" w:hAnsi="標楷體" w:cs="Gungsuh" w:hint="eastAsia"/>
              </w:rPr>
              <w:t>增能</w:t>
            </w:r>
            <w:r w:rsidR="00B0111A" w:rsidRPr="00E233C3">
              <w:rPr>
                <w:rFonts w:ascii="標楷體" w:eastAsia="標楷體" w:hAnsi="標楷體" w:cs="Gungsuh" w:hint="eastAsia"/>
              </w:rPr>
              <w:t>研習，</w:t>
            </w:r>
            <w:r w:rsidR="00D07237" w:rsidRPr="00E233C3">
              <w:rPr>
                <w:rFonts w:ascii="標楷體" w:eastAsia="標楷體" w:hAnsi="標楷體" w:cs="Gungsuh" w:hint="eastAsia"/>
              </w:rPr>
              <w:t>強化</w:t>
            </w:r>
            <w:r w:rsidR="00B0111A" w:rsidRPr="00E233C3">
              <w:rPr>
                <w:rFonts w:ascii="標楷體" w:eastAsia="標楷體" w:hAnsi="標楷體" w:cs="Gungsuh" w:hint="eastAsia"/>
              </w:rPr>
              <w:t>教師素養導向跨領域</w:t>
            </w:r>
            <w:r w:rsidR="00D07237" w:rsidRPr="00E233C3">
              <w:rPr>
                <w:rFonts w:ascii="標楷體" w:eastAsia="標楷體" w:hAnsi="標楷體" w:cs="Gungsuh" w:hint="eastAsia"/>
              </w:rPr>
              <w:t>主題統整</w:t>
            </w:r>
            <w:r w:rsidR="00EA1731" w:rsidRPr="00E233C3">
              <w:rPr>
                <w:rFonts w:ascii="標楷體" w:eastAsia="標楷體" w:hAnsi="標楷體" w:cs="Gungsuh" w:hint="eastAsia"/>
              </w:rPr>
              <w:t>課程與教學</w:t>
            </w:r>
            <w:r w:rsidR="00B0111A" w:rsidRPr="00E233C3">
              <w:rPr>
                <w:rFonts w:ascii="標楷體" w:eastAsia="標楷體" w:hAnsi="標楷體" w:cs="Gungsuh" w:hint="eastAsia"/>
              </w:rPr>
              <w:t>能力</w:t>
            </w:r>
            <w:r w:rsidR="00EA1731" w:rsidRPr="00E233C3">
              <w:rPr>
                <w:rFonts w:ascii="標楷體" w:eastAsia="標楷體" w:hAnsi="標楷體" w:cs="Gungsuh" w:hint="eastAsia"/>
              </w:rPr>
              <w:t>。</w:t>
            </w:r>
          </w:p>
          <w:p w:rsidR="00AB346A" w:rsidRPr="00E233C3" w:rsidRDefault="00AB346A" w:rsidP="00FE3168">
            <w:pPr>
              <w:pBdr>
                <w:top w:val="nil"/>
                <w:left w:val="nil"/>
                <w:bottom w:val="nil"/>
                <w:right w:val="nil"/>
                <w:between w:val="nil"/>
              </w:pBdr>
              <w:ind w:left="240" w:hanging="240"/>
              <w:jc w:val="both"/>
              <w:rPr>
                <w:rFonts w:ascii="新細明體" w:eastAsia="新細明體" w:hAnsi="新細明體" w:cs="Gungsuh"/>
              </w:rPr>
            </w:pPr>
            <w:r w:rsidRPr="00E233C3">
              <w:rPr>
                <w:rFonts w:ascii="標楷體" w:eastAsia="標楷體" w:hAnsi="標楷體" w:cs="Gungsuh" w:hint="eastAsia"/>
              </w:rPr>
              <w:t>4</w:t>
            </w:r>
            <w:r w:rsidR="00B0111A" w:rsidRPr="00E233C3">
              <w:rPr>
                <w:rFonts w:ascii="標楷體" w:eastAsia="標楷體" w:hAnsi="標楷體" w:cs="Gungsuh" w:hint="eastAsia"/>
              </w:rPr>
              <w:t>.</w:t>
            </w:r>
            <w:r w:rsidRPr="00E233C3">
              <w:rPr>
                <w:rFonts w:ascii="標楷體" w:eastAsia="標楷體" w:hAnsi="標楷體" w:cs="Gungsuh" w:hint="eastAsia"/>
              </w:rPr>
              <w:t>團員完成輔導員三階培訓</w:t>
            </w:r>
            <w:r w:rsidR="006B518C">
              <w:rPr>
                <w:rFonts w:ascii="標楷體" w:eastAsia="標楷體" w:hAnsi="標楷體" w:cs="Gungsuh" w:hint="eastAsia"/>
              </w:rPr>
              <w:t>；新課綱總綱、</w:t>
            </w:r>
            <w:r w:rsidRPr="00E233C3">
              <w:rPr>
                <w:rFonts w:ascii="標楷體" w:eastAsia="標楷體" w:hAnsi="標楷體" w:cs="Gungsuh" w:hint="eastAsia"/>
              </w:rPr>
              <w:t>藝術領綱種子教師培訓</w:t>
            </w:r>
            <w:r w:rsidRPr="00E233C3">
              <w:rPr>
                <w:rFonts w:ascii="新細明體" w:eastAsia="新細明體" w:hAnsi="新細明體" w:cs="Gungsuh" w:hint="eastAsia"/>
              </w:rPr>
              <w:t>。</w:t>
            </w:r>
          </w:p>
          <w:p w:rsidR="00820347" w:rsidRPr="00E233C3" w:rsidRDefault="00AB346A"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hint="eastAsia"/>
              </w:rPr>
              <w:t>5.擴大辦理非專長教師增能，精進教師專業知能、跨領域教學活動設計能力。</w:t>
            </w:r>
          </w:p>
          <w:p w:rsidR="00B0111A" w:rsidRPr="00E233C3" w:rsidRDefault="00820347" w:rsidP="00FE3168">
            <w:pPr>
              <w:pBdr>
                <w:top w:val="nil"/>
                <w:left w:val="nil"/>
                <w:bottom w:val="nil"/>
                <w:right w:val="nil"/>
                <w:between w:val="nil"/>
              </w:pBdr>
              <w:ind w:left="240" w:hanging="240"/>
              <w:jc w:val="both"/>
              <w:rPr>
                <w:rFonts w:ascii="標楷體" w:eastAsia="標楷體" w:hAnsi="標楷體" w:cs="BiauKai"/>
                <w:sz w:val="22"/>
                <w:szCs w:val="22"/>
              </w:rPr>
            </w:pPr>
            <w:r w:rsidRPr="00E233C3">
              <w:rPr>
                <w:rFonts w:ascii="標楷體" w:eastAsia="標楷體" w:hAnsi="標楷體" w:cs="BiauKai" w:hint="eastAsia"/>
              </w:rPr>
              <w:t>6.與各大專院校、美術館</w:t>
            </w:r>
            <w:r w:rsidRPr="00E233C3">
              <w:rPr>
                <w:rFonts w:ascii="新細明體" w:eastAsia="新細明體" w:hAnsi="新細明體" w:cs="BiauKai" w:hint="eastAsia"/>
              </w:rPr>
              <w:t>、</w:t>
            </w:r>
            <w:r w:rsidRPr="00E233C3">
              <w:rPr>
                <w:rFonts w:ascii="標楷體" w:eastAsia="標楷體" w:hAnsi="標楷體" w:cs="BiauKai" w:hint="eastAsia"/>
              </w:rPr>
              <w:t>在地藝文社團合作進行藝術教學專業教師培訓。</w:t>
            </w:r>
          </w:p>
        </w:tc>
      </w:tr>
    </w:tbl>
    <w:p w:rsidR="00AB1BCB" w:rsidRPr="00E233C3" w:rsidRDefault="008F7E0D" w:rsidP="006B518C">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三</w:t>
      </w:r>
      <w:r w:rsidRPr="002541D3">
        <w:rPr>
          <w:rFonts w:ascii="標楷體" w:eastAsia="標楷體" w:hAnsi="標楷體" w:cs="BiauKai"/>
        </w:rPr>
        <w:t>、10</w:t>
      </w:r>
      <w:r w:rsidR="00A76772" w:rsidRPr="002541D3">
        <w:rPr>
          <w:rFonts w:ascii="標楷體" w:eastAsia="標楷體" w:hAnsi="標楷體" w:cs="BiauKai" w:hint="eastAsia"/>
        </w:rPr>
        <w:t>8</w:t>
      </w:r>
      <w:r w:rsidRPr="002541D3">
        <w:rPr>
          <w:rFonts w:ascii="標楷體" w:eastAsia="標楷體" w:hAnsi="標楷體" w:cs="BiauKai"/>
        </w:rPr>
        <w:t>學年已</w:t>
      </w:r>
      <w:r w:rsidRPr="00E233C3">
        <w:rPr>
          <w:rFonts w:ascii="標楷體" w:eastAsia="標楷體" w:hAnsi="標楷體" w:cs="BiauKai"/>
        </w:rPr>
        <w:t>推動工作及成效</w:t>
      </w:r>
    </w:p>
    <w:tbl>
      <w:tblPr>
        <w:tblStyle w:val="58"/>
        <w:tblW w:w="5000" w:type="pct"/>
        <w:jc w:val="center"/>
        <w:tblInd w:w="0" w:type="dxa"/>
        <w:tblLook w:val="0000" w:firstRow="0" w:lastRow="0" w:firstColumn="0" w:lastColumn="0" w:noHBand="0" w:noVBand="0"/>
      </w:tblPr>
      <w:tblGrid>
        <w:gridCol w:w="497"/>
        <w:gridCol w:w="525"/>
        <w:gridCol w:w="2152"/>
        <w:gridCol w:w="755"/>
        <w:gridCol w:w="4289"/>
        <w:gridCol w:w="1101"/>
        <w:gridCol w:w="689"/>
      </w:tblGrid>
      <w:tr w:rsidR="00131820" w:rsidRPr="00E233C3" w:rsidTr="003251C5">
        <w:trPr>
          <w:trHeight w:val="320"/>
          <w:jc w:val="center"/>
        </w:trPr>
        <w:tc>
          <w:tcPr>
            <w:tcW w:w="248"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262"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類型</w:t>
            </w: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活動名稱</w:t>
            </w:r>
          </w:p>
        </w:tc>
        <w:tc>
          <w:tcPr>
            <w:tcW w:w="377"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承辦學校</w:t>
            </w:r>
          </w:p>
        </w:tc>
        <w:tc>
          <w:tcPr>
            <w:tcW w:w="2143"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活動內容及成效</w:t>
            </w:r>
          </w:p>
        </w:tc>
        <w:tc>
          <w:tcPr>
            <w:tcW w:w="550" w:type="pct"/>
            <w:tcBorders>
              <w:top w:val="single" w:sz="4" w:space="0" w:color="000000"/>
              <w:left w:val="nil"/>
              <w:bottom w:val="single" w:sz="4" w:space="0" w:color="000000"/>
              <w:right w:val="single" w:sz="4" w:space="0" w:color="000000"/>
            </w:tcBorders>
            <w:vAlign w:val="center"/>
          </w:tcPr>
          <w:p w:rsidR="00AC3FBB" w:rsidRDefault="001E441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辦理</w:t>
            </w:r>
          </w:p>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日期</w:t>
            </w:r>
          </w:p>
        </w:tc>
        <w:tc>
          <w:tcPr>
            <w:tcW w:w="344"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辦理地點</w:t>
            </w:r>
          </w:p>
        </w:tc>
      </w:tr>
      <w:tr w:rsidR="00131820" w:rsidRPr="003241A1" w:rsidTr="003251C5">
        <w:trPr>
          <w:trHeight w:val="740"/>
          <w:jc w:val="center"/>
        </w:trPr>
        <w:tc>
          <w:tcPr>
            <w:tcW w:w="248" w:type="pct"/>
            <w:vMerge w:val="restart"/>
            <w:tcBorders>
              <w:top w:val="single" w:sz="4" w:space="0" w:color="000000"/>
              <w:left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color w:val="000000"/>
              </w:rPr>
              <w:t>01</w:t>
            </w:r>
          </w:p>
        </w:tc>
        <w:tc>
          <w:tcPr>
            <w:tcW w:w="262" w:type="pct"/>
            <w:vMerge w:val="restart"/>
            <w:tcBorders>
              <w:top w:val="single" w:sz="4" w:space="0" w:color="000000"/>
              <w:left w:val="single" w:sz="4" w:space="0" w:color="000000"/>
              <w:right w:val="single" w:sz="4" w:space="0" w:color="000000"/>
            </w:tcBorders>
            <w:vAlign w:val="center"/>
          </w:tcPr>
          <w:p w:rsidR="00AB1BCB" w:rsidRPr="003241A1" w:rsidRDefault="008F7E0D" w:rsidP="00A55023">
            <w:pPr>
              <w:widowControl/>
              <w:pBdr>
                <w:top w:val="nil"/>
                <w:left w:val="nil"/>
                <w:bottom w:val="nil"/>
                <w:right w:val="nil"/>
                <w:between w:val="nil"/>
              </w:pBdr>
              <w:jc w:val="both"/>
              <w:rPr>
                <w:rFonts w:ascii="標楷體" w:eastAsia="標楷體" w:hAnsi="標楷體" w:cs="BiauKai"/>
                <w:color w:val="000000"/>
              </w:rPr>
            </w:pPr>
            <w:r w:rsidRPr="003241A1">
              <w:rPr>
                <w:rFonts w:ascii="標楷體" w:eastAsia="標楷體" w:hAnsi="標楷體" w:cs="BiauKai"/>
              </w:rPr>
              <w:t>分區</w:t>
            </w:r>
            <w:r w:rsidRPr="003241A1">
              <w:rPr>
                <w:rFonts w:ascii="標楷體" w:eastAsia="標楷體" w:hAnsi="標楷體" w:cs="BiauKai"/>
                <w:color w:val="000000"/>
              </w:rPr>
              <w:t>到校諮詢服務</w:t>
            </w:r>
          </w:p>
          <w:p w:rsidR="00AB1BCB" w:rsidRPr="003241A1" w:rsidRDefault="00AB1BCB" w:rsidP="00A55023">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A55023">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A55023">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A55023">
            <w:pPr>
              <w:widowControl/>
              <w:pBdr>
                <w:top w:val="nil"/>
                <w:left w:val="nil"/>
                <w:bottom w:val="nil"/>
                <w:right w:val="nil"/>
                <w:between w:val="nil"/>
              </w:pBdr>
              <w:jc w:val="both"/>
              <w:rPr>
                <w:rFonts w:ascii="標楷體" w:eastAsia="標楷體" w:hAnsi="標楷體" w:cs="BiauKai"/>
                <w:color w:val="000000"/>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上學期第一次</w:t>
            </w:r>
            <w:r w:rsidR="008F7E0D" w:rsidRPr="003241A1">
              <w:rPr>
                <w:rFonts w:ascii="標楷體" w:eastAsia="標楷體" w:hAnsi="標楷體" w:cs="BiauKai"/>
                <w:color w:val="000000"/>
              </w:rPr>
              <w:t>分區到校諮詢服務</w:t>
            </w:r>
          </w:p>
        </w:tc>
        <w:tc>
          <w:tcPr>
            <w:tcW w:w="377" w:type="pct"/>
            <w:tcBorders>
              <w:top w:val="single" w:sz="4" w:space="0" w:color="000000"/>
              <w:left w:val="nil"/>
              <w:bottom w:val="single" w:sz="4" w:space="0" w:color="000000"/>
              <w:right w:val="single" w:sz="4" w:space="0" w:color="000000"/>
            </w:tcBorders>
            <w:vAlign w:val="center"/>
          </w:tcPr>
          <w:p w:rsidR="00AB1BCB" w:rsidRPr="003241A1" w:rsidRDefault="00AD019F" w:rsidP="00FE3168">
            <w:pPr>
              <w:widowControl/>
              <w:pBdr>
                <w:top w:val="nil"/>
                <w:left w:val="nil"/>
                <w:bottom w:val="nil"/>
                <w:right w:val="nil"/>
                <w:between w:val="nil"/>
              </w:pBdr>
              <w:jc w:val="center"/>
              <w:rPr>
                <w:rFonts w:ascii="標楷體" w:eastAsia="標楷體" w:hAnsi="標楷體" w:cs="BiauKai"/>
                <w:color w:val="000000"/>
              </w:rPr>
            </w:pPr>
            <w:r>
              <w:rPr>
                <w:rFonts w:ascii="標楷體" w:eastAsia="標楷體" w:hAnsi="標楷體" w:cs="BiauKai" w:hint="eastAsia"/>
              </w:rPr>
              <w:t>新化</w:t>
            </w:r>
            <w:r w:rsidR="008F7E0D" w:rsidRPr="003241A1">
              <w:rPr>
                <w:rFonts w:ascii="標楷體" w:eastAsia="標楷體" w:hAnsi="標楷體" w:cs="BiauKai"/>
                <w:color w:val="000000"/>
              </w:rPr>
              <w:t>國小</w:t>
            </w:r>
          </w:p>
        </w:tc>
        <w:tc>
          <w:tcPr>
            <w:tcW w:w="2143" w:type="pct"/>
            <w:tcBorders>
              <w:top w:val="single" w:sz="4" w:space="0" w:color="000000"/>
              <w:left w:val="nil"/>
              <w:bottom w:val="single" w:sz="4" w:space="0" w:color="000000"/>
              <w:right w:val="single" w:sz="4" w:space="0" w:color="000000"/>
            </w:tcBorders>
          </w:tcPr>
          <w:p w:rsidR="00E415B9" w:rsidRPr="00FF7AAB" w:rsidRDefault="00E415B9" w:rsidP="00FE3168">
            <w:pPr>
              <w:pBdr>
                <w:top w:val="nil"/>
                <w:left w:val="nil"/>
                <w:bottom w:val="nil"/>
                <w:right w:val="nil"/>
                <w:between w:val="nil"/>
              </w:pBdr>
              <w:ind w:left="233" w:hanging="233"/>
              <w:jc w:val="both"/>
              <w:rPr>
                <w:rFonts w:ascii="標楷體" w:eastAsia="標楷體" w:hAnsi="標楷體" w:cs="BiauKai"/>
                <w:color w:val="000000"/>
              </w:rPr>
            </w:pPr>
            <w:r w:rsidRPr="00FF7AAB">
              <w:rPr>
                <w:rFonts w:ascii="標楷體" w:eastAsia="標楷體" w:hAnsi="標楷體" w:cs="BiauKai" w:hint="eastAsia"/>
                <w:color w:val="000000"/>
              </w:rPr>
              <w:t>1.藝術領綱宣講</w:t>
            </w:r>
            <w:r w:rsidR="003A0225">
              <w:rPr>
                <w:rFonts w:ascii="標楷體" w:eastAsia="標楷體" w:hAnsi="標楷體" w:cs="BiauKai" w:hint="eastAsia"/>
                <w:color w:val="000000"/>
              </w:rPr>
              <w:t>。</w:t>
            </w:r>
          </w:p>
          <w:p w:rsidR="00AB1BCB" w:rsidRPr="00FF7AAB" w:rsidRDefault="00E415B9" w:rsidP="00FE3168">
            <w:pPr>
              <w:pBdr>
                <w:top w:val="nil"/>
                <w:left w:val="nil"/>
                <w:bottom w:val="nil"/>
                <w:right w:val="nil"/>
                <w:between w:val="nil"/>
              </w:pBdr>
              <w:ind w:left="233" w:hanging="233"/>
              <w:jc w:val="both"/>
              <w:rPr>
                <w:rFonts w:ascii="標楷體" w:eastAsia="標楷體" w:hAnsi="標楷體" w:cs="BiauKai"/>
                <w:color w:val="000000"/>
              </w:rPr>
            </w:pPr>
            <w:r w:rsidRPr="00FF7AAB">
              <w:rPr>
                <w:rFonts w:ascii="標楷體" w:eastAsia="標楷體" w:hAnsi="標楷體" w:cs="BiauKai" w:hint="eastAsia"/>
                <w:color w:val="000000"/>
              </w:rPr>
              <w:t>2.</w:t>
            </w:r>
            <w:r w:rsidR="008F7E0D" w:rsidRPr="00FF7AAB">
              <w:rPr>
                <w:rFonts w:ascii="標楷體" w:eastAsia="標楷體" w:hAnsi="標楷體" w:cs="BiauKai"/>
                <w:color w:val="000000"/>
              </w:rPr>
              <w:t>備課策略--成立跨校教師社群。</w:t>
            </w:r>
          </w:p>
          <w:p w:rsidR="00AB1BCB" w:rsidRPr="003241A1" w:rsidRDefault="00E415B9" w:rsidP="00FE3168">
            <w:pPr>
              <w:pBdr>
                <w:top w:val="nil"/>
                <w:left w:val="nil"/>
                <w:bottom w:val="nil"/>
                <w:right w:val="nil"/>
                <w:between w:val="nil"/>
              </w:pBdr>
              <w:ind w:left="233" w:hanging="233"/>
              <w:jc w:val="both"/>
              <w:rPr>
                <w:rFonts w:ascii="標楷體" w:eastAsia="標楷體" w:hAnsi="標楷體" w:cs="BiauKai"/>
                <w:color w:val="000000"/>
              </w:rPr>
            </w:pPr>
            <w:r w:rsidRPr="00FF7AAB">
              <w:rPr>
                <w:rFonts w:ascii="標楷體" w:eastAsia="標楷體" w:hAnsi="標楷體" w:cs="BiauKai" w:hint="eastAsia"/>
                <w:color w:val="000000"/>
              </w:rPr>
              <w:t>3.</w:t>
            </w:r>
            <w:r w:rsidR="008F7E0D" w:rsidRPr="00FF7AAB">
              <w:rPr>
                <w:rFonts w:ascii="標楷體" w:eastAsia="標楷體" w:hAnsi="標楷體" w:cs="BiauKai"/>
                <w:color w:val="000000"/>
              </w:rPr>
              <w:t>主題發想、教學主題概念產出。</w:t>
            </w:r>
          </w:p>
        </w:tc>
        <w:tc>
          <w:tcPr>
            <w:tcW w:w="550" w:type="pct"/>
            <w:tcBorders>
              <w:top w:val="single" w:sz="4" w:space="0" w:color="000000"/>
              <w:left w:val="nil"/>
              <w:bottom w:val="single" w:sz="4" w:space="0" w:color="000000"/>
              <w:right w:val="single" w:sz="4" w:space="0" w:color="000000"/>
            </w:tcBorders>
            <w:vAlign w:val="center"/>
          </w:tcPr>
          <w:p w:rsidR="00AB1BCB" w:rsidRPr="003241A1" w:rsidRDefault="008F7E0D" w:rsidP="00AD019F">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sz w:val="20"/>
                <w:szCs w:val="20"/>
              </w:rPr>
              <w:t>10</w:t>
            </w:r>
            <w:r w:rsidR="00AD019F">
              <w:rPr>
                <w:rFonts w:ascii="標楷體" w:eastAsia="標楷體" w:hAnsi="標楷體" w:cs="BiauKai" w:hint="eastAsia"/>
                <w:sz w:val="20"/>
                <w:szCs w:val="20"/>
              </w:rPr>
              <w:t>8</w:t>
            </w:r>
            <w:r w:rsidRPr="003241A1">
              <w:rPr>
                <w:rFonts w:ascii="標楷體" w:eastAsia="標楷體" w:hAnsi="標楷體" w:cs="BiauKai"/>
                <w:sz w:val="20"/>
                <w:szCs w:val="20"/>
              </w:rPr>
              <w:t>.09.</w:t>
            </w:r>
            <w:r w:rsidR="00AD019F">
              <w:rPr>
                <w:rFonts w:ascii="標楷體" w:eastAsia="標楷體" w:hAnsi="標楷體" w:cs="BiauKai" w:hint="eastAsia"/>
                <w:sz w:val="20"/>
                <w:szCs w:val="20"/>
              </w:rPr>
              <w:t>25</w:t>
            </w:r>
          </w:p>
        </w:tc>
        <w:tc>
          <w:tcPr>
            <w:tcW w:w="344" w:type="pct"/>
            <w:vMerge w:val="restart"/>
            <w:tcBorders>
              <w:top w:val="single" w:sz="4" w:space="0" w:color="000000"/>
              <w:left w:val="single" w:sz="4" w:space="0" w:color="000000"/>
              <w:right w:val="single" w:sz="4" w:space="0" w:color="000000"/>
            </w:tcBorders>
            <w:vAlign w:val="center"/>
          </w:tcPr>
          <w:p w:rsidR="00AB1BCB" w:rsidRDefault="00AD019F"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新化</w:t>
            </w:r>
            <w:r w:rsidR="008F7E0D" w:rsidRPr="003241A1">
              <w:rPr>
                <w:rFonts w:ascii="標楷體" w:eastAsia="標楷體" w:hAnsi="標楷體" w:cs="BiauKai"/>
                <w:color w:val="000000"/>
              </w:rPr>
              <w:t>國小</w:t>
            </w:r>
          </w:p>
          <w:p w:rsidR="00AD019F" w:rsidRDefault="00AD019F" w:rsidP="00FE3168">
            <w:pPr>
              <w:widowControl/>
              <w:pBdr>
                <w:top w:val="nil"/>
                <w:left w:val="nil"/>
                <w:bottom w:val="nil"/>
                <w:right w:val="nil"/>
                <w:between w:val="nil"/>
              </w:pBdr>
              <w:rPr>
                <w:rFonts w:ascii="標楷體" w:eastAsia="標楷體" w:hAnsi="標楷體" w:cs="BiauKai"/>
                <w:color w:val="000000"/>
              </w:rPr>
            </w:pPr>
            <w:r>
              <w:rPr>
                <w:rFonts w:ascii="新細明體" w:eastAsia="新細明體" w:hAnsi="新細明體" w:cs="BiauKai" w:hint="eastAsia"/>
                <w:color w:val="000000"/>
              </w:rPr>
              <w:t>、</w:t>
            </w:r>
          </w:p>
          <w:p w:rsidR="00AD019F" w:rsidRPr="003241A1" w:rsidRDefault="00AD019F"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color w:val="000000"/>
              </w:rPr>
              <w:t>文化國小</w:t>
            </w:r>
          </w:p>
        </w:tc>
      </w:tr>
      <w:tr w:rsidR="00131820" w:rsidRPr="003241A1" w:rsidTr="003251C5">
        <w:trPr>
          <w:trHeight w:val="740"/>
          <w:jc w:val="center"/>
        </w:trPr>
        <w:tc>
          <w:tcPr>
            <w:tcW w:w="248"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rPr>
            </w:pPr>
          </w:p>
        </w:tc>
        <w:tc>
          <w:tcPr>
            <w:tcW w:w="262"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上學期第二次</w:t>
            </w:r>
            <w:r w:rsidR="008F7E0D" w:rsidRPr="003241A1">
              <w:rPr>
                <w:rFonts w:ascii="標楷體" w:eastAsia="標楷體" w:hAnsi="標楷體" w:cs="BiauKai"/>
                <w:color w:val="000000"/>
              </w:rPr>
              <w:t>分區到校諮詢服務</w:t>
            </w:r>
          </w:p>
        </w:tc>
        <w:tc>
          <w:tcPr>
            <w:tcW w:w="377" w:type="pct"/>
            <w:tcBorders>
              <w:top w:val="single" w:sz="4" w:space="0" w:color="000000"/>
              <w:left w:val="nil"/>
              <w:bottom w:val="single" w:sz="4" w:space="0" w:color="000000"/>
              <w:right w:val="single" w:sz="4" w:space="0" w:color="000000"/>
            </w:tcBorders>
            <w:vAlign w:val="center"/>
          </w:tcPr>
          <w:p w:rsidR="00AB1BCB" w:rsidRPr="003241A1" w:rsidRDefault="00AD019F" w:rsidP="00AD019F">
            <w:pPr>
              <w:widowControl/>
              <w:pBdr>
                <w:top w:val="nil"/>
                <w:left w:val="nil"/>
                <w:bottom w:val="nil"/>
                <w:right w:val="nil"/>
                <w:between w:val="nil"/>
              </w:pBdr>
              <w:jc w:val="center"/>
              <w:rPr>
                <w:rFonts w:ascii="標楷體" w:eastAsia="標楷體" w:hAnsi="標楷體" w:cs="BiauKai"/>
                <w:color w:val="000000"/>
              </w:rPr>
            </w:pPr>
            <w:r>
              <w:rPr>
                <w:rFonts w:ascii="標楷體" w:eastAsia="標楷體" w:hAnsi="標楷體" w:cs="BiauKai" w:hint="eastAsia"/>
              </w:rPr>
              <w:t>新化</w:t>
            </w:r>
            <w:r w:rsidR="008F7E0D" w:rsidRPr="003241A1">
              <w:rPr>
                <w:rFonts w:ascii="標楷體" w:eastAsia="標楷體" w:hAnsi="標楷體" w:cs="BiauKai"/>
                <w:color w:val="000000"/>
              </w:rPr>
              <w:t>國小</w:t>
            </w:r>
          </w:p>
        </w:tc>
        <w:tc>
          <w:tcPr>
            <w:tcW w:w="2143" w:type="pct"/>
            <w:tcBorders>
              <w:top w:val="single" w:sz="4" w:space="0" w:color="000000"/>
              <w:left w:val="nil"/>
              <w:bottom w:val="single" w:sz="4" w:space="0" w:color="000000"/>
              <w:right w:val="single" w:sz="4" w:space="0" w:color="000000"/>
            </w:tcBorders>
          </w:tcPr>
          <w:p w:rsidR="00E415B9" w:rsidRPr="003241A1" w:rsidRDefault="00327A0F" w:rsidP="00FE3168">
            <w:pPr>
              <w:pBdr>
                <w:top w:val="nil"/>
                <w:left w:val="nil"/>
                <w:bottom w:val="nil"/>
                <w:right w:val="nil"/>
                <w:between w:val="nil"/>
              </w:pBdr>
              <w:ind w:left="240" w:hanging="240"/>
              <w:jc w:val="both"/>
              <w:rPr>
                <w:rFonts w:ascii="標楷體" w:eastAsia="標楷體" w:hAnsi="標楷體" w:cs="BiauKai"/>
                <w:color w:val="000000"/>
              </w:rPr>
            </w:pPr>
            <w:r>
              <w:rPr>
                <w:rFonts w:ascii="標楷體" w:eastAsia="標楷體" w:hAnsi="標楷體" w:cs="BiauKai"/>
                <w:color w:val="000000"/>
              </w:rPr>
              <w:t>1.</w:t>
            </w:r>
            <w:r w:rsidR="00E415B9" w:rsidRPr="003241A1">
              <w:rPr>
                <w:rFonts w:ascii="標楷體" w:eastAsia="標楷體" w:hAnsi="標楷體" w:cs="BiauKai"/>
                <w:color w:val="000000"/>
              </w:rPr>
              <w:t>隨手玩藝</w:t>
            </w:r>
            <w:r w:rsidR="00AD019F">
              <w:rPr>
                <w:rFonts w:ascii="標楷體" w:eastAsia="標楷體" w:hAnsi="標楷體" w:cs="BiauKai"/>
                <w:color w:val="000000"/>
              </w:rPr>
              <w:t>—</w:t>
            </w:r>
            <w:r w:rsidR="00AD019F">
              <w:rPr>
                <w:rFonts w:ascii="標楷體" w:eastAsia="標楷體" w:hAnsi="標楷體" w:cs="BiauKai" w:hint="eastAsia"/>
                <w:color w:val="000000"/>
              </w:rPr>
              <w:t>教學共備</w:t>
            </w:r>
            <w:r>
              <w:rPr>
                <w:rFonts w:ascii="標楷體" w:eastAsia="標楷體" w:hAnsi="標楷體" w:cs="BiauKai" w:hint="eastAsia"/>
                <w:color w:val="000000"/>
              </w:rPr>
              <w:t>。</w:t>
            </w:r>
          </w:p>
          <w:p w:rsidR="00AB1BCB" w:rsidRPr="003241A1" w:rsidRDefault="00327A0F" w:rsidP="003251C5">
            <w:pPr>
              <w:pBdr>
                <w:top w:val="nil"/>
                <w:left w:val="nil"/>
                <w:bottom w:val="nil"/>
                <w:right w:val="nil"/>
                <w:between w:val="nil"/>
              </w:pBdr>
              <w:jc w:val="both"/>
              <w:rPr>
                <w:rFonts w:ascii="標楷體" w:eastAsia="標楷體" w:hAnsi="標楷體" w:cs="BiauKai"/>
                <w:color w:val="000000"/>
              </w:rPr>
            </w:pPr>
            <w:r>
              <w:rPr>
                <w:rFonts w:ascii="標楷體" w:eastAsia="標楷體" w:hAnsi="標楷體" w:cs="BiauKai"/>
                <w:color w:val="000000"/>
              </w:rPr>
              <w:t>2.</w:t>
            </w:r>
            <w:r w:rsidR="003251C5">
              <w:rPr>
                <w:rFonts w:ascii="標楷體" w:eastAsia="標楷體" w:hAnsi="標楷體" w:cs="BiauKai" w:hint="eastAsia"/>
                <w:color w:val="000000"/>
              </w:rPr>
              <w:t>輔導員</w:t>
            </w:r>
            <w:r w:rsidR="00AD019F">
              <w:rPr>
                <w:rFonts w:ascii="標楷體" w:eastAsia="標楷體" w:hAnsi="標楷體" w:cs="BiauKai" w:hint="eastAsia"/>
                <w:color w:val="000000"/>
              </w:rPr>
              <w:t>表演藝術教學策略分享</w:t>
            </w:r>
            <w:r>
              <w:rPr>
                <w:rFonts w:ascii="標楷體" w:eastAsia="標楷體" w:hAnsi="標楷體" w:cs="BiauKai" w:hint="eastAsia"/>
                <w:color w:val="000000"/>
              </w:rPr>
              <w:t>。</w:t>
            </w:r>
          </w:p>
        </w:tc>
        <w:tc>
          <w:tcPr>
            <w:tcW w:w="550" w:type="pct"/>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w:t>
            </w:r>
            <w:r w:rsidR="00AD019F">
              <w:rPr>
                <w:rFonts w:ascii="標楷體" w:eastAsia="標楷體" w:hAnsi="標楷體" w:cs="BiauKai" w:hint="eastAsia"/>
                <w:color w:val="000000"/>
                <w:sz w:val="20"/>
                <w:szCs w:val="20"/>
              </w:rPr>
              <w:t>8</w:t>
            </w:r>
            <w:r w:rsidRPr="003241A1">
              <w:rPr>
                <w:rFonts w:ascii="標楷體" w:eastAsia="標楷體" w:hAnsi="標楷體" w:cs="BiauKai"/>
                <w:color w:val="000000"/>
                <w:sz w:val="20"/>
                <w:szCs w:val="20"/>
              </w:rPr>
              <w:t>.</w:t>
            </w:r>
            <w:r w:rsidRPr="003241A1">
              <w:rPr>
                <w:rFonts w:ascii="標楷體" w:eastAsia="標楷體" w:hAnsi="標楷體" w:cs="BiauKai"/>
                <w:sz w:val="20"/>
                <w:szCs w:val="20"/>
              </w:rPr>
              <w:t>10.</w:t>
            </w:r>
            <w:r w:rsidR="00AD019F">
              <w:rPr>
                <w:rFonts w:ascii="標楷體" w:eastAsia="標楷體" w:hAnsi="標楷體" w:cs="BiauKai" w:hint="eastAsia"/>
                <w:sz w:val="20"/>
                <w:szCs w:val="20"/>
              </w:rPr>
              <w:t>23</w:t>
            </w:r>
          </w:p>
        </w:tc>
        <w:tc>
          <w:tcPr>
            <w:tcW w:w="344"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131820" w:rsidRPr="003241A1" w:rsidTr="003251C5">
        <w:trPr>
          <w:trHeight w:val="500"/>
          <w:jc w:val="center"/>
        </w:trPr>
        <w:tc>
          <w:tcPr>
            <w:tcW w:w="248"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262"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上學期第三次</w:t>
            </w:r>
            <w:r w:rsidR="008F7E0D" w:rsidRPr="003241A1">
              <w:rPr>
                <w:rFonts w:ascii="標楷體" w:eastAsia="標楷體" w:hAnsi="標楷體" w:cs="BiauKai"/>
                <w:color w:val="000000"/>
              </w:rPr>
              <w:t>分區到校諮詢服務</w:t>
            </w:r>
          </w:p>
        </w:tc>
        <w:tc>
          <w:tcPr>
            <w:tcW w:w="377" w:type="pct"/>
            <w:tcBorders>
              <w:top w:val="single" w:sz="4" w:space="0" w:color="000000"/>
              <w:left w:val="nil"/>
              <w:bottom w:val="single" w:sz="4" w:space="0" w:color="000000"/>
              <w:right w:val="single" w:sz="4" w:space="0" w:color="000000"/>
            </w:tcBorders>
            <w:vAlign w:val="center"/>
          </w:tcPr>
          <w:p w:rsidR="00AB1BCB" w:rsidRPr="003241A1" w:rsidRDefault="00AD019F" w:rsidP="00FE3168">
            <w:pPr>
              <w:widowControl/>
              <w:pBdr>
                <w:top w:val="nil"/>
                <w:left w:val="nil"/>
                <w:bottom w:val="nil"/>
                <w:right w:val="nil"/>
                <w:between w:val="nil"/>
              </w:pBdr>
              <w:jc w:val="center"/>
              <w:rPr>
                <w:rFonts w:ascii="標楷體" w:eastAsia="標楷體" w:hAnsi="標楷體" w:cs="BiauKai"/>
                <w:color w:val="000000"/>
              </w:rPr>
            </w:pPr>
            <w:r>
              <w:rPr>
                <w:rFonts w:ascii="標楷體" w:eastAsia="標楷體" w:hAnsi="標楷體" w:cs="BiauKai" w:hint="eastAsia"/>
              </w:rPr>
              <w:t>文化</w:t>
            </w:r>
            <w:r w:rsidR="008F7E0D" w:rsidRPr="003241A1">
              <w:rPr>
                <w:rFonts w:ascii="標楷體" w:eastAsia="標楷體" w:hAnsi="標楷體" w:cs="BiauKai"/>
                <w:color w:val="000000"/>
              </w:rPr>
              <w:t>國小</w:t>
            </w:r>
          </w:p>
        </w:tc>
        <w:tc>
          <w:tcPr>
            <w:tcW w:w="2143" w:type="pct"/>
            <w:tcBorders>
              <w:top w:val="single" w:sz="4" w:space="0" w:color="000000"/>
              <w:left w:val="nil"/>
              <w:bottom w:val="single" w:sz="4" w:space="0" w:color="000000"/>
              <w:right w:val="single" w:sz="4" w:space="0" w:color="000000"/>
            </w:tcBorders>
          </w:tcPr>
          <w:p w:rsidR="00E415B9" w:rsidRPr="00FF7AAB" w:rsidRDefault="00E415B9" w:rsidP="00FE3168">
            <w:pPr>
              <w:pBdr>
                <w:top w:val="nil"/>
                <w:left w:val="nil"/>
                <w:bottom w:val="nil"/>
                <w:right w:val="nil"/>
                <w:between w:val="nil"/>
              </w:pBdr>
              <w:ind w:left="240" w:hanging="240"/>
              <w:jc w:val="both"/>
              <w:rPr>
                <w:rFonts w:ascii="標楷體" w:eastAsia="標楷體" w:hAnsi="標楷體" w:cs="Gungsuh"/>
                <w:color w:val="000000"/>
              </w:rPr>
            </w:pPr>
            <w:r w:rsidRPr="00FF7AAB">
              <w:rPr>
                <w:rFonts w:ascii="標楷體" w:eastAsia="標楷體" w:hAnsi="標楷體" w:cs="Gungsuh" w:hint="eastAsia"/>
                <w:color w:val="000000"/>
              </w:rPr>
              <w:t>1.音樂教學活動實作</w:t>
            </w:r>
            <w:r w:rsidR="00327A0F">
              <w:rPr>
                <w:rFonts w:ascii="標楷體" w:eastAsia="標楷體" w:hAnsi="標楷體" w:cs="Gungsuh" w:hint="eastAsia"/>
                <w:color w:val="000000"/>
              </w:rPr>
              <w:t>。</w:t>
            </w:r>
          </w:p>
          <w:p w:rsidR="00E415B9" w:rsidRPr="00FF7AAB" w:rsidRDefault="00E415B9" w:rsidP="00FE3168">
            <w:pPr>
              <w:pBdr>
                <w:top w:val="nil"/>
                <w:left w:val="nil"/>
                <w:bottom w:val="nil"/>
                <w:right w:val="nil"/>
                <w:between w:val="nil"/>
              </w:pBdr>
              <w:ind w:left="240" w:hanging="240"/>
              <w:jc w:val="both"/>
              <w:rPr>
                <w:rFonts w:ascii="標楷體" w:eastAsia="標楷體" w:hAnsi="標楷體" w:cs="Gungsuh"/>
                <w:color w:val="000000"/>
              </w:rPr>
            </w:pPr>
            <w:r w:rsidRPr="00FF7AAB">
              <w:rPr>
                <w:rFonts w:ascii="標楷體" w:eastAsia="標楷體" w:hAnsi="標楷體" w:cs="Gungsuh" w:hint="eastAsia"/>
                <w:color w:val="000000"/>
              </w:rPr>
              <w:t>2.</w:t>
            </w:r>
            <w:r w:rsidRPr="00FF7AAB">
              <w:rPr>
                <w:rFonts w:ascii="標楷體" w:eastAsia="標楷體" w:hAnsi="標楷體" w:cs="Gungsuh"/>
                <w:color w:val="000000"/>
              </w:rPr>
              <w:t>藝</w:t>
            </w:r>
            <w:r w:rsidR="003251C5">
              <w:rPr>
                <w:rFonts w:ascii="標楷體" w:eastAsia="標楷體" w:hAnsi="標楷體" w:cs="Gungsuh" w:hint="eastAsia"/>
                <w:color w:val="000000"/>
              </w:rPr>
              <w:t>術</w:t>
            </w:r>
            <w:r w:rsidRPr="00FF7AAB">
              <w:rPr>
                <w:rFonts w:ascii="標楷體" w:eastAsia="標楷體" w:hAnsi="標楷體" w:cs="Gungsuh"/>
                <w:color w:val="000000"/>
              </w:rPr>
              <w:t>饗宴—</w:t>
            </w:r>
            <w:r w:rsidRPr="00FF7AAB">
              <w:rPr>
                <w:rFonts w:ascii="標楷體" w:eastAsia="標楷體" w:hAnsi="標楷體" w:cs="Gungsuh" w:hint="eastAsia"/>
                <w:color w:val="000000"/>
              </w:rPr>
              <w:t>如何</w:t>
            </w:r>
            <w:r w:rsidRPr="00FF7AAB">
              <w:rPr>
                <w:rFonts w:ascii="標楷體" w:eastAsia="標楷體" w:hAnsi="標楷體" w:cs="Gungsuh"/>
                <w:color w:val="000000"/>
              </w:rPr>
              <w:t xml:space="preserve">觀課與議課？ </w:t>
            </w:r>
          </w:p>
          <w:p w:rsidR="00AB1BCB" w:rsidRPr="00FF7AAB" w:rsidRDefault="00E415B9" w:rsidP="003251C5">
            <w:pPr>
              <w:pBdr>
                <w:top w:val="nil"/>
                <w:left w:val="nil"/>
                <w:bottom w:val="nil"/>
                <w:right w:val="nil"/>
                <w:between w:val="nil"/>
              </w:pBdr>
              <w:ind w:left="240" w:hanging="240"/>
              <w:jc w:val="both"/>
              <w:rPr>
                <w:rFonts w:ascii="標楷體" w:eastAsia="標楷體" w:hAnsi="標楷體" w:cs="BiauKai"/>
              </w:rPr>
            </w:pPr>
            <w:r w:rsidRPr="00FF7AAB">
              <w:rPr>
                <w:rFonts w:ascii="標楷體" w:eastAsia="標楷體" w:hAnsi="標楷體" w:cs="Gungsuh" w:hint="eastAsia"/>
                <w:color w:val="000000"/>
              </w:rPr>
              <w:t>3.</w:t>
            </w:r>
            <w:r w:rsidR="00AD019F" w:rsidRPr="00AD019F">
              <w:rPr>
                <w:rFonts w:ascii="標楷體" w:eastAsia="標楷體" w:hAnsi="標楷體" w:cs="Gungsuh" w:hint="eastAsia"/>
                <w:color w:val="000000"/>
              </w:rPr>
              <w:t>輔導員公開授課及觀議課、錄影後至現場教學演練與觀議課。</w:t>
            </w:r>
          </w:p>
        </w:tc>
        <w:tc>
          <w:tcPr>
            <w:tcW w:w="550" w:type="pct"/>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w:t>
            </w:r>
            <w:r w:rsidR="00AD019F">
              <w:rPr>
                <w:rFonts w:ascii="標楷體" w:eastAsia="標楷體" w:hAnsi="標楷體" w:cs="BiauKai" w:hint="eastAsia"/>
                <w:color w:val="000000"/>
                <w:sz w:val="20"/>
                <w:szCs w:val="20"/>
              </w:rPr>
              <w:t>8</w:t>
            </w:r>
            <w:r w:rsidRPr="003241A1">
              <w:rPr>
                <w:rFonts w:ascii="標楷體" w:eastAsia="標楷體" w:hAnsi="標楷體" w:cs="BiauKai"/>
                <w:sz w:val="20"/>
                <w:szCs w:val="20"/>
              </w:rPr>
              <w:t>.11.</w:t>
            </w:r>
            <w:r w:rsidR="00AD019F">
              <w:rPr>
                <w:rFonts w:ascii="標楷體" w:eastAsia="標楷體" w:hAnsi="標楷體" w:cs="BiauKai" w:hint="eastAsia"/>
                <w:sz w:val="20"/>
                <w:szCs w:val="20"/>
              </w:rPr>
              <w:t>20</w:t>
            </w:r>
          </w:p>
        </w:tc>
        <w:tc>
          <w:tcPr>
            <w:tcW w:w="344"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131820" w:rsidRPr="003241A1" w:rsidTr="003251C5">
        <w:trPr>
          <w:trHeight w:val="1278"/>
          <w:jc w:val="center"/>
        </w:trPr>
        <w:tc>
          <w:tcPr>
            <w:tcW w:w="248"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262"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3241A1" w:rsidRDefault="00630273" w:rsidP="00FE3168">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rPr>
              <w:t>國小</w:t>
            </w:r>
            <w:r w:rsidR="008F7E0D" w:rsidRPr="003241A1">
              <w:rPr>
                <w:rFonts w:ascii="標楷體" w:eastAsia="標楷體" w:hAnsi="標楷體" w:cs="BiauKai"/>
              </w:rPr>
              <w:t>上學期第四次</w:t>
            </w:r>
            <w:r w:rsidR="008F7E0D" w:rsidRPr="003241A1">
              <w:rPr>
                <w:rFonts w:ascii="標楷體" w:eastAsia="標楷體" w:hAnsi="標楷體" w:cs="BiauKai"/>
                <w:color w:val="000000"/>
              </w:rPr>
              <w:t>分區到校諮詢服務</w:t>
            </w:r>
          </w:p>
        </w:tc>
        <w:tc>
          <w:tcPr>
            <w:tcW w:w="377" w:type="pct"/>
            <w:tcBorders>
              <w:top w:val="single" w:sz="4" w:space="0" w:color="000000"/>
              <w:left w:val="nil"/>
              <w:bottom w:val="single" w:sz="4" w:space="0" w:color="000000"/>
              <w:right w:val="single" w:sz="4" w:space="0" w:color="000000"/>
            </w:tcBorders>
            <w:vAlign w:val="center"/>
          </w:tcPr>
          <w:p w:rsidR="00AB1BCB" w:rsidRPr="003241A1" w:rsidRDefault="00AD019F" w:rsidP="00FE3168">
            <w:pPr>
              <w:widowControl/>
              <w:pBdr>
                <w:top w:val="nil"/>
                <w:left w:val="nil"/>
                <w:bottom w:val="nil"/>
                <w:right w:val="nil"/>
                <w:between w:val="nil"/>
              </w:pBdr>
              <w:jc w:val="center"/>
              <w:rPr>
                <w:rFonts w:ascii="標楷體" w:eastAsia="標楷體" w:hAnsi="標楷體" w:cs="BiauKai"/>
                <w:color w:val="000000"/>
              </w:rPr>
            </w:pPr>
            <w:r>
              <w:rPr>
                <w:rFonts w:ascii="標楷體" w:eastAsia="標楷體" w:hAnsi="標楷體" w:cs="BiauKai" w:hint="eastAsia"/>
              </w:rPr>
              <w:t>文化</w:t>
            </w:r>
            <w:r w:rsidR="008F7E0D" w:rsidRPr="003241A1">
              <w:rPr>
                <w:rFonts w:ascii="標楷體" w:eastAsia="標楷體" w:hAnsi="標楷體" w:cs="BiauKai"/>
                <w:color w:val="000000"/>
              </w:rPr>
              <w:t>國小</w:t>
            </w:r>
          </w:p>
        </w:tc>
        <w:tc>
          <w:tcPr>
            <w:tcW w:w="2143" w:type="pct"/>
            <w:tcBorders>
              <w:top w:val="single" w:sz="4" w:space="0" w:color="000000"/>
              <w:left w:val="nil"/>
              <w:bottom w:val="single" w:sz="4" w:space="0" w:color="000000"/>
              <w:right w:val="single" w:sz="4" w:space="0" w:color="000000"/>
            </w:tcBorders>
          </w:tcPr>
          <w:p w:rsidR="00FF7AAB" w:rsidRPr="00FF7AAB" w:rsidRDefault="00FF7AAB" w:rsidP="00FE3168">
            <w:pPr>
              <w:pBdr>
                <w:top w:val="nil"/>
                <w:left w:val="nil"/>
                <w:bottom w:val="nil"/>
                <w:right w:val="nil"/>
                <w:between w:val="nil"/>
              </w:pBdr>
              <w:ind w:left="240" w:hanging="240"/>
              <w:jc w:val="both"/>
              <w:rPr>
                <w:rFonts w:ascii="標楷體" w:eastAsia="標楷體" w:hAnsi="標楷體" w:cs="Gungsuh"/>
                <w:color w:val="000000"/>
              </w:rPr>
            </w:pPr>
            <w:r w:rsidRPr="00FF7AAB">
              <w:rPr>
                <w:rFonts w:ascii="標楷體" w:eastAsia="標楷體" w:hAnsi="標楷體" w:cs="Gungsuh" w:hint="eastAsia"/>
                <w:color w:val="000000"/>
              </w:rPr>
              <w:t>1.</w:t>
            </w:r>
            <w:r w:rsidR="00AD019F">
              <w:rPr>
                <w:rFonts w:ascii="標楷體" w:eastAsia="標楷體" w:hAnsi="標楷體" w:cs="Gungsuh" w:hint="eastAsia"/>
                <w:color w:val="000000"/>
              </w:rPr>
              <w:t>輔</w:t>
            </w:r>
            <w:r w:rsidR="00AD019F" w:rsidRPr="00AD019F">
              <w:rPr>
                <w:rFonts w:ascii="標楷體" w:eastAsia="標楷體" w:hAnsi="標楷體" w:cs="Gungsuh" w:hint="eastAsia"/>
                <w:color w:val="000000"/>
              </w:rPr>
              <w:t>導員公開授課及觀議課、錄影後至現場教學演練與觀議課。</w:t>
            </w:r>
          </w:p>
          <w:p w:rsidR="00AB1BCB" w:rsidRPr="003241A1" w:rsidRDefault="00FF7AAB" w:rsidP="00FE3168">
            <w:pPr>
              <w:pBdr>
                <w:top w:val="nil"/>
                <w:left w:val="nil"/>
                <w:bottom w:val="nil"/>
                <w:right w:val="nil"/>
                <w:between w:val="nil"/>
              </w:pBdr>
              <w:ind w:left="240" w:hanging="240"/>
              <w:jc w:val="both"/>
              <w:rPr>
                <w:rFonts w:ascii="標楷體" w:eastAsia="標楷體" w:hAnsi="標楷體" w:cs="BiauKai"/>
                <w:color w:val="000000"/>
              </w:rPr>
            </w:pPr>
            <w:r w:rsidRPr="00FF7AAB">
              <w:rPr>
                <w:rFonts w:ascii="標楷體" w:eastAsia="標楷體" w:hAnsi="標楷體" w:cs="Gungsuh" w:hint="eastAsia"/>
                <w:color w:val="000000"/>
              </w:rPr>
              <w:t>2.</w:t>
            </w:r>
            <w:r w:rsidR="00E415B9" w:rsidRPr="00FF7AAB">
              <w:rPr>
                <w:rFonts w:ascii="標楷體" w:eastAsia="標楷體" w:hAnsi="標楷體" w:cs="Gungsuh" w:hint="eastAsia"/>
                <w:color w:val="000000"/>
              </w:rPr>
              <w:t>藝術跨領域教學</w:t>
            </w:r>
            <w:r w:rsidRPr="00FF7AAB">
              <w:rPr>
                <w:rFonts w:ascii="標楷體" w:eastAsia="標楷體" w:hAnsi="標楷體" w:cs="Gungsuh" w:hint="eastAsia"/>
                <w:color w:val="000000"/>
              </w:rPr>
              <w:t>與評量</w:t>
            </w:r>
            <w:r w:rsidR="00E415B9" w:rsidRPr="00FF7AAB">
              <w:rPr>
                <w:rFonts w:ascii="標楷體" w:eastAsia="標楷體" w:hAnsi="標楷體" w:cs="Gungsuh" w:hint="eastAsia"/>
                <w:color w:val="000000"/>
              </w:rPr>
              <w:t>案例</w:t>
            </w:r>
            <w:r w:rsidR="008F7E0D" w:rsidRPr="00FF7AAB">
              <w:rPr>
                <w:rFonts w:ascii="標楷體" w:eastAsia="標楷體" w:hAnsi="標楷體" w:cs="Gungsuh"/>
                <w:color w:val="000000"/>
              </w:rPr>
              <w:t>分享回饋。</w:t>
            </w:r>
          </w:p>
        </w:tc>
        <w:tc>
          <w:tcPr>
            <w:tcW w:w="550" w:type="pct"/>
            <w:tcBorders>
              <w:top w:val="single" w:sz="4" w:space="0" w:color="000000"/>
              <w:left w:val="nil"/>
              <w:bottom w:val="single" w:sz="4" w:space="0" w:color="000000"/>
              <w:right w:val="single" w:sz="4" w:space="0" w:color="000000"/>
            </w:tcBorders>
            <w:vAlign w:val="center"/>
          </w:tcPr>
          <w:p w:rsidR="00AB1BCB" w:rsidRPr="003241A1" w:rsidRDefault="008F7E0D" w:rsidP="00FE3168">
            <w:pPr>
              <w:widowControl/>
              <w:pBdr>
                <w:top w:val="nil"/>
                <w:left w:val="nil"/>
                <w:bottom w:val="nil"/>
                <w:right w:val="nil"/>
                <w:between w:val="nil"/>
              </w:pBdr>
              <w:jc w:val="center"/>
              <w:rPr>
                <w:rFonts w:ascii="標楷體" w:eastAsia="標楷體" w:hAnsi="標楷體" w:cs="BiauKai"/>
                <w:color w:val="000000"/>
                <w:sz w:val="20"/>
                <w:szCs w:val="20"/>
              </w:rPr>
            </w:pPr>
            <w:r w:rsidRPr="003241A1">
              <w:rPr>
                <w:rFonts w:ascii="標楷體" w:eastAsia="標楷體" w:hAnsi="標楷體" w:cs="BiauKai"/>
                <w:color w:val="000000"/>
                <w:sz w:val="20"/>
                <w:szCs w:val="20"/>
              </w:rPr>
              <w:t>10</w:t>
            </w:r>
            <w:r w:rsidR="00AD019F">
              <w:rPr>
                <w:rFonts w:ascii="標楷體" w:eastAsia="標楷體" w:hAnsi="標楷體" w:cs="BiauKai" w:hint="eastAsia"/>
                <w:color w:val="000000"/>
                <w:sz w:val="20"/>
                <w:szCs w:val="20"/>
              </w:rPr>
              <w:t>8</w:t>
            </w:r>
            <w:r w:rsidRPr="003241A1">
              <w:rPr>
                <w:rFonts w:ascii="標楷體" w:eastAsia="標楷體" w:hAnsi="標楷體" w:cs="BiauKai"/>
                <w:color w:val="000000"/>
                <w:sz w:val="20"/>
                <w:szCs w:val="20"/>
              </w:rPr>
              <w:t>.</w:t>
            </w:r>
            <w:r w:rsidRPr="003241A1">
              <w:rPr>
                <w:rFonts w:ascii="標楷體" w:eastAsia="標楷體" w:hAnsi="標楷體" w:cs="BiauKai"/>
                <w:sz w:val="20"/>
                <w:szCs w:val="20"/>
              </w:rPr>
              <w:t>12.</w:t>
            </w:r>
            <w:r w:rsidR="00AD019F">
              <w:rPr>
                <w:rFonts w:ascii="標楷體" w:eastAsia="標楷體" w:hAnsi="標楷體" w:cs="BiauKai" w:hint="eastAsia"/>
                <w:sz w:val="20"/>
                <w:szCs w:val="20"/>
              </w:rPr>
              <w:t>28</w:t>
            </w:r>
          </w:p>
        </w:tc>
        <w:tc>
          <w:tcPr>
            <w:tcW w:w="344" w:type="pct"/>
            <w:vMerge/>
            <w:tcBorders>
              <w:top w:val="single" w:sz="4" w:space="0" w:color="000000"/>
              <w:left w:val="single" w:sz="4" w:space="0" w:color="000000"/>
              <w:right w:val="single" w:sz="4" w:space="0" w:color="000000"/>
            </w:tcBorders>
            <w:vAlign w:val="center"/>
          </w:tcPr>
          <w:p w:rsidR="00AB1BCB" w:rsidRPr="003241A1" w:rsidRDefault="00AB1BCB" w:rsidP="00FE3168">
            <w:pPr>
              <w:pBdr>
                <w:top w:val="nil"/>
                <w:left w:val="nil"/>
                <w:bottom w:val="nil"/>
                <w:right w:val="nil"/>
                <w:between w:val="nil"/>
              </w:pBdr>
              <w:rPr>
                <w:rFonts w:ascii="標楷體" w:eastAsia="標楷體" w:hAnsi="標楷體" w:cs="BiauKai"/>
                <w:color w:val="000000"/>
                <w:sz w:val="20"/>
                <w:szCs w:val="20"/>
              </w:rPr>
            </w:pPr>
          </w:p>
        </w:tc>
      </w:tr>
      <w:tr w:rsidR="00131820" w:rsidRPr="00E233C3" w:rsidTr="003251C5">
        <w:trPr>
          <w:trHeight w:val="480"/>
          <w:jc w:val="center"/>
        </w:trPr>
        <w:tc>
          <w:tcPr>
            <w:tcW w:w="248"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62"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下學期第一次分區到校諮詢服務</w:t>
            </w:r>
          </w:p>
        </w:tc>
        <w:tc>
          <w:tcPr>
            <w:tcW w:w="377" w:type="pct"/>
            <w:tcBorders>
              <w:top w:val="single" w:sz="4" w:space="0" w:color="000000"/>
              <w:left w:val="nil"/>
              <w:bottom w:val="single" w:sz="4" w:space="0" w:color="000000"/>
              <w:right w:val="single" w:sz="4" w:space="0" w:color="000000"/>
            </w:tcBorders>
            <w:vAlign w:val="center"/>
          </w:tcPr>
          <w:p w:rsidR="00AB1BCB" w:rsidRPr="00E233C3" w:rsidRDefault="00F92E29"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永華</w:t>
            </w:r>
            <w:r w:rsidR="008F7E0D"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tcPr>
          <w:p w:rsidR="00E415B9" w:rsidRPr="00E233C3" w:rsidRDefault="00E415B9"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w:t>
            </w:r>
            <w:r w:rsidR="00F92E29">
              <w:rPr>
                <w:rFonts w:ascii="標楷體" w:eastAsia="標楷體" w:hAnsi="標楷體" w:cs="Gungsuh" w:hint="eastAsia"/>
              </w:rPr>
              <w:t>如何</w:t>
            </w:r>
            <w:r w:rsidR="00AD019F">
              <w:rPr>
                <w:rFonts w:ascii="標楷體" w:eastAsia="標楷體" w:hAnsi="標楷體" w:cs="Gungsuh" w:hint="eastAsia"/>
              </w:rPr>
              <w:t>進行</w:t>
            </w:r>
            <w:r w:rsidR="00F92E29">
              <w:rPr>
                <w:rFonts w:ascii="標楷體" w:eastAsia="標楷體" w:hAnsi="標楷體" w:cs="Gungsuh" w:hint="eastAsia"/>
              </w:rPr>
              <w:t>觀議課</w:t>
            </w:r>
            <w:r w:rsidR="00327A0F">
              <w:rPr>
                <w:rFonts w:ascii="標楷體" w:eastAsia="標楷體" w:hAnsi="標楷體" w:cs="Gungsuh" w:hint="eastAsia"/>
              </w:rPr>
              <w:t>。</w:t>
            </w:r>
          </w:p>
          <w:p w:rsidR="00AB1BCB" w:rsidRPr="00E233C3" w:rsidRDefault="00E415B9"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hint="eastAsia"/>
              </w:rPr>
              <w:t>2.</w:t>
            </w:r>
            <w:r w:rsidR="008F7E0D" w:rsidRPr="00E233C3">
              <w:rPr>
                <w:rFonts w:ascii="標楷體" w:eastAsia="標楷體" w:hAnsi="標楷體" w:cs="Gungsuh"/>
              </w:rPr>
              <w:t>素養導向</w:t>
            </w:r>
            <w:r w:rsidRPr="00E233C3">
              <w:rPr>
                <w:rFonts w:ascii="標楷體" w:eastAsia="標楷體" w:hAnsi="標楷體" w:cs="Gungsuh" w:hint="eastAsia"/>
              </w:rPr>
              <w:t>音樂跨領域</w:t>
            </w:r>
            <w:r w:rsidR="008F7E0D" w:rsidRPr="00E233C3">
              <w:rPr>
                <w:rFonts w:ascii="標楷體" w:eastAsia="標楷體" w:hAnsi="標楷體" w:cs="Gungsuh"/>
              </w:rPr>
              <w:t>教學活動實作</w:t>
            </w:r>
            <w:r w:rsidR="00327A0F">
              <w:rPr>
                <w:rFonts w:ascii="標楷體" w:eastAsia="標楷體" w:hAnsi="標楷體" w:cs="Gungsuh" w:hint="eastAsia"/>
              </w:rPr>
              <w:t>。</w:t>
            </w:r>
          </w:p>
        </w:tc>
        <w:tc>
          <w:tcPr>
            <w:tcW w:w="550"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AD019F">
              <w:rPr>
                <w:rFonts w:ascii="標楷體" w:eastAsia="標楷體" w:hAnsi="標楷體" w:cs="BiauKai" w:hint="eastAsia"/>
                <w:sz w:val="20"/>
                <w:szCs w:val="20"/>
              </w:rPr>
              <w:t>9</w:t>
            </w:r>
            <w:r w:rsidRPr="00E233C3">
              <w:rPr>
                <w:rFonts w:ascii="標楷體" w:eastAsia="標楷體" w:hAnsi="標楷體" w:cs="BiauKai"/>
                <w:sz w:val="20"/>
                <w:szCs w:val="20"/>
              </w:rPr>
              <w:t>.03.</w:t>
            </w:r>
            <w:r w:rsidR="00AD019F">
              <w:rPr>
                <w:rFonts w:ascii="標楷體" w:eastAsia="標楷體" w:hAnsi="標楷體" w:cs="BiauKai" w:hint="eastAsia"/>
                <w:sz w:val="20"/>
                <w:szCs w:val="20"/>
              </w:rPr>
              <w:t>18</w:t>
            </w:r>
          </w:p>
        </w:tc>
        <w:tc>
          <w:tcPr>
            <w:tcW w:w="344" w:type="pct"/>
            <w:vMerge w:val="restart"/>
            <w:tcBorders>
              <w:top w:val="single" w:sz="4" w:space="0" w:color="000000"/>
              <w:left w:val="single" w:sz="4" w:space="0" w:color="000000"/>
              <w:right w:val="single" w:sz="4" w:space="0" w:color="000000"/>
            </w:tcBorders>
            <w:vAlign w:val="center"/>
          </w:tcPr>
          <w:p w:rsidR="00AD019F" w:rsidRDefault="00F92E29"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永華</w:t>
            </w:r>
            <w:r w:rsidR="008F7E0D" w:rsidRPr="00E233C3">
              <w:rPr>
                <w:rFonts w:ascii="標楷體" w:eastAsia="標楷體" w:hAnsi="標楷體" w:cs="BiauKai"/>
              </w:rPr>
              <w:t>國小</w:t>
            </w:r>
          </w:p>
          <w:p w:rsidR="00AB1BCB" w:rsidRDefault="00AD019F" w:rsidP="00FE3168">
            <w:pPr>
              <w:pBdr>
                <w:top w:val="nil"/>
                <w:left w:val="nil"/>
                <w:bottom w:val="nil"/>
                <w:right w:val="nil"/>
                <w:between w:val="nil"/>
              </w:pBdr>
              <w:rPr>
                <w:rFonts w:ascii="標楷體" w:eastAsia="標楷體" w:hAnsi="標楷體" w:cs="BiauKai"/>
              </w:rPr>
            </w:pPr>
            <w:r>
              <w:rPr>
                <w:rFonts w:ascii="新細明體" w:eastAsia="新細明體" w:hAnsi="新細明體" w:cs="BiauKai" w:hint="eastAsia"/>
              </w:rPr>
              <w:t>、</w:t>
            </w:r>
          </w:p>
          <w:p w:rsidR="00AD019F" w:rsidRPr="00E233C3" w:rsidRDefault="00AD019F"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文元國小</w:t>
            </w:r>
          </w:p>
        </w:tc>
      </w:tr>
      <w:tr w:rsidR="00131820" w:rsidRPr="00E233C3" w:rsidTr="003251C5">
        <w:trPr>
          <w:trHeight w:val="480"/>
          <w:jc w:val="center"/>
        </w:trPr>
        <w:tc>
          <w:tcPr>
            <w:tcW w:w="248"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62"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下學期第二次分區到校諮詢服務</w:t>
            </w:r>
          </w:p>
        </w:tc>
        <w:tc>
          <w:tcPr>
            <w:tcW w:w="377" w:type="pct"/>
            <w:tcBorders>
              <w:top w:val="single" w:sz="4" w:space="0" w:color="000000"/>
              <w:left w:val="nil"/>
              <w:bottom w:val="single" w:sz="4" w:space="0" w:color="000000"/>
              <w:right w:val="single" w:sz="4" w:space="0" w:color="000000"/>
            </w:tcBorders>
            <w:vAlign w:val="center"/>
          </w:tcPr>
          <w:p w:rsidR="00AB1BCB" w:rsidRPr="00E233C3" w:rsidRDefault="00F92E29"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永華</w:t>
            </w:r>
            <w:r w:rsidR="008F7E0D"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tcPr>
          <w:p w:rsidR="00E415B9" w:rsidRPr="00E233C3" w:rsidRDefault="00E415B9"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w:t>
            </w:r>
            <w:r w:rsidR="00F92E29">
              <w:rPr>
                <w:rFonts w:ascii="標楷體" w:eastAsia="標楷體" w:hAnsi="標楷體" w:cs="Gungsuh" w:hint="eastAsia"/>
              </w:rPr>
              <w:t>視覺藝術教學活動</w:t>
            </w:r>
            <w:r w:rsidR="00327A0F">
              <w:rPr>
                <w:rFonts w:ascii="標楷體" w:eastAsia="標楷體" w:hAnsi="標楷體" w:cs="Gungsuh" w:hint="eastAsia"/>
              </w:rPr>
              <w:t>。</w:t>
            </w:r>
          </w:p>
          <w:p w:rsidR="00AB1BCB" w:rsidRPr="00E233C3" w:rsidRDefault="00E415B9" w:rsidP="00F92E29">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hint="eastAsia"/>
              </w:rPr>
              <w:t>2.</w:t>
            </w:r>
            <w:r w:rsidR="00F92E29">
              <w:rPr>
                <w:rFonts w:ascii="標楷體" w:eastAsia="標楷體" w:hAnsi="標楷體" w:cs="Gungsuh" w:hint="eastAsia"/>
              </w:rPr>
              <w:t>音樂</w:t>
            </w:r>
            <w:r w:rsidRPr="00E233C3">
              <w:rPr>
                <w:rFonts w:ascii="標楷體" w:eastAsia="標楷體" w:hAnsi="標楷體" w:cs="Gungsuh" w:hint="eastAsia"/>
              </w:rPr>
              <w:t>跨領域教學活動實作</w:t>
            </w:r>
            <w:r w:rsidR="00327A0F">
              <w:rPr>
                <w:rFonts w:ascii="標楷體" w:eastAsia="標楷體" w:hAnsi="標楷體" w:cs="Gungsuh" w:hint="eastAsia"/>
              </w:rPr>
              <w:t>。</w:t>
            </w:r>
          </w:p>
        </w:tc>
        <w:tc>
          <w:tcPr>
            <w:tcW w:w="550"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AD019F">
              <w:rPr>
                <w:rFonts w:ascii="標楷體" w:eastAsia="標楷體" w:hAnsi="標楷體" w:cs="BiauKai" w:hint="eastAsia"/>
                <w:sz w:val="20"/>
                <w:szCs w:val="20"/>
              </w:rPr>
              <w:t>9</w:t>
            </w:r>
            <w:r w:rsidRPr="00E233C3">
              <w:rPr>
                <w:rFonts w:ascii="標楷體" w:eastAsia="標楷體" w:hAnsi="標楷體" w:cs="BiauKai"/>
                <w:sz w:val="20"/>
                <w:szCs w:val="20"/>
              </w:rPr>
              <w:t>.04.</w:t>
            </w:r>
            <w:r w:rsidR="00AD019F">
              <w:rPr>
                <w:rFonts w:ascii="標楷體" w:eastAsia="標楷體" w:hAnsi="標楷體" w:cs="BiauKai" w:hint="eastAsia"/>
                <w:sz w:val="20"/>
                <w:szCs w:val="20"/>
              </w:rPr>
              <w:t>22</w:t>
            </w:r>
          </w:p>
        </w:tc>
        <w:tc>
          <w:tcPr>
            <w:tcW w:w="344"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131820" w:rsidRPr="00E233C3" w:rsidTr="003251C5">
        <w:trPr>
          <w:trHeight w:val="480"/>
          <w:jc w:val="center"/>
        </w:trPr>
        <w:tc>
          <w:tcPr>
            <w:tcW w:w="248"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62"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下學期第三次分區到校諮詢服務</w:t>
            </w:r>
          </w:p>
        </w:tc>
        <w:tc>
          <w:tcPr>
            <w:tcW w:w="377" w:type="pct"/>
            <w:tcBorders>
              <w:top w:val="single" w:sz="4" w:space="0" w:color="000000"/>
              <w:left w:val="nil"/>
              <w:bottom w:val="single" w:sz="4" w:space="0" w:color="000000"/>
              <w:right w:val="single" w:sz="4" w:space="0" w:color="000000"/>
            </w:tcBorders>
            <w:vAlign w:val="center"/>
          </w:tcPr>
          <w:p w:rsidR="00AB1BCB" w:rsidRPr="00E233C3" w:rsidRDefault="00F92E29"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008F7E0D"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tcPr>
          <w:p w:rsidR="00AB1BCB" w:rsidRPr="00E233C3" w:rsidRDefault="008F7E0D" w:rsidP="00FC30F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輔導員</w:t>
            </w:r>
            <w:r w:rsidR="008C0485" w:rsidRPr="00E233C3">
              <w:rPr>
                <w:rFonts w:ascii="標楷體" w:eastAsia="標楷體" w:hAnsi="標楷體" w:cs="BiauKai" w:hint="eastAsia"/>
              </w:rPr>
              <w:t>公開授課及觀議課、錄影後至</w:t>
            </w:r>
            <w:r w:rsidRPr="00E233C3">
              <w:rPr>
                <w:rFonts w:ascii="標楷體" w:eastAsia="標楷體" w:hAnsi="標楷體" w:cs="BiauKai"/>
              </w:rPr>
              <w:t>現場教學演練與</w:t>
            </w:r>
            <w:r w:rsidR="008C0485" w:rsidRPr="00E233C3">
              <w:rPr>
                <w:rFonts w:ascii="標楷體" w:eastAsia="標楷體" w:hAnsi="標楷體" w:cs="BiauKai" w:hint="eastAsia"/>
              </w:rPr>
              <w:t>觀</w:t>
            </w:r>
            <w:r w:rsidRPr="00E233C3">
              <w:rPr>
                <w:rFonts w:ascii="標楷體" w:eastAsia="標楷體" w:hAnsi="標楷體" w:cs="BiauKai"/>
              </w:rPr>
              <w:t>議課</w:t>
            </w:r>
            <w:r w:rsidR="008C0485" w:rsidRPr="00E233C3">
              <w:rPr>
                <w:rFonts w:ascii="標楷體" w:eastAsia="標楷體" w:hAnsi="標楷體" w:cs="BiauKai" w:hint="eastAsia"/>
              </w:rPr>
              <w:t>。</w:t>
            </w:r>
          </w:p>
        </w:tc>
        <w:tc>
          <w:tcPr>
            <w:tcW w:w="550"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AD019F">
              <w:rPr>
                <w:rFonts w:ascii="標楷體" w:eastAsia="標楷體" w:hAnsi="標楷體" w:cs="BiauKai" w:hint="eastAsia"/>
                <w:sz w:val="20"/>
                <w:szCs w:val="20"/>
              </w:rPr>
              <w:t>9</w:t>
            </w:r>
            <w:r w:rsidRPr="00E233C3">
              <w:rPr>
                <w:rFonts w:ascii="標楷體" w:eastAsia="標楷體" w:hAnsi="標楷體" w:cs="BiauKai"/>
                <w:sz w:val="20"/>
                <w:szCs w:val="20"/>
              </w:rPr>
              <w:t>.05.</w:t>
            </w:r>
            <w:r w:rsidR="00AD019F">
              <w:rPr>
                <w:rFonts w:ascii="標楷體" w:eastAsia="標楷體" w:hAnsi="標楷體" w:cs="BiauKai" w:hint="eastAsia"/>
                <w:sz w:val="20"/>
                <w:szCs w:val="20"/>
              </w:rPr>
              <w:t>13</w:t>
            </w:r>
          </w:p>
        </w:tc>
        <w:tc>
          <w:tcPr>
            <w:tcW w:w="344"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131820" w:rsidRPr="00E233C3" w:rsidTr="003251C5">
        <w:trPr>
          <w:trHeight w:val="480"/>
          <w:jc w:val="center"/>
        </w:trPr>
        <w:tc>
          <w:tcPr>
            <w:tcW w:w="248"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262"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630273" w:rsidP="00FE3168">
            <w:pPr>
              <w:widowControl/>
              <w:rPr>
                <w:rFonts w:ascii="標楷體" w:eastAsia="標楷體" w:hAnsi="標楷體" w:cs="BiauKai"/>
              </w:rPr>
            </w:pPr>
            <w:r w:rsidRPr="00E233C3">
              <w:rPr>
                <w:rFonts w:ascii="標楷體" w:eastAsia="標楷體" w:hAnsi="標楷體" w:cs="BiauKai" w:hint="eastAsia"/>
              </w:rPr>
              <w:t>國小</w:t>
            </w:r>
            <w:r w:rsidR="008F7E0D" w:rsidRPr="00E233C3">
              <w:rPr>
                <w:rFonts w:ascii="標楷體" w:eastAsia="標楷體" w:hAnsi="標楷體" w:cs="BiauKai"/>
              </w:rPr>
              <w:t>下學期第四次分區到校諮詢服務</w:t>
            </w:r>
          </w:p>
        </w:tc>
        <w:tc>
          <w:tcPr>
            <w:tcW w:w="377" w:type="pct"/>
            <w:tcBorders>
              <w:top w:val="single" w:sz="4" w:space="0" w:color="000000"/>
              <w:left w:val="nil"/>
              <w:bottom w:val="single" w:sz="4" w:space="0" w:color="000000"/>
              <w:right w:val="single" w:sz="4" w:space="0" w:color="000000"/>
            </w:tcBorders>
            <w:vAlign w:val="center"/>
          </w:tcPr>
          <w:p w:rsidR="00AB1BCB" w:rsidRPr="00E233C3" w:rsidRDefault="00F92E29"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008F7E0D"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tcPr>
          <w:p w:rsidR="00FF7AAB" w:rsidRPr="00E233C3" w:rsidRDefault="00FF7AAB"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hint="eastAsia"/>
              </w:rPr>
              <w:t>1.</w:t>
            </w:r>
            <w:r w:rsidR="00F92E29">
              <w:rPr>
                <w:rFonts w:ascii="標楷體" w:eastAsia="標楷體" w:hAnsi="標楷體" w:cs="Gungsuh" w:hint="eastAsia"/>
              </w:rPr>
              <w:t>表演</w:t>
            </w:r>
            <w:r w:rsidRPr="00E233C3">
              <w:rPr>
                <w:rFonts w:ascii="標楷體" w:eastAsia="標楷體" w:hAnsi="標楷體" w:cs="Gungsuh" w:hint="eastAsia"/>
              </w:rPr>
              <w:t>藝術教學實作</w:t>
            </w:r>
            <w:r w:rsidR="00327A0F">
              <w:rPr>
                <w:rFonts w:ascii="標楷體" w:eastAsia="標楷體" w:hAnsi="標楷體" w:cs="Gungsuh" w:hint="eastAsia"/>
              </w:rPr>
              <w:t>。</w:t>
            </w:r>
          </w:p>
          <w:p w:rsidR="00AB1BCB" w:rsidRPr="00E233C3" w:rsidRDefault="00FF7AAB" w:rsidP="00FE3168">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hint="eastAsia"/>
              </w:rPr>
              <w:t>2.</w:t>
            </w:r>
            <w:r w:rsidR="008F7E0D" w:rsidRPr="00E233C3">
              <w:rPr>
                <w:rFonts w:ascii="標楷體" w:eastAsia="標楷體" w:hAnsi="標楷體" w:cs="Gungsuh"/>
              </w:rPr>
              <w:t>素養導向跨領域教學設計案例分享</w:t>
            </w:r>
            <w:r w:rsidR="00327A0F">
              <w:rPr>
                <w:rFonts w:ascii="標楷體" w:eastAsia="標楷體" w:hAnsi="標楷體" w:cs="Gungsuh" w:hint="eastAsia"/>
              </w:rPr>
              <w:t>。</w:t>
            </w:r>
          </w:p>
        </w:tc>
        <w:tc>
          <w:tcPr>
            <w:tcW w:w="550" w:type="pct"/>
            <w:tcBorders>
              <w:top w:val="single" w:sz="4" w:space="0" w:color="000000"/>
              <w:left w:val="nil"/>
              <w:bottom w:val="single" w:sz="4" w:space="0" w:color="000000"/>
              <w:right w:val="single" w:sz="4" w:space="0" w:color="000000"/>
            </w:tcBorders>
            <w:vAlign w:val="center"/>
          </w:tcPr>
          <w:p w:rsidR="00AB1BCB" w:rsidRPr="00E233C3" w:rsidRDefault="008F7E0D"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AD019F">
              <w:rPr>
                <w:rFonts w:ascii="標楷體" w:eastAsia="標楷體" w:hAnsi="標楷體" w:cs="BiauKai" w:hint="eastAsia"/>
                <w:sz w:val="20"/>
                <w:szCs w:val="20"/>
              </w:rPr>
              <w:t>9</w:t>
            </w:r>
            <w:r w:rsidRPr="00E233C3">
              <w:rPr>
                <w:rFonts w:ascii="標楷體" w:eastAsia="標楷體" w:hAnsi="標楷體" w:cs="BiauKai"/>
                <w:sz w:val="20"/>
                <w:szCs w:val="20"/>
              </w:rPr>
              <w:t>.0</w:t>
            </w:r>
            <w:r w:rsidR="00AD019F">
              <w:rPr>
                <w:rFonts w:ascii="標楷體" w:eastAsia="標楷體" w:hAnsi="標楷體" w:cs="BiauKai" w:hint="eastAsia"/>
                <w:sz w:val="20"/>
                <w:szCs w:val="20"/>
              </w:rPr>
              <w:t>6</w:t>
            </w:r>
            <w:r w:rsidRPr="00E233C3">
              <w:rPr>
                <w:rFonts w:ascii="標楷體" w:eastAsia="標楷體" w:hAnsi="標楷體" w:cs="BiauKai"/>
                <w:sz w:val="20"/>
                <w:szCs w:val="20"/>
              </w:rPr>
              <w:t>.</w:t>
            </w:r>
            <w:r w:rsidR="00AD019F">
              <w:rPr>
                <w:rFonts w:ascii="標楷體" w:eastAsia="標楷體" w:hAnsi="標楷體" w:cs="BiauKai" w:hint="eastAsia"/>
                <w:sz w:val="20"/>
                <w:szCs w:val="20"/>
              </w:rPr>
              <w:t>10</w:t>
            </w:r>
          </w:p>
        </w:tc>
        <w:tc>
          <w:tcPr>
            <w:tcW w:w="344" w:type="pct"/>
            <w:vMerge/>
            <w:tcBorders>
              <w:top w:val="single" w:sz="4" w:space="0" w:color="000000"/>
              <w:left w:val="single" w:sz="4" w:space="0" w:color="000000"/>
              <w:right w:val="single" w:sz="4" w:space="0" w:color="000000"/>
            </w:tcBorders>
            <w:vAlign w:val="center"/>
          </w:tcPr>
          <w:p w:rsidR="00AB1BCB" w:rsidRPr="00E233C3" w:rsidRDefault="00AB1BCB" w:rsidP="00FE3168">
            <w:pPr>
              <w:pBdr>
                <w:top w:val="nil"/>
                <w:left w:val="nil"/>
                <w:bottom w:val="nil"/>
                <w:right w:val="nil"/>
                <w:between w:val="nil"/>
              </w:pBdr>
              <w:rPr>
                <w:rFonts w:ascii="標楷體" w:eastAsia="標楷體" w:hAnsi="標楷體" w:cs="BiauKai"/>
                <w:sz w:val="20"/>
                <w:szCs w:val="20"/>
              </w:rPr>
            </w:pPr>
          </w:p>
        </w:tc>
      </w:tr>
      <w:tr w:rsidR="00131820" w:rsidRPr="00E233C3" w:rsidTr="003251C5">
        <w:trPr>
          <w:trHeight w:val="560"/>
          <w:jc w:val="center"/>
        </w:trPr>
        <w:tc>
          <w:tcPr>
            <w:tcW w:w="248"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2"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BB54CE" w:rsidRPr="002541D3" w:rsidRDefault="00630273" w:rsidP="00BB54CE">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國中</w:t>
            </w:r>
            <w:r w:rsidR="00A20586" w:rsidRPr="002541D3">
              <w:rPr>
                <w:rFonts w:ascii="標楷體" w:eastAsia="標楷體" w:hAnsi="標楷體" w:cs="BiauKai" w:hint="eastAsia"/>
              </w:rPr>
              <w:t>新營</w:t>
            </w:r>
            <w:r w:rsidR="00BB54CE" w:rsidRPr="002541D3">
              <w:rPr>
                <w:rFonts w:ascii="標楷體" w:eastAsia="標楷體" w:hAnsi="標楷體" w:cs="BiauKai"/>
              </w:rPr>
              <w:t>區分區到校諮詢服務</w:t>
            </w:r>
          </w:p>
        </w:tc>
        <w:tc>
          <w:tcPr>
            <w:tcW w:w="377" w:type="pct"/>
            <w:tcBorders>
              <w:top w:val="single" w:sz="4" w:space="0" w:color="000000"/>
              <w:left w:val="nil"/>
              <w:bottom w:val="single" w:sz="4" w:space="0" w:color="000000"/>
              <w:right w:val="single" w:sz="4" w:space="0" w:color="000000"/>
            </w:tcBorders>
          </w:tcPr>
          <w:p w:rsidR="00BB54CE" w:rsidRPr="002541D3" w:rsidRDefault="00A76772"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鹽水國中</w:t>
            </w:r>
          </w:p>
        </w:tc>
        <w:tc>
          <w:tcPr>
            <w:tcW w:w="2143" w:type="pct"/>
            <w:vMerge w:val="restart"/>
            <w:tcBorders>
              <w:left w:val="nil"/>
              <w:right w:val="single" w:sz="4" w:space="0" w:color="000000"/>
            </w:tcBorders>
            <w:vAlign w:val="center"/>
          </w:tcPr>
          <w:p w:rsidR="000A2C88" w:rsidRPr="00FC30FC" w:rsidRDefault="000A2C88" w:rsidP="000A2C88">
            <w:pPr>
              <w:pBdr>
                <w:top w:val="nil"/>
                <w:left w:val="nil"/>
                <w:bottom w:val="nil"/>
                <w:right w:val="nil"/>
                <w:between w:val="nil"/>
              </w:pBdr>
              <w:ind w:left="240" w:hanging="240"/>
              <w:jc w:val="both"/>
              <w:rPr>
                <w:rFonts w:ascii="標楷體" w:eastAsia="標楷體" w:hAnsi="標楷體" w:cs="Gungsuh"/>
              </w:rPr>
            </w:pPr>
            <w:r w:rsidRPr="00FC30FC">
              <w:rPr>
                <w:rFonts w:ascii="標楷體" w:eastAsia="標楷體" w:hAnsi="標楷體" w:cs="Gungsuh" w:hint="eastAsia"/>
              </w:rPr>
              <w:t>1.</w:t>
            </w:r>
            <w:r w:rsidRPr="00FC30FC">
              <w:rPr>
                <w:rFonts w:ascii="標楷體" w:eastAsia="標楷體" w:hAnsi="標楷體" w:cs="Gungsuh"/>
              </w:rPr>
              <w:t>介紹輔導團服務</w:t>
            </w:r>
            <w:r w:rsidRPr="00FC30FC">
              <w:rPr>
                <w:rFonts w:ascii="標楷體" w:eastAsia="標楷體" w:hAnsi="標楷體" w:cs="Gungsuh" w:hint="eastAsia"/>
              </w:rPr>
              <w:t>內容</w:t>
            </w:r>
            <w:r w:rsidRPr="00FC30FC">
              <w:rPr>
                <w:rFonts w:ascii="標楷體" w:eastAsia="標楷體" w:hAnsi="標楷體" w:cs="Gungsuh"/>
              </w:rPr>
              <w:t>及研習</w:t>
            </w:r>
            <w:r w:rsidRPr="00FC30FC">
              <w:rPr>
                <w:rFonts w:ascii="標楷體" w:eastAsia="標楷體" w:hAnsi="標楷體" w:cs="Gungsuh" w:hint="eastAsia"/>
              </w:rPr>
              <w:t>資訊</w:t>
            </w:r>
            <w:r w:rsidRPr="00FC30FC">
              <w:rPr>
                <w:rFonts w:ascii="標楷體" w:eastAsia="標楷體" w:hAnsi="標楷體" w:cs="Gungsuh"/>
              </w:rPr>
              <w:t>。</w:t>
            </w:r>
          </w:p>
          <w:p w:rsidR="000A2C88" w:rsidRPr="00FC30FC" w:rsidRDefault="000A2C88" w:rsidP="000A2C88">
            <w:pPr>
              <w:pBdr>
                <w:top w:val="nil"/>
                <w:left w:val="nil"/>
                <w:bottom w:val="nil"/>
                <w:right w:val="nil"/>
                <w:between w:val="nil"/>
              </w:pBdr>
              <w:ind w:left="240" w:hanging="240"/>
              <w:jc w:val="both"/>
              <w:rPr>
                <w:rFonts w:ascii="標楷體" w:eastAsia="標楷體" w:hAnsi="標楷體" w:cs="Gungsuh"/>
              </w:rPr>
            </w:pPr>
            <w:r w:rsidRPr="00FC30FC">
              <w:rPr>
                <w:rFonts w:ascii="標楷體" w:eastAsia="標楷體" w:hAnsi="標楷體" w:cs="Gungsuh" w:hint="eastAsia"/>
              </w:rPr>
              <w:t>2.邀請教師們加入輔導團的分區LINE</w:t>
            </w:r>
            <w:r w:rsidR="00B874E6">
              <w:rPr>
                <w:rFonts w:ascii="標楷體" w:eastAsia="標楷體" w:hAnsi="標楷體" w:cs="Gungsuh" w:hint="eastAsia"/>
              </w:rPr>
              <w:t>群組和藝術</w:t>
            </w:r>
            <w:r w:rsidR="00CC6B63" w:rsidRPr="00FC30FC">
              <w:rPr>
                <w:rFonts w:ascii="標楷體" w:eastAsia="標楷體" w:hAnsi="標楷體" w:cs="Gungsuh" w:hint="eastAsia"/>
              </w:rPr>
              <w:t>輔導團的</w:t>
            </w:r>
            <w:r w:rsidRPr="00FC30FC">
              <w:rPr>
                <w:rFonts w:ascii="標楷體" w:eastAsia="標楷體" w:hAnsi="標楷體" w:cs="Gungsuh" w:hint="eastAsia"/>
              </w:rPr>
              <w:t>臉書粉絲專頁</w:t>
            </w:r>
            <w:r w:rsidR="00CC6B63" w:rsidRPr="00FC30FC">
              <w:rPr>
                <w:rFonts w:ascii="標楷體" w:eastAsia="標楷體" w:hAnsi="標楷體" w:cs="Gungsuh" w:hint="eastAsia"/>
              </w:rPr>
              <w:t>。</w:t>
            </w:r>
          </w:p>
          <w:p w:rsidR="000A2C88" w:rsidRPr="00FC30FC" w:rsidRDefault="000A2C88" w:rsidP="000A2C88">
            <w:pPr>
              <w:pBdr>
                <w:top w:val="nil"/>
                <w:left w:val="nil"/>
                <w:bottom w:val="nil"/>
                <w:right w:val="nil"/>
                <w:between w:val="nil"/>
              </w:pBdr>
              <w:ind w:left="240" w:hanging="240"/>
              <w:jc w:val="both"/>
              <w:rPr>
                <w:rFonts w:ascii="標楷體" w:eastAsia="標楷體" w:hAnsi="標楷體" w:cs="Gungsuh"/>
              </w:rPr>
            </w:pPr>
            <w:r w:rsidRPr="00FC30FC">
              <w:rPr>
                <w:rFonts w:ascii="標楷體" w:eastAsia="標楷體" w:hAnsi="標楷體" w:cs="Gungsuh" w:hint="eastAsia"/>
              </w:rPr>
              <w:t>3.介紹各項藝術活動與資源分享</w:t>
            </w:r>
            <w:r w:rsidR="00327A0F">
              <w:rPr>
                <w:rFonts w:ascii="標楷體" w:eastAsia="標楷體" w:hAnsi="標楷體" w:cs="Gungsuh" w:hint="eastAsia"/>
              </w:rPr>
              <w:t>。</w:t>
            </w:r>
          </w:p>
          <w:p w:rsidR="000A2C88" w:rsidRPr="00FC30FC" w:rsidRDefault="000A2C88" w:rsidP="000A2C88">
            <w:pPr>
              <w:pBdr>
                <w:top w:val="nil"/>
                <w:left w:val="nil"/>
                <w:bottom w:val="nil"/>
                <w:right w:val="nil"/>
                <w:between w:val="nil"/>
              </w:pBdr>
              <w:ind w:left="240" w:hanging="240"/>
              <w:jc w:val="both"/>
              <w:rPr>
                <w:rFonts w:ascii="標楷體" w:eastAsia="標楷體" w:hAnsi="標楷體" w:cs="Gungsuh"/>
              </w:rPr>
            </w:pPr>
            <w:r w:rsidRPr="00FC30FC">
              <w:rPr>
                <w:rFonts w:ascii="標楷體" w:eastAsia="標楷體" w:hAnsi="標楷體" w:cs="Gungsuh" w:hint="eastAsia"/>
              </w:rPr>
              <w:t>4.</w:t>
            </w:r>
            <w:r w:rsidR="00CC6B63" w:rsidRPr="00FC30FC">
              <w:rPr>
                <w:rFonts w:ascii="標楷體" w:eastAsia="標楷體" w:hAnsi="標楷體" w:cs="Gungsuh" w:hint="eastAsia"/>
              </w:rPr>
              <w:t>新</w:t>
            </w:r>
            <w:r w:rsidRPr="00FC30FC">
              <w:rPr>
                <w:rFonts w:ascii="標楷體" w:eastAsia="標楷體" w:hAnsi="標楷體" w:cs="Gungsuh" w:hint="eastAsia"/>
              </w:rPr>
              <w:t>舊課綱差異玩拼貼</w:t>
            </w:r>
            <w:r w:rsidR="00327A0F">
              <w:rPr>
                <w:rFonts w:ascii="標楷體" w:eastAsia="標楷體" w:hAnsi="標楷體" w:cs="Gungsuh" w:hint="eastAsia"/>
              </w:rPr>
              <w:t>。</w:t>
            </w:r>
          </w:p>
          <w:p w:rsidR="000A2C88" w:rsidRPr="00FC30FC" w:rsidRDefault="000A2C88" w:rsidP="000A2C88">
            <w:pPr>
              <w:pBdr>
                <w:top w:val="nil"/>
                <w:left w:val="nil"/>
                <w:bottom w:val="nil"/>
                <w:right w:val="nil"/>
                <w:between w:val="nil"/>
              </w:pBdr>
              <w:ind w:left="240" w:hanging="240"/>
              <w:jc w:val="both"/>
              <w:rPr>
                <w:rFonts w:ascii="標楷體" w:eastAsia="標楷體" w:hAnsi="標楷體" w:cs="Gungsuh"/>
              </w:rPr>
            </w:pPr>
            <w:r w:rsidRPr="00FC30FC">
              <w:rPr>
                <w:rFonts w:ascii="標楷體" w:eastAsia="標楷體" w:hAnsi="標楷體" w:cs="Gungsuh" w:hint="eastAsia"/>
              </w:rPr>
              <w:t>5.</w:t>
            </w:r>
            <w:r w:rsidR="00CC6B63" w:rsidRPr="00FC30FC">
              <w:rPr>
                <w:rFonts w:ascii="標楷體" w:eastAsia="標楷體" w:hAnsi="標楷體" w:cs="Gungsuh" w:hint="eastAsia"/>
              </w:rPr>
              <w:t>福爾摩斯解</w:t>
            </w:r>
            <w:r w:rsidRPr="00FC30FC">
              <w:rPr>
                <w:rFonts w:ascii="標楷體" w:eastAsia="標楷體" w:hAnsi="標楷體" w:cs="Gungsuh" w:hint="eastAsia"/>
              </w:rPr>
              <w:t>碼趣:引導老師認識素養指標，並運用Plickers軟體，與老師做答題互動。</w:t>
            </w:r>
          </w:p>
          <w:p w:rsidR="00BB54CE" w:rsidRPr="00FC30FC" w:rsidRDefault="000A2C88" w:rsidP="00FE3168">
            <w:pPr>
              <w:pBdr>
                <w:top w:val="nil"/>
                <w:left w:val="nil"/>
                <w:bottom w:val="nil"/>
                <w:right w:val="nil"/>
                <w:between w:val="nil"/>
              </w:pBdr>
              <w:ind w:left="240" w:hanging="240"/>
              <w:jc w:val="both"/>
              <w:rPr>
                <w:rFonts w:ascii="標楷體" w:eastAsia="標楷體" w:hAnsi="標楷體" w:cs="Gungsuh"/>
              </w:rPr>
            </w:pPr>
            <w:r w:rsidRPr="00FC30FC">
              <w:rPr>
                <w:rFonts w:ascii="標楷體" w:eastAsia="標楷體" w:hAnsi="標楷體" w:cs="Gungsuh" w:hint="eastAsia"/>
              </w:rPr>
              <w:t>6.素養導向教案接力同行</w:t>
            </w:r>
            <w:r w:rsidR="003407BA">
              <w:rPr>
                <w:rFonts w:ascii="標楷體" w:eastAsia="標楷體" w:hAnsi="標楷體" w:cs="Gungsuh" w:hint="eastAsia"/>
              </w:rPr>
              <w:t>。</w:t>
            </w:r>
          </w:p>
          <w:p w:rsidR="00BB54CE" w:rsidRPr="00327A0F" w:rsidRDefault="000A2C88" w:rsidP="00327A0F">
            <w:pPr>
              <w:pBdr>
                <w:top w:val="nil"/>
                <w:left w:val="nil"/>
                <w:bottom w:val="nil"/>
                <w:right w:val="nil"/>
                <w:between w:val="nil"/>
              </w:pBdr>
              <w:ind w:left="240" w:hanging="240"/>
              <w:jc w:val="both"/>
              <w:rPr>
                <w:rFonts w:ascii="標楷體" w:eastAsia="標楷體" w:hAnsi="標楷體" w:cs="Gungsuh"/>
              </w:rPr>
            </w:pPr>
            <w:r w:rsidRPr="00FC30FC">
              <w:rPr>
                <w:rFonts w:ascii="標楷體" w:eastAsia="標楷體" w:hAnsi="標楷體" w:cs="Gungsuh" w:hint="eastAsia"/>
              </w:rPr>
              <w:t>7</w:t>
            </w:r>
            <w:r w:rsidR="00BB54CE" w:rsidRPr="00FC30FC">
              <w:rPr>
                <w:rFonts w:ascii="標楷體" w:eastAsia="標楷體" w:hAnsi="標楷體" w:cs="Gungsuh"/>
              </w:rPr>
              <w:t>.綜合座談。</w:t>
            </w:r>
          </w:p>
        </w:tc>
        <w:tc>
          <w:tcPr>
            <w:tcW w:w="550"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108.09.25</w:t>
            </w:r>
          </w:p>
        </w:tc>
        <w:tc>
          <w:tcPr>
            <w:tcW w:w="344"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鹽水國中</w:t>
            </w:r>
          </w:p>
        </w:tc>
      </w:tr>
      <w:tr w:rsidR="00131820" w:rsidRPr="00E233C3" w:rsidTr="003251C5">
        <w:trPr>
          <w:trHeight w:val="609"/>
          <w:jc w:val="center"/>
        </w:trPr>
        <w:tc>
          <w:tcPr>
            <w:tcW w:w="248"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2"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國中</w:t>
            </w:r>
            <w:r w:rsidR="00BB54CE" w:rsidRPr="002541D3">
              <w:rPr>
                <w:rFonts w:ascii="標楷體" w:eastAsia="標楷體" w:hAnsi="標楷體" w:cs="BiauKai"/>
              </w:rPr>
              <w:t>曾文區分區到校諮詢服務</w:t>
            </w:r>
          </w:p>
        </w:tc>
        <w:tc>
          <w:tcPr>
            <w:tcW w:w="377" w:type="pct"/>
            <w:tcBorders>
              <w:top w:val="single" w:sz="4" w:space="0" w:color="000000"/>
              <w:left w:val="nil"/>
              <w:bottom w:val="single" w:sz="4" w:space="0" w:color="000000"/>
              <w:right w:val="single" w:sz="4" w:space="0" w:color="000000"/>
            </w:tcBorders>
          </w:tcPr>
          <w:p w:rsidR="00BB54CE" w:rsidRPr="002541D3" w:rsidRDefault="00A20586"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六甲</w:t>
            </w:r>
            <w:r w:rsidR="00BB54CE" w:rsidRPr="002541D3">
              <w:rPr>
                <w:rFonts w:ascii="標楷體" w:eastAsia="標楷體" w:hAnsi="標楷體" w:cs="BiauKai"/>
              </w:rPr>
              <w:t>國中</w:t>
            </w:r>
          </w:p>
        </w:tc>
        <w:tc>
          <w:tcPr>
            <w:tcW w:w="2143" w:type="pct"/>
            <w:vMerge/>
            <w:tcBorders>
              <w:left w:val="nil"/>
              <w:right w:val="single" w:sz="4" w:space="0" w:color="000000"/>
            </w:tcBorders>
            <w:vAlign w:val="center"/>
          </w:tcPr>
          <w:p w:rsidR="00BB54CE" w:rsidRPr="002541D3" w:rsidRDefault="00BB54CE" w:rsidP="00FE3168">
            <w:pPr>
              <w:widowControl/>
              <w:pBdr>
                <w:top w:val="nil"/>
                <w:left w:val="nil"/>
                <w:bottom w:val="nil"/>
                <w:right w:val="nil"/>
                <w:between w:val="nil"/>
              </w:pBdr>
              <w:ind w:left="240" w:hanging="240"/>
              <w:rPr>
                <w:rFonts w:ascii="標楷體" w:eastAsia="標楷體" w:hAnsi="標楷體" w:cs="BiauKai"/>
              </w:rPr>
            </w:pPr>
          </w:p>
        </w:tc>
        <w:tc>
          <w:tcPr>
            <w:tcW w:w="550"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8.10.23</w:t>
            </w:r>
          </w:p>
        </w:tc>
        <w:tc>
          <w:tcPr>
            <w:tcW w:w="344"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六甲</w:t>
            </w:r>
            <w:r w:rsidR="00BB54CE" w:rsidRPr="002541D3">
              <w:rPr>
                <w:rFonts w:ascii="標楷體" w:eastAsia="標楷體" w:hAnsi="標楷體" w:cs="BiauKai"/>
              </w:rPr>
              <w:t>國中</w:t>
            </w:r>
          </w:p>
        </w:tc>
      </w:tr>
      <w:tr w:rsidR="00131820" w:rsidRPr="00E233C3" w:rsidTr="003251C5">
        <w:trPr>
          <w:trHeight w:val="717"/>
          <w:jc w:val="center"/>
        </w:trPr>
        <w:tc>
          <w:tcPr>
            <w:tcW w:w="248"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2"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國中</w:t>
            </w:r>
            <w:r w:rsidR="00A20586" w:rsidRPr="002541D3">
              <w:rPr>
                <w:rFonts w:ascii="標楷體" w:eastAsia="標楷體" w:hAnsi="標楷體" w:cs="BiauKai"/>
              </w:rPr>
              <w:t>新</w:t>
            </w:r>
            <w:r w:rsidR="00A20586" w:rsidRPr="002541D3">
              <w:rPr>
                <w:rFonts w:ascii="標楷體" w:eastAsia="標楷體" w:hAnsi="標楷體" w:cs="BiauKai" w:hint="eastAsia"/>
              </w:rPr>
              <w:t>豐</w:t>
            </w:r>
            <w:r w:rsidR="00BB54CE" w:rsidRPr="002541D3">
              <w:rPr>
                <w:rFonts w:ascii="標楷體" w:eastAsia="標楷體" w:hAnsi="標楷體" w:cs="BiauKai"/>
              </w:rPr>
              <w:t>區分區到校諮詢服務</w:t>
            </w:r>
          </w:p>
        </w:tc>
        <w:tc>
          <w:tcPr>
            <w:tcW w:w="377" w:type="pct"/>
            <w:tcBorders>
              <w:top w:val="single" w:sz="4" w:space="0" w:color="000000"/>
              <w:left w:val="nil"/>
              <w:bottom w:val="single" w:sz="4" w:space="0" w:color="000000"/>
              <w:right w:val="single" w:sz="4" w:space="0" w:color="000000"/>
            </w:tcBorders>
          </w:tcPr>
          <w:p w:rsidR="00BB54CE" w:rsidRPr="002541D3" w:rsidRDefault="00A20586"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大灣高中</w:t>
            </w:r>
          </w:p>
        </w:tc>
        <w:tc>
          <w:tcPr>
            <w:tcW w:w="2143" w:type="pct"/>
            <w:vMerge/>
            <w:tcBorders>
              <w:left w:val="nil"/>
              <w:right w:val="single" w:sz="4" w:space="0" w:color="000000"/>
            </w:tcBorders>
            <w:vAlign w:val="center"/>
          </w:tcPr>
          <w:p w:rsidR="00BB54CE" w:rsidRPr="002541D3" w:rsidRDefault="00BB54CE" w:rsidP="00FE3168">
            <w:pPr>
              <w:pBdr>
                <w:top w:val="nil"/>
                <w:left w:val="nil"/>
                <w:bottom w:val="nil"/>
                <w:right w:val="nil"/>
                <w:between w:val="nil"/>
              </w:pBdr>
              <w:rPr>
                <w:rFonts w:ascii="標楷體" w:eastAsia="標楷體" w:hAnsi="標楷體" w:cs="BiauKai"/>
              </w:rPr>
            </w:pPr>
          </w:p>
        </w:tc>
        <w:tc>
          <w:tcPr>
            <w:tcW w:w="550"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8.11.20</w:t>
            </w:r>
          </w:p>
        </w:tc>
        <w:tc>
          <w:tcPr>
            <w:tcW w:w="344"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大灣高中</w:t>
            </w:r>
          </w:p>
        </w:tc>
      </w:tr>
      <w:tr w:rsidR="00131820" w:rsidRPr="00E233C3" w:rsidTr="003251C5">
        <w:trPr>
          <w:trHeight w:val="731"/>
          <w:jc w:val="center"/>
        </w:trPr>
        <w:tc>
          <w:tcPr>
            <w:tcW w:w="248"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2"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國中</w:t>
            </w:r>
            <w:r w:rsidR="00BB54CE" w:rsidRPr="002541D3">
              <w:rPr>
                <w:rFonts w:ascii="標楷體" w:eastAsia="標楷體" w:hAnsi="標楷體" w:cs="BiauKai"/>
              </w:rPr>
              <w:t>中西區、北區分區到校諮詢服務</w:t>
            </w:r>
          </w:p>
        </w:tc>
        <w:tc>
          <w:tcPr>
            <w:tcW w:w="377" w:type="pct"/>
            <w:tcBorders>
              <w:top w:val="single" w:sz="4" w:space="0" w:color="000000"/>
              <w:left w:val="nil"/>
              <w:bottom w:val="single" w:sz="4" w:space="0" w:color="000000"/>
              <w:right w:val="single" w:sz="4" w:space="0" w:color="000000"/>
            </w:tcBorders>
          </w:tcPr>
          <w:p w:rsidR="00BB54CE" w:rsidRPr="002541D3" w:rsidRDefault="00A20586"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文賢</w:t>
            </w:r>
            <w:r w:rsidR="00BB54CE" w:rsidRPr="002541D3">
              <w:rPr>
                <w:rFonts w:ascii="標楷體" w:eastAsia="標楷體" w:hAnsi="標楷體" w:cs="BiauKai"/>
              </w:rPr>
              <w:t>國中</w:t>
            </w:r>
          </w:p>
        </w:tc>
        <w:tc>
          <w:tcPr>
            <w:tcW w:w="2143" w:type="pct"/>
            <w:vMerge/>
            <w:tcBorders>
              <w:left w:val="nil"/>
              <w:right w:val="single" w:sz="4" w:space="0" w:color="000000"/>
            </w:tcBorders>
            <w:vAlign w:val="center"/>
          </w:tcPr>
          <w:p w:rsidR="00BB54CE" w:rsidRPr="002541D3" w:rsidRDefault="00BB54CE" w:rsidP="00FE3168">
            <w:pPr>
              <w:pBdr>
                <w:top w:val="nil"/>
                <w:left w:val="nil"/>
                <w:bottom w:val="nil"/>
                <w:right w:val="nil"/>
                <w:between w:val="nil"/>
              </w:pBdr>
              <w:rPr>
                <w:rFonts w:ascii="標楷體" w:eastAsia="標楷體" w:hAnsi="標楷體" w:cs="BiauKai"/>
              </w:rPr>
            </w:pPr>
          </w:p>
        </w:tc>
        <w:tc>
          <w:tcPr>
            <w:tcW w:w="550"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8.12.18</w:t>
            </w:r>
          </w:p>
        </w:tc>
        <w:tc>
          <w:tcPr>
            <w:tcW w:w="344"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文賢</w:t>
            </w:r>
            <w:r w:rsidR="00BB54CE" w:rsidRPr="002541D3">
              <w:rPr>
                <w:rFonts w:ascii="標楷體" w:eastAsia="標楷體" w:hAnsi="標楷體" w:cs="BiauKai"/>
              </w:rPr>
              <w:t>國中</w:t>
            </w:r>
          </w:p>
        </w:tc>
      </w:tr>
      <w:tr w:rsidR="00131820" w:rsidRPr="00E233C3" w:rsidTr="003251C5">
        <w:trPr>
          <w:trHeight w:val="599"/>
          <w:jc w:val="center"/>
        </w:trPr>
        <w:tc>
          <w:tcPr>
            <w:tcW w:w="248"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2"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rPr>
                <w:rFonts w:ascii="標楷體" w:eastAsia="標楷體" w:hAnsi="標楷體" w:cs="BiauKai"/>
              </w:rPr>
            </w:pPr>
            <w:r w:rsidRPr="002541D3">
              <w:rPr>
                <w:rFonts w:ascii="標楷體" w:eastAsia="標楷體" w:hAnsi="標楷體" w:cs="BiauKai" w:hint="eastAsia"/>
              </w:rPr>
              <w:t>國中</w:t>
            </w:r>
            <w:r w:rsidR="00A20586" w:rsidRPr="002541D3">
              <w:rPr>
                <w:rFonts w:ascii="標楷體" w:eastAsia="標楷體" w:hAnsi="標楷體" w:cs="BiauKai" w:hint="eastAsia"/>
              </w:rPr>
              <w:t>安南區、安平</w:t>
            </w:r>
            <w:r w:rsidR="00BB54CE" w:rsidRPr="002541D3">
              <w:rPr>
                <w:rFonts w:ascii="標楷體" w:eastAsia="標楷體" w:hAnsi="標楷體" w:cs="BiauKai"/>
              </w:rPr>
              <w:t>區分區到校諮詢服務</w:t>
            </w:r>
          </w:p>
        </w:tc>
        <w:tc>
          <w:tcPr>
            <w:tcW w:w="377" w:type="pct"/>
            <w:tcBorders>
              <w:top w:val="single" w:sz="4" w:space="0" w:color="000000"/>
              <w:left w:val="nil"/>
              <w:bottom w:val="single" w:sz="4" w:space="0" w:color="000000"/>
              <w:right w:val="single" w:sz="4" w:space="0" w:color="000000"/>
            </w:tcBorders>
          </w:tcPr>
          <w:p w:rsidR="00BB54CE" w:rsidRPr="002541D3" w:rsidRDefault="00A20586"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海佃</w:t>
            </w:r>
            <w:r w:rsidR="00BB54CE" w:rsidRPr="002541D3">
              <w:rPr>
                <w:rFonts w:ascii="標楷體" w:eastAsia="標楷體" w:hAnsi="標楷體" w:cs="BiauKai"/>
              </w:rPr>
              <w:t>國中</w:t>
            </w:r>
          </w:p>
        </w:tc>
        <w:tc>
          <w:tcPr>
            <w:tcW w:w="2143" w:type="pct"/>
            <w:vMerge/>
            <w:tcBorders>
              <w:left w:val="nil"/>
              <w:right w:val="single" w:sz="4" w:space="0" w:color="000000"/>
            </w:tcBorders>
            <w:vAlign w:val="center"/>
          </w:tcPr>
          <w:p w:rsidR="00BB54CE" w:rsidRPr="002541D3" w:rsidRDefault="00BB54CE" w:rsidP="00FE3168">
            <w:pPr>
              <w:pBdr>
                <w:top w:val="nil"/>
                <w:left w:val="nil"/>
                <w:bottom w:val="nil"/>
                <w:right w:val="nil"/>
                <w:between w:val="nil"/>
              </w:pBdr>
              <w:rPr>
                <w:rFonts w:ascii="標楷體" w:eastAsia="標楷體" w:hAnsi="標楷體" w:cs="BiauKai"/>
              </w:rPr>
            </w:pPr>
          </w:p>
        </w:tc>
        <w:tc>
          <w:tcPr>
            <w:tcW w:w="550"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9.03.04</w:t>
            </w:r>
          </w:p>
        </w:tc>
        <w:tc>
          <w:tcPr>
            <w:tcW w:w="344"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rPr>
                <w:rFonts w:ascii="標楷體" w:eastAsia="標楷體" w:hAnsi="標楷體" w:cs="BiauKai"/>
              </w:rPr>
            </w:pPr>
            <w:r w:rsidRPr="002541D3">
              <w:rPr>
                <w:rFonts w:ascii="標楷體" w:eastAsia="標楷體" w:hAnsi="標楷體" w:cs="BiauKai" w:hint="eastAsia"/>
              </w:rPr>
              <w:t>海佃</w:t>
            </w:r>
            <w:r w:rsidR="00BB54CE" w:rsidRPr="002541D3">
              <w:rPr>
                <w:rFonts w:ascii="標楷體" w:eastAsia="標楷體" w:hAnsi="標楷體" w:cs="BiauKai"/>
              </w:rPr>
              <w:t>國中</w:t>
            </w:r>
          </w:p>
        </w:tc>
      </w:tr>
      <w:tr w:rsidR="00131820" w:rsidRPr="00E233C3" w:rsidTr="003251C5">
        <w:trPr>
          <w:trHeight w:val="753"/>
          <w:jc w:val="center"/>
        </w:trPr>
        <w:tc>
          <w:tcPr>
            <w:tcW w:w="248"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2"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rPr>
                <w:rFonts w:ascii="標楷體" w:eastAsia="標楷體" w:hAnsi="標楷體" w:cs="BiauKai"/>
              </w:rPr>
            </w:pPr>
            <w:r w:rsidRPr="002541D3">
              <w:rPr>
                <w:rFonts w:ascii="標楷體" w:eastAsia="標楷體" w:hAnsi="標楷體" w:cs="BiauKai" w:hint="eastAsia"/>
              </w:rPr>
              <w:t>國中</w:t>
            </w:r>
            <w:r w:rsidR="00A20586" w:rsidRPr="002541D3">
              <w:rPr>
                <w:rFonts w:ascii="標楷體" w:eastAsia="標楷體" w:hAnsi="標楷體" w:cs="BiauKai" w:hint="eastAsia"/>
              </w:rPr>
              <w:t>東</w:t>
            </w:r>
            <w:r w:rsidR="00BB54CE" w:rsidRPr="002541D3">
              <w:rPr>
                <w:rFonts w:ascii="標楷體" w:eastAsia="標楷體" w:hAnsi="標楷體" w:cs="BiauKai"/>
              </w:rPr>
              <w:t>區</w:t>
            </w:r>
            <w:r w:rsidR="00A20586" w:rsidRPr="002541D3">
              <w:rPr>
                <w:rFonts w:ascii="標楷體" w:eastAsia="標楷體" w:hAnsi="標楷體" w:cs="BiauKai" w:hint="eastAsia"/>
              </w:rPr>
              <w:t>、南區</w:t>
            </w:r>
            <w:r w:rsidR="00BB54CE" w:rsidRPr="002541D3">
              <w:rPr>
                <w:rFonts w:ascii="標楷體" w:eastAsia="標楷體" w:hAnsi="標楷體" w:cs="BiauKai"/>
              </w:rPr>
              <w:t>分區到校諮詢服務</w:t>
            </w:r>
          </w:p>
        </w:tc>
        <w:tc>
          <w:tcPr>
            <w:tcW w:w="377" w:type="pct"/>
            <w:tcBorders>
              <w:top w:val="single" w:sz="4" w:space="0" w:color="000000"/>
              <w:left w:val="nil"/>
              <w:bottom w:val="single" w:sz="4" w:space="0" w:color="000000"/>
              <w:right w:val="single" w:sz="4" w:space="0" w:color="000000"/>
            </w:tcBorders>
          </w:tcPr>
          <w:p w:rsidR="00BB54CE" w:rsidRPr="002541D3" w:rsidRDefault="00A20586"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南寧高中</w:t>
            </w:r>
          </w:p>
        </w:tc>
        <w:tc>
          <w:tcPr>
            <w:tcW w:w="2143" w:type="pct"/>
            <w:vMerge/>
            <w:tcBorders>
              <w:left w:val="nil"/>
              <w:right w:val="single" w:sz="4" w:space="0" w:color="000000"/>
            </w:tcBorders>
            <w:vAlign w:val="center"/>
          </w:tcPr>
          <w:p w:rsidR="00BB54CE" w:rsidRPr="002541D3" w:rsidRDefault="00BB54CE" w:rsidP="00FE3168">
            <w:pPr>
              <w:pBdr>
                <w:top w:val="nil"/>
                <w:left w:val="nil"/>
                <w:bottom w:val="nil"/>
                <w:right w:val="nil"/>
                <w:between w:val="nil"/>
              </w:pBdr>
              <w:rPr>
                <w:rFonts w:ascii="標楷體" w:eastAsia="標楷體" w:hAnsi="標楷體" w:cs="BiauKai"/>
              </w:rPr>
            </w:pPr>
          </w:p>
        </w:tc>
        <w:tc>
          <w:tcPr>
            <w:tcW w:w="550"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9.04.08</w:t>
            </w:r>
          </w:p>
        </w:tc>
        <w:tc>
          <w:tcPr>
            <w:tcW w:w="344"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rPr>
                <w:rFonts w:ascii="標楷體" w:eastAsia="標楷體" w:hAnsi="標楷體" w:cs="BiauKai"/>
              </w:rPr>
            </w:pPr>
            <w:r w:rsidRPr="002541D3">
              <w:rPr>
                <w:rFonts w:ascii="標楷體" w:eastAsia="標楷體" w:hAnsi="標楷體" w:cs="BiauKai" w:hint="eastAsia"/>
              </w:rPr>
              <w:t>南寧高中</w:t>
            </w:r>
          </w:p>
        </w:tc>
      </w:tr>
      <w:tr w:rsidR="00131820" w:rsidRPr="00E233C3" w:rsidTr="003251C5">
        <w:trPr>
          <w:trHeight w:val="611"/>
          <w:jc w:val="center"/>
        </w:trPr>
        <w:tc>
          <w:tcPr>
            <w:tcW w:w="248"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2"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rPr>
                <w:rFonts w:ascii="標楷體" w:eastAsia="標楷體" w:hAnsi="標楷體" w:cs="BiauKai"/>
              </w:rPr>
            </w:pPr>
            <w:r w:rsidRPr="002541D3">
              <w:rPr>
                <w:rFonts w:ascii="標楷體" w:eastAsia="標楷體" w:hAnsi="標楷體" w:cs="BiauKai" w:hint="eastAsia"/>
              </w:rPr>
              <w:t>國中</w:t>
            </w:r>
            <w:r w:rsidR="00A20586" w:rsidRPr="002541D3">
              <w:rPr>
                <w:rFonts w:ascii="標楷體" w:eastAsia="標楷體" w:hAnsi="標楷體" w:cs="BiauKai" w:hint="eastAsia"/>
              </w:rPr>
              <w:t>新化</w:t>
            </w:r>
            <w:r w:rsidR="00BB54CE" w:rsidRPr="002541D3">
              <w:rPr>
                <w:rFonts w:ascii="標楷體" w:eastAsia="標楷體" w:hAnsi="標楷體" w:cs="BiauKai"/>
              </w:rPr>
              <w:t>區分區到校諮詢服務</w:t>
            </w:r>
          </w:p>
        </w:tc>
        <w:tc>
          <w:tcPr>
            <w:tcW w:w="377" w:type="pct"/>
            <w:tcBorders>
              <w:top w:val="single" w:sz="4" w:space="0" w:color="000000"/>
              <w:left w:val="nil"/>
              <w:bottom w:val="single" w:sz="4" w:space="0" w:color="000000"/>
              <w:right w:val="single" w:sz="4" w:space="0" w:color="000000"/>
            </w:tcBorders>
          </w:tcPr>
          <w:p w:rsidR="00BB54CE" w:rsidRPr="002541D3" w:rsidRDefault="00A20586"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新市</w:t>
            </w:r>
            <w:r w:rsidR="00BB54CE" w:rsidRPr="002541D3">
              <w:rPr>
                <w:rFonts w:ascii="標楷體" w:eastAsia="標楷體" w:hAnsi="標楷體" w:cs="BiauKai"/>
              </w:rPr>
              <w:t>國中</w:t>
            </w:r>
          </w:p>
        </w:tc>
        <w:tc>
          <w:tcPr>
            <w:tcW w:w="2143" w:type="pct"/>
            <w:vMerge/>
            <w:tcBorders>
              <w:left w:val="nil"/>
              <w:right w:val="single" w:sz="4" w:space="0" w:color="000000"/>
            </w:tcBorders>
            <w:vAlign w:val="center"/>
          </w:tcPr>
          <w:p w:rsidR="00BB54CE" w:rsidRPr="002541D3" w:rsidRDefault="00BB54CE" w:rsidP="00FE3168">
            <w:pPr>
              <w:pBdr>
                <w:top w:val="nil"/>
                <w:left w:val="nil"/>
                <w:bottom w:val="nil"/>
                <w:right w:val="nil"/>
                <w:between w:val="nil"/>
              </w:pBdr>
              <w:rPr>
                <w:rFonts w:ascii="標楷體" w:eastAsia="標楷體" w:hAnsi="標楷體" w:cs="BiauKai"/>
              </w:rPr>
            </w:pPr>
          </w:p>
        </w:tc>
        <w:tc>
          <w:tcPr>
            <w:tcW w:w="550"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9.05.06</w:t>
            </w:r>
          </w:p>
        </w:tc>
        <w:tc>
          <w:tcPr>
            <w:tcW w:w="344"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rPr>
                <w:rFonts w:ascii="標楷體" w:eastAsia="標楷體" w:hAnsi="標楷體" w:cs="BiauKai"/>
              </w:rPr>
            </w:pPr>
            <w:r w:rsidRPr="002541D3">
              <w:rPr>
                <w:rFonts w:ascii="標楷體" w:eastAsia="標楷體" w:hAnsi="標楷體" w:cs="BiauKai" w:hint="eastAsia"/>
              </w:rPr>
              <w:t>新市</w:t>
            </w:r>
            <w:r w:rsidR="00BB54CE" w:rsidRPr="002541D3">
              <w:rPr>
                <w:rFonts w:ascii="標楷體" w:eastAsia="標楷體" w:hAnsi="標楷體" w:cs="BiauKai"/>
              </w:rPr>
              <w:t>國中</w:t>
            </w:r>
          </w:p>
        </w:tc>
      </w:tr>
      <w:tr w:rsidR="00131820" w:rsidRPr="00E233C3" w:rsidTr="003251C5">
        <w:trPr>
          <w:trHeight w:val="739"/>
          <w:jc w:val="center"/>
        </w:trPr>
        <w:tc>
          <w:tcPr>
            <w:tcW w:w="248"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262" w:type="pct"/>
            <w:vMerge/>
            <w:tcBorders>
              <w:top w:val="single" w:sz="4" w:space="0" w:color="000000"/>
              <w:left w:val="single" w:sz="4" w:space="0" w:color="000000"/>
              <w:right w:val="single" w:sz="4" w:space="0" w:color="000000"/>
            </w:tcBorders>
            <w:vAlign w:val="center"/>
          </w:tcPr>
          <w:p w:rsidR="00BB54CE" w:rsidRPr="00E233C3" w:rsidRDefault="00BB54CE"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BB54CE" w:rsidRPr="002541D3" w:rsidRDefault="00630273" w:rsidP="00FE3168">
            <w:pPr>
              <w:rPr>
                <w:rFonts w:ascii="標楷體" w:eastAsia="標楷體" w:hAnsi="標楷體" w:cs="BiauKai"/>
              </w:rPr>
            </w:pPr>
            <w:r w:rsidRPr="002541D3">
              <w:rPr>
                <w:rFonts w:ascii="標楷體" w:eastAsia="標楷體" w:hAnsi="標楷體" w:cs="BiauKai" w:hint="eastAsia"/>
              </w:rPr>
              <w:t>國中</w:t>
            </w:r>
            <w:r w:rsidR="00A20586" w:rsidRPr="002541D3">
              <w:rPr>
                <w:rFonts w:ascii="標楷體" w:eastAsia="標楷體" w:hAnsi="標楷體" w:cs="BiauKai" w:hint="eastAsia"/>
              </w:rPr>
              <w:t>北門</w:t>
            </w:r>
            <w:r w:rsidR="00BB54CE" w:rsidRPr="002541D3">
              <w:rPr>
                <w:rFonts w:ascii="標楷體" w:eastAsia="標楷體" w:hAnsi="標楷體" w:cs="BiauKai" w:hint="eastAsia"/>
              </w:rPr>
              <w:t>區</w:t>
            </w:r>
            <w:r w:rsidR="00BB54CE" w:rsidRPr="002541D3">
              <w:rPr>
                <w:rFonts w:ascii="標楷體" w:eastAsia="標楷體" w:hAnsi="標楷體" w:cs="BiauKai"/>
              </w:rPr>
              <w:t>分區到校諮詢服務</w:t>
            </w:r>
          </w:p>
        </w:tc>
        <w:tc>
          <w:tcPr>
            <w:tcW w:w="377" w:type="pct"/>
            <w:tcBorders>
              <w:top w:val="single" w:sz="4" w:space="0" w:color="000000"/>
              <w:left w:val="nil"/>
              <w:bottom w:val="single" w:sz="4" w:space="0" w:color="000000"/>
              <w:right w:val="single" w:sz="4" w:space="0" w:color="000000"/>
            </w:tcBorders>
          </w:tcPr>
          <w:p w:rsidR="00BB54CE" w:rsidRPr="002541D3" w:rsidRDefault="00A20586"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佳興</w:t>
            </w:r>
            <w:r w:rsidR="00BB54CE" w:rsidRPr="002541D3">
              <w:rPr>
                <w:rFonts w:ascii="標楷體" w:eastAsia="標楷體" w:hAnsi="標楷體" w:cs="BiauKai"/>
              </w:rPr>
              <w:t>國中</w:t>
            </w:r>
          </w:p>
        </w:tc>
        <w:tc>
          <w:tcPr>
            <w:tcW w:w="2143" w:type="pct"/>
            <w:vMerge/>
            <w:tcBorders>
              <w:left w:val="nil"/>
              <w:right w:val="single" w:sz="4" w:space="0" w:color="000000"/>
            </w:tcBorders>
            <w:vAlign w:val="center"/>
          </w:tcPr>
          <w:p w:rsidR="00BB54CE" w:rsidRPr="002541D3" w:rsidRDefault="00BB54CE" w:rsidP="00FE3168">
            <w:pPr>
              <w:pBdr>
                <w:top w:val="nil"/>
                <w:left w:val="nil"/>
                <w:bottom w:val="nil"/>
                <w:right w:val="nil"/>
                <w:between w:val="nil"/>
              </w:pBdr>
              <w:rPr>
                <w:rFonts w:ascii="標楷體" w:eastAsia="標楷體" w:hAnsi="標楷體" w:cs="BiauKai"/>
              </w:rPr>
            </w:pPr>
          </w:p>
        </w:tc>
        <w:tc>
          <w:tcPr>
            <w:tcW w:w="550"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9.06.03</w:t>
            </w:r>
          </w:p>
        </w:tc>
        <w:tc>
          <w:tcPr>
            <w:tcW w:w="344" w:type="pct"/>
            <w:tcBorders>
              <w:top w:val="single" w:sz="4" w:space="0" w:color="000000"/>
              <w:left w:val="nil"/>
              <w:bottom w:val="single" w:sz="4" w:space="0" w:color="000000"/>
              <w:right w:val="single" w:sz="4" w:space="0" w:color="000000"/>
            </w:tcBorders>
            <w:vAlign w:val="center"/>
          </w:tcPr>
          <w:p w:rsidR="00BB54CE" w:rsidRPr="002541D3" w:rsidRDefault="00A20586" w:rsidP="00FE3168">
            <w:pPr>
              <w:widowControl/>
              <w:rPr>
                <w:rFonts w:ascii="標楷體" w:eastAsia="標楷體" w:hAnsi="標楷體" w:cs="BiauKai"/>
              </w:rPr>
            </w:pPr>
            <w:r w:rsidRPr="002541D3">
              <w:rPr>
                <w:rFonts w:ascii="標楷體" w:eastAsia="標楷體" w:hAnsi="標楷體" w:cs="BiauKai" w:hint="eastAsia"/>
              </w:rPr>
              <w:t>佳興</w:t>
            </w:r>
            <w:r w:rsidR="00BB54CE" w:rsidRPr="002541D3">
              <w:rPr>
                <w:rFonts w:ascii="標楷體" w:eastAsia="標楷體" w:hAnsi="標楷體" w:cs="BiauKai"/>
              </w:rPr>
              <w:t>國中</w:t>
            </w:r>
          </w:p>
        </w:tc>
      </w:tr>
      <w:tr w:rsidR="00131820" w:rsidRPr="00E233C3" w:rsidTr="003251C5">
        <w:trPr>
          <w:trHeight w:val="1124"/>
          <w:jc w:val="center"/>
        </w:trPr>
        <w:tc>
          <w:tcPr>
            <w:tcW w:w="248" w:type="pct"/>
            <w:vMerge w:val="restart"/>
            <w:tcBorders>
              <w:top w:val="single" w:sz="4" w:space="0" w:color="000000"/>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r w:rsidRPr="00E233C3">
              <w:rPr>
                <w:rFonts w:ascii="標楷體" w:eastAsia="標楷體" w:hAnsi="標楷體" w:cs="BiauKai" w:hint="eastAsia"/>
              </w:rPr>
              <w:t>02</w:t>
            </w:r>
          </w:p>
        </w:tc>
        <w:tc>
          <w:tcPr>
            <w:tcW w:w="262" w:type="pct"/>
            <w:vMerge w:val="restart"/>
            <w:tcBorders>
              <w:top w:val="single" w:sz="4" w:space="0" w:color="000000"/>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r w:rsidRPr="00E233C3">
              <w:rPr>
                <w:rFonts w:ascii="標楷體" w:eastAsia="標楷體" w:hAnsi="標楷體" w:cs="BiauKai" w:hint="eastAsia"/>
              </w:rPr>
              <w:t>政策推動領域</w:t>
            </w:r>
            <w:r w:rsidR="001E4415" w:rsidRPr="00E233C3">
              <w:rPr>
                <w:rFonts w:ascii="標楷體" w:eastAsia="標楷體" w:hAnsi="標楷體" w:cs="BiauKai" w:hint="eastAsia"/>
              </w:rPr>
              <w:t>研習</w:t>
            </w:r>
          </w:p>
        </w:tc>
        <w:tc>
          <w:tcPr>
            <w:tcW w:w="1075" w:type="pct"/>
            <w:tcBorders>
              <w:top w:val="single" w:sz="4" w:space="0" w:color="000000"/>
              <w:left w:val="single" w:sz="4" w:space="0" w:color="000000"/>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十二年國教藝術領綱教學設計實務工作坊</w:t>
            </w:r>
            <w:r w:rsidRPr="00E233C3">
              <w:rPr>
                <w:rFonts w:ascii="標楷體" w:eastAsia="標楷體" w:hAnsi="標楷體" w:cs="BiauKai" w:hint="eastAsia"/>
              </w:rPr>
              <w:t>-溪</w:t>
            </w:r>
            <w:r w:rsidR="00E47245">
              <w:rPr>
                <w:rFonts w:ascii="標楷體" w:eastAsia="標楷體" w:hAnsi="標楷體" w:cs="BiauKai" w:hint="eastAsia"/>
              </w:rPr>
              <w:t>北</w:t>
            </w:r>
            <w:r w:rsidRPr="00E233C3">
              <w:rPr>
                <w:rFonts w:ascii="標楷體" w:eastAsia="標楷體" w:hAnsi="標楷體" w:cs="BiauKai" w:hint="eastAsia"/>
              </w:rPr>
              <w:t>場</w:t>
            </w:r>
          </w:p>
        </w:tc>
        <w:tc>
          <w:tcPr>
            <w:tcW w:w="377" w:type="pct"/>
            <w:tcBorders>
              <w:top w:val="single" w:sz="4" w:space="0" w:color="000000"/>
              <w:left w:val="nil"/>
              <w:bottom w:val="single" w:sz="4" w:space="0" w:color="000000"/>
              <w:right w:val="single" w:sz="4" w:space="0" w:color="000000"/>
            </w:tcBorders>
            <w:vAlign w:val="center"/>
          </w:tcPr>
          <w:p w:rsidR="00DF45BC" w:rsidRPr="00E233C3" w:rsidRDefault="00E47245" w:rsidP="00F9343C">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00DF45BC"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vAlign w:val="center"/>
          </w:tcPr>
          <w:p w:rsidR="00DF45BC" w:rsidRPr="00E233C3" w:rsidRDefault="00DF45BC" w:rsidP="00B92A35">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1.</w:t>
            </w:r>
            <w:r w:rsidRPr="00E233C3">
              <w:rPr>
                <w:rFonts w:ascii="標楷體" w:eastAsia="標楷體" w:hAnsi="標楷體" w:cs="BiauKai" w:hint="eastAsia"/>
              </w:rPr>
              <w:t>提升教師對</w:t>
            </w:r>
            <w:r w:rsidR="00AD0CD2">
              <w:rPr>
                <w:rFonts w:ascii="標楷體" w:eastAsia="標楷體" w:hAnsi="標楷體" w:cs="BiauKai" w:hint="eastAsia"/>
              </w:rPr>
              <w:t>新</w:t>
            </w:r>
            <w:r w:rsidRPr="00E233C3">
              <w:rPr>
                <w:rFonts w:ascii="標楷體" w:eastAsia="標楷體" w:hAnsi="標楷體" w:cs="BiauKai"/>
              </w:rPr>
              <w:t>課綱的認識，瞭解藝術</w:t>
            </w:r>
            <w:r w:rsidR="00BC6225">
              <w:rPr>
                <w:rFonts w:ascii="標楷體" w:eastAsia="標楷體" w:hAnsi="標楷體" w:cs="BiauKai" w:hint="eastAsia"/>
              </w:rPr>
              <w:t>領域</w:t>
            </w:r>
            <w:r w:rsidRPr="00E233C3">
              <w:rPr>
                <w:rFonts w:ascii="標楷體" w:eastAsia="標楷體" w:hAnsi="標楷體" w:cs="BiauKai"/>
              </w:rPr>
              <w:t>課綱與素養指標內容。</w:t>
            </w:r>
          </w:p>
          <w:p w:rsidR="00DF45BC" w:rsidRPr="00E233C3" w:rsidRDefault="00DF45BC" w:rsidP="00B92A35">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2.以核心素養為導向設計教學，增加專業智能，提升教學技巧。</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3.藝術教師教學新知及教學策略。</w:t>
            </w:r>
          </w:p>
          <w:p w:rsidR="00DF45BC" w:rsidRPr="00E233C3" w:rsidRDefault="00DF45BC" w:rsidP="00F9343C">
            <w:pPr>
              <w:widowControl/>
              <w:pBdr>
                <w:top w:val="nil"/>
                <w:left w:val="nil"/>
                <w:bottom w:val="nil"/>
                <w:right w:val="nil"/>
                <w:between w:val="nil"/>
              </w:pBdr>
              <w:ind w:left="288" w:hanging="288"/>
              <w:rPr>
                <w:rFonts w:ascii="標楷體" w:eastAsia="標楷體" w:hAnsi="標楷體" w:cs="BiauKai"/>
              </w:rPr>
            </w:pPr>
            <w:r w:rsidRPr="00E233C3">
              <w:rPr>
                <w:rFonts w:ascii="標楷體" w:eastAsia="標楷體" w:hAnsi="標楷體" w:cs="BiauKai"/>
              </w:rPr>
              <w:t>4.以有效教學策略進行教學活動設計。</w:t>
            </w:r>
          </w:p>
        </w:tc>
        <w:tc>
          <w:tcPr>
            <w:tcW w:w="550" w:type="pct"/>
            <w:tcBorders>
              <w:top w:val="single" w:sz="4" w:space="0" w:color="000000"/>
              <w:left w:val="nil"/>
              <w:bottom w:val="single" w:sz="4" w:space="0" w:color="000000"/>
              <w:right w:val="single" w:sz="4" w:space="0" w:color="000000"/>
            </w:tcBorders>
            <w:vAlign w:val="center"/>
          </w:tcPr>
          <w:p w:rsidR="00DF45BC" w:rsidRPr="00E233C3" w:rsidRDefault="00DF45BC" w:rsidP="00F9343C">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E47245">
              <w:rPr>
                <w:rFonts w:ascii="標楷體" w:eastAsia="標楷體" w:hAnsi="標楷體" w:cs="BiauKai" w:hint="eastAsia"/>
                <w:sz w:val="20"/>
                <w:szCs w:val="20"/>
              </w:rPr>
              <w:t>8</w:t>
            </w:r>
            <w:r w:rsidRPr="00E233C3">
              <w:rPr>
                <w:rFonts w:ascii="標楷體" w:eastAsia="標楷體" w:hAnsi="標楷體" w:cs="BiauKai"/>
                <w:sz w:val="20"/>
                <w:szCs w:val="20"/>
              </w:rPr>
              <w:t>.</w:t>
            </w:r>
            <w:r w:rsidR="00E47245">
              <w:rPr>
                <w:rFonts w:ascii="標楷體" w:eastAsia="標楷體" w:hAnsi="標楷體" w:cs="BiauKai" w:hint="eastAsia"/>
                <w:sz w:val="20"/>
                <w:szCs w:val="20"/>
              </w:rPr>
              <w:t>10</w:t>
            </w:r>
            <w:r w:rsidRPr="00E233C3">
              <w:rPr>
                <w:rFonts w:ascii="標楷體" w:eastAsia="標楷體" w:hAnsi="標楷體" w:cs="BiauKai"/>
                <w:sz w:val="20"/>
                <w:szCs w:val="20"/>
              </w:rPr>
              <w:t>.</w:t>
            </w:r>
            <w:r w:rsidR="00E47245">
              <w:rPr>
                <w:rFonts w:ascii="標楷體" w:eastAsia="標楷體" w:hAnsi="標楷體" w:cs="BiauKai" w:hint="eastAsia"/>
                <w:sz w:val="20"/>
                <w:szCs w:val="20"/>
              </w:rPr>
              <w:t>30</w:t>
            </w:r>
          </w:p>
        </w:tc>
        <w:tc>
          <w:tcPr>
            <w:tcW w:w="344" w:type="pct"/>
            <w:tcBorders>
              <w:top w:val="single" w:sz="4" w:space="0" w:color="000000"/>
              <w:left w:val="nil"/>
              <w:bottom w:val="single" w:sz="4" w:space="0" w:color="000000"/>
              <w:right w:val="single" w:sz="4" w:space="0" w:color="000000"/>
            </w:tcBorders>
            <w:vAlign w:val="center"/>
          </w:tcPr>
          <w:p w:rsidR="00DF45BC" w:rsidRPr="00E233C3" w:rsidRDefault="00E47245" w:rsidP="00F9343C">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新泰</w:t>
            </w:r>
          </w:p>
          <w:p w:rsidR="00DF45BC" w:rsidRPr="00E233C3" w:rsidRDefault="00DF45BC" w:rsidP="00F9343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131820" w:rsidRPr="00E233C3" w:rsidTr="003251C5">
        <w:trPr>
          <w:trHeight w:val="1124"/>
          <w:jc w:val="center"/>
        </w:trPr>
        <w:tc>
          <w:tcPr>
            <w:tcW w:w="248" w:type="pct"/>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262" w:type="pct"/>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DF45BC" w:rsidRPr="002541D3" w:rsidRDefault="00BF40CC" w:rsidP="00F9343C">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藝術</w:t>
            </w:r>
            <w:r w:rsidRPr="002541D3">
              <w:rPr>
                <w:rFonts w:ascii="標楷體" w:eastAsia="標楷體" w:hAnsi="標楷體" w:cs="BiauKai"/>
              </w:rPr>
              <w:t>領域召集人十二年國教課綱與素養導向</w:t>
            </w:r>
            <w:r w:rsidR="00DF45BC" w:rsidRPr="002541D3">
              <w:rPr>
                <w:rFonts w:ascii="標楷體" w:eastAsia="標楷體" w:hAnsi="標楷體" w:cs="BiauKai"/>
              </w:rPr>
              <w:t>評量</w:t>
            </w:r>
            <w:r w:rsidRPr="002541D3">
              <w:rPr>
                <w:rFonts w:ascii="標楷體" w:eastAsia="標楷體" w:hAnsi="標楷體" w:cs="BiauKai" w:hint="eastAsia"/>
              </w:rPr>
              <w:t>設計</w:t>
            </w:r>
          </w:p>
        </w:tc>
        <w:tc>
          <w:tcPr>
            <w:tcW w:w="377" w:type="pct"/>
            <w:tcBorders>
              <w:top w:val="single" w:sz="4" w:space="0" w:color="000000"/>
              <w:left w:val="nil"/>
              <w:bottom w:val="single" w:sz="4" w:space="0" w:color="000000"/>
              <w:right w:val="single" w:sz="4" w:space="0" w:color="000000"/>
            </w:tcBorders>
            <w:vAlign w:val="center"/>
          </w:tcPr>
          <w:p w:rsidR="00DF45BC" w:rsidRPr="002541D3" w:rsidRDefault="00DF45BC" w:rsidP="00AC3FBB">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復興國中</w:t>
            </w:r>
          </w:p>
        </w:tc>
        <w:tc>
          <w:tcPr>
            <w:tcW w:w="2143" w:type="pct"/>
            <w:tcBorders>
              <w:top w:val="single" w:sz="4" w:space="0" w:color="000000"/>
              <w:left w:val="nil"/>
              <w:bottom w:val="single" w:sz="4" w:space="0" w:color="000000"/>
              <w:right w:val="single" w:sz="4" w:space="0" w:color="000000"/>
            </w:tcBorders>
            <w:vAlign w:val="center"/>
          </w:tcPr>
          <w:p w:rsidR="00DF45BC" w:rsidRPr="002541D3" w:rsidRDefault="00DF45BC" w:rsidP="00B92A35">
            <w:pPr>
              <w:pBdr>
                <w:top w:val="nil"/>
                <w:left w:val="nil"/>
                <w:bottom w:val="nil"/>
                <w:right w:val="nil"/>
                <w:between w:val="nil"/>
              </w:pBdr>
              <w:ind w:left="240" w:hanging="240"/>
              <w:jc w:val="both"/>
              <w:rPr>
                <w:rFonts w:ascii="標楷體" w:eastAsia="標楷體" w:hAnsi="標楷體" w:cs="BiauKai"/>
              </w:rPr>
            </w:pPr>
            <w:r w:rsidRPr="002541D3">
              <w:rPr>
                <w:rFonts w:ascii="標楷體" w:eastAsia="標楷體" w:hAnsi="標楷體" w:cs="BiauKai"/>
              </w:rPr>
              <w:t>1.</w:t>
            </w:r>
            <w:r w:rsidR="00D205EB" w:rsidRPr="002541D3">
              <w:rPr>
                <w:rFonts w:ascii="標楷體" w:eastAsia="標楷體" w:hAnsi="標楷體" w:cs="BiauKai"/>
              </w:rPr>
              <w:t>精進</w:t>
            </w:r>
            <w:r w:rsidRPr="002541D3">
              <w:rPr>
                <w:rFonts w:ascii="標楷體" w:eastAsia="標楷體" w:hAnsi="標楷體" w:cs="BiauKai"/>
              </w:rPr>
              <w:t>藝術領域教師及非專長教師</w:t>
            </w:r>
            <w:r w:rsidR="00AD0CD2">
              <w:rPr>
                <w:rFonts w:ascii="標楷體" w:eastAsia="標楷體" w:hAnsi="標楷體" w:cs="BiauKai" w:hint="eastAsia"/>
              </w:rPr>
              <w:t>對</w:t>
            </w:r>
            <w:r w:rsidRPr="002541D3">
              <w:rPr>
                <w:rFonts w:ascii="標楷體" w:eastAsia="標楷體" w:hAnsi="標楷體" w:cs="BiauKai"/>
              </w:rPr>
              <w:t>藝術</w:t>
            </w:r>
            <w:r w:rsidR="00BC6225" w:rsidRPr="002541D3">
              <w:rPr>
                <w:rFonts w:ascii="標楷體" w:eastAsia="標楷體" w:hAnsi="標楷體" w:cs="BiauKai" w:hint="eastAsia"/>
              </w:rPr>
              <w:t>術領域</w:t>
            </w:r>
            <w:r w:rsidRPr="002541D3">
              <w:rPr>
                <w:rFonts w:ascii="標楷體" w:eastAsia="標楷體" w:hAnsi="標楷體" w:cs="BiauKai"/>
              </w:rPr>
              <w:t>課綱與素養指標內容</w:t>
            </w:r>
            <w:r w:rsidR="00AD0CD2">
              <w:rPr>
                <w:rFonts w:ascii="標楷體" w:eastAsia="標楷體" w:hAnsi="標楷體" w:cs="BiauKai" w:hint="eastAsia"/>
              </w:rPr>
              <w:t>之認識</w:t>
            </w:r>
            <w:r w:rsidRPr="002541D3">
              <w:rPr>
                <w:rFonts w:ascii="標楷體" w:eastAsia="標楷體" w:hAnsi="標楷體" w:cs="BiauKai"/>
              </w:rPr>
              <w:t>，以提升教學品質。</w:t>
            </w:r>
          </w:p>
          <w:p w:rsidR="00DF45BC" w:rsidRPr="002541D3" w:rsidRDefault="00DF45BC" w:rsidP="00B92A35">
            <w:pPr>
              <w:pBdr>
                <w:top w:val="nil"/>
                <w:left w:val="nil"/>
                <w:bottom w:val="nil"/>
                <w:right w:val="nil"/>
                <w:between w:val="nil"/>
              </w:pBdr>
              <w:ind w:left="240" w:hanging="240"/>
              <w:jc w:val="both"/>
              <w:rPr>
                <w:rFonts w:ascii="標楷體" w:eastAsia="標楷體" w:hAnsi="標楷體" w:cs="BiauKai"/>
              </w:rPr>
            </w:pPr>
            <w:r w:rsidRPr="002541D3">
              <w:rPr>
                <w:rFonts w:ascii="標楷體" w:eastAsia="標楷體" w:hAnsi="標楷體" w:cs="BiauKai"/>
              </w:rPr>
              <w:t>2.</w:t>
            </w:r>
            <w:r w:rsidR="00D205EB" w:rsidRPr="002541D3">
              <w:rPr>
                <w:rFonts w:ascii="標楷體" w:eastAsia="標楷體" w:hAnsi="標楷體" w:cs="BiauKai" w:hint="eastAsia"/>
              </w:rPr>
              <w:t>協助教師，增加專業知能，規劃課程設計，提供多元評量之參考。</w:t>
            </w:r>
          </w:p>
        </w:tc>
        <w:tc>
          <w:tcPr>
            <w:tcW w:w="550" w:type="pct"/>
            <w:tcBorders>
              <w:top w:val="single" w:sz="4" w:space="0" w:color="000000"/>
              <w:left w:val="nil"/>
              <w:bottom w:val="single" w:sz="4" w:space="0" w:color="000000"/>
              <w:right w:val="single" w:sz="4" w:space="0" w:color="000000"/>
            </w:tcBorders>
            <w:vAlign w:val="center"/>
          </w:tcPr>
          <w:p w:rsidR="00DF45BC" w:rsidRPr="002541D3" w:rsidRDefault="00BF40CC" w:rsidP="00D81B9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108.11.06</w:t>
            </w:r>
          </w:p>
        </w:tc>
        <w:tc>
          <w:tcPr>
            <w:tcW w:w="344" w:type="pct"/>
            <w:tcBorders>
              <w:top w:val="single" w:sz="4" w:space="0" w:color="000000"/>
              <w:left w:val="nil"/>
              <w:bottom w:val="single" w:sz="4" w:space="0" w:color="000000"/>
              <w:right w:val="single" w:sz="4" w:space="0" w:color="000000"/>
            </w:tcBorders>
            <w:vAlign w:val="center"/>
          </w:tcPr>
          <w:p w:rsidR="00DF45BC" w:rsidRPr="002541D3" w:rsidRDefault="00DF45BC" w:rsidP="00F9343C">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rPr>
              <w:t>復興</w:t>
            </w:r>
          </w:p>
          <w:p w:rsidR="00DF45BC" w:rsidRPr="002541D3" w:rsidRDefault="00DF45BC" w:rsidP="00F9343C">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rPr>
              <w:t>國中</w:t>
            </w:r>
          </w:p>
        </w:tc>
      </w:tr>
      <w:tr w:rsidR="00131820" w:rsidRPr="00E233C3" w:rsidTr="003251C5">
        <w:trPr>
          <w:trHeight w:val="315"/>
          <w:jc w:val="center"/>
        </w:trPr>
        <w:tc>
          <w:tcPr>
            <w:tcW w:w="248" w:type="pct"/>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262" w:type="pct"/>
            <w:vMerge/>
            <w:tcBorders>
              <w:left w:val="single" w:sz="4" w:space="0" w:color="000000"/>
              <w:right w:val="single" w:sz="4" w:space="0" w:color="000000"/>
            </w:tcBorders>
            <w:vAlign w:val="center"/>
          </w:tcPr>
          <w:p w:rsidR="00DF45BC" w:rsidRPr="00E233C3" w:rsidRDefault="00DF45BC" w:rsidP="00FE3168">
            <w:pPr>
              <w:widowControl/>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DF45BC" w:rsidRPr="002541D3" w:rsidRDefault="00BF40CC" w:rsidP="00F9343C">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藝術</w:t>
            </w:r>
            <w:r w:rsidR="00DF45BC" w:rsidRPr="002541D3">
              <w:rPr>
                <w:rFonts w:ascii="標楷體" w:eastAsia="標楷體" w:hAnsi="標楷體" w:cs="BiauKai"/>
              </w:rPr>
              <w:t>領域召集人十二年國教課綱與素養導向跨領</w:t>
            </w:r>
            <w:r w:rsidRPr="002541D3">
              <w:rPr>
                <w:rFonts w:ascii="標楷體" w:eastAsia="標楷體" w:hAnsi="標楷體" w:cs="BiauKai" w:hint="eastAsia"/>
              </w:rPr>
              <w:t>教學分享</w:t>
            </w:r>
          </w:p>
        </w:tc>
        <w:tc>
          <w:tcPr>
            <w:tcW w:w="377" w:type="pct"/>
            <w:tcBorders>
              <w:top w:val="single" w:sz="4" w:space="0" w:color="000000"/>
              <w:left w:val="nil"/>
              <w:bottom w:val="single" w:sz="4" w:space="0" w:color="000000"/>
              <w:right w:val="single" w:sz="4" w:space="0" w:color="000000"/>
            </w:tcBorders>
            <w:vAlign w:val="center"/>
          </w:tcPr>
          <w:p w:rsidR="00DF45BC" w:rsidRPr="002541D3" w:rsidRDefault="00E839BC" w:rsidP="00AC3FBB">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hint="eastAsia"/>
              </w:rPr>
              <w:t>復興</w:t>
            </w:r>
            <w:r w:rsidR="00DF45BC" w:rsidRPr="002541D3">
              <w:rPr>
                <w:rFonts w:ascii="標楷體" w:eastAsia="標楷體" w:hAnsi="標楷體" w:cs="BiauKai"/>
              </w:rPr>
              <w:t>國中</w:t>
            </w:r>
          </w:p>
        </w:tc>
        <w:tc>
          <w:tcPr>
            <w:tcW w:w="2143" w:type="pct"/>
            <w:tcBorders>
              <w:top w:val="single" w:sz="4" w:space="0" w:color="000000"/>
              <w:left w:val="nil"/>
              <w:bottom w:val="single" w:sz="4" w:space="0" w:color="000000"/>
              <w:right w:val="single" w:sz="4" w:space="0" w:color="000000"/>
            </w:tcBorders>
            <w:vAlign w:val="center"/>
          </w:tcPr>
          <w:p w:rsidR="00DF45BC" w:rsidRPr="00B92A35" w:rsidRDefault="00DF45BC"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w:t>
            </w:r>
            <w:r w:rsidR="00D205EB" w:rsidRPr="00B92A35">
              <w:rPr>
                <w:rFonts w:ascii="標楷體" w:eastAsia="標楷體" w:hAnsi="標楷體" w:cs="Gungsuh" w:hint="eastAsia"/>
              </w:rPr>
              <w:t>精進藝術領域教師及非專長教師對</w:t>
            </w:r>
            <w:r w:rsidR="00AD0CD2" w:rsidRPr="00B92A35">
              <w:rPr>
                <w:rFonts w:ascii="標楷體" w:eastAsia="標楷體" w:hAnsi="標楷體" w:cs="Gungsuh" w:hint="eastAsia"/>
              </w:rPr>
              <w:t>新</w:t>
            </w:r>
            <w:r w:rsidR="00D205EB" w:rsidRPr="00B92A35">
              <w:rPr>
                <w:rFonts w:ascii="標楷體" w:eastAsia="標楷體" w:hAnsi="標楷體" w:cs="Gungsuh" w:hint="eastAsia"/>
              </w:rPr>
              <w:t>課綱的認識，瞭解藝術領綱與素養指標內容，以</w:t>
            </w:r>
            <w:r w:rsidR="00524C6B" w:rsidRPr="00B92A35">
              <w:rPr>
                <w:rFonts w:ascii="標楷體" w:eastAsia="標楷體" w:hAnsi="標楷體" w:cs="Gungsuh" w:hint="eastAsia"/>
              </w:rPr>
              <w:t>提升</w:t>
            </w:r>
            <w:r w:rsidR="00D205EB" w:rsidRPr="00B92A35">
              <w:rPr>
                <w:rFonts w:ascii="標楷體" w:eastAsia="標楷體" w:hAnsi="標楷體" w:cs="Gungsuh" w:hint="eastAsia"/>
              </w:rPr>
              <w:t>教學品質。</w:t>
            </w:r>
          </w:p>
          <w:p w:rsidR="00D205EB" w:rsidRPr="002541D3" w:rsidRDefault="00D205EB"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hint="eastAsia"/>
              </w:rPr>
              <w:t>2.協助藝教師增加專業知能，規劃課程設計，提供各校跨域構思與實踐之參考。</w:t>
            </w:r>
          </w:p>
        </w:tc>
        <w:tc>
          <w:tcPr>
            <w:tcW w:w="550" w:type="pct"/>
            <w:tcBorders>
              <w:top w:val="single" w:sz="4" w:space="0" w:color="000000"/>
              <w:left w:val="nil"/>
              <w:bottom w:val="single" w:sz="4" w:space="0" w:color="000000"/>
              <w:right w:val="single" w:sz="4" w:space="0" w:color="000000"/>
            </w:tcBorders>
            <w:vAlign w:val="center"/>
          </w:tcPr>
          <w:p w:rsidR="00DF45BC" w:rsidRPr="002541D3" w:rsidRDefault="00BF40CC" w:rsidP="00A16337">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109.05.27</w:t>
            </w:r>
          </w:p>
        </w:tc>
        <w:tc>
          <w:tcPr>
            <w:tcW w:w="344" w:type="pct"/>
            <w:tcBorders>
              <w:top w:val="single" w:sz="4" w:space="0" w:color="000000"/>
              <w:left w:val="nil"/>
              <w:bottom w:val="single" w:sz="4" w:space="0" w:color="000000"/>
              <w:right w:val="single" w:sz="4" w:space="0" w:color="000000"/>
            </w:tcBorders>
            <w:vAlign w:val="center"/>
          </w:tcPr>
          <w:p w:rsidR="00DF45BC" w:rsidRPr="002541D3" w:rsidRDefault="00BF40CC" w:rsidP="00F9343C">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永康</w:t>
            </w:r>
            <w:r w:rsidR="00D81B98" w:rsidRPr="002541D3">
              <w:rPr>
                <w:rFonts w:ascii="標楷體" w:eastAsia="標楷體" w:hAnsi="標楷體" w:cs="BiauKai" w:hint="eastAsia"/>
              </w:rPr>
              <w:t>國中</w:t>
            </w:r>
          </w:p>
        </w:tc>
      </w:tr>
      <w:tr w:rsidR="00131820" w:rsidRPr="00E233C3" w:rsidTr="003251C5">
        <w:trPr>
          <w:trHeight w:val="598"/>
          <w:jc w:val="center"/>
        </w:trPr>
        <w:tc>
          <w:tcPr>
            <w:tcW w:w="248" w:type="pct"/>
            <w:vMerge w:val="restart"/>
            <w:tcBorders>
              <w:top w:val="single" w:sz="4" w:space="0" w:color="000000"/>
              <w:left w:val="single" w:sz="4" w:space="0" w:color="000000"/>
              <w:right w:val="single" w:sz="4" w:space="0" w:color="000000"/>
            </w:tcBorders>
            <w:vAlign w:val="center"/>
          </w:tcPr>
          <w:p w:rsidR="002A4725" w:rsidRPr="00E233C3" w:rsidRDefault="002A4725" w:rsidP="001E4415">
            <w:pPr>
              <w:widowControl/>
              <w:jc w:val="center"/>
              <w:rPr>
                <w:rFonts w:ascii="標楷體" w:eastAsia="標楷體" w:hAnsi="標楷體" w:cs="BiauKai"/>
              </w:rPr>
            </w:pPr>
            <w:r w:rsidRPr="00E233C3">
              <w:rPr>
                <w:rFonts w:ascii="標楷體" w:eastAsia="標楷體" w:hAnsi="標楷體" w:cs="BiauKai"/>
              </w:rPr>
              <w:t>03</w:t>
            </w:r>
          </w:p>
        </w:tc>
        <w:tc>
          <w:tcPr>
            <w:tcW w:w="262" w:type="pct"/>
            <w:vMerge w:val="restart"/>
            <w:tcBorders>
              <w:top w:val="single" w:sz="4" w:space="0" w:color="000000"/>
              <w:left w:val="single" w:sz="4" w:space="0" w:color="000000"/>
              <w:right w:val="single" w:sz="4" w:space="0" w:color="000000"/>
            </w:tcBorders>
            <w:vAlign w:val="center"/>
          </w:tcPr>
          <w:p w:rsidR="002A4725" w:rsidRPr="00E233C3" w:rsidRDefault="002A4725" w:rsidP="001E4415">
            <w:pPr>
              <w:widowControl/>
              <w:rPr>
                <w:rFonts w:ascii="標楷體" w:eastAsia="標楷體" w:hAnsi="標楷體" w:cs="BiauKai"/>
              </w:rPr>
            </w:pPr>
            <w:r w:rsidRPr="00E233C3">
              <w:rPr>
                <w:rFonts w:ascii="標楷體" w:eastAsia="標楷體" w:hAnsi="標楷體" w:cs="BiauKai"/>
              </w:rPr>
              <w:t>教師</w:t>
            </w:r>
            <w:r w:rsidRPr="00E233C3">
              <w:rPr>
                <w:rFonts w:ascii="標楷體" w:eastAsia="標楷體" w:hAnsi="標楷體" w:cs="BiauKai" w:hint="eastAsia"/>
              </w:rPr>
              <w:t>增能</w:t>
            </w:r>
            <w:r w:rsidRPr="00E233C3">
              <w:rPr>
                <w:rFonts w:ascii="標楷體" w:eastAsia="標楷體" w:hAnsi="標楷體" w:cs="BiauKai"/>
              </w:rPr>
              <w:t>研習</w:t>
            </w: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2A4725" w:rsidP="002A4725">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藝術遊戲教學系列-</w:t>
            </w:r>
            <w:r>
              <w:rPr>
                <w:rFonts w:ascii="標楷體" w:eastAsia="標楷體" w:hAnsi="標楷體" w:cs="BiauKai" w:hint="eastAsia"/>
              </w:rPr>
              <w:t>繪本創作與教學</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2A4725" w:rsidP="002A4725">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vAlign w:val="center"/>
          </w:tcPr>
          <w:p w:rsidR="002A4725" w:rsidRPr="00E233C3" w:rsidRDefault="002A4725" w:rsidP="002A4725">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1.增進藝</w:t>
            </w:r>
            <w:r>
              <w:rPr>
                <w:rFonts w:ascii="標楷體" w:eastAsia="標楷體" w:hAnsi="標楷體" w:cs="Gungsuh" w:hint="eastAsia"/>
              </w:rPr>
              <w:t>術</w:t>
            </w:r>
            <w:r w:rsidRPr="00E233C3">
              <w:rPr>
                <w:rFonts w:ascii="標楷體" w:eastAsia="標楷體" w:hAnsi="標楷體" w:cs="Gungsuh"/>
              </w:rPr>
              <w:t>教師對藝術教學內涵的認識。</w:t>
            </w:r>
          </w:p>
          <w:p w:rsidR="002A4725" w:rsidRPr="00E233C3" w:rsidRDefault="002A4725" w:rsidP="002A4725">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2.提升教師製作</w:t>
            </w:r>
            <w:r>
              <w:rPr>
                <w:rFonts w:ascii="標楷體" w:eastAsia="標楷體" w:hAnsi="標楷體" w:cs="Gungsuh" w:hint="eastAsia"/>
              </w:rPr>
              <w:t>校本課程編製繪本</w:t>
            </w:r>
            <w:r w:rsidRPr="00E233C3">
              <w:rPr>
                <w:rFonts w:ascii="標楷體" w:eastAsia="標楷體" w:hAnsi="標楷體" w:cs="Gungsuh"/>
              </w:rPr>
              <w:t>之教學技能。</w:t>
            </w:r>
          </w:p>
          <w:p w:rsidR="002A4725" w:rsidRPr="00E233C3" w:rsidRDefault="002A4725" w:rsidP="00AD0CD2">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3.參與教師能</w:t>
            </w:r>
            <w:r w:rsidR="00AD0CD2" w:rsidRPr="00E233C3">
              <w:rPr>
                <w:rFonts w:ascii="標楷體" w:eastAsia="標楷體" w:hAnsi="標楷體" w:cs="Gungsuh"/>
              </w:rPr>
              <w:t>用有效教學策略</w:t>
            </w:r>
            <w:r w:rsidRPr="00E233C3">
              <w:rPr>
                <w:rFonts w:ascii="標楷體" w:eastAsia="標楷體" w:hAnsi="標楷體" w:cs="Gungsuh"/>
              </w:rPr>
              <w:t>指導學生表現自己，進行故事書之創作。</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2A4725">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Pr>
                <w:rFonts w:ascii="標楷體" w:eastAsia="標楷體" w:hAnsi="標楷體" w:cs="BiauKai" w:hint="eastAsia"/>
                <w:sz w:val="20"/>
                <w:szCs w:val="20"/>
              </w:rPr>
              <w:t>8</w:t>
            </w:r>
            <w:r w:rsidRPr="00E233C3">
              <w:rPr>
                <w:rFonts w:ascii="標楷體" w:eastAsia="標楷體" w:hAnsi="標楷體" w:cs="BiauKai"/>
                <w:sz w:val="20"/>
                <w:szCs w:val="20"/>
              </w:rPr>
              <w:t>.08.</w:t>
            </w:r>
            <w:r>
              <w:rPr>
                <w:rFonts w:ascii="標楷體" w:eastAsia="標楷體" w:hAnsi="標楷體" w:cs="BiauKai" w:hint="eastAsia"/>
                <w:sz w:val="20"/>
                <w:szCs w:val="20"/>
              </w:rPr>
              <w:t>02</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2A4725" w:rsidP="002A4725">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w:t>
            </w:r>
            <w:r w:rsidRPr="00E233C3">
              <w:rPr>
                <w:rFonts w:ascii="標楷體" w:eastAsia="標楷體" w:hAnsi="標楷體" w:cs="BiauKai"/>
              </w:rPr>
              <w:t>元國小</w:t>
            </w:r>
          </w:p>
        </w:tc>
      </w:tr>
      <w:tr w:rsidR="00131820" w:rsidRPr="00E233C3" w:rsidTr="003251C5">
        <w:trPr>
          <w:trHeight w:val="1124"/>
          <w:jc w:val="center"/>
        </w:trPr>
        <w:tc>
          <w:tcPr>
            <w:tcW w:w="248" w:type="pct"/>
            <w:vMerge/>
            <w:tcBorders>
              <w:left w:val="single" w:sz="4" w:space="0" w:color="000000"/>
              <w:right w:val="single" w:sz="4" w:space="0" w:color="000000"/>
            </w:tcBorders>
            <w:vAlign w:val="center"/>
          </w:tcPr>
          <w:p w:rsidR="002A4725" w:rsidRPr="00E233C3" w:rsidRDefault="002A4725" w:rsidP="001E4415">
            <w:pPr>
              <w:widowControl/>
              <w:jc w:val="cente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1E4415">
            <w:pPr>
              <w:widowControl/>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2A4725" w:rsidP="00131820">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「直笛曲目分析與詮釋」工作坊</w:t>
            </w:r>
            <w:r w:rsidRPr="00E233C3">
              <w:rPr>
                <w:rFonts w:ascii="標楷體" w:eastAsia="標楷體" w:hAnsi="標楷體" w:cs="BiauKai" w:hint="eastAsia"/>
              </w:rPr>
              <w:t>-國中場及國小場</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2A4725" w:rsidP="00BB54CE">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hint="eastAsia"/>
              </w:rPr>
              <w:t>國小</w:t>
            </w:r>
          </w:p>
        </w:tc>
        <w:tc>
          <w:tcPr>
            <w:tcW w:w="2143"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1.增進教師對藝術領域音樂教學的認識。</w:t>
            </w:r>
          </w:p>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2.提升教師對</w:t>
            </w:r>
            <w:r w:rsidR="003251C5">
              <w:rPr>
                <w:rFonts w:ascii="標楷體" w:eastAsia="標楷體" w:hAnsi="標楷體" w:cs="Gungsuh" w:hint="eastAsia"/>
              </w:rPr>
              <w:t>直笛</w:t>
            </w:r>
            <w:r w:rsidRPr="00E233C3">
              <w:rPr>
                <w:rFonts w:ascii="標楷體" w:eastAsia="標楷體" w:hAnsi="標楷體" w:cs="Gungsuh"/>
              </w:rPr>
              <w:t>曲目分析與詮釋之教學能力。</w:t>
            </w:r>
          </w:p>
          <w:p w:rsidR="002A4725" w:rsidRPr="00E233C3" w:rsidRDefault="002A4725" w:rsidP="003251C5">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rPr>
              <w:t>3.</w:t>
            </w:r>
            <w:r w:rsidR="00B874E6">
              <w:rPr>
                <w:rFonts w:ascii="標楷體" w:eastAsia="標楷體" w:hAnsi="標楷體" w:cs="Gungsuh"/>
              </w:rPr>
              <w:t>參與教師能指導學生表現自己，進行</w:t>
            </w:r>
            <w:r w:rsidRPr="00E233C3">
              <w:rPr>
                <w:rFonts w:ascii="標楷體" w:eastAsia="標楷體" w:hAnsi="標楷體" w:cs="Gungsuh"/>
              </w:rPr>
              <w:t>音樂學習活動。</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Pr>
                <w:rFonts w:ascii="標楷體" w:eastAsia="標楷體" w:hAnsi="標楷體" w:cs="BiauKai" w:hint="eastAsia"/>
                <w:sz w:val="20"/>
                <w:szCs w:val="20"/>
              </w:rPr>
              <w:t>8</w:t>
            </w:r>
            <w:r w:rsidRPr="00E233C3">
              <w:rPr>
                <w:rFonts w:ascii="標楷體" w:eastAsia="標楷體" w:hAnsi="標楷體" w:cs="BiauKai"/>
                <w:sz w:val="20"/>
                <w:szCs w:val="20"/>
              </w:rPr>
              <w:t>.08.1</w:t>
            </w:r>
            <w:r>
              <w:rPr>
                <w:rFonts w:ascii="標楷體" w:eastAsia="標楷體" w:hAnsi="標楷體" w:cs="BiauKai" w:hint="eastAsia"/>
                <w:sz w:val="20"/>
                <w:szCs w:val="20"/>
              </w:rPr>
              <w:t>5</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2A4725" w:rsidP="00131820">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「合唱曲目分析與詮釋」工作坊</w:t>
            </w:r>
            <w:r w:rsidRPr="00E233C3">
              <w:rPr>
                <w:rFonts w:ascii="標楷體" w:eastAsia="標楷體" w:hAnsi="標楷體" w:cs="BiauKai" w:hint="eastAsia"/>
              </w:rPr>
              <w:t>-國中場及國小場</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1.增進教師對藝術領域音樂教學的認識。</w:t>
            </w:r>
          </w:p>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2.提升教師對合唱曲目分析與詮釋之教學能力。</w:t>
            </w:r>
          </w:p>
          <w:p w:rsidR="002A4725" w:rsidRPr="00E233C3" w:rsidRDefault="002A4725" w:rsidP="003251C5">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Gungsuh"/>
              </w:rPr>
              <w:t>3.參與教師能指導學生表現自己，</w:t>
            </w:r>
            <w:r w:rsidR="00B874E6">
              <w:rPr>
                <w:rFonts w:ascii="標楷體" w:eastAsia="標楷體" w:hAnsi="標楷體" w:cs="Gungsuh"/>
              </w:rPr>
              <w:t>進行</w:t>
            </w:r>
            <w:r w:rsidR="00B874E6">
              <w:rPr>
                <w:rFonts w:ascii="標楷體" w:eastAsia="標楷體" w:hAnsi="標楷體" w:cs="Gungsuh" w:hint="eastAsia"/>
              </w:rPr>
              <w:t>音</w:t>
            </w:r>
            <w:r w:rsidRPr="00E233C3">
              <w:rPr>
                <w:rFonts w:ascii="標楷體" w:eastAsia="標楷體" w:hAnsi="標楷體" w:cs="Gungsuh"/>
              </w:rPr>
              <w:t>樂學習活動。</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131820" w:rsidP="00131820">
            <w:pPr>
              <w:widowControl/>
              <w:pBdr>
                <w:top w:val="nil"/>
                <w:left w:val="nil"/>
                <w:bottom w:val="nil"/>
                <w:right w:val="nil"/>
                <w:between w:val="nil"/>
              </w:pBdr>
              <w:jc w:val="center"/>
              <w:rPr>
                <w:rFonts w:ascii="標楷體" w:eastAsia="標楷體" w:hAnsi="標楷體" w:cs="BiauKai"/>
                <w:sz w:val="20"/>
                <w:szCs w:val="20"/>
              </w:rPr>
            </w:pPr>
            <w:r w:rsidRPr="00131820">
              <w:rPr>
                <w:rFonts w:ascii="標楷體" w:eastAsia="標楷體" w:hAnsi="標楷體" w:cs="BiauKai"/>
                <w:sz w:val="20"/>
                <w:szCs w:val="20"/>
              </w:rPr>
              <w:t>108.08.15</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2A4725" w:rsidP="0046259A">
            <w:pPr>
              <w:widowControl/>
              <w:pBdr>
                <w:top w:val="nil"/>
                <w:left w:val="nil"/>
                <w:bottom w:val="nil"/>
                <w:right w:val="nil"/>
                <w:between w:val="nil"/>
              </w:pBdr>
              <w:rPr>
                <w:rFonts w:ascii="標楷體" w:eastAsia="標楷體" w:hAnsi="標楷體" w:cs="BiauKai"/>
              </w:rPr>
            </w:pPr>
            <w:r w:rsidRPr="0046259A">
              <w:rPr>
                <w:rFonts w:ascii="標楷體" w:eastAsia="標楷體" w:hAnsi="標楷體" w:cs="BiauKai" w:hint="eastAsia"/>
              </w:rPr>
              <w:t>藝術遊戲系列－藝術鑑賞與藍染創作教學</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1.能增進教師美術鑑賞教學策略之能力。</w:t>
            </w:r>
          </w:p>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2.參與教師能運用藝術欣賞教學有效策略，提升學生學習動機。</w:t>
            </w:r>
          </w:p>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3.能增加教師對</w:t>
            </w:r>
            <w:r>
              <w:rPr>
                <w:rFonts w:ascii="標楷體" w:eastAsia="標楷體" w:hAnsi="標楷體" w:cs="Gungsuh" w:hint="eastAsia"/>
              </w:rPr>
              <w:t>藍染</w:t>
            </w:r>
            <w:r w:rsidRPr="00E233C3">
              <w:rPr>
                <w:rFonts w:ascii="標楷體" w:eastAsia="標楷體" w:hAnsi="標楷體" w:cs="Gungsuh"/>
              </w:rPr>
              <w:t>藝術融入教學活動之認識。</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w:t>
            </w:r>
            <w:r>
              <w:rPr>
                <w:rFonts w:ascii="標楷體" w:eastAsia="標楷體" w:hAnsi="標楷體" w:cs="BiauKai" w:hint="eastAsia"/>
                <w:sz w:val="20"/>
                <w:szCs w:val="20"/>
              </w:rPr>
              <w:t>11</w:t>
            </w:r>
            <w:r w:rsidRPr="00E233C3">
              <w:rPr>
                <w:rFonts w:ascii="標楷體" w:eastAsia="標楷體" w:hAnsi="標楷體" w:cs="BiauKai"/>
                <w:sz w:val="20"/>
                <w:szCs w:val="20"/>
              </w:rPr>
              <w:t>.</w:t>
            </w:r>
            <w:r>
              <w:rPr>
                <w:rFonts w:ascii="標楷體" w:eastAsia="標楷體" w:hAnsi="標楷體" w:cs="BiauKai" w:hint="eastAsia"/>
                <w:sz w:val="20"/>
                <w:szCs w:val="20"/>
              </w:rPr>
              <w:t>21</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2A4725" w:rsidP="0046259A">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土城</w:t>
            </w:r>
            <w:r w:rsidRPr="00E233C3">
              <w:rPr>
                <w:rFonts w:ascii="標楷體" w:eastAsia="標楷體" w:hAnsi="標楷體" w:cs="BiauKai"/>
              </w:rPr>
              <w:t>國小</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2A4725" w:rsidP="0046259A">
            <w:pPr>
              <w:widowControl/>
              <w:pBdr>
                <w:top w:val="nil"/>
                <w:left w:val="nil"/>
                <w:bottom w:val="nil"/>
                <w:right w:val="nil"/>
                <w:between w:val="nil"/>
              </w:pBdr>
              <w:rPr>
                <w:rFonts w:ascii="標楷體" w:eastAsia="標楷體" w:hAnsi="標楷體" w:cs="BiauKai"/>
              </w:rPr>
            </w:pPr>
            <w:r w:rsidRPr="0046259A">
              <w:rPr>
                <w:rFonts w:ascii="標楷體" w:eastAsia="標楷體" w:hAnsi="標楷體" w:cs="BiauKai" w:hint="eastAsia"/>
              </w:rPr>
              <w:t>藝術遊戲系列-口耳相傳.聲聲不息</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文元國小</w:t>
            </w:r>
          </w:p>
        </w:tc>
        <w:tc>
          <w:tcPr>
            <w:tcW w:w="2143" w:type="pct"/>
            <w:tcBorders>
              <w:top w:val="single" w:sz="4" w:space="0" w:color="000000"/>
              <w:left w:val="nil"/>
              <w:bottom w:val="single" w:sz="4" w:space="0" w:color="000000"/>
              <w:right w:val="single" w:sz="4" w:space="0" w:color="000000"/>
            </w:tcBorders>
            <w:vAlign w:val="center"/>
          </w:tcPr>
          <w:p w:rsidR="002A4725" w:rsidRPr="0046259A" w:rsidRDefault="002A4725" w:rsidP="0046259A">
            <w:pPr>
              <w:pBdr>
                <w:top w:val="nil"/>
                <w:left w:val="nil"/>
                <w:bottom w:val="nil"/>
                <w:right w:val="nil"/>
                <w:between w:val="nil"/>
              </w:pBdr>
              <w:ind w:left="240" w:hanging="240"/>
              <w:jc w:val="both"/>
              <w:rPr>
                <w:rFonts w:ascii="標楷體" w:eastAsia="標楷體" w:hAnsi="標楷體" w:cs="Gungsuh"/>
              </w:rPr>
            </w:pPr>
            <w:r w:rsidRPr="0046259A">
              <w:rPr>
                <w:rFonts w:ascii="標楷體" w:eastAsia="標楷體" w:hAnsi="標楷體" w:cs="Gungsuh" w:hint="eastAsia"/>
              </w:rPr>
              <w:t>1.</w:t>
            </w:r>
            <w:r>
              <w:rPr>
                <w:rFonts w:ascii="標楷體" w:eastAsia="標楷體" w:hAnsi="標楷體" w:cs="Gungsuh" w:hint="eastAsia"/>
              </w:rPr>
              <w:t>增進教師</w:t>
            </w:r>
            <w:r w:rsidRPr="0046259A">
              <w:rPr>
                <w:rFonts w:ascii="標楷體" w:eastAsia="標楷體" w:hAnsi="標楷體" w:cs="Gungsuh" w:hint="eastAsia"/>
              </w:rPr>
              <w:t>素養導向音樂教學內涵之認識。</w:t>
            </w:r>
          </w:p>
          <w:p w:rsidR="002A4725" w:rsidRPr="0046259A" w:rsidRDefault="002A4725" w:rsidP="0046259A">
            <w:pPr>
              <w:pBdr>
                <w:top w:val="nil"/>
                <w:left w:val="nil"/>
                <w:bottom w:val="nil"/>
                <w:right w:val="nil"/>
                <w:between w:val="nil"/>
              </w:pBdr>
              <w:ind w:left="240" w:hanging="240"/>
              <w:jc w:val="both"/>
              <w:rPr>
                <w:rFonts w:ascii="標楷體" w:eastAsia="標楷體" w:hAnsi="標楷體" w:cs="Gungsuh"/>
              </w:rPr>
            </w:pPr>
            <w:r w:rsidRPr="0046259A">
              <w:rPr>
                <w:rFonts w:ascii="標楷體" w:eastAsia="標楷體" w:hAnsi="標楷體" w:cs="Gungsuh" w:hint="eastAsia"/>
              </w:rPr>
              <w:t>2.</w:t>
            </w:r>
            <w:r>
              <w:rPr>
                <w:rFonts w:ascii="標楷體" w:eastAsia="標楷體" w:hAnsi="標楷體" w:cs="Gungsuh" w:hint="eastAsia"/>
              </w:rPr>
              <w:t>提升教師</w:t>
            </w:r>
            <w:r w:rsidRPr="0046259A">
              <w:rPr>
                <w:rFonts w:ascii="標楷體" w:eastAsia="標楷體" w:hAnsi="標楷體" w:cs="Gungsuh" w:hint="eastAsia"/>
              </w:rPr>
              <w:t>音樂律動與肢體節奏</w:t>
            </w:r>
            <w:r>
              <w:rPr>
                <w:rFonts w:ascii="標楷體" w:eastAsia="標楷體" w:hAnsi="標楷體" w:cs="Gungsuh" w:hint="eastAsia"/>
              </w:rPr>
              <w:t>教學內涵。</w:t>
            </w:r>
          </w:p>
          <w:p w:rsidR="002A4725" w:rsidRPr="00E233C3" w:rsidRDefault="002A4725" w:rsidP="00CF5118">
            <w:pPr>
              <w:pBdr>
                <w:top w:val="nil"/>
                <w:left w:val="nil"/>
                <w:bottom w:val="nil"/>
                <w:right w:val="nil"/>
                <w:between w:val="nil"/>
              </w:pBdr>
              <w:ind w:left="240" w:hanging="240"/>
              <w:jc w:val="both"/>
              <w:rPr>
                <w:rFonts w:ascii="標楷體" w:eastAsia="標楷體" w:hAnsi="標楷體" w:cs="Gungsuh"/>
              </w:rPr>
            </w:pPr>
            <w:r w:rsidRPr="0046259A">
              <w:rPr>
                <w:rFonts w:ascii="標楷體" w:eastAsia="標楷體" w:hAnsi="標楷體" w:cs="Gungsuh" w:hint="eastAsia"/>
              </w:rPr>
              <w:t>3.</w:t>
            </w:r>
            <w:r>
              <w:rPr>
                <w:rFonts w:ascii="標楷體" w:eastAsia="標楷體" w:hAnsi="標楷體" w:cs="Gungsuh" w:hint="eastAsia"/>
              </w:rPr>
              <w:t>增加教師</w:t>
            </w:r>
            <w:r w:rsidRPr="0046259A">
              <w:rPr>
                <w:rFonts w:ascii="標楷體" w:eastAsia="標楷體" w:hAnsi="標楷體" w:cs="Gungsuh" w:hint="eastAsia"/>
              </w:rPr>
              <w:t>口耳相傳音樂</w:t>
            </w:r>
            <w:r w:rsidR="003251C5">
              <w:rPr>
                <w:rFonts w:ascii="標楷體" w:eastAsia="標楷體" w:hAnsi="標楷體" w:cs="Gungsuh" w:hint="eastAsia"/>
              </w:rPr>
              <w:t>教學</w:t>
            </w:r>
            <w:r w:rsidRPr="0046259A">
              <w:rPr>
                <w:rFonts w:ascii="標楷體" w:eastAsia="標楷體" w:hAnsi="標楷體" w:cs="Gungsuh" w:hint="eastAsia"/>
              </w:rPr>
              <w:t>體驗</w:t>
            </w:r>
            <w:r w:rsidR="00CF5118">
              <w:rPr>
                <w:rFonts w:ascii="標楷體" w:eastAsia="標楷體" w:hAnsi="標楷體" w:cs="Gungsuh" w:hint="eastAsia"/>
              </w:rPr>
              <w:t>。</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108.12.11</w:t>
            </w:r>
          </w:p>
        </w:tc>
        <w:tc>
          <w:tcPr>
            <w:tcW w:w="344" w:type="pct"/>
            <w:tcBorders>
              <w:top w:val="single" w:sz="4" w:space="0" w:color="000000"/>
              <w:left w:val="nil"/>
              <w:bottom w:val="single" w:sz="4" w:space="0" w:color="000000"/>
              <w:right w:val="single" w:sz="4" w:space="0" w:color="000000"/>
            </w:tcBorders>
            <w:vAlign w:val="center"/>
          </w:tcPr>
          <w:p w:rsidR="002A4725" w:rsidRDefault="002A4725" w:rsidP="0046259A">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文元國小</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46259A" w:rsidRDefault="002A4725" w:rsidP="0046259A">
            <w:pPr>
              <w:widowControl/>
              <w:pBdr>
                <w:top w:val="nil"/>
                <w:left w:val="nil"/>
                <w:bottom w:val="nil"/>
                <w:right w:val="nil"/>
                <w:between w:val="nil"/>
              </w:pBdr>
              <w:rPr>
                <w:rFonts w:ascii="標楷體" w:eastAsia="標楷體" w:hAnsi="標楷體" w:cs="BiauKai"/>
              </w:rPr>
            </w:pPr>
            <w:r w:rsidRPr="0046259A">
              <w:rPr>
                <w:rFonts w:ascii="標楷體" w:eastAsia="標楷體" w:hAnsi="標楷體" w:cs="BiauKai" w:hint="eastAsia"/>
              </w:rPr>
              <w:t>藝術遊戲系列-音樂律動與文學的火花</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文元國小</w:t>
            </w:r>
          </w:p>
        </w:tc>
        <w:tc>
          <w:tcPr>
            <w:tcW w:w="2143" w:type="pct"/>
            <w:tcBorders>
              <w:top w:val="single" w:sz="4" w:space="0" w:color="000000"/>
              <w:left w:val="nil"/>
              <w:bottom w:val="single" w:sz="4" w:space="0" w:color="000000"/>
              <w:right w:val="single" w:sz="4" w:space="0" w:color="000000"/>
            </w:tcBorders>
            <w:vAlign w:val="center"/>
          </w:tcPr>
          <w:p w:rsidR="002A4725" w:rsidRPr="00E47245" w:rsidRDefault="002A4725" w:rsidP="00E47245">
            <w:pPr>
              <w:pBdr>
                <w:top w:val="nil"/>
                <w:left w:val="nil"/>
                <w:bottom w:val="nil"/>
                <w:right w:val="nil"/>
                <w:between w:val="nil"/>
              </w:pBdr>
              <w:ind w:left="240" w:hanging="240"/>
              <w:jc w:val="both"/>
              <w:rPr>
                <w:rFonts w:ascii="標楷體" w:eastAsia="標楷體" w:hAnsi="標楷體" w:cs="Gungsuh"/>
              </w:rPr>
            </w:pPr>
            <w:r w:rsidRPr="00E47245">
              <w:rPr>
                <w:rFonts w:ascii="標楷體" w:eastAsia="標楷體" w:hAnsi="標楷體" w:cs="Gungsuh" w:hint="eastAsia"/>
              </w:rPr>
              <w:t>1.</w:t>
            </w:r>
            <w:r>
              <w:rPr>
                <w:rFonts w:ascii="標楷體" w:eastAsia="標楷體" w:hAnsi="標楷體" w:cs="Gungsuh" w:hint="eastAsia"/>
              </w:rPr>
              <w:t>提升教師</w:t>
            </w:r>
            <w:r w:rsidRPr="00E47245">
              <w:rPr>
                <w:rFonts w:ascii="標楷體" w:eastAsia="標楷體" w:hAnsi="標楷體" w:cs="Gungsuh" w:hint="eastAsia"/>
              </w:rPr>
              <w:t>藝術領綱音樂教學內涵</w:t>
            </w:r>
            <w:r>
              <w:rPr>
                <w:rFonts w:ascii="標楷體" w:eastAsia="標楷體" w:hAnsi="標楷體" w:cs="Gungsuh" w:hint="eastAsia"/>
              </w:rPr>
              <w:t>了解</w:t>
            </w:r>
            <w:r w:rsidRPr="00E47245">
              <w:rPr>
                <w:rFonts w:ascii="標楷體" w:eastAsia="標楷體" w:hAnsi="標楷體" w:cs="Gungsuh" w:hint="eastAsia"/>
              </w:rPr>
              <w:t>。</w:t>
            </w:r>
          </w:p>
          <w:p w:rsidR="002A4725" w:rsidRPr="00E47245" w:rsidRDefault="002A4725" w:rsidP="00E47245">
            <w:pPr>
              <w:pBdr>
                <w:top w:val="nil"/>
                <w:left w:val="nil"/>
                <w:bottom w:val="nil"/>
                <w:right w:val="nil"/>
                <w:between w:val="nil"/>
              </w:pBdr>
              <w:ind w:left="240" w:hanging="240"/>
              <w:jc w:val="both"/>
              <w:rPr>
                <w:rFonts w:ascii="標楷體" w:eastAsia="標楷體" w:hAnsi="標楷體" w:cs="Gungsuh"/>
              </w:rPr>
            </w:pPr>
            <w:r w:rsidRPr="00E47245">
              <w:rPr>
                <w:rFonts w:ascii="標楷體" w:eastAsia="標楷體" w:hAnsi="標楷體" w:cs="Gungsuh" w:hint="eastAsia"/>
              </w:rPr>
              <w:t>2.</w:t>
            </w:r>
            <w:r>
              <w:rPr>
                <w:rFonts w:ascii="標楷體" w:eastAsia="標楷體" w:hAnsi="標楷體" w:cs="Gungsuh" w:hint="eastAsia"/>
              </w:rPr>
              <w:t>教師能做</w:t>
            </w:r>
            <w:r w:rsidRPr="00E47245">
              <w:rPr>
                <w:rFonts w:ascii="標楷體" w:eastAsia="標楷體" w:hAnsi="標楷體" w:cs="Gungsuh" w:hint="eastAsia"/>
              </w:rPr>
              <w:t>律動教學與實作課程設計規畫。</w:t>
            </w:r>
          </w:p>
          <w:p w:rsidR="002A4725" w:rsidRPr="00E233C3" w:rsidRDefault="002A4725" w:rsidP="00CF5118">
            <w:pPr>
              <w:pBdr>
                <w:top w:val="nil"/>
                <w:left w:val="nil"/>
                <w:bottom w:val="nil"/>
                <w:right w:val="nil"/>
                <w:between w:val="nil"/>
              </w:pBdr>
              <w:ind w:left="240" w:hanging="240"/>
              <w:jc w:val="both"/>
              <w:rPr>
                <w:rFonts w:ascii="標楷體" w:eastAsia="標楷體" w:hAnsi="標楷體" w:cs="Gungsuh"/>
              </w:rPr>
            </w:pPr>
            <w:r w:rsidRPr="00E47245">
              <w:rPr>
                <w:rFonts w:ascii="標楷體" w:eastAsia="標楷體" w:hAnsi="標楷體" w:cs="Gungsuh" w:hint="eastAsia"/>
              </w:rPr>
              <w:t>3.</w:t>
            </w:r>
            <w:r w:rsidR="00CF5118">
              <w:rPr>
                <w:rFonts w:ascii="標楷體" w:eastAsia="標楷體" w:hAnsi="標楷體" w:cs="Gungsuh" w:hint="eastAsia"/>
              </w:rPr>
              <w:t>教師</w:t>
            </w:r>
            <w:r>
              <w:rPr>
                <w:rFonts w:ascii="標楷體" w:eastAsia="標楷體" w:hAnsi="標楷體" w:cs="Gungsuh" w:hint="eastAsia"/>
              </w:rPr>
              <w:t>能以</w:t>
            </w:r>
            <w:r w:rsidR="00B874E6" w:rsidRPr="00B874E6">
              <w:rPr>
                <w:rFonts w:ascii="標楷體" w:eastAsia="標楷體" w:hAnsi="標楷體" w:cs="Gungsuh" w:hint="eastAsia"/>
              </w:rPr>
              <w:t>活動實例分享與操作</w:t>
            </w:r>
            <w:r w:rsidR="00B874E6">
              <w:rPr>
                <w:rFonts w:ascii="標楷體" w:eastAsia="標楷體" w:hAnsi="標楷體" w:cs="Gungsuh" w:hint="eastAsia"/>
              </w:rPr>
              <w:t>，進行有效教學策略之</w:t>
            </w:r>
            <w:r w:rsidRPr="00E47245">
              <w:rPr>
                <w:rFonts w:ascii="標楷體" w:eastAsia="標楷體" w:hAnsi="標楷體" w:cs="Gungsuh" w:hint="eastAsia"/>
              </w:rPr>
              <w:t>分享。</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109.03.25</w:t>
            </w:r>
          </w:p>
        </w:tc>
        <w:tc>
          <w:tcPr>
            <w:tcW w:w="344" w:type="pct"/>
            <w:tcBorders>
              <w:top w:val="single" w:sz="4" w:space="0" w:color="000000"/>
              <w:left w:val="nil"/>
              <w:bottom w:val="single" w:sz="4" w:space="0" w:color="000000"/>
              <w:right w:val="single" w:sz="4" w:space="0" w:color="000000"/>
            </w:tcBorders>
            <w:vAlign w:val="center"/>
          </w:tcPr>
          <w:p w:rsidR="002A4725" w:rsidRDefault="002A4725" w:rsidP="0046259A">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文元國小</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rPr>
                <w:rFonts w:ascii="標楷體" w:eastAsia="標楷體" w:hAnsi="標楷體" w:cs="BiauKai"/>
              </w:rPr>
            </w:pPr>
            <w:r w:rsidRPr="0046259A">
              <w:rPr>
                <w:rFonts w:ascii="標楷體" w:eastAsia="標楷體" w:hAnsi="標楷體" w:cs="BiauKai" w:hint="eastAsia"/>
              </w:rPr>
              <w:t>藝術遊戲系列－Vocal Percussion融入教學-人聲打擊B.K.T.</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1.能增進教師運用多元音樂教學策略之能力。</w:t>
            </w:r>
          </w:p>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2.參與教師能帶回阿卡貝拉人聲教學策略</w:t>
            </w:r>
            <w:r w:rsidR="003251C5">
              <w:rPr>
                <w:rFonts w:ascii="標楷體" w:eastAsia="標楷體" w:hAnsi="標楷體" w:cs="Gungsuh" w:hint="eastAsia"/>
              </w:rPr>
              <w:t>以</w:t>
            </w:r>
            <w:r w:rsidRPr="00E233C3">
              <w:rPr>
                <w:rFonts w:ascii="標楷體" w:eastAsia="標楷體" w:hAnsi="標楷體" w:cs="Gungsuh"/>
              </w:rPr>
              <w:t>改變領域教學方式，提升學生學習動機。</w:t>
            </w:r>
          </w:p>
          <w:p w:rsidR="002A4725" w:rsidRPr="00E233C3" w:rsidRDefault="002A4725" w:rsidP="00FE3168">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3.能增加教師對阿卡貝拉人聲教學融入</w:t>
            </w:r>
            <w:r w:rsidRPr="00E233C3">
              <w:rPr>
                <w:rFonts w:ascii="標楷體" w:eastAsia="標楷體" w:hAnsi="標楷體" w:cs="Gungsuh" w:hint="eastAsia"/>
              </w:rPr>
              <w:t>音樂</w:t>
            </w:r>
            <w:r w:rsidRPr="00E233C3">
              <w:rPr>
                <w:rFonts w:ascii="標楷體" w:eastAsia="標楷體" w:hAnsi="標楷體" w:cs="Gungsuh"/>
              </w:rPr>
              <w:t>教學活動之認識。</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Pr>
                <w:rFonts w:ascii="標楷體" w:eastAsia="標楷體" w:hAnsi="標楷體" w:cs="BiauKai" w:hint="eastAsia"/>
                <w:sz w:val="20"/>
                <w:szCs w:val="20"/>
              </w:rPr>
              <w:t>9</w:t>
            </w:r>
            <w:r w:rsidRPr="00E233C3">
              <w:rPr>
                <w:rFonts w:ascii="標楷體" w:eastAsia="標楷體" w:hAnsi="標楷體" w:cs="BiauKai"/>
                <w:sz w:val="20"/>
                <w:szCs w:val="20"/>
              </w:rPr>
              <w:t>.03.2</w:t>
            </w:r>
            <w:r>
              <w:rPr>
                <w:rFonts w:ascii="標楷體" w:eastAsia="標楷體" w:hAnsi="標楷體" w:cs="BiauKai" w:hint="eastAsia"/>
                <w:sz w:val="20"/>
                <w:szCs w:val="20"/>
              </w:rPr>
              <w:t>8</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r>
      <w:tr w:rsidR="00131820" w:rsidRPr="00E233C3" w:rsidTr="003251C5">
        <w:trPr>
          <w:trHeight w:val="315"/>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46259A" w:rsidRDefault="002A4725" w:rsidP="00FE3168">
            <w:pPr>
              <w:widowControl/>
              <w:pBdr>
                <w:top w:val="nil"/>
                <w:left w:val="nil"/>
                <w:bottom w:val="nil"/>
                <w:right w:val="nil"/>
                <w:between w:val="nil"/>
              </w:pBdr>
              <w:rPr>
                <w:rFonts w:ascii="標楷體" w:eastAsia="標楷體" w:hAnsi="標楷體" w:cs="BiauKai"/>
              </w:rPr>
            </w:pPr>
            <w:r w:rsidRPr="0046259A">
              <w:rPr>
                <w:rFonts w:ascii="標楷體" w:eastAsia="標楷體" w:hAnsi="標楷體" w:cs="BiauKai" w:hint="eastAsia"/>
              </w:rPr>
              <w:t>藝術遊戲系列-「串起生活的點點滴滴：影片製作」</w:t>
            </w:r>
          </w:p>
        </w:tc>
        <w:tc>
          <w:tcPr>
            <w:tcW w:w="377" w:type="pct"/>
            <w:tcBorders>
              <w:top w:val="single" w:sz="4" w:space="0" w:color="000000"/>
              <w:left w:val="nil"/>
              <w:bottom w:val="single" w:sz="4" w:space="0" w:color="000000"/>
              <w:right w:val="single" w:sz="4" w:space="0" w:color="000000"/>
            </w:tcBorders>
            <w:vAlign w:val="center"/>
          </w:tcPr>
          <w:p w:rsidR="002A4725"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文元國小</w:t>
            </w:r>
          </w:p>
        </w:tc>
        <w:tc>
          <w:tcPr>
            <w:tcW w:w="2143" w:type="pct"/>
            <w:tcBorders>
              <w:top w:val="single" w:sz="4" w:space="0" w:color="000000"/>
              <w:left w:val="nil"/>
              <w:bottom w:val="single" w:sz="4" w:space="0" w:color="000000"/>
              <w:right w:val="single" w:sz="4" w:space="0" w:color="000000"/>
            </w:tcBorders>
            <w:vAlign w:val="center"/>
          </w:tcPr>
          <w:p w:rsidR="002A4725" w:rsidRPr="00E47245" w:rsidRDefault="002A4725" w:rsidP="00E47245">
            <w:pPr>
              <w:pBdr>
                <w:top w:val="nil"/>
                <w:left w:val="nil"/>
                <w:bottom w:val="nil"/>
                <w:right w:val="nil"/>
                <w:between w:val="nil"/>
              </w:pBdr>
              <w:ind w:left="240" w:hanging="240"/>
              <w:jc w:val="both"/>
              <w:rPr>
                <w:rFonts w:ascii="標楷體" w:eastAsia="標楷體" w:hAnsi="標楷體" w:cs="Gungsuh"/>
              </w:rPr>
            </w:pPr>
            <w:r w:rsidRPr="00E47245">
              <w:rPr>
                <w:rFonts w:ascii="標楷體" w:eastAsia="標楷體" w:hAnsi="標楷體" w:cs="Gungsuh" w:hint="eastAsia"/>
              </w:rPr>
              <w:t>1.</w:t>
            </w:r>
            <w:r w:rsidR="003251C5">
              <w:rPr>
                <w:rFonts w:ascii="標楷體" w:eastAsia="標楷體" w:hAnsi="標楷體" w:cs="Gungsuh" w:hint="eastAsia"/>
              </w:rPr>
              <w:t>增進</w:t>
            </w:r>
            <w:r>
              <w:rPr>
                <w:rFonts w:ascii="標楷體" w:eastAsia="標楷體" w:hAnsi="標楷體" w:cs="Gungsuh" w:hint="eastAsia"/>
              </w:rPr>
              <w:t>教師跨域視覺設計</w:t>
            </w:r>
            <w:r w:rsidR="003251C5">
              <w:rPr>
                <w:rFonts w:ascii="標楷體" w:eastAsia="標楷體" w:hAnsi="標楷體" w:cs="Gungsuh" w:hint="eastAsia"/>
              </w:rPr>
              <w:t>之能力</w:t>
            </w:r>
            <w:r w:rsidRPr="00E47245">
              <w:rPr>
                <w:rFonts w:ascii="標楷體" w:eastAsia="標楷體" w:hAnsi="標楷體" w:cs="Gungsuh" w:hint="eastAsia"/>
              </w:rPr>
              <w:t>。</w:t>
            </w:r>
          </w:p>
          <w:p w:rsidR="002A4725" w:rsidRPr="00E47245" w:rsidRDefault="002A4725" w:rsidP="00E47245">
            <w:pPr>
              <w:pBdr>
                <w:top w:val="nil"/>
                <w:left w:val="nil"/>
                <w:bottom w:val="nil"/>
                <w:right w:val="nil"/>
                <w:between w:val="nil"/>
              </w:pBdr>
              <w:ind w:left="240" w:hanging="240"/>
              <w:jc w:val="both"/>
              <w:rPr>
                <w:rFonts w:ascii="標楷體" w:eastAsia="標楷體" w:hAnsi="標楷體" w:cs="Gungsuh"/>
              </w:rPr>
            </w:pPr>
            <w:r w:rsidRPr="00E47245">
              <w:rPr>
                <w:rFonts w:ascii="標楷體" w:eastAsia="標楷體" w:hAnsi="標楷體" w:cs="Gungsuh" w:hint="eastAsia"/>
              </w:rPr>
              <w:t>2.</w:t>
            </w:r>
            <w:r>
              <w:rPr>
                <w:rFonts w:ascii="標楷體" w:eastAsia="標楷體" w:hAnsi="標楷體" w:cs="Gungsuh" w:hint="eastAsia"/>
              </w:rPr>
              <w:t>教師能</w:t>
            </w:r>
            <w:r w:rsidR="005C7097" w:rsidRPr="00E47245">
              <w:rPr>
                <w:rFonts w:ascii="標楷體" w:eastAsia="標楷體" w:hAnsi="標楷體" w:cs="Gungsuh" w:hint="eastAsia"/>
              </w:rPr>
              <w:t>剪輯</w:t>
            </w:r>
            <w:r w:rsidRPr="00E47245">
              <w:rPr>
                <w:rFonts w:ascii="標楷體" w:eastAsia="標楷體" w:hAnsi="標楷體" w:cs="Gungsuh" w:hint="eastAsia"/>
              </w:rPr>
              <w:t>影片</w:t>
            </w:r>
            <w:r>
              <w:rPr>
                <w:rFonts w:ascii="標楷體" w:eastAsia="標楷體" w:hAnsi="標楷體" w:cs="Gungsuh" w:hint="eastAsia"/>
              </w:rPr>
              <w:t>及配樂</w:t>
            </w:r>
            <w:r w:rsidRPr="00E47245">
              <w:rPr>
                <w:rFonts w:ascii="標楷體" w:eastAsia="標楷體" w:hAnsi="標楷體" w:cs="Gungsuh" w:hint="eastAsia"/>
              </w:rPr>
              <w:t>。</w:t>
            </w:r>
          </w:p>
          <w:p w:rsidR="002A4725" w:rsidRPr="00E233C3" w:rsidRDefault="002A4725" w:rsidP="00E47245">
            <w:pPr>
              <w:pBdr>
                <w:top w:val="nil"/>
                <w:left w:val="nil"/>
                <w:bottom w:val="nil"/>
                <w:right w:val="nil"/>
                <w:between w:val="nil"/>
              </w:pBdr>
              <w:ind w:left="240" w:hanging="240"/>
              <w:jc w:val="both"/>
              <w:rPr>
                <w:rFonts w:ascii="標楷體" w:eastAsia="標楷體" w:hAnsi="標楷體" w:cs="Gungsuh"/>
              </w:rPr>
            </w:pPr>
            <w:r w:rsidRPr="00E47245">
              <w:rPr>
                <w:rFonts w:ascii="標楷體" w:eastAsia="標楷體" w:hAnsi="標楷體" w:cs="Gungsuh" w:hint="eastAsia"/>
              </w:rPr>
              <w:t>3.</w:t>
            </w:r>
            <w:r w:rsidR="005C7097">
              <w:rPr>
                <w:rFonts w:ascii="標楷體" w:eastAsia="標楷體" w:hAnsi="標楷體" w:cs="Gungsuh" w:hint="eastAsia"/>
              </w:rPr>
              <w:t>能增進教師結合</w:t>
            </w:r>
            <w:r w:rsidRPr="00E47245">
              <w:rPr>
                <w:rFonts w:ascii="標楷體" w:eastAsia="標楷體" w:hAnsi="標楷體" w:cs="Gungsuh" w:hint="eastAsia"/>
              </w:rPr>
              <w:t>文學、音樂、影像的應用</w:t>
            </w:r>
            <w:r>
              <w:rPr>
                <w:rFonts w:ascii="標楷體" w:eastAsia="標楷體" w:hAnsi="標楷體" w:cs="Gungsuh" w:hint="eastAsia"/>
              </w:rPr>
              <w:t>能力</w:t>
            </w:r>
            <w:r w:rsidRPr="00E47245">
              <w:rPr>
                <w:rFonts w:ascii="標楷體" w:eastAsia="標楷體" w:hAnsi="標楷體" w:cs="Gungsuh" w:hint="eastAsia"/>
              </w:rPr>
              <w:t>。</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109.04.25</w:t>
            </w:r>
          </w:p>
        </w:tc>
        <w:tc>
          <w:tcPr>
            <w:tcW w:w="344" w:type="pct"/>
            <w:tcBorders>
              <w:top w:val="single" w:sz="4" w:space="0" w:color="000000"/>
              <w:left w:val="nil"/>
              <w:bottom w:val="single" w:sz="4" w:space="0" w:color="000000"/>
              <w:right w:val="single" w:sz="4" w:space="0" w:color="000000"/>
            </w:tcBorders>
            <w:vAlign w:val="center"/>
          </w:tcPr>
          <w:p w:rsidR="002A4725" w:rsidRDefault="002A472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土城國小</w:t>
            </w:r>
          </w:p>
        </w:tc>
      </w:tr>
      <w:tr w:rsidR="00131820" w:rsidRPr="00E233C3" w:rsidTr="003251C5">
        <w:trPr>
          <w:trHeight w:val="315"/>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46259A" w:rsidRDefault="002A4725" w:rsidP="00FE3168">
            <w:pPr>
              <w:widowControl/>
              <w:pBdr>
                <w:top w:val="nil"/>
                <w:left w:val="nil"/>
                <w:bottom w:val="nil"/>
                <w:right w:val="nil"/>
                <w:between w:val="nil"/>
              </w:pBdr>
              <w:rPr>
                <w:rFonts w:ascii="標楷體" w:eastAsia="標楷體" w:hAnsi="標楷體" w:cs="BiauKai"/>
              </w:rPr>
            </w:pPr>
            <w:r w:rsidRPr="0046259A">
              <w:rPr>
                <w:rFonts w:ascii="標楷體" w:eastAsia="標楷體" w:hAnsi="標楷體" w:cs="BiauKai" w:hint="eastAsia"/>
              </w:rPr>
              <w:t>藝術遊戲系列－創意的培力-如何與學生一起建構戲劇世界</w:t>
            </w:r>
          </w:p>
        </w:tc>
        <w:tc>
          <w:tcPr>
            <w:tcW w:w="377" w:type="pct"/>
            <w:tcBorders>
              <w:top w:val="single" w:sz="4" w:space="0" w:color="000000"/>
              <w:left w:val="nil"/>
              <w:bottom w:val="single" w:sz="4" w:space="0" w:color="000000"/>
              <w:right w:val="single" w:sz="4" w:space="0" w:color="000000"/>
            </w:tcBorders>
            <w:vAlign w:val="center"/>
          </w:tcPr>
          <w:p w:rsidR="002A4725"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文元國小</w:t>
            </w:r>
          </w:p>
        </w:tc>
        <w:tc>
          <w:tcPr>
            <w:tcW w:w="2143" w:type="pct"/>
            <w:tcBorders>
              <w:top w:val="single" w:sz="4" w:space="0" w:color="000000"/>
              <w:left w:val="nil"/>
              <w:bottom w:val="single" w:sz="4" w:space="0" w:color="000000"/>
              <w:right w:val="single" w:sz="4" w:space="0" w:color="000000"/>
            </w:tcBorders>
            <w:vAlign w:val="center"/>
          </w:tcPr>
          <w:p w:rsidR="002A4725" w:rsidRPr="00E233C3" w:rsidRDefault="002A4725" w:rsidP="0046259A">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1.增進教師對</w:t>
            </w:r>
            <w:r>
              <w:rPr>
                <w:rFonts w:ascii="標楷體" w:eastAsia="標楷體" w:hAnsi="標楷體" w:cs="Gungsuh" w:hint="eastAsia"/>
              </w:rPr>
              <w:t>表演</w:t>
            </w:r>
            <w:r w:rsidRPr="00E233C3">
              <w:rPr>
                <w:rFonts w:ascii="標楷體" w:eastAsia="標楷體" w:hAnsi="標楷體" w:cs="Gungsuh"/>
              </w:rPr>
              <w:t>藝術教學的認識。</w:t>
            </w:r>
          </w:p>
          <w:p w:rsidR="002A4725" w:rsidRPr="00E233C3" w:rsidRDefault="002A4725" w:rsidP="0046259A">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2.提升教師「兒童戲劇創作與表達」之教學能力。</w:t>
            </w:r>
          </w:p>
          <w:p w:rsidR="002A4725" w:rsidRPr="00E233C3" w:rsidRDefault="002A4725" w:rsidP="0046259A">
            <w:pPr>
              <w:pBdr>
                <w:top w:val="nil"/>
                <w:left w:val="nil"/>
                <w:bottom w:val="nil"/>
                <w:right w:val="nil"/>
                <w:between w:val="nil"/>
              </w:pBdr>
              <w:ind w:left="240" w:hanging="240"/>
              <w:jc w:val="both"/>
              <w:rPr>
                <w:rFonts w:ascii="標楷體" w:eastAsia="標楷體" w:hAnsi="標楷體" w:cs="Gungsuh"/>
              </w:rPr>
            </w:pPr>
            <w:r w:rsidRPr="00E233C3">
              <w:rPr>
                <w:rFonts w:ascii="標楷體" w:eastAsia="標楷體" w:hAnsi="標楷體" w:cs="Gungsuh"/>
              </w:rPr>
              <w:t>3.參與教師能指導學生表現自己，進行兒童戲劇創作。</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109.06.03</w:t>
            </w:r>
          </w:p>
        </w:tc>
        <w:tc>
          <w:tcPr>
            <w:tcW w:w="344" w:type="pct"/>
            <w:tcBorders>
              <w:top w:val="single" w:sz="4" w:space="0" w:color="000000"/>
              <w:left w:val="nil"/>
              <w:bottom w:val="single" w:sz="4" w:space="0" w:color="000000"/>
              <w:right w:val="single" w:sz="4" w:space="0" w:color="000000"/>
            </w:tcBorders>
            <w:vAlign w:val="center"/>
          </w:tcPr>
          <w:p w:rsidR="002A4725" w:rsidRDefault="002A472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文元國小</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2541D3" w:rsidRDefault="002A4725"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美感自動好系列「光影 幸福建築」</w:t>
            </w:r>
          </w:p>
        </w:tc>
        <w:tc>
          <w:tcPr>
            <w:tcW w:w="377" w:type="pct"/>
            <w:tcBorders>
              <w:top w:val="single" w:sz="4" w:space="0" w:color="000000"/>
              <w:left w:val="nil"/>
              <w:bottom w:val="single" w:sz="4" w:space="0" w:color="000000"/>
              <w:right w:val="single" w:sz="4" w:space="0" w:color="000000"/>
            </w:tcBorders>
            <w:vAlign w:val="center"/>
          </w:tcPr>
          <w:p w:rsidR="002A4725" w:rsidRPr="002541D3" w:rsidRDefault="002A4725" w:rsidP="00FE3168">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復興國中</w:t>
            </w:r>
          </w:p>
        </w:tc>
        <w:tc>
          <w:tcPr>
            <w:tcW w:w="2143" w:type="pct"/>
            <w:tcBorders>
              <w:top w:val="single" w:sz="4" w:space="0" w:color="000000"/>
              <w:left w:val="nil"/>
              <w:bottom w:val="single" w:sz="4" w:space="0" w:color="000000"/>
              <w:right w:val="single" w:sz="4" w:space="0" w:color="000000"/>
            </w:tcBorders>
            <w:vAlign w:val="center"/>
          </w:tcPr>
          <w:p w:rsidR="002A4725" w:rsidRPr="002541D3" w:rsidRDefault="002A4725" w:rsidP="00FE3168">
            <w:pPr>
              <w:pBdr>
                <w:top w:val="nil"/>
                <w:left w:val="nil"/>
                <w:bottom w:val="nil"/>
                <w:right w:val="nil"/>
                <w:between w:val="nil"/>
              </w:pBdr>
              <w:ind w:left="240" w:hanging="240"/>
              <w:jc w:val="both"/>
              <w:rPr>
                <w:rFonts w:ascii="標楷體" w:eastAsia="標楷體" w:hAnsi="標楷體" w:cs="Gungsuh"/>
              </w:rPr>
            </w:pPr>
            <w:r w:rsidRPr="002541D3">
              <w:rPr>
                <w:rFonts w:ascii="標楷體" w:eastAsia="標楷體" w:hAnsi="標楷體" w:cs="Gungsuh"/>
              </w:rPr>
              <w:t>1.精進</w:t>
            </w:r>
            <w:r w:rsidR="00EF40F9">
              <w:rPr>
                <w:rFonts w:ascii="標楷體" w:eastAsia="標楷體" w:hAnsi="標楷體" w:cs="Gungsuh" w:hint="eastAsia"/>
              </w:rPr>
              <w:t>視覺</w:t>
            </w:r>
            <w:r w:rsidRPr="002541D3">
              <w:rPr>
                <w:rFonts w:ascii="標楷體" w:eastAsia="標楷體" w:hAnsi="標楷體" w:cs="Gungsuh"/>
              </w:rPr>
              <w:t>教師之</w:t>
            </w:r>
            <w:r w:rsidR="00EF40F9">
              <w:rPr>
                <w:rFonts w:ascii="標楷體" w:eastAsia="標楷體" w:hAnsi="標楷體" w:cs="Gungsuh"/>
              </w:rPr>
              <w:t>教學專業能力，提</w:t>
            </w:r>
            <w:r w:rsidR="00EF40F9">
              <w:rPr>
                <w:rFonts w:ascii="標楷體" w:eastAsia="標楷體" w:hAnsi="標楷體" w:cs="Gungsuh" w:hint="eastAsia"/>
              </w:rPr>
              <w:t>升</w:t>
            </w:r>
            <w:r w:rsidRPr="002541D3">
              <w:rPr>
                <w:rFonts w:ascii="標楷體" w:eastAsia="標楷體" w:hAnsi="標楷體" w:cs="Gungsuh"/>
              </w:rPr>
              <w:t>專業知能。</w:t>
            </w:r>
          </w:p>
          <w:p w:rsidR="002A4725" w:rsidRPr="002541D3" w:rsidRDefault="002A4725" w:rsidP="00FE3168">
            <w:pPr>
              <w:pBdr>
                <w:top w:val="nil"/>
                <w:left w:val="nil"/>
                <w:bottom w:val="nil"/>
                <w:right w:val="nil"/>
                <w:between w:val="nil"/>
              </w:pBdr>
              <w:ind w:left="240" w:hanging="240"/>
              <w:jc w:val="both"/>
              <w:rPr>
                <w:rFonts w:ascii="標楷體" w:eastAsia="標楷體" w:hAnsi="標楷體" w:cs="Gungsuh"/>
              </w:rPr>
            </w:pPr>
            <w:r w:rsidRPr="002541D3">
              <w:rPr>
                <w:rFonts w:ascii="標楷體" w:eastAsia="標楷體" w:hAnsi="標楷體" w:cs="Gungsuh"/>
              </w:rPr>
              <w:t>2.</w:t>
            </w:r>
            <w:r w:rsidRPr="002541D3">
              <w:rPr>
                <w:rFonts w:ascii="標楷體" w:eastAsia="標楷體" w:hAnsi="標楷體" w:cs="Gungsuh" w:hint="eastAsia"/>
              </w:rPr>
              <w:t>提升教師藝術美感素養。</w:t>
            </w:r>
          </w:p>
          <w:p w:rsidR="002A4725" w:rsidRPr="002541D3" w:rsidRDefault="002A4725" w:rsidP="00D91DCD">
            <w:pPr>
              <w:pBdr>
                <w:top w:val="nil"/>
                <w:left w:val="nil"/>
                <w:bottom w:val="nil"/>
                <w:right w:val="nil"/>
                <w:between w:val="nil"/>
              </w:pBdr>
              <w:ind w:left="240" w:hanging="240"/>
              <w:jc w:val="both"/>
              <w:rPr>
                <w:rFonts w:ascii="標楷體" w:eastAsia="標楷體" w:hAnsi="標楷體" w:cs="Gungsuh"/>
              </w:rPr>
            </w:pPr>
            <w:r w:rsidRPr="002541D3">
              <w:rPr>
                <w:rFonts w:ascii="標楷體" w:eastAsia="標楷體" w:hAnsi="標楷體" w:cs="Gungsuh"/>
              </w:rPr>
              <w:t>3.</w:t>
            </w:r>
            <w:r w:rsidRPr="002541D3">
              <w:rPr>
                <w:rFonts w:ascii="標楷體" w:eastAsia="標楷體" w:hAnsi="標楷體" w:cs="Gungsuh" w:hint="eastAsia"/>
              </w:rPr>
              <w:t>配合實作課程，認識建築模型製作材料、平面設計圖擴展成立體建築模型的操作，提</w:t>
            </w:r>
            <w:r w:rsidR="00EF40F9" w:rsidRPr="00EF40F9">
              <w:rPr>
                <w:rFonts w:ascii="標楷體" w:eastAsia="標楷體" w:hAnsi="標楷體" w:cs="Gungsuh" w:hint="eastAsia"/>
              </w:rPr>
              <w:t>升</w:t>
            </w:r>
            <w:r w:rsidRPr="002541D3">
              <w:rPr>
                <w:rFonts w:ascii="標楷體" w:eastAsia="標楷體" w:hAnsi="標楷體" w:cs="Gungsuh" w:hint="eastAsia"/>
              </w:rPr>
              <w:t>視覺教師教學知能。</w:t>
            </w:r>
          </w:p>
        </w:tc>
        <w:tc>
          <w:tcPr>
            <w:tcW w:w="550" w:type="pct"/>
            <w:tcBorders>
              <w:top w:val="single" w:sz="4" w:space="0" w:color="000000"/>
              <w:left w:val="nil"/>
              <w:bottom w:val="single" w:sz="4" w:space="0" w:color="000000"/>
              <w:right w:val="single" w:sz="4" w:space="0" w:color="000000"/>
            </w:tcBorders>
            <w:vAlign w:val="center"/>
          </w:tcPr>
          <w:p w:rsidR="002A4725" w:rsidRPr="002541D3" w:rsidRDefault="002A4725" w:rsidP="00E839BC">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108.10.02</w:t>
            </w:r>
          </w:p>
        </w:tc>
        <w:tc>
          <w:tcPr>
            <w:tcW w:w="344"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復興國中</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9343C">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2541D3" w:rsidRDefault="00131820"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團員増能-</w:t>
            </w:r>
            <w:r w:rsidR="002A4725" w:rsidRPr="002541D3">
              <w:rPr>
                <w:rFonts w:ascii="標楷體" w:eastAsia="標楷體" w:hAnsi="標楷體" w:cs="BiauKai" w:hint="eastAsia"/>
              </w:rPr>
              <w:t>「生活美學《視覺與味覺之邂逅》」</w:t>
            </w:r>
          </w:p>
        </w:tc>
        <w:tc>
          <w:tcPr>
            <w:tcW w:w="377" w:type="pct"/>
            <w:tcBorders>
              <w:top w:val="single" w:sz="4" w:space="0" w:color="000000"/>
              <w:left w:val="nil"/>
              <w:bottom w:val="single" w:sz="4" w:space="0" w:color="000000"/>
              <w:right w:val="single" w:sz="4" w:space="0" w:color="000000"/>
            </w:tcBorders>
            <w:vAlign w:val="center"/>
          </w:tcPr>
          <w:p w:rsidR="002A4725" w:rsidRPr="002541D3" w:rsidRDefault="002A4725" w:rsidP="00FE3168">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2A4725" w:rsidRPr="002541D3" w:rsidRDefault="002A4725" w:rsidP="00BF76EC">
            <w:pPr>
              <w:pBdr>
                <w:top w:val="nil"/>
                <w:left w:val="nil"/>
                <w:bottom w:val="nil"/>
                <w:right w:val="nil"/>
                <w:between w:val="nil"/>
              </w:pBdr>
              <w:ind w:left="240" w:hanging="240"/>
              <w:jc w:val="both"/>
              <w:rPr>
                <w:rFonts w:ascii="標楷體" w:eastAsia="標楷體" w:hAnsi="標楷體" w:cs="Gungsuh"/>
              </w:rPr>
            </w:pPr>
            <w:r w:rsidRPr="002541D3">
              <w:rPr>
                <w:rFonts w:ascii="標楷體" w:eastAsia="標楷體" w:hAnsi="標楷體" w:cs="Gungsuh" w:hint="eastAsia"/>
              </w:rPr>
              <w:t>1.增進輔導團員對十二年國教藝術領綱與素養指標內容的認識與實踐能力。</w:t>
            </w:r>
          </w:p>
          <w:p w:rsidR="002A4725" w:rsidRPr="002541D3" w:rsidRDefault="002A4725" w:rsidP="00BF76EC">
            <w:pPr>
              <w:pBdr>
                <w:top w:val="nil"/>
                <w:left w:val="nil"/>
                <w:bottom w:val="nil"/>
                <w:right w:val="nil"/>
                <w:between w:val="nil"/>
              </w:pBdr>
              <w:ind w:left="240" w:hanging="240"/>
              <w:jc w:val="both"/>
              <w:rPr>
                <w:rFonts w:ascii="標楷體" w:eastAsia="標楷體" w:hAnsi="標楷體" w:cs="Gungsuh"/>
              </w:rPr>
            </w:pPr>
            <w:r w:rsidRPr="002541D3">
              <w:rPr>
                <w:rFonts w:ascii="標楷體" w:eastAsia="標楷體" w:hAnsi="標楷體" w:cs="Gungsuh" w:hint="eastAsia"/>
              </w:rPr>
              <w:t>2.精進團員對跨領域美感教學的專業能力，以核心素養為導向為內涵，規劃藝術課程，增加藝術專業知能，提升藝術涵養。</w:t>
            </w:r>
          </w:p>
          <w:p w:rsidR="002A4725" w:rsidRPr="002541D3" w:rsidRDefault="002A4725" w:rsidP="00BF76EC">
            <w:pPr>
              <w:pBdr>
                <w:top w:val="nil"/>
                <w:left w:val="nil"/>
                <w:bottom w:val="nil"/>
                <w:right w:val="nil"/>
                <w:between w:val="nil"/>
              </w:pBdr>
              <w:ind w:left="240" w:hanging="240"/>
              <w:jc w:val="both"/>
              <w:rPr>
                <w:rFonts w:ascii="標楷體" w:eastAsia="標楷體" w:hAnsi="標楷體" w:cs="Gungsuh"/>
              </w:rPr>
            </w:pPr>
            <w:r w:rsidRPr="002541D3">
              <w:rPr>
                <w:rFonts w:ascii="標楷體" w:eastAsia="標楷體" w:hAnsi="標楷體" w:cs="Gungsuh" w:hint="eastAsia"/>
              </w:rPr>
              <w:t>3.帶領團員認識在地職人，精進團員藝術設計創新能力，以協助規畫各校美感教育課程。</w:t>
            </w:r>
          </w:p>
        </w:tc>
        <w:tc>
          <w:tcPr>
            <w:tcW w:w="550" w:type="pct"/>
            <w:tcBorders>
              <w:top w:val="single" w:sz="4" w:space="0" w:color="000000"/>
              <w:left w:val="nil"/>
              <w:bottom w:val="single" w:sz="4" w:space="0" w:color="000000"/>
              <w:right w:val="single" w:sz="4" w:space="0" w:color="000000"/>
            </w:tcBorders>
            <w:vAlign w:val="center"/>
          </w:tcPr>
          <w:p w:rsidR="002A4725" w:rsidRPr="002541D3" w:rsidRDefault="002A4725" w:rsidP="00E839BC">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sz w:val="20"/>
                <w:szCs w:val="20"/>
              </w:rPr>
              <w:t>108.10.</w:t>
            </w:r>
            <w:r w:rsidRPr="002541D3">
              <w:rPr>
                <w:rFonts w:ascii="標楷體" w:eastAsia="標楷體" w:hAnsi="標楷體" w:cs="BiauKai" w:hint="eastAsia"/>
                <w:sz w:val="20"/>
                <w:szCs w:val="20"/>
              </w:rPr>
              <w:t>03</w:t>
            </w:r>
          </w:p>
        </w:tc>
        <w:tc>
          <w:tcPr>
            <w:tcW w:w="344"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復興國中</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2541D3" w:rsidRDefault="002A4725"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美感自動好系列-「音樂與文學的邂逅」</w:t>
            </w:r>
          </w:p>
        </w:tc>
        <w:tc>
          <w:tcPr>
            <w:tcW w:w="377" w:type="pct"/>
            <w:tcBorders>
              <w:top w:val="single" w:sz="4" w:space="0" w:color="000000"/>
              <w:left w:val="nil"/>
              <w:bottom w:val="single" w:sz="4" w:space="0" w:color="000000"/>
              <w:right w:val="single" w:sz="4" w:space="0" w:color="000000"/>
            </w:tcBorders>
            <w:vAlign w:val="center"/>
          </w:tcPr>
          <w:p w:rsidR="002A4725" w:rsidRPr="002541D3" w:rsidRDefault="002A4725" w:rsidP="00FE3168">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復興國中</w:t>
            </w:r>
          </w:p>
        </w:tc>
        <w:tc>
          <w:tcPr>
            <w:tcW w:w="2143" w:type="pct"/>
            <w:tcBorders>
              <w:top w:val="single" w:sz="4" w:space="0" w:color="000000"/>
              <w:left w:val="nil"/>
              <w:bottom w:val="single" w:sz="4" w:space="0" w:color="000000"/>
              <w:right w:val="single" w:sz="4" w:space="0" w:color="000000"/>
            </w:tcBorders>
            <w:vAlign w:val="center"/>
          </w:tcPr>
          <w:p w:rsidR="002A4725" w:rsidRPr="002541D3" w:rsidRDefault="002A4725" w:rsidP="00FE3168">
            <w:pPr>
              <w:ind w:left="240" w:hanging="240"/>
              <w:jc w:val="both"/>
              <w:rPr>
                <w:rFonts w:ascii="標楷體" w:eastAsia="標楷體" w:hAnsi="標楷體" w:cs="Gungsuh"/>
              </w:rPr>
            </w:pPr>
            <w:r w:rsidRPr="002541D3">
              <w:rPr>
                <w:rFonts w:ascii="標楷體" w:eastAsia="標楷體" w:hAnsi="標楷體" w:cs="Gungsuh"/>
              </w:rPr>
              <w:t>1.精進藝</w:t>
            </w:r>
            <w:r w:rsidRPr="002541D3">
              <w:rPr>
                <w:rFonts w:ascii="標楷體" w:eastAsia="標楷體" w:hAnsi="標楷體" w:cs="Gungsuh" w:hint="eastAsia"/>
              </w:rPr>
              <w:t>術</w:t>
            </w:r>
            <w:r w:rsidRPr="002541D3">
              <w:rPr>
                <w:rFonts w:ascii="標楷體" w:eastAsia="標楷體" w:hAnsi="標楷體" w:cs="Gungsuh"/>
              </w:rPr>
              <w:t>教師之</w:t>
            </w:r>
            <w:r w:rsidRPr="002541D3">
              <w:rPr>
                <w:rFonts w:ascii="標楷體" w:eastAsia="標楷體" w:hAnsi="標楷體" w:cs="Gungsuh" w:hint="eastAsia"/>
              </w:rPr>
              <w:t>音樂藝術</w:t>
            </w:r>
            <w:r w:rsidRPr="002541D3">
              <w:rPr>
                <w:rFonts w:ascii="標楷體" w:eastAsia="標楷體" w:hAnsi="標楷體" w:cs="Gungsuh"/>
              </w:rPr>
              <w:t>教學專業能力，</w:t>
            </w:r>
            <w:r w:rsidR="00524C6B">
              <w:rPr>
                <w:rFonts w:ascii="標楷體" w:eastAsia="標楷體" w:hAnsi="標楷體" w:cs="Gungsuh"/>
              </w:rPr>
              <w:t>提升</w:t>
            </w:r>
            <w:r w:rsidRPr="002541D3">
              <w:rPr>
                <w:rFonts w:ascii="標楷體" w:eastAsia="標楷體" w:hAnsi="標楷體" w:cs="Gungsuh"/>
              </w:rPr>
              <w:t>專業知能。</w:t>
            </w:r>
          </w:p>
          <w:p w:rsidR="002A4725" w:rsidRPr="002541D3" w:rsidRDefault="002A4725" w:rsidP="00FE3168">
            <w:pPr>
              <w:ind w:left="240" w:hanging="240"/>
              <w:jc w:val="both"/>
              <w:rPr>
                <w:rFonts w:ascii="標楷體" w:eastAsia="標楷體" w:hAnsi="標楷體" w:cs="Gungsuh"/>
              </w:rPr>
            </w:pPr>
            <w:r w:rsidRPr="002541D3">
              <w:rPr>
                <w:rFonts w:ascii="標楷體" w:eastAsia="標楷體" w:hAnsi="標楷體" w:cs="Gungsuh"/>
              </w:rPr>
              <w:t>2.</w:t>
            </w:r>
            <w:r w:rsidRPr="002541D3">
              <w:rPr>
                <w:rFonts w:ascii="標楷體" w:eastAsia="標楷體" w:hAnsi="標楷體" w:cs="Gungsuh" w:hint="eastAsia"/>
              </w:rPr>
              <w:t>協助教師了解</w:t>
            </w:r>
            <w:r w:rsidR="003251C5">
              <w:rPr>
                <w:rFonts w:ascii="標楷體" w:eastAsia="標楷體" w:hAnsi="標楷體" w:cs="Gungsuh" w:hint="eastAsia"/>
              </w:rPr>
              <w:t>臺</w:t>
            </w:r>
            <w:r w:rsidRPr="002541D3">
              <w:rPr>
                <w:rFonts w:ascii="標楷體" w:eastAsia="標楷體" w:hAnsi="標楷體" w:cs="Gungsuh" w:hint="eastAsia"/>
              </w:rPr>
              <w:t>灣近代以來的音樂與文學、生活的結合，社會文化的關係及其影響力。</w:t>
            </w:r>
          </w:p>
          <w:p w:rsidR="002A4725" w:rsidRPr="002541D3" w:rsidRDefault="002A4725" w:rsidP="003251C5">
            <w:pPr>
              <w:pBdr>
                <w:top w:val="nil"/>
                <w:left w:val="nil"/>
                <w:bottom w:val="nil"/>
                <w:right w:val="nil"/>
                <w:between w:val="nil"/>
              </w:pBdr>
              <w:ind w:left="240" w:hanging="240"/>
              <w:jc w:val="both"/>
              <w:rPr>
                <w:rFonts w:ascii="標楷體" w:eastAsia="標楷體" w:hAnsi="標楷體" w:cs="Gungsuh"/>
              </w:rPr>
            </w:pPr>
            <w:r w:rsidRPr="002541D3">
              <w:rPr>
                <w:rFonts w:ascii="標楷體" w:eastAsia="標楷體" w:hAnsi="標楷體" w:cs="Gungsuh"/>
              </w:rPr>
              <w:t>3.</w:t>
            </w:r>
            <w:r w:rsidR="00EF40F9">
              <w:rPr>
                <w:rFonts w:ascii="標楷體" w:eastAsia="標楷體" w:hAnsi="標楷體" w:cs="Gungsuh" w:hint="eastAsia"/>
              </w:rPr>
              <w:t>以流行音樂為材料，結合文學之課程設計，做為素養導向課程</w:t>
            </w:r>
            <w:r w:rsidRPr="002541D3">
              <w:rPr>
                <w:rFonts w:ascii="標楷體" w:eastAsia="標楷體" w:hAnsi="標楷體" w:cs="Gungsuh" w:hint="eastAsia"/>
              </w:rPr>
              <w:t>落實課堂操作，了解</w:t>
            </w:r>
            <w:r w:rsidR="003251C5">
              <w:rPr>
                <w:rFonts w:ascii="標楷體" w:eastAsia="標楷體" w:hAnsi="標楷體" w:cs="Gungsuh" w:hint="eastAsia"/>
              </w:rPr>
              <w:t>臺</w:t>
            </w:r>
            <w:r w:rsidRPr="002541D3">
              <w:rPr>
                <w:rFonts w:ascii="標楷體" w:eastAsia="標楷體" w:hAnsi="標楷體" w:cs="Gungsuh" w:hint="eastAsia"/>
              </w:rPr>
              <w:t>灣音樂文化現象以及內涵特色。</w:t>
            </w:r>
          </w:p>
        </w:tc>
        <w:tc>
          <w:tcPr>
            <w:tcW w:w="550"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108.11.13</w:t>
            </w:r>
          </w:p>
        </w:tc>
        <w:tc>
          <w:tcPr>
            <w:tcW w:w="344"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新細明體" w:hint="eastAsia"/>
              </w:rPr>
              <w:t>麻豆國中</w:t>
            </w:r>
          </w:p>
        </w:tc>
      </w:tr>
      <w:tr w:rsidR="00131820" w:rsidRPr="002541D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美感自動好系列-「用美好心意與世界相聚」</w:t>
            </w:r>
          </w:p>
        </w:tc>
        <w:tc>
          <w:tcPr>
            <w:tcW w:w="377"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新細明體"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hint="eastAsia"/>
              </w:rPr>
              <w:t>1.精進藝術教師之素養導向跨領域教學專業能力，提升課程設計專業知能。</w:t>
            </w:r>
          </w:p>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hint="eastAsia"/>
              </w:rPr>
              <w:t>2.教師能了解</w:t>
            </w:r>
            <w:r w:rsidR="00B92A35">
              <w:rPr>
                <w:rFonts w:ascii="標楷體" w:eastAsia="標楷體" w:hAnsi="標楷體" w:cs="Gungsuh" w:hint="eastAsia"/>
              </w:rPr>
              <w:t>臺</w:t>
            </w:r>
            <w:r w:rsidRPr="00B92A35">
              <w:rPr>
                <w:rFonts w:ascii="標楷體" w:eastAsia="標楷體" w:hAnsi="標楷體" w:cs="Gungsuh" w:hint="eastAsia"/>
              </w:rPr>
              <w:t>灣剪紙藝術、影像、文學、生活的結合、社會文化的關係及其影響力。</w:t>
            </w:r>
          </w:p>
          <w:p w:rsidR="002A4725" w:rsidRPr="002541D3" w:rsidRDefault="002A472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hint="eastAsia"/>
              </w:rPr>
              <w:t>3.藉由剪紙藝術，談傳統</w:t>
            </w:r>
            <w:r w:rsidR="00EF40F9" w:rsidRPr="00B92A35">
              <w:rPr>
                <w:rFonts w:ascii="標楷體" w:eastAsia="標楷體" w:hAnsi="標楷體" w:cs="Gungsuh" w:hint="eastAsia"/>
              </w:rPr>
              <w:t>藝術於現代設計的應用及課程設計，做為</w:t>
            </w:r>
            <w:r w:rsidR="00CF5118" w:rsidRPr="00B92A35">
              <w:rPr>
                <w:rFonts w:ascii="標楷體" w:eastAsia="標楷體" w:hAnsi="標楷體" w:cs="Gungsuh" w:hint="eastAsia"/>
              </w:rPr>
              <w:t>跨域藝術創作</w:t>
            </w:r>
            <w:r w:rsidR="00EF40F9" w:rsidRPr="00B92A35">
              <w:rPr>
                <w:rFonts w:ascii="標楷體" w:eastAsia="標楷體" w:hAnsi="標楷體" w:cs="Gungsuh" w:hint="eastAsia"/>
              </w:rPr>
              <w:t>素養導向課程，落實課堂操作。</w:t>
            </w:r>
          </w:p>
        </w:tc>
        <w:tc>
          <w:tcPr>
            <w:tcW w:w="550"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108.12.04</w:t>
            </w:r>
          </w:p>
        </w:tc>
        <w:tc>
          <w:tcPr>
            <w:tcW w:w="344"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復興國中</w:t>
            </w:r>
          </w:p>
        </w:tc>
      </w:tr>
      <w:tr w:rsidR="00131820" w:rsidRPr="002541D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新細明體" w:hint="eastAsia"/>
              </w:rPr>
              <w:t>美感自動好系列</w:t>
            </w:r>
            <w:r w:rsidRPr="002541D3">
              <w:rPr>
                <w:rFonts w:ascii="標楷體" w:eastAsia="標楷體" w:hAnsi="標楷體" w:cs="BiauKai"/>
              </w:rPr>
              <w:t>-</w:t>
            </w:r>
            <w:r w:rsidRPr="002541D3">
              <w:rPr>
                <w:rFonts w:ascii="標楷體" w:eastAsia="標楷體" w:hAnsi="標楷體" w:cs="新細明體" w:hint="eastAsia"/>
              </w:rPr>
              <w:t>「鳳凰花開譜驪歌」</w:t>
            </w:r>
          </w:p>
        </w:tc>
        <w:tc>
          <w:tcPr>
            <w:tcW w:w="377"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新細明體"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w:t>
            </w:r>
            <w:r w:rsidRPr="00B92A35">
              <w:rPr>
                <w:rFonts w:ascii="標楷體" w:eastAsia="標楷體" w:hAnsi="標楷體" w:cs="Gungsuh" w:hint="eastAsia"/>
              </w:rPr>
              <w:t>精進藝術教師之素養導向音樂鑑賞與表現教學專業能力，提升課程設計專業知能。</w:t>
            </w:r>
          </w:p>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w:t>
            </w:r>
            <w:r w:rsidRPr="00B92A35">
              <w:rPr>
                <w:rFonts w:ascii="標楷體" w:eastAsia="標楷體" w:hAnsi="標楷體" w:cs="Gungsuh" w:hint="eastAsia"/>
              </w:rPr>
              <w:t>結合現代3C科技資源與藝術課程，幫助學生們完成屬於自己的畢業歌曲作品。</w:t>
            </w:r>
          </w:p>
          <w:p w:rsidR="002A4725" w:rsidRPr="002541D3" w:rsidRDefault="002A472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3.</w:t>
            </w:r>
            <w:r w:rsidRPr="00B92A35">
              <w:rPr>
                <w:rFonts w:ascii="標楷體" w:eastAsia="標楷體" w:hAnsi="標楷體" w:cs="Gungsuh" w:hint="eastAsia"/>
              </w:rPr>
              <w:t>提供音樂教師輔導學生進行音樂創作與MV製作的方法與步驟，並能藉網路的傳播功能，達到紀念與宣傳的效益。</w:t>
            </w:r>
          </w:p>
        </w:tc>
        <w:tc>
          <w:tcPr>
            <w:tcW w:w="550" w:type="pct"/>
            <w:tcBorders>
              <w:top w:val="single" w:sz="4" w:space="0" w:color="000000"/>
              <w:left w:val="nil"/>
              <w:bottom w:val="single" w:sz="4" w:space="0" w:color="000000"/>
              <w:right w:val="single" w:sz="4" w:space="0" w:color="000000"/>
            </w:tcBorders>
            <w:vAlign w:val="center"/>
          </w:tcPr>
          <w:p w:rsidR="002A4725" w:rsidRPr="002541D3" w:rsidRDefault="002A4725" w:rsidP="00E839BC">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109.03.25</w:t>
            </w:r>
          </w:p>
        </w:tc>
        <w:tc>
          <w:tcPr>
            <w:tcW w:w="344"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rPr>
                <w:rFonts w:ascii="標楷體" w:eastAsia="標楷體" w:hAnsi="標楷體" w:cs="新細明體"/>
              </w:rPr>
            </w:pPr>
            <w:r w:rsidRPr="002541D3">
              <w:rPr>
                <w:rFonts w:ascii="標楷體" w:eastAsia="標楷體" w:hAnsi="標楷體" w:cs="新細明體" w:hint="eastAsia"/>
              </w:rPr>
              <w:t>永康國中</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2541D3" w:rsidRDefault="002A4725"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美感自動好系列-「府城歌仔戲課程工作坊」</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復興國中</w:t>
            </w:r>
          </w:p>
        </w:tc>
        <w:tc>
          <w:tcPr>
            <w:tcW w:w="2143" w:type="pct"/>
            <w:tcBorders>
              <w:top w:val="single" w:sz="4" w:space="0" w:color="000000"/>
              <w:left w:val="nil"/>
              <w:bottom w:val="single" w:sz="4" w:space="0" w:color="000000"/>
              <w:right w:val="single" w:sz="4" w:space="0" w:color="000000"/>
            </w:tcBorders>
            <w:vAlign w:val="center"/>
          </w:tcPr>
          <w:p w:rsidR="002A4725" w:rsidRPr="00B92A35" w:rsidRDefault="002A4725" w:rsidP="00B92A35">
            <w:pPr>
              <w:ind w:left="240" w:hanging="240"/>
              <w:jc w:val="both"/>
              <w:rPr>
                <w:rFonts w:ascii="標楷體" w:eastAsia="標楷體" w:hAnsi="標楷體" w:cs="Gungsuh"/>
              </w:rPr>
            </w:pPr>
            <w:r w:rsidRPr="00B92A35">
              <w:rPr>
                <w:rFonts w:ascii="標楷體" w:eastAsia="標楷體" w:hAnsi="標楷體" w:cs="Gungsuh"/>
              </w:rPr>
              <w:t>1.</w:t>
            </w:r>
            <w:r w:rsidRPr="00B92A35">
              <w:rPr>
                <w:rFonts w:ascii="標楷體" w:eastAsia="標楷體" w:hAnsi="標楷體" w:cs="Gungsuh" w:hint="eastAsia"/>
              </w:rPr>
              <w:t>精進藝術教師之素養導向跨領域美感教學專業能力，提</w:t>
            </w:r>
            <w:r w:rsidR="00EF40F9" w:rsidRPr="00B92A35">
              <w:rPr>
                <w:rFonts w:ascii="標楷體" w:eastAsia="標楷體" w:hAnsi="標楷體" w:cs="Gungsuh" w:hint="eastAsia"/>
              </w:rPr>
              <w:t>升</w:t>
            </w:r>
            <w:r w:rsidRPr="00B92A35">
              <w:rPr>
                <w:rFonts w:ascii="標楷體" w:eastAsia="標楷體" w:hAnsi="標楷體" w:cs="Gungsuh" w:hint="eastAsia"/>
              </w:rPr>
              <w:t>專業知能。</w:t>
            </w:r>
          </w:p>
          <w:p w:rsidR="002A4725" w:rsidRPr="00B92A35" w:rsidRDefault="002A4725" w:rsidP="00B92A35">
            <w:pPr>
              <w:ind w:left="240" w:hanging="240"/>
              <w:jc w:val="both"/>
              <w:rPr>
                <w:rFonts w:ascii="標楷體" w:eastAsia="標楷體" w:hAnsi="標楷體" w:cs="Gungsuh"/>
              </w:rPr>
            </w:pPr>
            <w:r w:rsidRPr="00B92A35">
              <w:rPr>
                <w:rFonts w:ascii="標楷體" w:eastAsia="標楷體" w:hAnsi="標楷體" w:cs="Gungsuh"/>
              </w:rPr>
              <w:t>2.</w:t>
            </w:r>
            <w:r w:rsidRPr="00B92A35">
              <w:rPr>
                <w:rFonts w:ascii="標楷體" w:eastAsia="標楷體" w:hAnsi="標楷體" w:cs="Gungsuh" w:hint="eastAsia"/>
              </w:rPr>
              <w:t>提升現場教師對歌仔戲的賞析能力，透過專業對話，以發展素養導向課程。</w:t>
            </w:r>
          </w:p>
          <w:p w:rsidR="002A4725" w:rsidRPr="002541D3" w:rsidRDefault="002A4725" w:rsidP="00B92A35">
            <w:pPr>
              <w:ind w:left="240" w:hanging="240"/>
              <w:jc w:val="both"/>
              <w:rPr>
                <w:rFonts w:ascii="標楷體" w:eastAsia="標楷體" w:hAnsi="標楷體" w:cs="BiauKai"/>
              </w:rPr>
            </w:pPr>
            <w:r w:rsidRPr="00B92A35">
              <w:rPr>
                <w:rFonts w:ascii="標楷體" w:eastAsia="標楷體" w:hAnsi="標楷體" w:cs="Gungsuh"/>
              </w:rPr>
              <w:t>3.藉由實際參與活動的體驗與操作練習，提</w:t>
            </w:r>
            <w:r w:rsidR="00EF40F9" w:rsidRPr="00B92A35">
              <w:rPr>
                <w:rFonts w:ascii="標楷體" w:eastAsia="標楷體" w:hAnsi="標楷體" w:cs="Gungsuh" w:hint="eastAsia"/>
              </w:rPr>
              <w:t>升</w:t>
            </w:r>
            <w:r w:rsidRPr="00B92A35">
              <w:rPr>
                <w:rFonts w:ascii="標楷體" w:eastAsia="標楷體" w:hAnsi="標楷體" w:cs="Gungsuh"/>
              </w:rPr>
              <w:t>藝</w:t>
            </w:r>
            <w:r w:rsidRPr="00B92A35">
              <w:rPr>
                <w:rFonts w:ascii="標楷體" w:eastAsia="標楷體" w:hAnsi="標楷體" w:cs="Gungsuh" w:hint="eastAsia"/>
              </w:rPr>
              <w:t>術</w:t>
            </w:r>
            <w:r w:rsidRPr="00B92A35">
              <w:rPr>
                <w:rFonts w:ascii="標楷體" w:eastAsia="標楷體" w:hAnsi="標楷體" w:cs="Gungsuh"/>
              </w:rPr>
              <w:t>教師教學</w:t>
            </w:r>
            <w:r w:rsidRPr="00B92A35">
              <w:rPr>
                <w:rFonts w:ascii="標楷體" w:eastAsia="標楷體" w:hAnsi="標楷體" w:cs="Gungsuh" w:hint="eastAsia"/>
              </w:rPr>
              <w:t>策略</w:t>
            </w:r>
            <w:r w:rsidRPr="00B92A35">
              <w:rPr>
                <w:rFonts w:ascii="標楷體" w:eastAsia="標楷體" w:hAnsi="標楷體" w:cs="Gungsuh"/>
              </w:rPr>
              <w:t>。</w:t>
            </w:r>
          </w:p>
        </w:tc>
        <w:tc>
          <w:tcPr>
            <w:tcW w:w="550"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109.04.29</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2A4725" w:rsidP="00DE1D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復興國中</w:t>
            </w:r>
          </w:p>
        </w:tc>
      </w:tr>
      <w:tr w:rsidR="00131820" w:rsidRPr="00E233C3" w:rsidTr="003251C5">
        <w:trPr>
          <w:trHeight w:val="598"/>
          <w:jc w:val="center"/>
        </w:trPr>
        <w:tc>
          <w:tcPr>
            <w:tcW w:w="248" w:type="pct"/>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2541D3" w:rsidRDefault="002A4725"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美感自動好系列-「美感變奏曲-文學建築微電影」</w:t>
            </w:r>
          </w:p>
        </w:tc>
        <w:tc>
          <w:tcPr>
            <w:tcW w:w="377" w:type="pct"/>
            <w:tcBorders>
              <w:top w:val="single" w:sz="4" w:space="0" w:color="000000"/>
              <w:left w:val="nil"/>
              <w:bottom w:val="single" w:sz="4" w:space="0" w:color="000000"/>
              <w:right w:val="single" w:sz="4" w:space="0" w:color="000000"/>
            </w:tcBorders>
            <w:vAlign w:val="center"/>
          </w:tcPr>
          <w:p w:rsidR="002A4725" w:rsidRPr="00E839BC" w:rsidRDefault="002A4725"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2A4725" w:rsidRPr="00B92A35" w:rsidRDefault="002A4725" w:rsidP="00B92A35">
            <w:pPr>
              <w:ind w:left="240" w:hanging="240"/>
              <w:jc w:val="both"/>
              <w:rPr>
                <w:rFonts w:ascii="標楷體" w:eastAsia="標楷體" w:hAnsi="標楷體" w:cs="Gungsuh"/>
              </w:rPr>
            </w:pPr>
            <w:r w:rsidRPr="00B92A35">
              <w:rPr>
                <w:rFonts w:ascii="標楷體" w:eastAsia="標楷體" w:hAnsi="標楷體" w:cs="Gungsuh" w:hint="eastAsia"/>
              </w:rPr>
              <w:t>1.精進藝術教師之素養導向跨領域美感教學專業能力，提</w:t>
            </w:r>
            <w:r w:rsidR="00EF40F9" w:rsidRPr="00B92A35">
              <w:rPr>
                <w:rFonts w:ascii="標楷體" w:eastAsia="標楷體" w:hAnsi="標楷體" w:cs="Gungsuh" w:hint="eastAsia"/>
              </w:rPr>
              <w:t>升</w:t>
            </w:r>
            <w:r w:rsidRPr="00B92A35">
              <w:rPr>
                <w:rFonts w:ascii="標楷體" w:eastAsia="標楷體" w:hAnsi="標楷體" w:cs="Gungsuh" w:hint="eastAsia"/>
              </w:rPr>
              <w:t>專業知能。</w:t>
            </w:r>
          </w:p>
          <w:p w:rsidR="002A4725" w:rsidRPr="002541D3" w:rsidRDefault="002A4725" w:rsidP="00B92A35">
            <w:pPr>
              <w:ind w:left="240" w:hanging="240"/>
              <w:jc w:val="both"/>
              <w:rPr>
                <w:rFonts w:ascii="標楷體" w:eastAsia="標楷體" w:hAnsi="標楷體" w:cs="BiauKai"/>
              </w:rPr>
            </w:pPr>
            <w:r w:rsidRPr="00B92A35">
              <w:rPr>
                <w:rFonts w:ascii="標楷體" w:eastAsia="標楷體" w:hAnsi="標楷體" w:cs="Gungsuh" w:hint="eastAsia"/>
              </w:rPr>
              <w:t>2.透過視覺藝術統整文學、建築、微電影之間的關係，以教學影像紀錄風土與背景故事的操作，提</w:t>
            </w:r>
            <w:r w:rsidR="00EF40F9" w:rsidRPr="00B92A35">
              <w:rPr>
                <w:rFonts w:ascii="標楷體" w:eastAsia="標楷體" w:hAnsi="標楷體" w:cs="Gungsuh" w:hint="eastAsia"/>
              </w:rPr>
              <w:t>升</w:t>
            </w:r>
            <w:r w:rsidRPr="00B92A35">
              <w:rPr>
                <w:rFonts w:ascii="標楷體" w:eastAsia="標楷體" w:hAnsi="標楷體" w:cs="Gungsuh" w:hint="eastAsia"/>
              </w:rPr>
              <w:t>藝術教師教學知能。</w:t>
            </w:r>
          </w:p>
        </w:tc>
        <w:tc>
          <w:tcPr>
            <w:tcW w:w="550" w:type="pct"/>
            <w:tcBorders>
              <w:top w:val="single" w:sz="4" w:space="0" w:color="000000"/>
              <w:left w:val="nil"/>
              <w:bottom w:val="single" w:sz="4" w:space="0" w:color="000000"/>
              <w:right w:val="single" w:sz="4" w:space="0" w:color="000000"/>
            </w:tcBorders>
            <w:vAlign w:val="center"/>
          </w:tcPr>
          <w:p w:rsidR="002A4725" w:rsidRPr="002541D3" w:rsidRDefault="002A4725" w:rsidP="00DE1D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109.05.13</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2A4725" w:rsidP="00DE1D68">
            <w:pPr>
              <w:widowControl/>
              <w:pBdr>
                <w:top w:val="nil"/>
                <w:left w:val="nil"/>
                <w:bottom w:val="nil"/>
                <w:right w:val="nil"/>
                <w:between w:val="nil"/>
              </w:pBdr>
              <w:rPr>
                <w:rFonts w:ascii="標楷體" w:eastAsia="標楷體" w:hAnsi="標楷體" w:cs="新細明體"/>
              </w:rPr>
            </w:pPr>
            <w:r>
              <w:rPr>
                <w:rFonts w:ascii="標楷體" w:eastAsia="標楷體" w:hAnsi="標楷體" w:cs="新細明體" w:hint="eastAsia"/>
              </w:rPr>
              <w:t>復興國中</w:t>
            </w:r>
          </w:p>
        </w:tc>
      </w:tr>
      <w:tr w:rsidR="00131820" w:rsidRPr="00E233C3" w:rsidTr="003251C5">
        <w:trPr>
          <w:trHeight w:val="599"/>
          <w:jc w:val="center"/>
        </w:trPr>
        <w:tc>
          <w:tcPr>
            <w:tcW w:w="248" w:type="pct"/>
            <w:vMerge w:val="restart"/>
            <w:tcBorders>
              <w:top w:val="single" w:sz="4" w:space="0" w:color="000000"/>
              <w:left w:val="single" w:sz="4" w:space="0" w:color="000000"/>
              <w:right w:val="single" w:sz="4" w:space="0" w:color="000000"/>
            </w:tcBorders>
            <w:vAlign w:val="center"/>
          </w:tcPr>
          <w:p w:rsidR="002A4725" w:rsidRPr="00E233C3" w:rsidRDefault="002A4725" w:rsidP="001E441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4</w:t>
            </w:r>
          </w:p>
        </w:tc>
        <w:tc>
          <w:tcPr>
            <w:tcW w:w="262" w:type="pct"/>
            <w:vMerge w:val="restart"/>
            <w:tcBorders>
              <w:top w:val="single" w:sz="4" w:space="0" w:color="000000"/>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非專長教師研習</w:t>
            </w:r>
          </w:p>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70236E" w:rsidRDefault="0070236E" w:rsidP="0070236E">
            <w:pPr>
              <w:widowControl/>
              <w:pBdr>
                <w:top w:val="nil"/>
                <w:left w:val="nil"/>
                <w:bottom w:val="nil"/>
                <w:right w:val="nil"/>
                <w:between w:val="nil"/>
              </w:pBdr>
              <w:rPr>
                <w:rFonts w:ascii="標楷體" w:eastAsia="標楷體" w:hAnsi="標楷體" w:cs="BiauKai"/>
              </w:rPr>
            </w:pPr>
            <w:r w:rsidRPr="0070236E">
              <w:rPr>
                <w:rFonts w:ascii="標楷體" w:eastAsia="標楷體" w:hAnsi="標楷體" w:cs="BiauKai" w:hint="eastAsia"/>
              </w:rPr>
              <w:t>藝術教學趣</w:t>
            </w:r>
            <w:r w:rsidR="00FA425F">
              <w:rPr>
                <w:rFonts w:ascii="標楷體" w:eastAsia="標楷體" w:hAnsi="標楷體" w:cs="BiauKai" w:hint="eastAsia"/>
              </w:rPr>
              <w:t>系列</w:t>
            </w:r>
            <w:r w:rsidRPr="0070236E">
              <w:rPr>
                <w:rFonts w:ascii="標楷體" w:eastAsia="標楷體" w:hAnsi="標楷體" w:cs="BiauKai" w:hint="eastAsia"/>
              </w:rPr>
              <w:t>—藝氣風發：說故事劇場工作坊</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70236E"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002A4725"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vAlign w:val="center"/>
          </w:tcPr>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1.精進非專長授課教師將藝術領綱素養內涵轉化於有效教學策略與方法之專業知能。</w:t>
            </w:r>
          </w:p>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w:t>
            </w:r>
            <w:r w:rsidR="00EF40F9" w:rsidRPr="00B92A35">
              <w:rPr>
                <w:rFonts w:ascii="標楷體" w:eastAsia="標楷體" w:hAnsi="標楷體" w:cs="Gungsuh"/>
              </w:rPr>
              <w:t>協助教師瞭解藝術領域綱要與素養指標內容，增加專業</w:t>
            </w:r>
            <w:r w:rsidR="00EF40F9" w:rsidRPr="00B92A35">
              <w:rPr>
                <w:rFonts w:ascii="標楷體" w:eastAsia="標楷體" w:hAnsi="標楷體" w:cs="Gungsuh" w:hint="eastAsia"/>
              </w:rPr>
              <w:t>知</w:t>
            </w:r>
            <w:r w:rsidRPr="00B92A35">
              <w:rPr>
                <w:rFonts w:ascii="標楷體" w:eastAsia="標楷體" w:hAnsi="標楷體" w:cs="Gungsuh"/>
              </w:rPr>
              <w:t>能，規劃課程設計，提升教學技巧。</w:t>
            </w:r>
          </w:p>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3.藉由實際參與體驗活動，提</w:t>
            </w:r>
            <w:r w:rsidR="00EF40F9" w:rsidRPr="00B92A35">
              <w:rPr>
                <w:rFonts w:ascii="標楷體" w:eastAsia="標楷體" w:hAnsi="標楷體" w:cs="Gungsuh" w:hint="eastAsia"/>
              </w:rPr>
              <w:t>升</w:t>
            </w:r>
            <w:r w:rsidRPr="00B92A35">
              <w:rPr>
                <w:rFonts w:ascii="標楷體" w:eastAsia="標楷體" w:hAnsi="標楷體" w:cs="Gungsuh"/>
              </w:rPr>
              <w:t>教師跨領域教學知能，並結合理論與實務，以活化教材教法。</w:t>
            </w:r>
          </w:p>
          <w:p w:rsidR="002A4725" w:rsidRPr="00E233C3" w:rsidRDefault="002A472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4.結合夥伴共學的精神，分享他校實務經驗，透過觀課察覺</w:t>
            </w:r>
            <w:r w:rsidRPr="00B92A35">
              <w:rPr>
                <w:rFonts w:ascii="標楷體" w:eastAsia="標楷體" w:hAnsi="標楷體" w:cs="Gungsuh" w:hint="eastAsia"/>
              </w:rPr>
              <w:t>與</w:t>
            </w:r>
            <w:r w:rsidRPr="00B92A35">
              <w:rPr>
                <w:rFonts w:ascii="標楷體" w:eastAsia="標楷體" w:hAnsi="標楷體" w:cs="Gungsuh"/>
              </w:rPr>
              <w:t>現場實作，體驗編寫戲劇從文本到知識立體化之操作過程。</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FA425F">
              <w:rPr>
                <w:rFonts w:ascii="標楷體" w:eastAsia="標楷體" w:hAnsi="標楷體" w:cs="BiauKai" w:hint="eastAsia"/>
                <w:sz w:val="20"/>
                <w:szCs w:val="20"/>
              </w:rPr>
              <w:t>9</w:t>
            </w:r>
            <w:r w:rsidRPr="00E233C3">
              <w:rPr>
                <w:rFonts w:ascii="標楷體" w:eastAsia="標楷體" w:hAnsi="標楷體" w:cs="BiauKai"/>
                <w:sz w:val="20"/>
                <w:szCs w:val="20"/>
              </w:rPr>
              <w:t>.</w:t>
            </w:r>
            <w:r w:rsidR="00FA425F">
              <w:rPr>
                <w:rFonts w:ascii="標楷體" w:eastAsia="標楷體" w:hAnsi="標楷體" w:cs="BiauKai" w:hint="eastAsia"/>
                <w:sz w:val="20"/>
                <w:szCs w:val="20"/>
              </w:rPr>
              <w:t>08</w:t>
            </w:r>
            <w:r w:rsidRPr="00E233C3">
              <w:rPr>
                <w:rFonts w:ascii="標楷體" w:eastAsia="標楷體" w:hAnsi="標楷體" w:cs="BiauKai"/>
                <w:sz w:val="20"/>
                <w:szCs w:val="20"/>
              </w:rPr>
              <w:t>.</w:t>
            </w:r>
            <w:r w:rsidR="00FA425F">
              <w:rPr>
                <w:rFonts w:ascii="標楷體" w:eastAsia="標楷體" w:hAnsi="標楷體" w:cs="BiauKai" w:hint="eastAsia"/>
                <w:sz w:val="20"/>
                <w:szCs w:val="20"/>
              </w:rPr>
              <w:t>19</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FA425F"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w:t>
            </w:r>
            <w:r w:rsidR="002A4725" w:rsidRPr="00E233C3">
              <w:rPr>
                <w:rFonts w:ascii="標楷體" w:eastAsia="標楷體" w:hAnsi="標楷體" w:cs="BiauKai"/>
              </w:rPr>
              <w:t>國小</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2A4725" w:rsidRPr="00E233C3" w:rsidRDefault="002A472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4725" w:rsidRPr="00E233C3" w:rsidRDefault="00FA425F" w:rsidP="00FE3168">
            <w:pPr>
              <w:widowControl/>
              <w:pBdr>
                <w:top w:val="nil"/>
                <w:left w:val="nil"/>
                <w:bottom w:val="nil"/>
                <w:right w:val="nil"/>
                <w:between w:val="nil"/>
              </w:pBdr>
              <w:rPr>
                <w:rFonts w:ascii="標楷體" w:eastAsia="標楷體" w:hAnsi="標楷體" w:cs="BiauKai"/>
              </w:rPr>
            </w:pPr>
            <w:r>
              <w:rPr>
                <w:rFonts w:ascii="標楷體" w:eastAsia="標楷體" w:hAnsi="標楷體" w:cs="標楷體" w:hint="eastAsia"/>
              </w:rPr>
              <w:t>藝術教學趣系列-</w:t>
            </w:r>
            <w:r w:rsidR="0070236E" w:rsidRPr="00E233C3">
              <w:rPr>
                <w:rFonts w:ascii="標楷體" w:eastAsia="標楷體" w:hAnsi="標楷體" w:cs="標楷體" w:hint="eastAsia"/>
              </w:rPr>
              <w:t>唱作俱佳</w:t>
            </w:r>
            <w:r w:rsidR="0070236E">
              <w:rPr>
                <w:rFonts w:ascii="標楷體" w:eastAsia="標楷體" w:hAnsi="標楷體" w:cs="標楷體" w:hint="eastAsia"/>
              </w:rPr>
              <w:t>-</w:t>
            </w:r>
            <w:r w:rsidR="0070236E" w:rsidRPr="00E233C3">
              <w:rPr>
                <w:rFonts w:ascii="標楷體" w:eastAsia="標楷體" w:hAnsi="標楷體" w:cs="標楷體" w:hint="eastAsia"/>
              </w:rPr>
              <w:t>經典音樂劇</w:t>
            </w:r>
            <w:r w:rsidR="0070236E">
              <w:rPr>
                <w:rFonts w:ascii="標楷體" w:eastAsia="標楷體" w:hAnsi="標楷體" w:cs="標楷體" w:hint="eastAsia"/>
              </w:rPr>
              <w:t>及</w:t>
            </w:r>
            <w:r w:rsidR="0070236E" w:rsidRPr="00E233C3">
              <w:rPr>
                <w:rFonts w:ascii="標楷體" w:eastAsia="標楷體" w:hAnsi="標楷體" w:cs="標楷體" w:hint="eastAsia"/>
              </w:rPr>
              <w:t>戲劇策略之運用</w:t>
            </w:r>
          </w:p>
        </w:tc>
        <w:tc>
          <w:tcPr>
            <w:tcW w:w="377" w:type="pct"/>
            <w:tcBorders>
              <w:top w:val="single" w:sz="4" w:space="0" w:color="000000"/>
              <w:left w:val="nil"/>
              <w:bottom w:val="single" w:sz="4" w:space="0" w:color="000000"/>
              <w:right w:val="single" w:sz="4" w:space="0" w:color="000000"/>
            </w:tcBorders>
            <w:vAlign w:val="center"/>
          </w:tcPr>
          <w:p w:rsidR="002A4725" w:rsidRPr="00E233C3" w:rsidRDefault="0070236E" w:rsidP="00383D2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文元</w:t>
            </w:r>
            <w:r w:rsidR="002A4725"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vAlign w:val="center"/>
          </w:tcPr>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1.精進非專長授課教師，將藝術領綱素養內涵轉化於有效教學、多元評量教學策略與方法之</w:t>
            </w:r>
            <w:r w:rsidRPr="00B92A35">
              <w:rPr>
                <w:rFonts w:ascii="標楷體" w:eastAsia="標楷體" w:hAnsi="標楷體" w:cs="Gungsuh" w:hint="eastAsia"/>
              </w:rPr>
              <w:t>音樂</w:t>
            </w:r>
            <w:r w:rsidRPr="00B92A35">
              <w:rPr>
                <w:rFonts w:ascii="標楷體" w:eastAsia="標楷體" w:hAnsi="標楷體" w:cs="Gungsuh"/>
              </w:rPr>
              <w:t>專業知能。</w:t>
            </w:r>
          </w:p>
          <w:p w:rsidR="002A4725" w:rsidRPr="00B92A35" w:rsidRDefault="002A472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2.協助教師瞭解藝術領域綱要與素養指標內容，增加專業</w:t>
            </w:r>
            <w:r w:rsidR="00EF40F9" w:rsidRPr="00B92A35">
              <w:rPr>
                <w:rFonts w:ascii="標楷體" w:eastAsia="標楷體" w:hAnsi="標楷體" w:cs="Gungsuh" w:hint="eastAsia"/>
              </w:rPr>
              <w:t>知</w:t>
            </w:r>
            <w:r w:rsidRPr="00B92A35">
              <w:rPr>
                <w:rFonts w:ascii="標楷體" w:eastAsia="標楷體" w:hAnsi="標楷體" w:cs="Gungsuh"/>
              </w:rPr>
              <w:t>能，規劃課程設計，提升教學技巧。</w:t>
            </w:r>
          </w:p>
          <w:p w:rsidR="002A4725" w:rsidRPr="00E233C3" w:rsidRDefault="002A472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3.藉由實際參與體驗活動，提</w:t>
            </w:r>
            <w:r w:rsidR="00EF40F9" w:rsidRPr="00B92A35">
              <w:rPr>
                <w:rFonts w:ascii="標楷體" w:eastAsia="標楷體" w:hAnsi="標楷體" w:cs="Gungsuh" w:hint="eastAsia"/>
              </w:rPr>
              <w:t>升</w:t>
            </w:r>
            <w:r w:rsidR="00EF40F9" w:rsidRPr="00B92A35">
              <w:rPr>
                <w:rFonts w:ascii="標楷體" w:eastAsia="標楷體" w:hAnsi="標楷體" w:cs="Gungsuh"/>
              </w:rPr>
              <w:t>藝</w:t>
            </w:r>
            <w:r w:rsidR="00EF40F9" w:rsidRPr="00B92A35">
              <w:rPr>
                <w:rFonts w:ascii="標楷體" w:eastAsia="標楷體" w:hAnsi="標楷體" w:cs="Gungsuh" w:hint="eastAsia"/>
              </w:rPr>
              <w:t>術</w:t>
            </w:r>
            <w:r w:rsidRPr="00B92A35">
              <w:rPr>
                <w:rFonts w:ascii="標楷體" w:eastAsia="標楷體" w:hAnsi="標楷體" w:cs="Gungsuh"/>
              </w:rPr>
              <w:t>教師音樂教學知能，並透過實作練習以達到充實教學內容，並結合理論與實務，以活化教材教法。</w:t>
            </w:r>
          </w:p>
        </w:tc>
        <w:tc>
          <w:tcPr>
            <w:tcW w:w="550" w:type="pct"/>
            <w:tcBorders>
              <w:top w:val="single" w:sz="4" w:space="0" w:color="000000"/>
              <w:left w:val="nil"/>
              <w:bottom w:val="single" w:sz="4" w:space="0" w:color="000000"/>
              <w:right w:val="single" w:sz="4" w:space="0" w:color="000000"/>
            </w:tcBorders>
            <w:vAlign w:val="center"/>
          </w:tcPr>
          <w:p w:rsidR="002A4725" w:rsidRPr="00E233C3" w:rsidRDefault="002A4725" w:rsidP="00FA425F">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FA425F">
              <w:rPr>
                <w:rFonts w:ascii="標楷體" w:eastAsia="標楷體" w:hAnsi="標楷體" w:cs="BiauKai" w:hint="eastAsia"/>
                <w:sz w:val="20"/>
                <w:szCs w:val="20"/>
              </w:rPr>
              <w:t>9</w:t>
            </w:r>
            <w:r w:rsidRPr="00E233C3">
              <w:rPr>
                <w:rFonts w:ascii="標楷體" w:eastAsia="標楷體" w:hAnsi="標楷體" w:cs="BiauKai"/>
                <w:sz w:val="20"/>
                <w:szCs w:val="20"/>
              </w:rPr>
              <w:t>.</w:t>
            </w:r>
            <w:r w:rsidR="00FA425F">
              <w:rPr>
                <w:rFonts w:ascii="標楷體" w:eastAsia="標楷體" w:hAnsi="標楷體" w:cs="BiauKai" w:hint="eastAsia"/>
                <w:sz w:val="20"/>
                <w:szCs w:val="20"/>
              </w:rPr>
              <w:t>08.20</w:t>
            </w:r>
          </w:p>
        </w:tc>
        <w:tc>
          <w:tcPr>
            <w:tcW w:w="344" w:type="pct"/>
            <w:tcBorders>
              <w:top w:val="single" w:sz="4" w:space="0" w:color="000000"/>
              <w:left w:val="nil"/>
              <w:bottom w:val="single" w:sz="4" w:space="0" w:color="000000"/>
              <w:right w:val="single" w:sz="4" w:space="0" w:color="000000"/>
            </w:tcBorders>
            <w:vAlign w:val="center"/>
          </w:tcPr>
          <w:p w:rsidR="002A4725" w:rsidRPr="00E233C3" w:rsidRDefault="002A472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文元國小</w:t>
            </w:r>
          </w:p>
        </w:tc>
      </w:tr>
      <w:tr w:rsidR="00131820" w:rsidRPr="00E233C3" w:rsidTr="003251C5">
        <w:trPr>
          <w:trHeight w:val="980"/>
          <w:jc w:val="center"/>
        </w:trPr>
        <w:tc>
          <w:tcPr>
            <w:tcW w:w="248" w:type="pct"/>
            <w:vMerge/>
            <w:tcBorders>
              <w:left w:val="single" w:sz="4" w:space="0" w:color="000000"/>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rPr>
                <w:rFonts w:ascii="標楷體" w:eastAsia="標楷體" w:hAnsi="標楷體" w:cs="標楷體"/>
              </w:rPr>
            </w:pPr>
            <w:r>
              <w:rPr>
                <w:rFonts w:ascii="標楷體" w:eastAsia="標楷體" w:hAnsi="標楷體" w:cs="BiauKai" w:hint="eastAsia"/>
              </w:rPr>
              <w:t>藝術教學趣系列-</w:t>
            </w:r>
            <w:r w:rsidRPr="00E233C3">
              <w:rPr>
                <w:rFonts w:ascii="標楷體" w:eastAsia="標楷體" w:hAnsi="標楷體" w:cs="BiauKai" w:hint="eastAsia"/>
              </w:rPr>
              <w:t>立體故事書</w:t>
            </w:r>
          </w:p>
        </w:tc>
        <w:tc>
          <w:tcPr>
            <w:tcW w:w="377" w:type="pct"/>
            <w:tcBorders>
              <w:top w:val="single" w:sz="4" w:space="0" w:color="000000"/>
              <w:left w:val="nil"/>
              <w:bottom w:val="single" w:sz="4" w:space="0" w:color="000000"/>
              <w:right w:val="single" w:sz="4" w:space="0" w:color="000000"/>
            </w:tcBorders>
            <w:vAlign w:val="center"/>
          </w:tcPr>
          <w:p w:rsidR="009B6E65" w:rsidRDefault="009B6E65" w:rsidP="00383D2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hint="eastAsia"/>
              </w:rPr>
              <w:t>1.精進非專長授課教師之視覺藝術教學專業能力，強化教師將藝術領綱素養內涵轉化於有效教學策略與方法之專業知能，以提升教學品質。</w:t>
            </w:r>
          </w:p>
          <w:p w:rsidR="009B6E65" w:rsidRPr="00E233C3" w:rsidRDefault="009B6E6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hint="eastAsia"/>
              </w:rPr>
              <w:t>2.藉由立體故事書活動，提升教師視覺藝術教學知能，充實教學內容，並結合理論與實務，以活化教材教法。</w:t>
            </w:r>
          </w:p>
        </w:tc>
        <w:tc>
          <w:tcPr>
            <w:tcW w:w="550"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109.08.21</w:t>
            </w:r>
          </w:p>
        </w:tc>
        <w:tc>
          <w:tcPr>
            <w:tcW w:w="344"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文元國小</w:t>
            </w:r>
          </w:p>
        </w:tc>
      </w:tr>
      <w:tr w:rsidR="00131820" w:rsidRPr="00E233C3" w:rsidTr="003251C5">
        <w:trPr>
          <w:trHeight w:val="2244"/>
          <w:jc w:val="center"/>
        </w:trPr>
        <w:tc>
          <w:tcPr>
            <w:tcW w:w="248" w:type="pct"/>
            <w:vMerge/>
            <w:tcBorders>
              <w:left w:val="single" w:sz="4" w:space="0" w:color="000000"/>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藝術教學趣系列-</w:t>
            </w:r>
            <w:r w:rsidRPr="00E233C3">
              <w:rPr>
                <w:rFonts w:ascii="標楷體" w:eastAsia="標楷體" w:hAnsi="標楷體" w:cs="BiauKai"/>
              </w:rPr>
              <w:t>創意夢想家</w:t>
            </w:r>
          </w:p>
        </w:tc>
        <w:tc>
          <w:tcPr>
            <w:tcW w:w="377" w:type="pct"/>
            <w:tcBorders>
              <w:top w:val="single" w:sz="4" w:space="0" w:color="000000"/>
              <w:left w:val="nil"/>
              <w:bottom w:val="single" w:sz="4" w:space="0" w:color="000000"/>
              <w:right w:val="single" w:sz="4" w:space="0" w:color="000000"/>
            </w:tcBorders>
            <w:vAlign w:val="center"/>
          </w:tcPr>
          <w:p w:rsidR="009B6E65" w:rsidRPr="00E233C3" w:rsidRDefault="009B6E65" w:rsidP="00AC3FBB">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文元</w:t>
            </w:r>
            <w:r w:rsidRPr="00E233C3">
              <w:rPr>
                <w:rFonts w:ascii="標楷體" w:eastAsia="標楷體" w:hAnsi="標楷體" w:cs="BiauKai"/>
              </w:rPr>
              <w:t>國小</w:t>
            </w:r>
          </w:p>
        </w:tc>
        <w:tc>
          <w:tcPr>
            <w:tcW w:w="2143"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1.精進非專長授課教師之</w:t>
            </w:r>
            <w:r w:rsidRPr="00B92A35">
              <w:rPr>
                <w:rFonts w:ascii="標楷體" w:eastAsia="標楷體" w:hAnsi="標楷體" w:cs="Gungsuh" w:hint="eastAsia"/>
              </w:rPr>
              <w:t>視覺藝術</w:t>
            </w:r>
            <w:r w:rsidRPr="00B92A35">
              <w:rPr>
                <w:rFonts w:ascii="標楷體" w:eastAsia="標楷體" w:hAnsi="標楷體" w:cs="Gungsuh"/>
              </w:rPr>
              <w:t>教學專業能力，強化教師</w:t>
            </w:r>
            <w:r w:rsidRPr="00B92A35">
              <w:rPr>
                <w:rFonts w:ascii="標楷體" w:eastAsia="標楷體" w:hAnsi="標楷體" w:cs="Gungsuh" w:hint="eastAsia"/>
              </w:rPr>
              <w:t>多媒材創作教學能力</w:t>
            </w:r>
            <w:r w:rsidRPr="00B92A35">
              <w:rPr>
                <w:rFonts w:ascii="標楷體" w:eastAsia="標楷體" w:hAnsi="標楷體" w:cs="Gungsuh"/>
              </w:rPr>
              <w:t>。</w:t>
            </w:r>
          </w:p>
          <w:p w:rsidR="009B6E65" w:rsidRPr="00E233C3" w:rsidRDefault="009B6E6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2.藉由實際參與體驗活動，提</w:t>
            </w:r>
            <w:r w:rsidRPr="00B92A35">
              <w:rPr>
                <w:rFonts w:ascii="標楷體" w:eastAsia="標楷體" w:hAnsi="標楷體" w:cs="Gungsuh" w:hint="eastAsia"/>
              </w:rPr>
              <w:t>升</w:t>
            </w:r>
            <w:r w:rsidRPr="00B92A35">
              <w:rPr>
                <w:rFonts w:ascii="標楷體" w:eastAsia="標楷體" w:hAnsi="標楷體" w:cs="Gungsuh"/>
              </w:rPr>
              <w:t>教師視覺藝術教學知能，並透過實作練習以達到充實教學內容，並結合理論與實務，以活化教材教法。</w:t>
            </w:r>
          </w:p>
        </w:tc>
        <w:tc>
          <w:tcPr>
            <w:tcW w:w="550"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Pr>
                <w:rFonts w:ascii="標楷體" w:eastAsia="標楷體" w:hAnsi="標楷體" w:cs="BiauKai"/>
                <w:sz w:val="20"/>
                <w:szCs w:val="20"/>
              </w:rPr>
              <w:t>9</w:t>
            </w:r>
            <w:r w:rsidRPr="00E233C3">
              <w:rPr>
                <w:rFonts w:ascii="標楷體" w:eastAsia="標楷體" w:hAnsi="標楷體" w:cs="BiauKai"/>
                <w:sz w:val="20"/>
                <w:szCs w:val="20"/>
              </w:rPr>
              <w:t>.08.</w:t>
            </w:r>
            <w:r>
              <w:rPr>
                <w:rFonts w:ascii="標楷體" w:eastAsia="標楷體" w:hAnsi="標楷體" w:cs="BiauKai" w:hint="eastAsia"/>
                <w:sz w:val="20"/>
                <w:szCs w:val="20"/>
              </w:rPr>
              <w:t>22</w:t>
            </w:r>
          </w:p>
        </w:tc>
        <w:tc>
          <w:tcPr>
            <w:tcW w:w="344"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文</w:t>
            </w:r>
            <w:r w:rsidRPr="00E233C3">
              <w:rPr>
                <w:rFonts w:ascii="標楷體" w:eastAsia="標楷體" w:hAnsi="標楷體" w:cs="BiauKai"/>
              </w:rPr>
              <w:t>元國小</w:t>
            </w:r>
          </w:p>
        </w:tc>
      </w:tr>
      <w:tr w:rsidR="00131820" w:rsidRPr="00E233C3" w:rsidTr="003251C5">
        <w:trPr>
          <w:trHeight w:val="440"/>
          <w:jc w:val="center"/>
        </w:trPr>
        <w:tc>
          <w:tcPr>
            <w:tcW w:w="248" w:type="pct"/>
            <w:tcBorders>
              <w:left w:val="single" w:sz="4" w:space="0" w:color="000000"/>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2" w:type="pct"/>
            <w:tcBorders>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9B6E65" w:rsidRPr="002541D3" w:rsidRDefault="009B6E65"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美感藝奇玩系列－</w:t>
            </w:r>
          </w:p>
          <w:p w:rsidR="009B6E65" w:rsidRPr="002541D3" w:rsidRDefault="009B6E65" w:rsidP="004E6895">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鏡頭說故事MV工作坊</w:t>
            </w:r>
          </w:p>
        </w:tc>
        <w:tc>
          <w:tcPr>
            <w:tcW w:w="377" w:type="pct"/>
            <w:tcBorders>
              <w:top w:val="single" w:sz="4" w:space="0" w:color="000000"/>
              <w:left w:val="nil"/>
              <w:bottom w:val="single" w:sz="4" w:space="0" w:color="000000"/>
              <w:right w:val="single" w:sz="4" w:space="0" w:color="000000"/>
            </w:tcBorders>
            <w:vAlign w:val="center"/>
          </w:tcPr>
          <w:p w:rsidR="009B6E65" w:rsidRPr="002541D3" w:rsidRDefault="009B6E65" w:rsidP="00AC3FBB">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ind w:left="240" w:hanging="240"/>
              <w:jc w:val="both"/>
              <w:rPr>
                <w:rFonts w:ascii="標楷體" w:eastAsia="標楷體" w:hAnsi="標楷體" w:cs="Gungsuh"/>
              </w:rPr>
            </w:pPr>
            <w:r w:rsidRPr="00B92A35">
              <w:rPr>
                <w:rFonts w:ascii="標楷體" w:eastAsia="標楷體" w:hAnsi="標楷體" w:cs="Gungsuh"/>
              </w:rPr>
              <w:t>1.精進非專長授課教師之</w:t>
            </w:r>
            <w:r w:rsidRPr="00B92A35">
              <w:rPr>
                <w:rFonts w:ascii="標楷體" w:eastAsia="標楷體" w:hAnsi="標楷體" w:cs="Gungsuh" w:hint="eastAsia"/>
              </w:rPr>
              <w:t>視覺藝術</w:t>
            </w:r>
            <w:r w:rsidRPr="00B92A35">
              <w:rPr>
                <w:rFonts w:ascii="標楷體" w:eastAsia="標楷體" w:hAnsi="標楷體" w:cs="Gungsuh"/>
              </w:rPr>
              <w:t>教學專業能力，強化教師有效教學多元評量教學策略與方法之專業知能，以提升教學品質。</w:t>
            </w:r>
          </w:p>
          <w:p w:rsidR="009B6E65" w:rsidRPr="002541D3" w:rsidRDefault="009B6E65" w:rsidP="00B92A35">
            <w:pPr>
              <w:ind w:left="240" w:hanging="240"/>
              <w:jc w:val="both"/>
              <w:rPr>
                <w:rFonts w:ascii="標楷體" w:eastAsia="標楷體" w:hAnsi="標楷體" w:cs="BiauKai"/>
              </w:rPr>
            </w:pPr>
            <w:r w:rsidRPr="00B92A35">
              <w:rPr>
                <w:rFonts w:ascii="標楷體" w:eastAsia="標楷體" w:hAnsi="標楷體" w:cs="Gungsuh"/>
              </w:rPr>
              <w:t>2.藉由實際參與體驗活動，提</w:t>
            </w:r>
            <w:r w:rsidRPr="00B92A35">
              <w:rPr>
                <w:rFonts w:ascii="標楷體" w:eastAsia="標楷體" w:hAnsi="標楷體" w:cs="Gungsuh" w:hint="eastAsia"/>
              </w:rPr>
              <w:t>升</w:t>
            </w:r>
            <w:r w:rsidRPr="00B92A35">
              <w:rPr>
                <w:rFonts w:ascii="標楷體" w:eastAsia="標楷體" w:hAnsi="標楷體" w:cs="Gungsuh"/>
              </w:rPr>
              <w:t>藝</w:t>
            </w:r>
            <w:r w:rsidRPr="00B92A35">
              <w:rPr>
                <w:rFonts w:ascii="標楷體" w:eastAsia="標楷體" w:hAnsi="標楷體" w:cs="Gungsuh" w:hint="eastAsia"/>
              </w:rPr>
              <w:t>術</w:t>
            </w:r>
            <w:r w:rsidRPr="00B92A35">
              <w:rPr>
                <w:rFonts w:ascii="標楷體" w:eastAsia="標楷體" w:hAnsi="標楷體" w:cs="Gungsuh"/>
              </w:rPr>
              <w:t>教師</w:t>
            </w:r>
            <w:r w:rsidRPr="00B92A35">
              <w:rPr>
                <w:rFonts w:ascii="標楷體" w:eastAsia="標楷體" w:hAnsi="標楷體" w:cs="Gungsuh" w:hint="eastAsia"/>
              </w:rPr>
              <w:t>運用科技之</w:t>
            </w:r>
            <w:r w:rsidRPr="00B92A35">
              <w:rPr>
                <w:rFonts w:ascii="標楷體" w:eastAsia="標楷體" w:hAnsi="標楷體" w:cs="Gungsuh"/>
              </w:rPr>
              <w:t>教學知能，並透過實作練習以達到充實教學容，並結合理論與實務，以活化教材教法。</w:t>
            </w:r>
          </w:p>
        </w:tc>
        <w:tc>
          <w:tcPr>
            <w:tcW w:w="550" w:type="pct"/>
            <w:tcBorders>
              <w:top w:val="single" w:sz="4" w:space="0" w:color="000000"/>
              <w:left w:val="nil"/>
              <w:bottom w:val="single" w:sz="4" w:space="0" w:color="000000"/>
              <w:right w:val="single" w:sz="4" w:space="0" w:color="000000"/>
            </w:tcBorders>
            <w:vAlign w:val="center"/>
          </w:tcPr>
          <w:p w:rsidR="009B6E65" w:rsidRPr="002541D3" w:rsidRDefault="009B6E65" w:rsidP="00FE31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109.08.19</w:t>
            </w:r>
          </w:p>
        </w:tc>
        <w:tc>
          <w:tcPr>
            <w:tcW w:w="344" w:type="pct"/>
            <w:tcBorders>
              <w:top w:val="single" w:sz="4" w:space="0" w:color="000000"/>
              <w:left w:val="nil"/>
              <w:bottom w:val="single" w:sz="4" w:space="0" w:color="000000"/>
              <w:right w:val="single" w:sz="4" w:space="0" w:color="000000"/>
            </w:tcBorders>
            <w:vAlign w:val="center"/>
          </w:tcPr>
          <w:p w:rsidR="009B6E65" w:rsidRDefault="009B6E6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復興國中</w:t>
            </w:r>
          </w:p>
        </w:tc>
      </w:tr>
      <w:tr w:rsidR="00131820" w:rsidRPr="00E233C3" w:rsidTr="003251C5">
        <w:trPr>
          <w:trHeight w:val="440"/>
          <w:jc w:val="center"/>
        </w:trPr>
        <w:tc>
          <w:tcPr>
            <w:tcW w:w="248" w:type="pct"/>
            <w:tcBorders>
              <w:left w:val="single" w:sz="4" w:space="0" w:color="000000"/>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2" w:type="pct"/>
            <w:tcBorders>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9B6E65" w:rsidRPr="002541D3" w:rsidRDefault="009B6E65"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美感藝奇玩系列-</w:t>
            </w:r>
          </w:p>
          <w:p w:rsidR="009B6E65" w:rsidRPr="002541D3" w:rsidRDefault="009B6E65"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音樂劇面面觀-歌舞唱跳初階工作坊</w:t>
            </w:r>
          </w:p>
        </w:tc>
        <w:tc>
          <w:tcPr>
            <w:tcW w:w="377" w:type="pct"/>
            <w:tcBorders>
              <w:top w:val="single" w:sz="4" w:space="0" w:color="000000"/>
              <w:left w:val="nil"/>
              <w:bottom w:val="single" w:sz="4" w:space="0" w:color="000000"/>
              <w:right w:val="single" w:sz="4" w:space="0" w:color="000000"/>
            </w:tcBorders>
            <w:vAlign w:val="center"/>
          </w:tcPr>
          <w:p w:rsidR="009B6E65" w:rsidRPr="002541D3" w:rsidRDefault="009B6E65" w:rsidP="00AC3FBB">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ind w:left="240" w:hanging="240"/>
              <w:jc w:val="both"/>
              <w:rPr>
                <w:rFonts w:ascii="標楷體" w:eastAsia="標楷體" w:hAnsi="標楷體" w:cs="Gungsuh"/>
              </w:rPr>
            </w:pPr>
            <w:r w:rsidRPr="00B92A35">
              <w:rPr>
                <w:rFonts w:ascii="標楷體" w:eastAsia="標楷體" w:hAnsi="標楷體" w:cs="Gungsuh" w:hint="eastAsia"/>
              </w:rPr>
              <w:t>1.精進非專長授課教師之表演藝術教學專業能力，強化教師有效教學多元評量教學策略與方法之專業知能，以提升教學品質。</w:t>
            </w:r>
          </w:p>
          <w:p w:rsidR="009B6E65" w:rsidRPr="002541D3" w:rsidRDefault="009B6E65" w:rsidP="00B92A35">
            <w:pPr>
              <w:ind w:left="240" w:hanging="240"/>
              <w:jc w:val="both"/>
              <w:rPr>
                <w:rFonts w:ascii="標楷體" w:eastAsia="標楷體" w:hAnsi="標楷體" w:cs="BiauKai"/>
              </w:rPr>
            </w:pPr>
            <w:r w:rsidRPr="00B92A35">
              <w:rPr>
                <w:rFonts w:ascii="標楷體" w:eastAsia="標楷體" w:hAnsi="標楷體" w:cs="Gungsuh" w:hint="eastAsia"/>
              </w:rPr>
              <w:t>2.運用簡易活動，讓教師體驗團體創作活動過程，提升教師教學知能，並透過實作練習以達到充實教學內容，並結合理論與實務，以活化教材教法。</w:t>
            </w:r>
          </w:p>
        </w:tc>
        <w:tc>
          <w:tcPr>
            <w:tcW w:w="550" w:type="pct"/>
            <w:tcBorders>
              <w:top w:val="single" w:sz="4" w:space="0" w:color="000000"/>
              <w:left w:val="nil"/>
              <w:bottom w:val="single" w:sz="4" w:space="0" w:color="000000"/>
              <w:right w:val="single" w:sz="4" w:space="0" w:color="000000"/>
            </w:tcBorders>
            <w:vAlign w:val="center"/>
          </w:tcPr>
          <w:p w:rsidR="009B6E65" w:rsidRPr="002541D3" w:rsidRDefault="009B6E65" w:rsidP="00FE31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109.08.20</w:t>
            </w:r>
          </w:p>
        </w:tc>
        <w:tc>
          <w:tcPr>
            <w:tcW w:w="344" w:type="pct"/>
            <w:tcBorders>
              <w:top w:val="single" w:sz="4" w:space="0" w:color="000000"/>
              <w:left w:val="nil"/>
              <w:bottom w:val="single" w:sz="4" w:space="0" w:color="000000"/>
              <w:right w:val="single" w:sz="4" w:space="0" w:color="000000"/>
            </w:tcBorders>
            <w:vAlign w:val="center"/>
          </w:tcPr>
          <w:p w:rsidR="009B6E65" w:rsidRDefault="009B6E6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復興國中</w:t>
            </w:r>
          </w:p>
        </w:tc>
      </w:tr>
      <w:tr w:rsidR="00131820" w:rsidRPr="00E233C3" w:rsidTr="003251C5">
        <w:trPr>
          <w:trHeight w:val="440"/>
          <w:jc w:val="center"/>
        </w:trPr>
        <w:tc>
          <w:tcPr>
            <w:tcW w:w="248" w:type="pct"/>
            <w:tcBorders>
              <w:left w:val="single" w:sz="4" w:space="0" w:color="000000"/>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2" w:type="pct"/>
            <w:tcBorders>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9B6E65" w:rsidRPr="002541D3" w:rsidRDefault="009B6E65"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美感藝奇玩系列-</w:t>
            </w:r>
          </w:p>
          <w:p w:rsidR="009B6E65" w:rsidRPr="002541D3" w:rsidRDefault="009B6E65" w:rsidP="004E6895">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玩幾何-構模型工作坊</w:t>
            </w:r>
          </w:p>
        </w:tc>
        <w:tc>
          <w:tcPr>
            <w:tcW w:w="377" w:type="pct"/>
            <w:tcBorders>
              <w:top w:val="single" w:sz="4" w:space="0" w:color="000000"/>
              <w:left w:val="nil"/>
              <w:bottom w:val="single" w:sz="4" w:space="0" w:color="000000"/>
              <w:right w:val="single" w:sz="4" w:space="0" w:color="000000"/>
            </w:tcBorders>
            <w:vAlign w:val="center"/>
          </w:tcPr>
          <w:p w:rsidR="009B6E65" w:rsidRPr="002541D3" w:rsidRDefault="009B6E65" w:rsidP="00AC3FBB">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ind w:left="240" w:hanging="240"/>
              <w:jc w:val="both"/>
              <w:rPr>
                <w:rFonts w:ascii="標楷體" w:eastAsia="標楷體" w:hAnsi="標楷體" w:cs="Gungsuh"/>
              </w:rPr>
            </w:pPr>
            <w:r w:rsidRPr="00B92A35">
              <w:rPr>
                <w:rFonts w:ascii="標楷體" w:eastAsia="標楷體" w:hAnsi="標楷體" w:cs="Gungsuh" w:hint="eastAsia"/>
              </w:rPr>
              <w:t>1.精進非專長授課教師之視覺藝術教學專業能力，強化教師有效教學多元評量教學策略與方法之專業知能，以提升教學品質。</w:t>
            </w:r>
          </w:p>
          <w:p w:rsidR="009B6E65" w:rsidRPr="00B92A35" w:rsidRDefault="009B6E65" w:rsidP="00AC195F">
            <w:pPr>
              <w:widowControl/>
              <w:ind w:left="288" w:hanging="288"/>
              <w:rPr>
                <w:rFonts w:ascii="標楷體" w:eastAsia="標楷體" w:hAnsi="標楷體" w:cs="Gungsuh"/>
              </w:rPr>
            </w:pPr>
            <w:r w:rsidRPr="00B92A35">
              <w:rPr>
                <w:rFonts w:ascii="標楷體" w:eastAsia="標楷體" w:hAnsi="標楷體" w:cs="Gungsuh" w:hint="eastAsia"/>
              </w:rPr>
              <w:t>2.運用多樣媒材，讓教師體驗團體創作活動過程，提升教師教學知能，並透過實作練習以達到充實教學內容，並結合理論與實務，以活化教材教法。</w:t>
            </w:r>
          </w:p>
        </w:tc>
        <w:tc>
          <w:tcPr>
            <w:tcW w:w="550" w:type="pct"/>
            <w:tcBorders>
              <w:top w:val="single" w:sz="4" w:space="0" w:color="000000"/>
              <w:left w:val="nil"/>
              <w:bottom w:val="single" w:sz="4" w:space="0" w:color="000000"/>
              <w:right w:val="single" w:sz="4" w:space="0" w:color="000000"/>
            </w:tcBorders>
            <w:vAlign w:val="center"/>
          </w:tcPr>
          <w:p w:rsidR="009B6E65" w:rsidRPr="002541D3" w:rsidRDefault="009B6E65" w:rsidP="00FE3168">
            <w:pPr>
              <w:widowControl/>
              <w:pBdr>
                <w:top w:val="nil"/>
                <w:left w:val="nil"/>
                <w:bottom w:val="nil"/>
                <w:right w:val="nil"/>
                <w:between w:val="nil"/>
              </w:pBdr>
              <w:jc w:val="center"/>
              <w:rPr>
                <w:rFonts w:ascii="標楷體" w:eastAsia="標楷體" w:hAnsi="標楷體" w:cs="BiauKai"/>
                <w:sz w:val="20"/>
                <w:szCs w:val="20"/>
              </w:rPr>
            </w:pPr>
            <w:r w:rsidRPr="002541D3">
              <w:rPr>
                <w:rFonts w:ascii="標楷體" w:eastAsia="標楷體" w:hAnsi="標楷體" w:cs="BiauKai" w:hint="eastAsia"/>
                <w:sz w:val="20"/>
                <w:szCs w:val="20"/>
              </w:rPr>
              <w:t>109.08.20</w:t>
            </w:r>
          </w:p>
        </w:tc>
        <w:tc>
          <w:tcPr>
            <w:tcW w:w="344" w:type="pct"/>
            <w:tcBorders>
              <w:top w:val="single" w:sz="4" w:space="0" w:color="000000"/>
              <w:left w:val="nil"/>
              <w:bottom w:val="single" w:sz="4" w:space="0" w:color="000000"/>
              <w:right w:val="single" w:sz="4" w:space="0" w:color="000000"/>
            </w:tcBorders>
            <w:vAlign w:val="center"/>
          </w:tcPr>
          <w:p w:rsidR="009B6E65" w:rsidRDefault="009B6E65" w:rsidP="00FE3168">
            <w:pPr>
              <w:widowControl/>
              <w:pBdr>
                <w:top w:val="nil"/>
                <w:left w:val="nil"/>
                <w:bottom w:val="nil"/>
                <w:right w:val="nil"/>
                <w:between w:val="nil"/>
              </w:pBdr>
              <w:rPr>
                <w:rFonts w:ascii="標楷體" w:eastAsia="標楷體" w:hAnsi="標楷體" w:cs="BiauKai"/>
              </w:rPr>
            </w:pPr>
            <w:r>
              <w:rPr>
                <w:rFonts w:ascii="標楷體" w:eastAsia="標楷體" w:hAnsi="標楷體" w:cs="BiauKai" w:hint="eastAsia"/>
              </w:rPr>
              <w:t>復興國中</w:t>
            </w:r>
          </w:p>
        </w:tc>
      </w:tr>
      <w:tr w:rsidR="00131820" w:rsidRPr="00E233C3" w:rsidTr="003251C5">
        <w:trPr>
          <w:trHeight w:val="1800"/>
          <w:jc w:val="center"/>
        </w:trPr>
        <w:tc>
          <w:tcPr>
            <w:tcW w:w="248" w:type="pct"/>
            <w:vMerge w:val="restart"/>
            <w:tcBorders>
              <w:top w:val="single" w:sz="4" w:space="0" w:color="000000"/>
              <w:left w:val="single" w:sz="4" w:space="0" w:color="000000"/>
              <w:right w:val="single" w:sz="4" w:space="0" w:color="000000"/>
            </w:tcBorders>
            <w:vAlign w:val="center"/>
          </w:tcPr>
          <w:p w:rsidR="009B6E65" w:rsidRPr="00E233C3" w:rsidRDefault="009B6E65" w:rsidP="00F24A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5</w:t>
            </w:r>
          </w:p>
        </w:tc>
        <w:tc>
          <w:tcPr>
            <w:tcW w:w="262" w:type="pct"/>
            <w:vMerge w:val="restart"/>
            <w:tcBorders>
              <w:top w:val="single" w:sz="4" w:space="0" w:color="000000"/>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教</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師</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習</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專</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業</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社</w:t>
            </w:r>
          </w:p>
          <w:p w:rsidR="009B6E65" w:rsidRPr="00E233C3" w:rsidRDefault="009B6E65" w:rsidP="001E441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群</w:t>
            </w:r>
          </w:p>
        </w:tc>
        <w:tc>
          <w:tcPr>
            <w:tcW w:w="1075" w:type="pct"/>
            <w:tcBorders>
              <w:top w:val="single" w:sz="4" w:space="0" w:color="000000"/>
              <w:left w:val="single" w:sz="4" w:space="0" w:color="000000"/>
              <w:bottom w:val="single" w:sz="4" w:space="0" w:color="000000"/>
              <w:right w:val="single" w:sz="4" w:space="0" w:color="000000"/>
            </w:tcBorders>
            <w:vAlign w:val="center"/>
          </w:tcPr>
          <w:p w:rsidR="009B6E65" w:rsidRPr="00E233C3" w:rsidRDefault="009B6E65" w:rsidP="00383D2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臺南</w:t>
            </w:r>
            <w:r w:rsidRPr="002541D3">
              <w:rPr>
                <w:rFonts w:ascii="標楷體" w:eastAsia="標楷體" w:hAnsi="標楷體" w:cs="BiauKai"/>
                <w:highlight w:val="white"/>
              </w:rPr>
              <w:t>市10</w:t>
            </w:r>
            <w:r w:rsidRPr="002541D3">
              <w:rPr>
                <w:rFonts w:ascii="標楷體" w:eastAsia="標楷體" w:hAnsi="標楷體" w:cs="BiauKai" w:hint="eastAsia"/>
                <w:highlight w:val="white"/>
              </w:rPr>
              <w:t>8</w:t>
            </w:r>
            <w:r w:rsidRPr="002541D3">
              <w:rPr>
                <w:rFonts w:ascii="標楷體" w:eastAsia="標楷體" w:hAnsi="標楷體" w:cs="BiauKai"/>
                <w:highlight w:val="white"/>
              </w:rPr>
              <w:t>學年度</w:t>
            </w:r>
            <w:r w:rsidRPr="00E233C3">
              <w:rPr>
                <w:rFonts w:ascii="標楷體" w:eastAsia="標楷體" w:hAnsi="標楷體" w:cs="BiauKai"/>
                <w:highlight w:val="white"/>
              </w:rPr>
              <w:t>合唱教學應用與實務</w:t>
            </w:r>
            <w:r w:rsidRPr="00E233C3">
              <w:rPr>
                <w:rFonts w:ascii="標楷體" w:eastAsia="標楷體" w:hAnsi="標楷體" w:cs="BiauKai" w:hint="eastAsia"/>
                <w:highlight w:val="white"/>
              </w:rPr>
              <w:t>教師社群</w:t>
            </w:r>
            <w:r w:rsidRPr="00E233C3">
              <w:rPr>
                <w:rFonts w:ascii="標楷體" w:eastAsia="標楷體" w:hAnsi="標楷體" w:cs="BiauKai"/>
                <w:highlight w:val="white"/>
              </w:rPr>
              <w:t>研習</w:t>
            </w:r>
          </w:p>
        </w:tc>
        <w:tc>
          <w:tcPr>
            <w:tcW w:w="377"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復興國中</w:t>
            </w:r>
          </w:p>
        </w:tc>
        <w:tc>
          <w:tcPr>
            <w:tcW w:w="2143"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1.協助藝術領域教師認識十二年國教藝術領域核心素養內涵，提升研究及教學專業能力。</w:t>
            </w:r>
          </w:p>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2.結合臺南市對合唱音樂愛好的老師，聘請專業合唱指揮楊宜真老師指導，增進音樂教師的合唱專業知能。</w:t>
            </w:r>
          </w:p>
        </w:tc>
        <w:tc>
          <w:tcPr>
            <w:tcW w:w="550"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E233C3">
              <w:rPr>
                <w:rFonts w:ascii="標楷體" w:eastAsia="標楷體" w:hAnsi="標楷體" w:cs="BiauKai"/>
                <w:sz w:val="20"/>
                <w:szCs w:val="20"/>
              </w:rPr>
              <w:t>10</w:t>
            </w:r>
            <w:r>
              <w:rPr>
                <w:rFonts w:ascii="標楷體" w:eastAsia="標楷體" w:hAnsi="標楷體" w:cs="BiauKai" w:hint="eastAsia"/>
                <w:sz w:val="20"/>
                <w:szCs w:val="20"/>
              </w:rPr>
              <w:t>8</w:t>
            </w:r>
            <w:r w:rsidRPr="00E233C3">
              <w:rPr>
                <w:rFonts w:ascii="標楷體" w:eastAsia="標楷體" w:hAnsi="標楷體" w:cs="BiauKai"/>
                <w:sz w:val="20"/>
                <w:szCs w:val="20"/>
              </w:rPr>
              <w:t>.09</w:t>
            </w:r>
          </w:p>
          <w:p w:rsidR="009B6E65" w:rsidRPr="00E233C3"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E233C3">
              <w:rPr>
                <w:rFonts w:ascii="標楷體" w:eastAsia="標楷體" w:hAnsi="標楷體" w:cs="BiauKai"/>
                <w:sz w:val="20"/>
                <w:szCs w:val="20"/>
              </w:rPr>
              <w:t>~</w:t>
            </w:r>
          </w:p>
          <w:p w:rsidR="009B6E65" w:rsidRPr="00E233C3"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rPr>
            </w:pPr>
            <w:r w:rsidRPr="00E233C3">
              <w:rPr>
                <w:rFonts w:ascii="標楷體" w:eastAsia="標楷體" w:hAnsi="標楷體" w:cs="BiauKai"/>
                <w:sz w:val="20"/>
                <w:szCs w:val="20"/>
              </w:rPr>
              <w:t>10</w:t>
            </w:r>
            <w:r>
              <w:rPr>
                <w:rFonts w:ascii="標楷體" w:eastAsia="標楷體" w:hAnsi="標楷體" w:cs="BiauKai" w:hint="eastAsia"/>
                <w:sz w:val="20"/>
                <w:szCs w:val="20"/>
              </w:rPr>
              <w:t>9</w:t>
            </w:r>
            <w:r w:rsidRPr="00E233C3">
              <w:rPr>
                <w:rFonts w:ascii="標楷體" w:eastAsia="標楷體" w:hAnsi="標楷體" w:cs="BiauKai"/>
                <w:sz w:val="20"/>
                <w:szCs w:val="20"/>
              </w:rPr>
              <w:t>.06</w:t>
            </w:r>
          </w:p>
        </w:tc>
        <w:tc>
          <w:tcPr>
            <w:tcW w:w="344"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文元</w:t>
            </w:r>
          </w:p>
          <w:p w:rsidR="009B6E65" w:rsidRPr="00E233C3" w:rsidRDefault="009B6E65"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131820" w:rsidRPr="00E233C3" w:rsidTr="003251C5">
        <w:trPr>
          <w:trHeight w:val="1740"/>
          <w:jc w:val="center"/>
        </w:trPr>
        <w:tc>
          <w:tcPr>
            <w:tcW w:w="248" w:type="pct"/>
            <w:vMerge/>
            <w:tcBorders>
              <w:left w:val="single" w:sz="4" w:space="0" w:color="000000"/>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9B6E65" w:rsidRPr="00E233C3" w:rsidRDefault="009B6E65" w:rsidP="00383D2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sidRPr="002541D3">
              <w:rPr>
                <w:rFonts w:ascii="標楷體" w:eastAsia="標楷體" w:hAnsi="標楷體" w:cs="BiauKai"/>
              </w:rPr>
              <w:t>10</w:t>
            </w:r>
            <w:r w:rsidRPr="002541D3">
              <w:rPr>
                <w:rFonts w:ascii="標楷體" w:eastAsia="標楷體" w:hAnsi="標楷體" w:cs="BiauKai" w:hint="eastAsia"/>
              </w:rPr>
              <w:t>8</w:t>
            </w:r>
            <w:r w:rsidRPr="002541D3">
              <w:rPr>
                <w:rFonts w:ascii="標楷體" w:eastAsia="標楷體" w:hAnsi="標楷體" w:cs="BiauKai"/>
              </w:rPr>
              <w:t>學年度</w:t>
            </w:r>
            <w:r w:rsidRPr="00E233C3">
              <w:rPr>
                <w:rFonts w:ascii="標楷體" w:eastAsia="標楷體" w:hAnsi="標楷體" w:cs="BiauKai"/>
                <w:highlight w:val="white"/>
              </w:rPr>
              <w:t>直笛教學應用與實務</w:t>
            </w:r>
            <w:r w:rsidRPr="00E233C3">
              <w:rPr>
                <w:rFonts w:ascii="標楷體" w:eastAsia="標楷體" w:hAnsi="標楷體" w:cs="BiauKai" w:hint="eastAsia"/>
                <w:highlight w:val="white"/>
              </w:rPr>
              <w:t>教師社群</w:t>
            </w:r>
            <w:r w:rsidRPr="00E233C3">
              <w:rPr>
                <w:rFonts w:ascii="標楷體" w:eastAsia="標楷體" w:hAnsi="標楷體" w:cs="BiauKai"/>
                <w:highlight w:val="white"/>
              </w:rPr>
              <w:t>研習</w:t>
            </w:r>
          </w:p>
        </w:tc>
        <w:tc>
          <w:tcPr>
            <w:tcW w:w="377"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復興國中</w:t>
            </w:r>
          </w:p>
        </w:tc>
        <w:tc>
          <w:tcPr>
            <w:tcW w:w="2143" w:type="pct"/>
            <w:tcBorders>
              <w:top w:val="single" w:sz="4" w:space="0" w:color="000000"/>
              <w:left w:val="nil"/>
              <w:bottom w:val="single" w:sz="4" w:space="0" w:color="000000"/>
              <w:right w:val="single" w:sz="4" w:space="0" w:color="000000"/>
            </w:tcBorders>
            <w:vAlign w:val="center"/>
          </w:tcPr>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1.協助藝術領域教師認識十二年國教藝術領域核心素養內涵，提升研究及教學專業能力。</w:t>
            </w:r>
          </w:p>
          <w:p w:rsidR="009B6E65" w:rsidRPr="00E233C3" w:rsidRDefault="009B6E6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2.結合本市對直笛音樂愛好的老師，聘請專業直笛教師楊瓊君老師指導，增進音樂教師的直笛專業知能，交換教學心得，改進教學技巧及方法。</w:t>
            </w:r>
          </w:p>
        </w:tc>
        <w:tc>
          <w:tcPr>
            <w:tcW w:w="550" w:type="pct"/>
            <w:tcBorders>
              <w:top w:val="single" w:sz="4" w:space="0" w:color="000000"/>
              <w:left w:val="nil"/>
              <w:bottom w:val="single" w:sz="4" w:space="0" w:color="000000"/>
              <w:right w:val="single" w:sz="4" w:space="0" w:color="000000"/>
            </w:tcBorders>
            <w:vAlign w:val="center"/>
          </w:tcPr>
          <w:p w:rsidR="009B6E65"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sz w:val="20"/>
                <w:szCs w:val="20"/>
              </w:rPr>
              <w:t>10</w:t>
            </w:r>
            <w:r>
              <w:rPr>
                <w:rFonts w:ascii="標楷體" w:eastAsia="標楷體" w:hAnsi="標楷體" w:cs="BiauKai" w:hint="eastAsia"/>
                <w:sz w:val="20"/>
                <w:szCs w:val="20"/>
              </w:rPr>
              <w:t>8</w:t>
            </w:r>
            <w:r w:rsidRPr="00E233C3">
              <w:rPr>
                <w:rFonts w:ascii="標楷體" w:eastAsia="標楷體" w:hAnsi="標楷體" w:cs="BiauKai"/>
                <w:sz w:val="20"/>
                <w:szCs w:val="20"/>
              </w:rPr>
              <w:t>.09</w:t>
            </w:r>
          </w:p>
          <w:p w:rsidR="009B6E65" w:rsidRPr="00E233C3" w:rsidRDefault="009B6E65"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E233C3">
              <w:rPr>
                <w:rFonts w:ascii="標楷體" w:eastAsia="標楷體" w:hAnsi="標楷體" w:cs="BiauKai"/>
                <w:sz w:val="20"/>
                <w:szCs w:val="20"/>
              </w:rPr>
              <w:t>~</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sz w:val="20"/>
                <w:szCs w:val="20"/>
              </w:rPr>
              <w:t>10</w:t>
            </w:r>
            <w:r>
              <w:rPr>
                <w:rFonts w:ascii="標楷體" w:eastAsia="標楷體" w:hAnsi="標楷體" w:cs="BiauKai" w:hint="eastAsia"/>
                <w:sz w:val="20"/>
                <w:szCs w:val="20"/>
              </w:rPr>
              <w:t>9</w:t>
            </w:r>
            <w:r w:rsidRPr="00E233C3">
              <w:rPr>
                <w:rFonts w:ascii="標楷體" w:eastAsia="標楷體" w:hAnsi="標楷體" w:cs="BiauKai"/>
                <w:sz w:val="20"/>
                <w:szCs w:val="20"/>
              </w:rPr>
              <w:t>.06</w:t>
            </w:r>
          </w:p>
        </w:tc>
        <w:tc>
          <w:tcPr>
            <w:tcW w:w="344" w:type="pct"/>
            <w:tcBorders>
              <w:top w:val="single" w:sz="4" w:space="0" w:color="000000"/>
              <w:left w:val="nil"/>
              <w:bottom w:val="single" w:sz="4" w:space="0" w:color="000000"/>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海佃</w:t>
            </w:r>
          </w:p>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國小</w:t>
            </w:r>
          </w:p>
        </w:tc>
      </w:tr>
      <w:tr w:rsidR="00131820" w:rsidRPr="00E233C3" w:rsidTr="003251C5">
        <w:trPr>
          <w:trHeight w:val="1307"/>
          <w:jc w:val="center"/>
        </w:trPr>
        <w:tc>
          <w:tcPr>
            <w:tcW w:w="248" w:type="pct"/>
            <w:vMerge/>
            <w:tcBorders>
              <w:left w:val="single" w:sz="4" w:space="0" w:color="000000"/>
              <w:bottom w:val="single" w:sz="4" w:space="0" w:color="auto"/>
              <w:right w:val="single" w:sz="4" w:space="0" w:color="000000"/>
            </w:tcBorders>
            <w:vAlign w:val="center"/>
          </w:tcPr>
          <w:p w:rsidR="009B6E65" w:rsidRPr="00E233C3" w:rsidRDefault="009B6E65"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bottom w:val="single" w:sz="4" w:space="0" w:color="auto"/>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auto"/>
              <w:right w:val="single" w:sz="4" w:space="0" w:color="000000"/>
            </w:tcBorders>
            <w:vAlign w:val="center"/>
          </w:tcPr>
          <w:p w:rsidR="00F24A71" w:rsidRPr="00E233C3" w:rsidRDefault="009B6E65" w:rsidP="00383D2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雲嘉南地區視覺藝術教學研究社群</w:t>
            </w:r>
          </w:p>
        </w:tc>
        <w:tc>
          <w:tcPr>
            <w:tcW w:w="377" w:type="pct"/>
            <w:tcBorders>
              <w:top w:val="single" w:sz="4" w:space="0" w:color="000000"/>
              <w:left w:val="nil"/>
              <w:bottom w:val="single" w:sz="4" w:space="0" w:color="auto"/>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新東國小</w:t>
            </w:r>
          </w:p>
        </w:tc>
        <w:tc>
          <w:tcPr>
            <w:tcW w:w="2143" w:type="pct"/>
            <w:tcBorders>
              <w:top w:val="single" w:sz="4" w:space="0" w:color="000000"/>
              <w:left w:val="nil"/>
              <w:bottom w:val="single" w:sz="4" w:space="0" w:color="auto"/>
              <w:right w:val="single" w:sz="4" w:space="0" w:color="000000"/>
            </w:tcBorders>
            <w:vAlign w:val="center"/>
          </w:tcPr>
          <w:p w:rsidR="009B6E65" w:rsidRPr="00B92A35" w:rsidRDefault="009B6E65"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hint="eastAsia"/>
              </w:rPr>
              <w:t>1.協助教師由教學實踐與研究理解視覺藝術教學內涵。</w:t>
            </w:r>
          </w:p>
          <w:p w:rsidR="009B6E65" w:rsidRPr="00E233C3" w:rsidRDefault="009B6E65"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hint="eastAsia"/>
              </w:rPr>
              <w:t>2.結合雲嘉南藝術專長教師共同研究改進教學。</w:t>
            </w:r>
          </w:p>
        </w:tc>
        <w:tc>
          <w:tcPr>
            <w:tcW w:w="550" w:type="pct"/>
            <w:tcBorders>
              <w:top w:val="single" w:sz="4" w:space="0" w:color="000000"/>
              <w:left w:val="nil"/>
              <w:bottom w:val="single" w:sz="4" w:space="0" w:color="auto"/>
              <w:right w:val="single" w:sz="4" w:space="0" w:color="000000"/>
            </w:tcBorders>
            <w:vAlign w:val="center"/>
          </w:tcPr>
          <w:p w:rsidR="009B6E65" w:rsidRDefault="009B6E65" w:rsidP="00A55023">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hint="eastAsia"/>
                <w:sz w:val="20"/>
                <w:szCs w:val="20"/>
              </w:rPr>
              <w:t>10</w:t>
            </w:r>
            <w:r>
              <w:rPr>
                <w:rFonts w:ascii="標楷體" w:eastAsia="標楷體" w:hAnsi="標楷體" w:cs="BiauKai" w:hint="eastAsia"/>
                <w:sz w:val="20"/>
                <w:szCs w:val="20"/>
              </w:rPr>
              <w:t>8</w:t>
            </w:r>
            <w:r w:rsidRPr="00E233C3">
              <w:rPr>
                <w:rFonts w:ascii="標楷體" w:eastAsia="標楷體" w:hAnsi="標楷體" w:cs="BiauKai" w:hint="eastAsia"/>
                <w:sz w:val="20"/>
                <w:szCs w:val="20"/>
              </w:rPr>
              <w:t>.03</w:t>
            </w:r>
          </w:p>
          <w:p w:rsidR="009B6E65" w:rsidRDefault="009B6E65" w:rsidP="00A55023">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Pr>
                <w:rFonts w:ascii="標楷體" w:eastAsia="標楷體" w:hAnsi="標楷體" w:cs="BiauKai"/>
                <w:sz w:val="20"/>
                <w:szCs w:val="20"/>
              </w:rPr>
              <w:t>~</w:t>
            </w:r>
          </w:p>
          <w:p w:rsidR="009B6E65" w:rsidRPr="00E233C3" w:rsidRDefault="009B6E65" w:rsidP="00A55023">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hint="eastAsia"/>
                <w:sz w:val="20"/>
                <w:szCs w:val="20"/>
              </w:rPr>
              <w:t>10</w:t>
            </w:r>
            <w:r>
              <w:rPr>
                <w:rFonts w:ascii="標楷體" w:eastAsia="標楷體" w:hAnsi="標楷體" w:cs="BiauKai" w:hint="eastAsia"/>
                <w:sz w:val="20"/>
                <w:szCs w:val="20"/>
              </w:rPr>
              <w:t>8</w:t>
            </w:r>
            <w:r w:rsidRPr="00E233C3">
              <w:rPr>
                <w:rFonts w:ascii="標楷體" w:eastAsia="標楷體" w:hAnsi="標楷體" w:cs="BiauKai" w:hint="eastAsia"/>
                <w:sz w:val="20"/>
                <w:szCs w:val="20"/>
              </w:rPr>
              <w:t>.</w:t>
            </w:r>
            <w:r>
              <w:rPr>
                <w:rFonts w:ascii="標楷體" w:eastAsia="標楷體" w:hAnsi="標楷體" w:cs="BiauKai" w:hint="eastAsia"/>
                <w:sz w:val="20"/>
                <w:szCs w:val="20"/>
              </w:rPr>
              <w:t>12</w:t>
            </w:r>
          </w:p>
        </w:tc>
        <w:tc>
          <w:tcPr>
            <w:tcW w:w="344" w:type="pct"/>
            <w:tcBorders>
              <w:top w:val="single" w:sz="4" w:space="0" w:color="000000"/>
              <w:left w:val="nil"/>
              <w:bottom w:val="single" w:sz="4" w:space="0" w:color="auto"/>
              <w:right w:val="single" w:sz="4" w:space="0" w:color="000000"/>
            </w:tcBorders>
            <w:vAlign w:val="center"/>
          </w:tcPr>
          <w:p w:rsidR="009B6E65" w:rsidRPr="00E233C3" w:rsidRDefault="009B6E65"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新東國小</w:t>
            </w:r>
          </w:p>
        </w:tc>
      </w:tr>
      <w:tr w:rsidR="00131820" w:rsidRPr="00E233C3" w:rsidTr="003251C5">
        <w:trPr>
          <w:trHeight w:val="1072"/>
          <w:jc w:val="center"/>
        </w:trPr>
        <w:tc>
          <w:tcPr>
            <w:tcW w:w="248" w:type="pct"/>
            <w:tcBorders>
              <w:top w:val="single" w:sz="4" w:space="0" w:color="000000"/>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rPr>
              <w:t>06</w:t>
            </w:r>
          </w:p>
        </w:tc>
        <w:tc>
          <w:tcPr>
            <w:tcW w:w="262" w:type="pct"/>
            <w:tcBorders>
              <w:top w:val="single" w:sz="4" w:space="0" w:color="000000"/>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專案計畫</w:t>
            </w:r>
          </w:p>
        </w:tc>
        <w:tc>
          <w:tcPr>
            <w:tcW w:w="1075" w:type="pct"/>
            <w:tcBorders>
              <w:top w:val="single" w:sz="4" w:space="0" w:color="000000"/>
              <w:left w:val="single" w:sz="4" w:space="0" w:color="000000"/>
              <w:bottom w:val="single" w:sz="4" w:space="0" w:color="000000"/>
              <w:right w:val="single" w:sz="4" w:space="0" w:color="000000"/>
            </w:tcBorders>
          </w:tcPr>
          <w:p w:rsidR="00F24A71" w:rsidRPr="00E233C3" w:rsidRDefault="00F24A71"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教育部</w:t>
            </w:r>
            <w:r w:rsidRPr="00E233C3">
              <w:rPr>
                <w:rFonts w:ascii="標楷體" w:eastAsia="標楷體" w:hAnsi="標楷體" w:cs="BiauKai" w:hint="eastAsia"/>
              </w:rPr>
              <w:t>實踐</w:t>
            </w:r>
            <w:r w:rsidRPr="00E233C3">
              <w:rPr>
                <w:rFonts w:ascii="標楷體" w:eastAsia="標楷體" w:hAnsi="標楷體" w:cs="BiauKai"/>
              </w:rPr>
              <w:t>藝術教學實踐</w:t>
            </w:r>
            <w:r w:rsidRPr="00E233C3">
              <w:rPr>
                <w:rFonts w:ascii="標楷體" w:eastAsia="標楷體" w:hAnsi="標楷體" w:cs="BiauKai" w:hint="eastAsia"/>
              </w:rPr>
              <w:t>與研究</w:t>
            </w:r>
            <w:r w:rsidRPr="00E233C3">
              <w:rPr>
                <w:rFonts w:ascii="標楷體" w:eastAsia="標楷體" w:hAnsi="標楷體" w:cs="BiauKai"/>
              </w:rPr>
              <w:t>計畫</w:t>
            </w:r>
          </w:p>
        </w:tc>
        <w:tc>
          <w:tcPr>
            <w:tcW w:w="377" w:type="pct"/>
            <w:tcBorders>
              <w:top w:val="single" w:sz="4" w:space="0" w:color="000000"/>
              <w:left w:val="nil"/>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tc>
        <w:tc>
          <w:tcPr>
            <w:tcW w:w="2143" w:type="pct"/>
            <w:tcBorders>
              <w:top w:val="single" w:sz="4" w:space="0" w:color="000000"/>
              <w:left w:val="nil"/>
              <w:bottom w:val="single" w:sz="4" w:space="0" w:color="000000"/>
              <w:right w:val="single" w:sz="4" w:space="0" w:color="000000"/>
            </w:tcBorders>
            <w:vAlign w:val="center"/>
          </w:tcPr>
          <w:p w:rsidR="00F24A71" w:rsidRPr="00E233C3" w:rsidRDefault="00F24A71" w:rsidP="009C562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1.視覺藝術教學實踐計畫說明會</w:t>
            </w:r>
            <w:r>
              <w:rPr>
                <w:rFonts w:ascii="標楷體" w:eastAsia="標楷體" w:hAnsi="標楷體" w:cs="BiauKai" w:hint="eastAsia"/>
              </w:rPr>
              <w:t>。</w:t>
            </w:r>
          </w:p>
          <w:p w:rsidR="00F24A71" w:rsidRPr="00E233C3" w:rsidRDefault="00F24A71" w:rsidP="009C562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2.成立視覺藝術教師社群</w:t>
            </w:r>
            <w:r>
              <w:rPr>
                <w:rFonts w:ascii="標楷體" w:eastAsia="標楷體" w:hAnsi="標楷體" w:cs="BiauKai" w:hint="eastAsia"/>
              </w:rPr>
              <w:t>。</w:t>
            </w:r>
          </w:p>
          <w:p w:rsidR="00F24A71" w:rsidRPr="00E233C3" w:rsidRDefault="00F24A71" w:rsidP="00EE78DE">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3.辦理視覺藝術教師成長研習</w:t>
            </w:r>
            <w:r>
              <w:rPr>
                <w:rFonts w:ascii="標楷體" w:eastAsia="標楷體" w:hAnsi="標楷體" w:cs="BiauKai" w:hint="eastAsia"/>
              </w:rPr>
              <w:t>。</w:t>
            </w:r>
          </w:p>
        </w:tc>
        <w:tc>
          <w:tcPr>
            <w:tcW w:w="550" w:type="pct"/>
            <w:tcBorders>
              <w:top w:val="single" w:sz="4" w:space="0" w:color="000000"/>
              <w:bottom w:val="single" w:sz="4" w:space="0" w:color="000000"/>
              <w:right w:val="single" w:sz="4" w:space="0" w:color="000000"/>
            </w:tcBorders>
            <w:vAlign w:val="center"/>
          </w:tcPr>
          <w:p w:rsidR="00F24A71" w:rsidRDefault="00F24A71" w:rsidP="009C562C">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E233C3">
              <w:rPr>
                <w:rFonts w:ascii="標楷體" w:eastAsia="標楷體" w:hAnsi="標楷體" w:cs="BiauKai"/>
                <w:sz w:val="20"/>
                <w:szCs w:val="20"/>
              </w:rPr>
              <w:t>10</w:t>
            </w:r>
            <w:r>
              <w:rPr>
                <w:rFonts w:ascii="標楷體" w:eastAsia="標楷體" w:hAnsi="標楷體" w:cs="BiauKai" w:hint="eastAsia"/>
                <w:sz w:val="20"/>
                <w:szCs w:val="20"/>
              </w:rPr>
              <w:t>8</w:t>
            </w:r>
            <w:r w:rsidRPr="00E233C3">
              <w:rPr>
                <w:rFonts w:ascii="標楷體" w:eastAsia="標楷體" w:hAnsi="標楷體" w:cs="BiauKai"/>
                <w:sz w:val="20"/>
                <w:szCs w:val="20"/>
              </w:rPr>
              <w:t>.</w:t>
            </w:r>
            <w:r>
              <w:rPr>
                <w:rFonts w:ascii="標楷體" w:eastAsia="標楷體" w:hAnsi="標楷體" w:cs="BiauKai" w:hint="eastAsia"/>
                <w:sz w:val="20"/>
                <w:szCs w:val="20"/>
              </w:rPr>
              <w:t>03</w:t>
            </w:r>
          </w:p>
          <w:p w:rsidR="00F24A71" w:rsidRPr="00E233C3" w:rsidRDefault="00F24A71" w:rsidP="009C562C">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E233C3">
              <w:rPr>
                <w:rFonts w:ascii="標楷體" w:eastAsia="標楷體" w:hAnsi="標楷體" w:cs="BiauKai"/>
                <w:sz w:val="20"/>
                <w:szCs w:val="20"/>
              </w:rPr>
              <w:t>~</w:t>
            </w:r>
          </w:p>
          <w:p w:rsidR="00F24A71" w:rsidRPr="00E233C3" w:rsidRDefault="00F24A71"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108.</w:t>
            </w:r>
            <w:r>
              <w:rPr>
                <w:rFonts w:ascii="標楷體" w:eastAsia="標楷體" w:hAnsi="標楷體" w:cs="BiauKai" w:hint="eastAsia"/>
                <w:sz w:val="20"/>
                <w:szCs w:val="20"/>
              </w:rPr>
              <w:t>12</w:t>
            </w:r>
          </w:p>
        </w:tc>
        <w:tc>
          <w:tcPr>
            <w:tcW w:w="344" w:type="pct"/>
            <w:tcBorders>
              <w:top w:val="single" w:sz="4" w:space="0" w:color="000000"/>
              <w:left w:val="single" w:sz="4" w:space="0" w:color="000000"/>
              <w:bottom w:val="single" w:sz="4" w:space="0" w:color="000000"/>
              <w:right w:val="single" w:sz="4" w:space="0" w:color="000000"/>
            </w:tcBorders>
            <w:vAlign w:val="center"/>
          </w:tcPr>
          <w:p w:rsidR="00F24A71" w:rsidRPr="00E233C3" w:rsidRDefault="00F24A71" w:rsidP="009C562C">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新東</w:t>
            </w:r>
          </w:p>
          <w:p w:rsidR="00F24A71" w:rsidRPr="00E233C3" w:rsidRDefault="00F24A71" w:rsidP="00CE2E44">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w:t>
            </w:r>
          </w:p>
        </w:tc>
      </w:tr>
      <w:tr w:rsidR="00131820" w:rsidRPr="00E233C3" w:rsidTr="003251C5">
        <w:trPr>
          <w:trHeight w:val="960"/>
          <w:jc w:val="center"/>
        </w:trPr>
        <w:tc>
          <w:tcPr>
            <w:tcW w:w="248" w:type="pct"/>
            <w:vMerge w:val="restart"/>
            <w:tcBorders>
              <w:top w:val="single" w:sz="4" w:space="0" w:color="000000"/>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7</w:t>
            </w:r>
          </w:p>
        </w:tc>
        <w:tc>
          <w:tcPr>
            <w:tcW w:w="262" w:type="pct"/>
            <w:vMerge w:val="restart"/>
            <w:tcBorders>
              <w:top w:val="single" w:sz="4" w:space="0" w:color="000000"/>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研究創新</w:t>
            </w:r>
          </w:p>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p>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F24A71" w:rsidRPr="00E233C3" w:rsidRDefault="00F24A71"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輔導小組專業成長工作坊：藝</w:t>
            </w:r>
            <w:r>
              <w:rPr>
                <w:rFonts w:ascii="標楷體" w:eastAsia="標楷體" w:hAnsi="標楷體" w:cs="BiauKai" w:hint="eastAsia"/>
              </w:rPr>
              <w:t>術</w:t>
            </w:r>
            <w:r w:rsidRPr="00E233C3">
              <w:rPr>
                <w:rFonts w:ascii="標楷體" w:eastAsia="標楷體" w:hAnsi="標楷體" w:cs="BiauKai"/>
              </w:rPr>
              <w:t>觀課與議課研習活動</w:t>
            </w:r>
          </w:p>
        </w:tc>
        <w:tc>
          <w:tcPr>
            <w:tcW w:w="377" w:type="pct"/>
            <w:vMerge w:val="restart"/>
            <w:tcBorders>
              <w:top w:val="single" w:sz="4" w:space="0" w:color="000000"/>
              <w:left w:val="nil"/>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新東國小</w:t>
            </w:r>
          </w:p>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p>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復興國中</w:t>
            </w:r>
          </w:p>
        </w:tc>
        <w:tc>
          <w:tcPr>
            <w:tcW w:w="2143" w:type="pct"/>
            <w:tcBorders>
              <w:top w:val="single" w:sz="4" w:space="0" w:color="000000"/>
              <w:left w:val="nil"/>
              <w:bottom w:val="single" w:sz="4" w:space="0" w:color="000000"/>
              <w:right w:val="single" w:sz="4" w:space="0" w:color="000000"/>
            </w:tcBorders>
            <w:vAlign w:val="center"/>
          </w:tcPr>
          <w:p w:rsidR="00F24A71" w:rsidRPr="00E233C3" w:rsidRDefault="00F24A71" w:rsidP="00EE78DE">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團員共同編寫</w:t>
            </w:r>
            <w:r w:rsidR="006B518C">
              <w:rPr>
                <w:rFonts w:ascii="標楷體" w:eastAsia="標楷體" w:hAnsi="標楷體" w:cs="BiauKai" w:hint="eastAsia"/>
              </w:rPr>
              <w:t>素養導向跨領域</w:t>
            </w:r>
            <w:r w:rsidRPr="00E233C3">
              <w:rPr>
                <w:rFonts w:ascii="標楷體" w:eastAsia="標楷體" w:hAnsi="標楷體" w:cs="BiauKai"/>
              </w:rPr>
              <w:t>教學示例，由沈昭君及</w:t>
            </w:r>
            <w:r w:rsidRPr="00E233C3">
              <w:rPr>
                <w:rFonts w:ascii="標楷體" w:eastAsia="標楷體" w:hAnsi="標楷體" w:cs="BiauKai" w:hint="eastAsia"/>
              </w:rPr>
              <w:t>何友仁</w:t>
            </w:r>
            <w:r w:rsidRPr="00E233C3">
              <w:rPr>
                <w:rFonts w:ascii="標楷體" w:eastAsia="標楷體" w:hAnsi="標楷體" w:cs="BiauKai"/>
              </w:rPr>
              <w:t>、</w:t>
            </w:r>
            <w:r w:rsidRPr="00E233C3">
              <w:rPr>
                <w:rFonts w:ascii="標楷體" w:eastAsia="標楷體" w:hAnsi="標楷體" w:cs="BiauKai" w:hint="eastAsia"/>
              </w:rPr>
              <w:t>王郁菁</w:t>
            </w:r>
            <w:r>
              <w:rPr>
                <w:rFonts w:ascii="標楷體" w:eastAsia="標楷體" w:hAnsi="標楷體" w:cs="BiauKai" w:hint="eastAsia"/>
              </w:rPr>
              <w:t>﹑陳秀玲﹑陳建安</w:t>
            </w:r>
            <w:r w:rsidRPr="00E233C3">
              <w:rPr>
                <w:rFonts w:ascii="標楷體" w:eastAsia="標楷體" w:hAnsi="標楷體" w:cs="BiauKai" w:hint="eastAsia"/>
              </w:rPr>
              <w:t>等</w:t>
            </w:r>
            <w:r w:rsidRPr="00E233C3">
              <w:rPr>
                <w:rFonts w:ascii="標楷體" w:eastAsia="標楷體" w:hAnsi="標楷體" w:cs="BiauKai"/>
              </w:rPr>
              <w:t>輔導團員進行現場教學或演練，以供研習教師觀課、議課研討。</w:t>
            </w:r>
          </w:p>
        </w:tc>
        <w:tc>
          <w:tcPr>
            <w:tcW w:w="550" w:type="pct"/>
            <w:tcBorders>
              <w:top w:val="single" w:sz="4" w:space="0" w:color="000000"/>
              <w:bottom w:val="single" w:sz="4" w:space="0" w:color="000000"/>
              <w:right w:val="single" w:sz="4" w:space="0" w:color="000000"/>
            </w:tcBorders>
            <w:vAlign w:val="center"/>
          </w:tcPr>
          <w:p w:rsidR="00F24A71" w:rsidRPr="00E233C3" w:rsidRDefault="00F24A71"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301289">
              <w:rPr>
                <w:rFonts w:ascii="標楷體" w:eastAsia="標楷體" w:hAnsi="標楷體" w:cs="BiauKai" w:hint="eastAsia"/>
                <w:sz w:val="20"/>
                <w:szCs w:val="20"/>
              </w:rPr>
              <w:t>8</w:t>
            </w:r>
            <w:r w:rsidRPr="00E233C3">
              <w:rPr>
                <w:rFonts w:ascii="標楷體" w:eastAsia="標楷體" w:hAnsi="標楷體" w:cs="BiauKai"/>
                <w:sz w:val="20"/>
                <w:szCs w:val="20"/>
              </w:rPr>
              <w:t>.10.11</w:t>
            </w:r>
          </w:p>
          <w:p w:rsidR="00F24A71" w:rsidRPr="00E233C3" w:rsidRDefault="00F24A71"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10</w:t>
            </w:r>
            <w:r w:rsidR="006B518C">
              <w:rPr>
                <w:rFonts w:ascii="標楷體" w:eastAsia="標楷體" w:hAnsi="標楷體" w:cs="BiauKai" w:hint="eastAsia"/>
                <w:sz w:val="20"/>
                <w:szCs w:val="20"/>
              </w:rPr>
              <w:t>9</w:t>
            </w:r>
            <w:r w:rsidRPr="00E233C3">
              <w:rPr>
                <w:rFonts w:ascii="標楷體" w:eastAsia="標楷體" w:hAnsi="標楷體" w:cs="BiauKai" w:hint="eastAsia"/>
                <w:sz w:val="20"/>
                <w:szCs w:val="20"/>
              </w:rPr>
              <w:t>.</w:t>
            </w:r>
            <w:r w:rsidR="006B518C">
              <w:rPr>
                <w:rFonts w:ascii="標楷體" w:eastAsia="標楷體" w:hAnsi="標楷體" w:cs="BiauKai" w:hint="eastAsia"/>
                <w:sz w:val="20"/>
                <w:szCs w:val="20"/>
              </w:rPr>
              <w:t>03</w:t>
            </w:r>
            <w:r w:rsidRPr="00E233C3">
              <w:rPr>
                <w:rFonts w:ascii="標楷體" w:eastAsia="標楷體" w:hAnsi="標楷體" w:cs="BiauKai" w:hint="eastAsia"/>
                <w:sz w:val="20"/>
                <w:szCs w:val="20"/>
              </w:rPr>
              <w:t>.</w:t>
            </w:r>
            <w:r w:rsidR="006B518C">
              <w:rPr>
                <w:rFonts w:ascii="標楷體" w:eastAsia="標楷體" w:hAnsi="標楷體" w:cs="BiauKai" w:hint="eastAsia"/>
                <w:sz w:val="20"/>
                <w:szCs w:val="20"/>
              </w:rPr>
              <w:t>18</w:t>
            </w:r>
          </w:p>
          <w:p w:rsidR="00F24A71" w:rsidRPr="00E233C3" w:rsidRDefault="00F24A71" w:rsidP="00301289">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10</w:t>
            </w:r>
            <w:r w:rsidR="00301289">
              <w:rPr>
                <w:rFonts w:ascii="標楷體" w:eastAsia="標楷體" w:hAnsi="標楷體" w:cs="BiauKai" w:hint="eastAsia"/>
                <w:sz w:val="20"/>
                <w:szCs w:val="20"/>
              </w:rPr>
              <w:t>9</w:t>
            </w:r>
            <w:r w:rsidRPr="00E233C3">
              <w:rPr>
                <w:rFonts w:ascii="標楷體" w:eastAsia="標楷體" w:hAnsi="標楷體" w:cs="BiauKai"/>
                <w:sz w:val="20"/>
                <w:szCs w:val="20"/>
              </w:rPr>
              <w:t>.05.01</w:t>
            </w:r>
          </w:p>
        </w:tc>
        <w:tc>
          <w:tcPr>
            <w:tcW w:w="344" w:type="pct"/>
            <w:tcBorders>
              <w:top w:val="single" w:sz="4" w:space="0" w:color="000000"/>
              <w:left w:val="single" w:sz="4" w:space="0" w:color="000000"/>
              <w:bottom w:val="single" w:sz="4" w:space="0" w:color="000000"/>
              <w:right w:val="single" w:sz="4" w:space="0" w:color="000000"/>
            </w:tcBorders>
            <w:vAlign w:val="center"/>
          </w:tcPr>
          <w:p w:rsidR="00F24A71" w:rsidRPr="00E233C3" w:rsidRDefault="00F24A71" w:rsidP="00CE2E44">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文化</w:t>
            </w:r>
            <w:r w:rsidR="006B518C">
              <w:rPr>
                <w:rFonts w:ascii="標楷體" w:eastAsia="標楷體" w:hAnsi="標楷體" w:cs="BiauKai" w:hint="eastAsia"/>
              </w:rPr>
              <w:t>永華文元</w:t>
            </w:r>
            <w:r w:rsidRPr="00E233C3">
              <w:rPr>
                <w:rFonts w:ascii="標楷體" w:eastAsia="標楷體" w:hAnsi="標楷體" w:cs="BiauKai"/>
              </w:rPr>
              <w:t>國小</w:t>
            </w:r>
          </w:p>
        </w:tc>
      </w:tr>
      <w:tr w:rsidR="00131820" w:rsidRPr="00E233C3" w:rsidTr="003251C5">
        <w:trPr>
          <w:trHeight w:val="980"/>
          <w:jc w:val="center"/>
        </w:trPr>
        <w:tc>
          <w:tcPr>
            <w:tcW w:w="248" w:type="pct"/>
            <w:vMerge/>
            <w:tcBorders>
              <w:top w:val="single" w:sz="4" w:space="0" w:color="000000"/>
              <w:left w:val="single" w:sz="4" w:space="0" w:color="000000"/>
              <w:right w:val="single" w:sz="4" w:space="0" w:color="000000"/>
            </w:tcBorders>
            <w:vAlign w:val="center"/>
          </w:tcPr>
          <w:p w:rsidR="00F24A71" w:rsidRPr="00E233C3" w:rsidRDefault="00F24A71"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tcPr>
          <w:p w:rsidR="00F24A71" w:rsidRPr="00E233C3" w:rsidRDefault="00F24A71" w:rsidP="00301289">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輔導小組專業成長工作坊：</w:t>
            </w:r>
            <w:r w:rsidR="00301289">
              <w:rPr>
                <w:rFonts w:ascii="標楷體" w:eastAsia="標楷體" w:hAnsi="標楷體" w:cs="BiauKai" w:hint="eastAsia"/>
              </w:rPr>
              <w:t>教學平台運用</w:t>
            </w:r>
          </w:p>
        </w:tc>
        <w:tc>
          <w:tcPr>
            <w:tcW w:w="377" w:type="pct"/>
            <w:vMerge/>
            <w:tcBorders>
              <w:left w:val="nil"/>
              <w:bottom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jc w:val="center"/>
              <w:rPr>
                <w:rFonts w:ascii="標楷體" w:eastAsia="標楷體" w:hAnsi="標楷體" w:cs="BiauKai"/>
              </w:rPr>
            </w:pPr>
          </w:p>
        </w:tc>
        <w:tc>
          <w:tcPr>
            <w:tcW w:w="2143" w:type="pct"/>
            <w:tcBorders>
              <w:top w:val="single" w:sz="4" w:space="0" w:color="000000"/>
              <w:left w:val="nil"/>
              <w:bottom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由團員編撰</w:t>
            </w:r>
            <w:r w:rsidRPr="00E233C3">
              <w:rPr>
                <w:rFonts w:ascii="標楷體" w:eastAsia="標楷體" w:hAnsi="標楷體" w:cs="BiauKai" w:hint="eastAsia"/>
              </w:rPr>
              <w:t>行動學習</w:t>
            </w:r>
            <w:r w:rsidRPr="00E233C3">
              <w:rPr>
                <w:rFonts w:ascii="標楷體" w:eastAsia="標楷體" w:hAnsi="標楷體" w:cs="BiauKai"/>
              </w:rPr>
              <w:t>內容，以作為藝術教學補充教材。</w:t>
            </w:r>
          </w:p>
        </w:tc>
        <w:tc>
          <w:tcPr>
            <w:tcW w:w="550" w:type="pct"/>
            <w:tcBorders>
              <w:top w:val="single" w:sz="4" w:space="0" w:color="000000"/>
              <w:left w:val="nil"/>
              <w:bottom w:val="single" w:sz="4" w:space="0" w:color="000000"/>
              <w:right w:val="single" w:sz="4" w:space="0" w:color="000000"/>
            </w:tcBorders>
            <w:vAlign w:val="center"/>
          </w:tcPr>
          <w:p w:rsidR="00F24A71" w:rsidRDefault="00F24A71"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8</w:t>
            </w:r>
            <w:r w:rsidRPr="002541D3">
              <w:rPr>
                <w:rFonts w:ascii="標楷體" w:eastAsia="標楷體" w:hAnsi="標楷體" w:cs="BiauKai"/>
                <w:sz w:val="20"/>
                <w:szCs w:val="20"/>
              </w:rPr>
              <w:t>.09</w:t>
            </w:r>
          </w:p>
          <w:p w:rsidR="00F24A71" w:rsidRPr="002541D3" w:rsidRDefault="00F24A71"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2541D3">
              <w:rPr>
                <w:rFonts w:ascii="標楷體" w:eastAsia="標楷體" w:hAnsi="標楷體" w:cs="BiauKai"/>
                <w:sz w:val="20"/>
                <w:szCs w:val="20"/>
              </w:rPr>
              <w:t>~</w:t>
            </w:r>
          </w:p>
          <w:p w:rsidR="00F24A71" w:rsidRPr="002541D3" w:rsidRDefault="00F24A71" w:rsidP="00FE3168">
            <w:pPr>
              <w:widowControl/>
              <w:jc w:val="center"/>
              <w:rPr>
                <w:rFonts w:ascii="標楷體" w:eastAsia="標楷體" w:hAnsi="標楷體" w:cs="BiauKai"/>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9</w:t>
            </w:r>
            <w:r w:rsidRPr="002541D3">
              <w:rPr>
                <w:rFonts w:ascii="標楷體" w:eastAsia="標楷體" w:hAnsi="標楷體" w:cs="BiauKai"/>
                <w:sz w:val="20"/>
                <w:szCs w:val="20"/>
              </w:rPr>
              <w:t>.06</w:t>
            </w:r>
          </w:p>
        </w:tc>
        <w:tc>
          <w:tcPr>
            <w:tcW w:w="344" w:type="pct"/>
            <w:tcBorders>
              <w:top w:val="single" w:sz="4" w:space="0" w:color="000000"/>
              <w:left w:val="single" w:sz="4" w:space="0" w:color="000000"/>
              <w:bottom w:val="single" w:sz="4" w:space="0" w:color="000000"/>
              <w:right w:val="single" w:sz="4" w:space="0" w:color="000000"/>
            </w:tcBorders>
            <w:vAlign w:val="center"/>
          </w:tcPr>
          <w:p w:rsidR="00F24A71" w:rsidRPr="00E233C3" w:rsidRDefault="00F24A71" w:rsidP="00FE3168">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復興國中</w:t>
            </w:r>
          </w:p>
        </w:tc>
      </w:tr>
      <w:tr w:rsidR="00131820" w:rsidRPr="00E233C3" w:rsidTr="003251C5">
        <w:trPr>
          <w:trHeight w:val="700"/>
          <w:jc w:val="center"/>
        </w:trPr>
        <w:tc>
          <w:tcPr>
            <w:tcW w:w="248" w:type="pct"/>
            <w:vMerge w:val="restart"/>
            <w:tcBorders>
              <w:top w:val="single" w:sz="4" w:space="0" w:color="000000"/>
              <w:left w:val="single" w:sz="4" w:space="0" w:color="000000"/>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08</w:t>
            </w:r>
          </w:p>
        </w:tc>
        <w:tc>
          <w:tcPr>
            <w:tcW w:w="262" w:type="pct"/>
            <w:vMerge w:val="restart"/>
            <w:tcBorders>
              <w:top w:val="single" w:sz="4" w:space="0" w:color="000000"/>
              <w:left w:val="single" w:sz="4" w:space="0" w:color="000000"/>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資源整合</w:t>
            </w:r>
          </w:p>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p>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更新藝</w:t>
            </w:r>
            <w:r w:rsidRPr="00E233C3">
              <w:rPr>
                <w:rFonts w:ascii="標楷體" w:eastAsia="標楷體" w:hAnsi="標楷體" w:cs="BiauKai" w:hint="eastAsia"/>
              </w:rPr>
              <w:t>術</w:t>
            </w:r>
            <w:r w:rsidRPr="00E233C3">
              <w:rPr>
                <w:rFonts w:ascii="標楷體" w:eastAsia="標楷體" w:hAnsi="標楷體" w:cs="BiauKai"/>
              </w:rPr>
              <w:t>教師電子郵件群組</w:t>
            </w:r>
          </w:p>
          <w:p w:rsidR="002A1F6D" w:rsidRPr="00E233C3" w:rsidRDefault="002A1F6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建立臺南藝術教師分區line群組</w:t>
            </w:r>
          </w:p>
        </w:tc>
        <w:tc>
          <w:tcPr>
            <w:tcW w:w="377" w:type="pct"/>
            <w:vMerge w:val="restart"/>
            <w:tcBorders>
              <w:top w:val="single" w:sz="4" w:space="0" w:color="000000"/>
              <w:left w:val="nil"/>
              <w:right w:val="single" w:sz="4" w:space="0" w:color="000000"/>
            </w:tcBorders>
            <w:vAlign w:val="center"/>
          </w:tcPr>
          <w:p w:rsidR="002A1F6D" w:rsidRPr="002541D3" w:rsidRDefault="002A1F6D" w:rsidP="00383D21">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藝術</w:t>
            </w:r>
            <w:r w:rsidRPr="002541D3">
              <w:rPr>
                <w:rFonts w:ascii="標楷體" w:eastAsia="標楷體" w:hAnsi="標楷體" w:cs="BiauKai" w:hint="eastAsia"/>
              </w:rPr>
              <w:t>領域</w:t>
            </w:r>
            <w:r w:rsidRPr="002541D3">
              <w:rPr>
                <w:rFonts w:ascii="標楷體" w:eastAsia="標楷體" w:hAnsi="標楷體" w:cs="BiauKai"/>
              </w:rPr>
              <w:t>輔導</w:t>
            </w:r>
            <w:r w:rsidRPr="002541D3">
              <w:rPr>
                <w:rFonts w:ascii="標楷體" w:eastAsia="標楷體" w:hAnsi="標楷體" w:cs="BiauKai" w:hint="eastAsia"/>
              </w:rPr>
              <w:t>小組</w:t>
            </w:r>
          </w:p>
        </w:tc>
        <w:tc>
          <w:tcPr>
            <w:tcW w:w="2143" w:type="pct"/>
            <w:tcBorders>
              <w:top w:val="single" w:sz="4" w:space="0" w:color="000000"/>
              <w:left w:val="nil"/>
              <w:bottom w:val="single" w:sz="4" w:space="0" w:color="000000"/>
              <w:right w:val="single" w:sz="4" w:space="0" w:color="000000"/>
            </w:tcBorders>
            <w:vAlign w:val="center"/>
          </w:tcPr>
          <w:p w:rsidR="002A1F6D" w:rsidRPr="002541D3" w:rsidRDefault="002A1F6D" w:rsidP="00FE3168">
            <w:pPr>
              <w:widowControl/>
              <w:pBdr>
                <w:top w:val="nil"/>
                <w:left w:val="nil"/>
                <w:bottom w:val="nil"/>
                <w:right w:val="nil"/>
                <w:between w:val="nil"/>
              </w:pBdr>
              <w:rPr>
                <w:rFonts w:ascii="標楷體" w:eastAsia="標楷體" w:hAnsi="標楷體" w:cs="BiauKai"/>
              </w:rPr>
            </w:pPr>
            <w:r w:rsidRPr="002541D3">
              <w:rPr>
                <w:rFonts w:ascii="標楷體" w:eastAsia="標楷體" w:hAnsi="標楷體" w:cs="BiauKai"/>
              </w:rPr>
              <w:t>更新臺南市國中小藝</w:t>
            </w:r>
            <w:r>
              <w:rPr>
                <w:rFonts w:ascii="標楷體" w:eastAsia="標楷體" w:hAnsi="標楷體" w:cs="BiauKai" w:hint="eastAsia"/>
              </w:rPr>
              <w:t>術</w:t>
            </w:r>
            <w:r w:rsidRPr="002541D3">
              <w:rPr>
                <w:rFonts w:ascii="標楷體" w:eastAsia="標楷體" w:hAnsi="標楷體" w:cs="BiauKai"/>
              </w:rPr>
              <w:t>教師電子郵件群組，發行電子報，有效進行資源分享。</w:t>
            </w:r>
          </w:p>
        </w:tc>
        <w:tc>
          <w:tcPr>
            <w:tcW w:w="550" w:type="pct"/>
            <w:tcBorders>
              <w:top w:val="single" w:sz="4" w:space="0" w:color="000000"/>
              <w:left w:val="nil"/>
              <w:bottom w:val="single" w:sz="4" w:space="0" w:color="000000"/>
              <w:right w:val="single" w:sz="4" w:space="0" w:color="000000"/>
            </w:tcBorders>
            <w:vAlign w:val="center"/>
          </w:tcPr>
          <w:p w:rsidR="002A1F6D" w:rsidRDefault="002A1F6D"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8</w:t>
            </w:r>
            <w:r w:rsidRPr="002541D3">
              <w:rPr>
                <w:rFonts w:ascii="標楷體" w:eastAsia="標楷體" w:hAnsi="標楷體" w:cs="BiauKai"/>
                <w:sz w:val="20"/>
                <w:szCs w:val="20"/>
              </w:rPr>
              <w:t>.09</w:t>
            </w:r>
          </w:p>
          <w:p w:rsidR="002A1F6D" w:rsidRPr="002541D3" w:rsidRDefault="002A1F6D"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2541D3">
              <w:rPr>
                <w:rFonts w:ascii="標楷體" w:eastAsia="標楷體" w:hAnsi="標楷體" w:cs="BiauKai"/>
                <w:sz w:val="20"/>
                <w:szCs w:val="20"/>
              </w:rPr>
              <w:t>~</w:t>
            </w:r>
          </w:p>
          <w:p w:rsidR="002A1F6D" w:rsidRPr="002541D3" w:rsidRDefault="002A1F6D" w:rsidP="00FE3168">
            <w:pPr>
              <w:widowControl/>
              <w:jc w:val="center"/>
              <w:rPr>
                <w:rFonts w:ascii="標楷體" w:eastAsia="標楷體" w:hAnsi="標楷體" w:cs="BiauKai"/>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9</w:t>
            </w:r>
            <w:r w:rsidRPr="002541D3">
              <w:rPr>
                <w:rFonts w:ascii="標楷體" w:eastAsia="標楷體" w:hAnsi="標楷體" w:cs="BiauKai"/>
                <w:sz w:val="20"/>
                <w:szCs w:val="20"/>
              </w:rPr>
              <w:t>.06</w:t>
            </w:r>
          </w:p>
        </w:tc>
        <w:tc>
          <w:tcPr>
            <w:tcW w:w="344" w:type="pct"/>
            <w:vMerge w:val="restart"/>
            <w:tcBorders>
              <w:top w:val="single" w:sz="4" w:space="0" w:color="000000"/>
              <w:left w:val="nil"/>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藝術</w:t>
            </w:r>
            <w:r w:rsidRPr="002541D3">
              <w:rPr>
                <w:rFonts w:ascii="標楷體" w:eastAsia="標楷體" w:hAnsi="標楷體" w:cs="BiauKai" w:hint="eastAsia"/>
              </w:rPr>
              <w:t>領域</w:t>
            </w:r>
            <w:r w:rsidRPr="002541D3">
              <w:rPr>
                <w:rFonts w:ascii="標楷體" w:eastAsia="標楷體" w:hAnsi="標楷體" w:cs="BiauKai"/>
              </w:rPr>
              <w:t>輔導</w:t>
            </w:r>
            <w:r w:rsidRPr="002541D3">
              <w:rPr>
                <w:rFonts w:ascii="標楷體" w:eastAsia="標楷體" w:hAnsi="標楷體" w:cs="BiauKai" w:hint="eastAsia"/>
              </w:rPr>
              <w:t>小組</w:t>
            </w:r>
          </w:p>
        </w:tc>
      </w:tr>
      <w:tr w:rsidR="00131820" w:rsidRPr="00E233C3" w:rsidTr="003251C5">
        <w:trPr>
          <w:trHeight w:val="660"/>
          <w:jc w:val="center"/>
        </w:trPr>
        <w:tc>
          <w:tcPr>
            <w:tcW w:w="248" w:type="pct"/>
            <w:vMerge/>
            <w:tcBorders>
              <w:left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hint="eastAsia"/>
              </w:rPr>
              <w:t>藝術</w:t>
            </w:r>
            <w:r w:rsidRPr="002541D3">
              <w:rPr>
                <w:rFonts w:ascii="標楷體" w:eastAsia="標楷體" w:hAnsi="標楷體" w:cs="BiauKai"/>
              </w:rPr>
              <w:t>領域網站建置與更新</w:t>
            </w:r>
          </w:p>
        </w:tc>
        <w:tc>
          <w:tcPr>
            <w:tcW w:w="377" w:type="pct"/>
            <w:vMerge/>
            <w:tcBorders>
              <w:top w:val="single" w:sz="4" w:space="0" w:color="000000"/>
              <w:left w:val="nil"/>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p>
        </w:tc>
        <w:tc>
          <w:tcPr>
            <w:tcW w:w="2143" w:type="pct"/>
            <w:tcBorders>
              <w:top w:val="single" w:sz="4" w:space="0" w:color="000000"/>
              <w:left w:val="nil"/>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提供教學資源下載與資訊分享，創造教師交流平臺。</w:t>
            </w:r>
          </w:p>
        </w:tc>
        <w:tc>
          <w:tcPr>
            <w:tcW w:w="550" w:type="pct"/>
            <w:tcBorders>
              <w:top w:val="single" w:sz="4" w:space="0" w:color="000000"/>
              <w:left w:val="nil"/>
              <w:bottom w:val="single" w:sz="4" w:space="0" w:color="000000"/>
              <w:right w:val="single" w:sz="4" w:space="0" w:color="000000"/>
            </w:tcBorders>
            <w:vAlign w:val="center"/>
          </w:tcPr>
          <w:p w:rsidR="002A1F6D" w:rsidRDefault="002A1F6D"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8</w:t>
            </w:r>
            <w:r w:rsidRPr="002541D3">
              <w:rPr>
                <w:rFonts w:ascii="標楷體" w:eastAsia="標楷體" w:hAnsi="標楷體" w:cs="BiauKai"/>
                <w:sz w:val="20"/>
                <w:szCs w:val="20"/>
              </w:rPr>
              <w:t>.09</w:t>
            </w:r>
          </w:p>
          <w:p w:rsidR="002A1F6D" w:rsidRPr="002541D3" w:rsidRDefault="002A1F6D"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2541D3">
              <w:rPr>
                <w:rFonts w:ascii="標楷體" w:eastAsia="標楷體" w:hAnsi="標楷體" w:cs="BiauKai"/>
                <w:sz w:val="20"/>
                <w:szCs w:val="20"/>
              </w:rPr>
              <w:t>~</w:t>
            </w:r>
          </w:p>
          <w:p w:rsidR="002A1F6D" w:rsidRPr="002541D3" w:rsidRDefault="002A1F6D" w:rsidP="00FE3168">
            <w:pPr>
              <w:widowControl/>
              <w:jc w:val="center"/>
              <w:rPr>
                <w:rFonts w:ascii="標楷體" w:eastAsia="標楷體" w:hAnsi="標楷體" w:cs="BiauKai"/>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9</w:t>
            </w:r>
            <w:r w:rsidRPr="002541D3">
              <w:rPr>
                <w:rFonts w:ascii="標楷體" w:eastAsia="標楷體" w:hAnsi="標楷體" w:cs="BiauKai"/>
                <w:sz w:val="20"/>
                <w:szCs w:val="20"/>
              </w:rPr>
              <w:t>.06</w:t>
            </w:r>
          </w:p>
        </w:tc>
        <w:tc>
          <w:tcPr>
            <w:tcW w:w="344" w:type="pct"/>
            <w:vMerge/>
            <w:tcBorders>
              <w:left w:val="nil"/>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p>
        </w:tc>
      </w:tr>
      <w:tr w:rsidR="00131820" w:rsidRPr="00E233C3" w:rsidTr="003251C5">
        <w:trPr>
          <w:trHeight w:val="660"/>
          <w:jc w:val="center"/>
        </w:trPr>
        <w:tc>
          <w:tcPr>
            <w:tcW w:w="248" w:type="pct"/>
            <w:vMerge/>
            <w:tcBorders>
              <w:left w:val="single" w:sz="4" w:space="0" w:color="000000"/>
              <w:bottom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p>
        </w:tc>
        <w:tc>
          <w:tcPr>
            <w:tcW w:w="262" w:type="pct"/>
            <w:vMerge/>
            <w:tcBorders>
              <w:left w:val="single" w:sz="4" w:space="0" w:color="000000"/>
              <w:bottom w:val="single" w:sz="4" w:space="0" w:color="000000"/>
              <w:right w:val="single" w:sz="4" w:space="0" w:color="000000"/>
            </w:tcBorders>
            <w:vAlign w:val="center"/>
          </w:tcPr>
          <w:p w:rsidR="002A1F6D" w:rsidRPr="00E233C3" w:rsidRDefault="002A1F6D" w:rsidP="00FE3168">
            <w:pPr>
              <w:pBdr>
                <w:top w:val="nil"/>
                <w:left w:val="nil"/>
                <w:bottom w:val="nil"/>
                <w:right w:val="nil"/>
                <w:between w:val="nil"/>
              </w:pBdr>
              <w:rPr>
                <w:rFonts w:ascii="標楷體" w:eastAsia="標楷體" w:hAnsi="標楷體" w:cs="BiauKai"/>
              </w:rPr>
            </w:pPr>
          </w:p>
        </w:tc>
        <w:tc>
          <w:tcPr>
            <w:tcW w:w="1075" w:type="pct"/>
            <w:tcBorders>
              <w:top w:val="single" w:sz="4" w:space="0" w:color="000000"/>
              <w:left w:val="single" w:sz="4" w:space="0" w:color="000000"/>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成立臉書粉絲專頁</w:t>
            </w:r>
          </w:p>
        </w:tc>
        <w:tc>
          <w:tcPr>
            <w:tcW w:w="377" w:type="pct"/>
            <w:vMerge/>
            <w:tcBorders>
              <w:top w:val="single" w:sz="4" w:space="0" w:color="000000"/>
              <w:left w:val="nil"/>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p>
        </w:tc>
        <w:tc>
          <w:tcPr>
            <w:tcW w:w="2143" w:type="pct"/>
            <w:tcBorders>
              <w:top w:val="single" w:sz="4" w:space="0" w:color="000000"/>
              <w:left w:val="nil"/>
              <w:bottom w:val="single" w:sz="4" w:space="0" w:color="000000"/>
              <w:right w:val="single" w:sz="4" w:space="0" w:color="000000"/>
            </w:tcBorders>
            <w:vAlign w:val="center"/>
          </w:tcPr>
          <w:p w:rsidR="002A1F6D" w:rsidRPr="002541D3" w:rsidRDefault="002A1F6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公布最新藝文訊息及活動成果</w:t>
            </w:r>
          </w:p>
        </w:tc>
        <w:tc>
          <w:tcPr>
            <w:tcW w:w="550" w:type="pct"/>
            <w:tcBorders>
              <w:top w:val="single" w:sz="4" w:space="0" w:color="000000"/>
              <w:left w:val="nil"/>
              <w:bottom w:val="single" w:sz="4" w:space="0" w:color="000000"/>
              <w:right w:val="single" w:sz="4" w:space="0" w:color="000000"/>
            </w:tcBorders>
            <w:vAlign w:val="center"/>
          </w:tcPr>
          <w:p w:rsidR="002A1F6D" w:rsidRDefault="002A1F6D"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8</w:t>
            </w:r>
            <w:r w:rsidRPr="002541D3">
              <w:rPr>
                <w:rFonts w:ascii="標楷體" w:eastAsia="標楷體" w:hAnsi="標楷體" w:cs="BiauKai"/>
                <w:sz w:val="20"/>
                <w:szCs w:val="20"/>
              </w:rPr>
              <w:t>.09</w:t>
            </w:r>
          </w:p>
          <w:p w:rsidR="002A1F6D" w:rsidRPr="002541D3" w:rsidRDefault="002A1F6D" w:rsidP="00FE3168">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2541D3">
              <w:rPr>
                <w:rFonts w:ascii="標楷體" w:eastAsia="標楷體" w:hAnsi="標楷體" w:cs="BiauKai"/>
                <w:sz w:val="20"/>
                <w:szCs w:val="20"/>
              </w:rPr>
              <w:t>~</w:t>
            </w:r>
          </w:p>
          <w:p w:rsidR="002A1F6D" w:rsidRPr="002541D3" w:rsidRDefault="002A1F6D" w:rsidP="00FE3168">
            <w:pPr>
              <w:widowControl/>
              <w:jc w:val="center"/>
              <w:rPr>
                <w:rFonts w:ascii="標楷體" w:eastAsia="標楷體" w:hAnsi="標楷體" w:cs="BiauKai"/>
              </w:rPr>
            </w:pPr>
            <w:r w:rsidRPr="002541D3">
              <w:rPr>
                <w:rFonts w:ascii="標楷體" w:eastAsia="標楷體" w:hAnsi="標楷體" w:cs="BiauKai"/>
                <w:sz w:val="20"/>
                <w:szCs w:val="20"/>
              </w:rPr>
              <w:t>10</w:t>
            </w:r>
            <w:r w:rsidRPr="002541D3">
              <w:rPr>
                <w:rFonts w:ascii="標楷體" w:eastAsia="標楷體" w:hAnsi="標楷體" w:cs="BiauKai" w:hint="eastAsia"/>
                <w:sz w:val="20"/>
                <w:szCs w:val="20"/>
              </w:rPr>
              <w:t>9</w:t>
            </w:r>
            <w:r w:rsidRPr="002541D3">
              <w:rPr>
                <w:rFonts w:ascii="標楷體" w:eastAsia="標楷體" w:hAnsi="標楷體" w:cs="BiauKai"/>
                <w:sz w:val="20"/>
                <w:szCs w:val="20"/>
              </w:rPr>
              <w:t>.06</w:t>
            </w:r>
          </w:p>
        </w:tc>
        <w:tc>
          <w:tcPr>
            <w:tcW w:w="344" w:type="pct"/>
            <w:vMerge/>
            <w:tcBorders>
              <w:left w:val="nil"/>
              <w:bottom w:val="single" w:sz="4" w:space="0" w:color="000000"/>
              <w:right w:val="single" w:sz="4" w:space="0" w:color="000000"/>
            </w:tcBorders>
            <w:vAlign w:val="center"/>
          </w:tcPr>
          <w:p w:rsidR="002A1F6D" w:rsidRPr="00E233C3" w:rsidRDefault="002A1F6D" w:rsidP="00FE3168">
            <w:pPr>
              <w:widowControl/>
              <w:pBdr>
                <w:top w:val="nil"/>
                <w:left w:val="nil"/>
                <w:bottom w:val="nil"/>
                <w:right w:val="nil"/>
                <w:between w:val="nil"/>
              </w:pBdr>
              <w:jc w:val="center"/>
              <w:rPr>
                <w:rFonts w:ascii="標楷體" w:eastAsia="標楷體" w:hAnsi="標楷體" w:cs="BiauKai"/>
              </w:rPr>
            </w:pPr>
          </w:p>
        </w:tc>
      </w:tr>
    </w:tbl>
    <w:p w:rsidR="00AB1BCB" w:rsidRPr="00E233C3" w:rsidRDefault="008F7E0D" w:rsidP="006B518C">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四、推動省思及後續活動</w:t>
      </w:r>
    </w:p>
    <w:p w:rsidR="00AB1BCB" w:rsidRPr="00E233C3" w:rsidRDefault="008F7E0D">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（一）省思</w:t>
      </w:r>
    </w:p>
    <w:p w:rsidR="00D972C2"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1</w:t>
      </w:r>
      <w:r w:rsidR="00170E54" w:rsidRPr="00E233C3">
        <w:rPr>
          <w:rFonts w:ascii="新細明體" w:eastAsia="新細明體" w:hAnsi="新細明體" w:cs="BiauKai" w:hint="eastAsia"/>
        </w:rPr>
        <w:t>、</w:t>
      </w:r>
      <w:r w:rsidRPr="00E233C3">
        <w:rPr>
          <w:rFonts w:ascii="標楷體" w:eastAsia="標楷體" w:hAnsi="標楷體" w:cs="BiauKai"/>
        </w:rPr>
        <w:t>本團在教育政策推動方面，</w:t>
      </w:r>
      <w:r w:rsidR="00EE3C85">
        <w:rPr>
          <w:rFonts w:ascii="標楷體" w:eastAsia="標楷體" w:hAnsi="標楷體" w:cs="BiauKai" w:hint="eastAsia"/>
        </w:rPr>
        <w:t>積極鼓勵團員參與總綱及領綱培訓，可以</w:t>
      </w:r>
      <w:r w:rsidRPr="00E233C3">
        <w:rPr>
          <w:rFonts w:ascii="標楷體" w:eastAsia="標楷體" w:hAnsi="標楷體" w:cs="BiauKai"/>
        </w:rPr>
        <w:t>藉由分區到校諮詢服務，進行十二年國教藝術領綱之說明宣導，</w:t>
      </w:r>
      <w:r w:rsidR="00694BE1">
        <w:rPr>
          <w:rFonts w:ascii="標楷體" w:eastAsia="標楷體" w:hAnsi="標楷體" w:cs="BiauKai" w:hint="eastAsia"/>
        </w:rPr>
        <w:t>例如</w:t>
      </w:r>
      <w:r w:rsidR="00694BE1" w:rsidRPr="002541D3">
        <w:rPr>
          <w:rFonts w:ascii="標楷體" w:eastAsia="標楷體" w:hAnsi="標楷體" w:cs="BiauKai" w:hint="eastAsia"/>
        </w:rPr>
        <w:t>:專有名詞觀念之釐清，新舊課綱之比較等，</w:t>
      </w:r>
      <w:r w:rsidRPr="002541D3">
        <w:rPr>
          <w:rFonts w:ascii="標楷體" w:eastAsia="標楷體" w:hAnsi="標楷體" w:cs="BiauKai"/>
        </w:rPr>
        <w:t>以利教師認識新課綱。另外辦理素養導向藝術課程設計與評量相關實作工作坊</w:t>
      </w:r>
      <w:r w:rsidR="0099743E">
        <w:rPr>
          <w:rFonts w:ascii="標楷體" w:eastAsia="標楷體" w:hAnsi="標楷體" w:cs="BiauKai"/>
        </w:rPr>
        <w:t>，</w:t>
      </w:r>
      <w:r w:rsidRPr="002541D3">
        <w:rPr>
          <w:rFonts w:ascii="標楷體" w:eastAsia="標楷體" w:hAnsi="標楷體" w:cs="BiauKai"/>
        </w:rPr>
        <w:t>讓教師能深入了解新課綱精神，以便應用於藝術教學中。</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2</w:t>
      </w:r>
      <w:r w:rsidR="00170E54" w:rsidRPr="002541D3">
        <w:rPr>
          <w:rFonts w:ascii="新細明體" w:eastAsia="新細明體" w:hAnsi="新細明體" w:cs="BiauKai" w:hint="eastAsia"/>
        </w:rPr>
        <w:t>、</w:t>
      </w:r>
      <w:r w:rsidR="0039478F" w:rsidRPr="002541D3">
        <w:rPr>
          <w:rFonts w:ascii="標楷體" w:eastAsia="標楷體" w:hAnsi="標楷體" w:cs="BiauKai"/>
        </w:rPr>
        <w:t>為兼顧臺南市藝</w:t>
      </w:r>
      <w:r w:rsidR="0039478F" w:rsidRPr="002541D3">
        <w:rPr>
          <w:rFonts w:ascii="標楷體" w:eastAsia="標楷體" w:hAnsi="標楷體" w:cs="BiauKai" w:hint="eastAsia"/>
        </w:rPr>
        <w:t>術</w:t>
      </w:r>
      <w:r w:rsidR="0039478F" w:rsidRPr="002541D3">
        <w:rPr>
          <w:rFonts w:ascii="標楷體" w:eastAsia="標楷體" w:hAnsi="標楷體" w:cs="BiauKai"/>
        </w:rPr>
        <w:t>教師在課程與教學等方面的需求，本團依藝</w:t>
      </w:r>
      <w:r w:rsidR="0039478F" w:rsidRPr="002541D3">
        <w:rPr>
          <w:rFonts w:ascii="標楷體" w:eastAsia="標楷體" w:hAnsi="標楷體" w:cs="BiauKai" w:hint="eastAsia"/>
        </w:rPr>
        <w:t>術</w:t>
      </w:r>
      <w:r w:rsidRPr="002541D3">
        <w:rPr>
          <w:rFonts w:ascii="標楷體" w:eastAsia="標楷體" w:hAnsi="標楷體" w:cs="BiauKai"/>
        </w:rPr>
        <w:t>領域課程內容，完成素養導向教學設計示例，透過創新教材教法與實作分享，精進教師專業</w:t>
      </w:r>
      <w:r w:rsidRPr="00E233C3">
        <w:rPr>
          <w:rFonts w:ascii="標楷體" w:eastAsia="標楷體" w:hAnsi="標楷體" w:cs="BiauKai"/>
        </w:rPr>
        <w:t>知能。</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3</w:t>
      </w:r>
      <w:r w:rsidR="00170E54" w:rsidRPr="00E233C3">
        <w:rPr>
          <w:rFonts w:ascii="新細明體" w:eastAsia="新細明體" w:hAnsi="新細明體" w:cs="BiauKai" w:hint="eastAsia"/>
        </w:rPr>
        <w:t>、</w:t>
      </w:r>
      <w:r w:rsidRPr="00E233C3">
        <w:rPr>
          <w:rFonts w:ascii="標楷體" w:eastAsia="標楷體" w:hAnsi="標楷體" w:cs="BiauKai"/>
        </w:rPr>
        <w:t>國小分區到校訪視改為定點到校服務分享，模式也由被動改為主動式的產出，107年開始由輔導小組設計新課綱素養導向之跨科或跨領域藝術教學活動，並實際教學供現場教師觀課</w:t>
      </w:r>
      <w:r w:rsidR="00EE3C85">
        <w:rPr>
          <w:rFonts w:ascii="標楷體" w:eastAsia="標楷體" w:hAnsi="標楷體" w:cs="BiauKai"/>
        </w:rPr>
        <w:t>；</w:t>
      </w:r>
      <w:r w:rsidR="00EE3C85">
        <w:rPr>
          <w:rFonts w:ascii="標楷體" w:eastAsia="標楷體" w:hAnsi="標楷體" w:cs="BiauKai" w:hint="eastAsia"/>
        </w:rPr>
        <w:t>並透過跨校藝術社群，</w:t>
      </w:r>
      <w:r w:rsidRPr="00E233C3">
        <w:rPr>
          <w:rFonts w:ascii="標楷體" w:eastAsia="標楷體" w:hAnsi="標楷體" w:cs="BiauKai"/>
        </w:rPr>
        <w:t>共同備課、觀課與議課過程，增進教師專業成長與對話。</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4</w:t>
      </w:r>
      <w:r w:rsidR="00C5559F">
        <w:rPr>
          <w:rFonts w:ascii="標楷體" w:eastAsia="標楷體" w:hAnsi="標楷體" w:cs="BiauKai"/>
        </w:rPr>
        <w:t>、國小師資培訓的歷程中，一般教師較為欠缺</w:t>
      </w:r>
      <w:r w:rsidRPr="00E233C3">
        <w:rPr>
          <w:rFonts w:ascii="標楷體" w:eastAsia="標楷體" w:hAnsi="標楷體" w:cs="BiauKai"/>
        </w:rPr>
        <w:t>表演藝術的涵養，僅是透過少數的研習活動成效有限，因此利用到校諮詢服務的機會，</w:t>
      </w:r>
      <w:r w:rsidR="00170E54" w:rsidRPr="00E233C3">
        <w:rPr>
          <w:rFonts w:ascii="標楷體" w:eastAsia="標楷體" w:hAnsi="標楷體" w:cs="BiauKai" w:hint="eastAsia"/>
        </w:rPr>
        <w:t>由</w:t>
      </w:r>
      <w:r w:rsidRPr="00E233C3">
        <w:rPr>
          <w:rFonts w:ascii="標楷體" w:eastAsia="標楷體" w:hAnsi="標楷體" w:cs="BiauKai"/>
        </w:rPr>
        <w:t>輔導員分享教學實用策略，帶領教師實作</w:t>
      </w:r>
      <w:r w:rsidR="00D4462A">
        <w:rPr>
          <w:rFonts w:ascii="標楷體" w:eastAsia="標楷體" w:hAnsi="標楷體" w:cs="BiauKai"/>
        </w:rPr>
        <w:t>，</w:t>
      </w:r>
      <w:r w:rsidRPr="00E233C3">
        <w:rPr>
          <w:rFonts w:ascii="標楷體" w:eastAsia="標楷體" w:hAnsi="標楷體" w:cs="BiauKai"/>
        </w:rPr>
        <w:t>更具教學精進的意義。</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5、臺南市幅員廣大，</w:t>
      </w:r>
      <w:r w:rsidR="006B518C">
        <w:rPr>
          <w:rFonts w:ascii="標楷體" w:eastAsia="標楷體" w:hAnsi="標楷體" w:cs="BiauKai" w:hint="eastAsia"/>
        </w:rPr>
        <w:t>國小</w:t>
      </w:r>
      <w:r w:rsidRPr="00E233C3">
        <w:rPr>
          <w:rFonts w:ascii="標楷體" w:eastAsia="標楷體" w:hAnsi="標楷體" w:cs="BiauKai"/>
        </w:rPr>
        <w:t>六班以下小校近半，擔任藝</w:t>
      </w:r>
      <w:r w:rsidR="00320084" w:rsidRPr="00E233C3">
        <w:rPr>
          <w:rFonts w:ascii="標楷體" w:eastAsia="標楷體" w:hAnsi="標楷體" w:cs="BiauKai" w:hint="eastAsia"/>
        </w:rPr>
        <w:t>術</w:t>
      </w:r>
      <w:r w:rsidRPr="00E233C3">
        <w:rPr>
          <w:rFonts w:ascii="標楷體" w:eastAsia="標楷體" w:hAnsi="標楷體" w:cs="BiauKai"/>
        </w:rPr>
        <w:t>課程教師普遍由代課教師或鐘點教師授課，參與到校服務分享的教師也以非專長教師居多，</w:t>
      </w:r>
      <w:r w:rsidR="006B518C">
        <w:rPr>
          <w:rFonts w:ascii="標楷體" w:eastAsia="標楷體" w:hAnsi="標楷體" w:cs="BiauKai" w:hint="eastAsia"/>
        </w:rPr>
        <w:t>因此輔導團協助教師</w:t>
      </w:r>
      <w:r w:rsidR="00EE3C85">
        <w:rPr>
          <w:rFonts w:ascii="標楷體" w:eastAsia="標楷體" w:hAnsi="標楷體" w:cs="BiauKai" w:hint="eastAsia"/>
        </w:rPr>
        <w:t>認識與學習藝術課程，並</w:t>
      </w:r>
      <w:r w:rsidR="006B518C">
        <w:rPr>
          <w:rFonts w:ascii="標楷體" w:eastAsia="標楷體" w:hAnsi="標楷體" w:cs="BiauKai" w:hint="eastAsia"/>
        </w:rPr>
        <w:t>精進教學</w:t>
      </w:r>
      <w:r w:rsidRPr="00E233C3">
        <w:rPr>
          <w:rFonts w:ascii="標楷體" w:eastAsia="標楷體" w:hAnsi="標楷體" w:cs="BiauKai"/>
        </w:rPr>
        <w:t>，讓更多教師願意敞開心胸接受新知、翻轉教學的型態。</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6、本團舉辦之研習活動</w:t>
      </w:r>
      <w:r w:rsidR="00170E54" w:rsidRPr="00E233C3">
        <w:rPr>
          <w:rFonts w:ascii="標楷體" w:eastAsia="標楷體" w:hAnsi="標楷體" w:cs="BiauKai" w:hint="eastAsia"/>
        </w:rPr>
        <w:t>理</w:t>
      </w:r>
      <w:r w:rsidR="00170E54" w:rsidRPr="002541D3">
        <w:rPr>
          <w:rFonts w:ascii="標楷體" w:eastAsia="標楷體" w:hAnsi="標楷體" w:cs="BiauKai" w:hint="eastAsia"/>
        </w:rPr>
        <w:t>論</w:t>
      </w:r>
      <w:r w:rsidRPr="002541D3">
        <w:rPr>
          <w:rFonts w:ascii="標楷體" w:eastAsia="標楷體" w:hAnsi="標楷體" w:cs="BiauKai"/>
        </w:rPr>
        <w:t>與創作實務兼具，向來頗獲教師肯定。本年度強調工作坊模式之實作與回饋，</w:t>
      </w:r>
      <w:r w:rsidR="0039478F" w:rsidRPr="002541D3">
        <w:rPr>
          <w:rFonts w:ascii="標楷體" w:eastAsia="標楷體" w:hAnsi="標楷體" w:cs="BiauKai"/>
        </w:rPr>
        <w:t>有助於本市藝</w:t>
      </w:r>
      <w:r w:rsidR="0039478F" w:rsidRPr="002541D3">
        <w:rPr>
          <w:rFonts w:ascii="標楷體" w:eastAsia="標楷體" w:hAnsi="標楷體" w:cs="BiauKai" w:hint="eastAsia"/>
        </w:rPr>
        <w:t>術</w:t>
      </w:r>
      <w:r w:rsidR="00170E54" w:rsidRPr="002541D3">
        <w:rPr>
          <w:rFonts w:ascii="標楷體" w:eastAsia="標楷體" w:hAnsi="標楷體" w:cs="BiauKai"/>
        </w:rPr>
        <w:t>領域教師精進教學知能</w:t>
      </w:r>
      <w:r w:rsidR="00170E54" w:rsidRPr="002541D3">
        <w:rPr>
          <w:rFonts w:ascii="標楷體" w:eastAsia="標楷體" w:hAnsi="標楷體" w:cs="BiauKai" w:hint="eastAsia"/>
        </w:rPr>
        <w:t>，</w:t>
      </w:r>
      <w:r w:rsidRPr="002541D3">
        <w:rPr>
          <w:rFonts w:ascii="標楷體" w:eastAsia="標楷體" w:hAnsi="標楷體" w:cs="BiauKai"/>
        </w:rPr>
        <w:t>期</w:t>
      </w:r>
      <w:r w:rsidR="00170E54" w:rsidRPr="002541D3">
        <w:rPr>
          <w:rFonts w:ascii="標楷體" w:eastAsia="標楷體" w:hAnsi="標楷體" w:cs="BiauKai" w:hint="eastAsia"/>
        </w:rPr>
        <w:t>望</w:t>
      </w:r>
      <w:r w:rsidRPr="002541D3">
        <w:rPr>
          <w:rFonts w:ascii="標楷體" w:eastAsia="標楷體" w:hAnsi="標楷體" w:cs="BiauKai"/>
        </w:rPr>
        <w:t>參與教師在精進研習返校後實際</w:t>
      </w:r>
      <w:r w:rsidR="00170E54" w:rsidRPr="002541D3">
        <w:rPr>
          <w:rFonts w:ascii="標楷體" w:eastAsia="標楷體" w:hAnsi="標楷體" w:cs="BiauKai" w:hint="eastAsia"/>
        </w:rPr>
        <w:t>應用於</w:t>
      </w:r>
      <w:r w:rsidRPr="002541D3">
        <w:rPr>
          <w:rFonts w:ascii="標楷體" w:eastAsia="標楷體" w:hAnsi="標楷體" w:cs="BiauKai"/>
        </w:rPr>
        <w:t>教學。</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7</w:t>
      </w:r>
      <w:r w:rsidR="00C5559F">
        <w:rPr>
          <w:rFonts w:ascii="標楷體" w:eastAsia="標楷體" w:hAnsi="標楷體" w:cs="BiauKai"/>
        </w:rPr>
        <w:t>、</w:t>
      </w:r>
      <w:r w:rsidRPr="002541D3">
        <w:rPr>
          <w:rFonts w:ascii="標楷體" w:eastAsia="標楷體" w:hAnsi="標楷體" w:cs="BiauKai"/>
        </w:rPr>
        <w:t>藝術課程實施現實面，</w:t>
      </w:r>
      <w:r w:rsidR="00301289">
        <w:rPr>
          <w:rFonts w:ascii="標楷體" w:eastAsia="標楷體" w:hAnsi="標楷體" w:cs="BiauKai" w:hint="eastAsia"/>
        </w:rPr>
        <w:t>國小</w:t>
      </w:r>
      <w:r w:rsidRPr="002541D3">
        <w:rPr>
          <w:rFonts w:ascii="標楷體" w:eastAsia="標楷體" w:hAnsi="標楷體" w:cs="BiauKai"/>
        </w:rPr>
        <w:t>師資來源為最大問題，尤其偏鄉小校教師常以配課或由外聘教師擔任，藝術專業知能素質不一</w:t>
      </w:r>
      <w:r w:rsidR="00170E54" w:rsidRPr="002541D3">
        <w:rPr>
          <w:rFonts w:ascii="標楷體" w:eastAsia="標楷體" w:hAnsi="標楷體" w:cs="BiauKai" w:hint="eastAsia"/>
        </w:rPr>
        <w:t>；</w:t>
      </w:r>
      <w:r w:rsidR="00170E54" w:rsidRPr="002541D3">
        <w:rPr>
          <w:rFonts w:ascii="標楷體" w:eastAsia="標楷體" w:hAnsi="標楷體" w:cs="BiauKai"/>
        </w:rPr>
        <w:t>國中部</w:t>
      </w:r>
      <w:r w:rsidR="0039478F" w:rsidRPr="002541D3">
        <w:rPr>
          <w:rFonts w:ascii="標楷體" w:eastAsia="標楷體" w:hAnsi="標楷體" w:cs="BiauKai"/>
        </w:rPr>
        <w:t>分，藝</w:t>
      </w:r>
      <w:r w:rsidR="0039478F" w:rsidRPr="002541D3">
        <w:rPr>
          <w:rFonts w:ascii="標楷體" w:eastAsia="標楷體" w:hAnsi="標楷體" w:cs="BiauKai" w:hint="eastAsia"/>
        </w:rPr>
        <w:t>術</w:t>
      </w:r>
      <w:r w:rsidR="00170E54" w:rsidRPr="002541D3">
        <w:rPr>
          <w:rFonts w:ascii="標楷體" w:eastAsia="標楷體" w:hAnsi="標楷體" w:cs="BiauKai"/>
        </w:rPr>
        <w:t>配課問題仍是影響藝</w:t>
      </w:r>
      <w:r w:rsidR="0099743E">
        <w:rPr>
          <w:rFonts w:ascii="標楷體" w:eastAsia="標楷體" w:hAnsi="標楷體" w:cs="BiauKai" w:hint="eastAsia"/>
        </w:rPr>
        <w:t>術</w:t>
      </w:r>
      <w:r w:rsidR="00170E54" w:rsidRPr="002541D3">
        <w:rPr>
          <w:rFonts w:ascii="標楷體" w:eastAsia="標楷體" w:hAnsi="標楷體" w:cs="BiauKai"/>
        </w:rPr>
        <w:t>教學正常化的最大困難所在</w:t>
      </w:r>
      <w:r w:rsidR="00170E54" w:rsidRPr="002541D3">
        <w:rPr>
          <w:rFonts w:ascii="標楷體" w:eastAsia="標楷體" w:hAnsi="標楷體" w:cs="BiauKai" w:hint="eastAsia"/>
        </w:rPr>
        <w:t>。</w:t>
      </w:r>
      <w:r w:rsidRPr="002541D3">
        <w:rPr>
          <w:rFonts w:ascii="標楷體" w:eastAsia="標楷體" w:hAnsi="標楷體" w:cs="BiauKai"/>
        </w:rPr>
        <w:t>因此本團</w:t>
      </w:r>
      <w:r w:rsidR="0039478F" w:rsidRPr="002541D3">
        <w:rPr>
          <w:rFonts w:ascii="標楷體" w:eastAsia="標楷體" w:hAnsi="標楷體" w:cs="BiauKai"/>
        </w:rPr>
        <w:t>在能力範圍內不餘遺力推動藝</w:t>
      </w:r>
      <w:r w:rsidR="0039478F" w:rsidRPr="002541D3">
        <w:rPr>
          <w:rFonts w:ascii="標楷體" w:eastAsia="標楷體" w:hAnsi="標楷體" w:cs="BiauKai" w:hint="eastAsia"/>
        </w:rPr>
        <w:t>術</w:t>
      </w:r>
      <w:r w:rsidR="00170E54" w:rsidRPr="002541D3">
        <w:rPr>
          <w:rFonts w:ascii="標楷體" w:eastAsia="標楷體" w:hAnsi="標楷體" w:cs="BiauKai"/>
        </w:rPr>
        <w:t>教學正常化，</w:t>
      </w:r>
      <w:r w:rsidR="00170E54" w:rsidRPr="002541D3">
        <w:rPr>
          <w:rFonts w:ascii="標楷體" w:eastAsia="標楷體" w:hAnsi="標楷體" w:cs="BiauKai" w:hint="eastAsia"/>
        </w:rPr>
        <w:t>並</w:t>
      </w:r>
      <w:r w:rsidRPr="002541D3">
        <w:rPr>
          <w:rFonts w:ascii="標楷體" w:eastAsia="標楷體" w:hAnsi="標楷體" w:cs="BiauKai"/>
        </w:rPr>
        <w:t>針對非專長教師持續辦理相關</w:t>
      </w:r>
      <w:r w:rsidR="00AB4E17" w:rsidRPr="002541D3">
        <w:rPr>
          <w:rFonts w:ascii="標楷體" w:eastAsia="標楷體" w:hAnsi="標楷體" w:cs="BiauKai" w:hint="eastAsia"/>
        </w:rPr>
        <w:t>非專長</w:t>
      </w:r>
      <w:r w:rsidRPr="002541D3">
        <w:rPr>
          <w:rFonts w:ascii="標楷體" w:eastAsia="標楷體" w:hAnsi="標楷體" w:cs="BiauKai"/>
        </w:rPr>
        <w:t>增能</w:t>
      </w:r>
      <w:r w:rsidR="00170E54" w:rsidRPr="002541D3">
        <w:rPr>
          <w:rFonts w:ascii="標楷體" w:eastAsia="標楷體" w:hAnsi="標楷體" w:cs="BiauKai" w:hint="eastAsia"/>
        </w:rPr>
        <w:t>工作坊</w:t>
      </w:r>
      <w:r w:rsidRPr="002541D3">
        <w:rPr>
          <w:rFonts w:ascii="標楷體" w:eastAsia="標楷體" w:hAnsi="標楷體" w:cs="BiauKai"/>
        </w:rPr>
        <w:t>，使藝</w:t>
      </w:r>
      <w:r w:rsidR="0099743E">
        <w:rPr>
          <w:rFonts w:ascii="標楷體" w:eastAsia="標楷體" w:hAnsi="標楷體" w:cs="BiauKai" w:hint="eastAsia"/>
        </w:rPr>
        <w:t>術</w:t>
      </w:r>
      <w:r w:rsidRPr="002541D3">
        <w:rPr>
          <w:rFonts w:ascii="標楷體" w:eastAsia="標楷體" w:hAnsi="標楷體" w:cs="BiauKai"/>
        </w:rPr>
        <w:t>配課問題減至最低。</w:t>
      </w:r>
      <w:r w:rsidR="0039478F" w:rsidRPr="002541D3">
        <w:rPr>
          <w:rFonts w:ascii="標楷體" w:eastAsia="標楷體" w:hAnsi="標楷體" w:cs="BiauKai" w:hint="eastAsia"/>
        </w:rPr>
        <w:t>然而，少子化衝擊藝術領域資深教師超額，所遺留課程採取配課，以穩定學校教師資源。</w:t>
      </w:r>
      <w:r w:rsidR="00694BE1" w:rsidRPr="002541D3">
        <w:rPr>
          <w:rFonts w:ascii="標楷體" w:eastAsia="標楷體" w:hAnsi="標楷體" w:cs="BiauKai" w:hint="eastAsia"/>
        </w:rPr>
        <w:t>在無</w:t>
      </w:r>
      <w:r w:rsidR="00EE3C85">
        <w:rPr>
          <w:rFonts w:ascii="標楷體" w:eastAsia="標楷體" w:hAnsi="標楷體" w:cs="BiauKai" w:hint="eastAsia"/>
        </w:rPr>
        <w:t>配</w:t>
      </w:r>
      <w:r w:rsidR="00694BE1" w:rsidRPr="002541D3">
        <w:rPr>
          <w:rFonts w:ascii="標楷體" w:eastAsia="標楷體" w:hAnsi="標楷體" w:cs="BiauKai" w:hint="eastAsia"/>
        </w:rPr>
        <w:t>套措施之下，國中非專授課藝術</w:t>
      </w:r>
      <w:r w:rsidR="0039478F" w:rsidRPr="002541D3">
        <w:rPr>
          <w:rFonts w:ascii="標楷體" w:eastAsia="標楷體" w:hAnsi="標楷體" w:cs="BiauKai" w:hint="eastAsia"/>
        </w:rPr>
        <w:t>教師參與非專研習比例</w:t>
      </w:r>
      <w:r w:rsidR="00694BE1" w:rsidRPr="002541D3">
        <w:rPr>
          <w:rFonts w:ascii="標楷體" w:eastAsia="標楷體" w:hAnsi="標楷體" w:cs="BiauKai" w:hint="eastAsia"/>
        </w:rPr>
        <w:t>相當</w:t>
      </w:r>
      <w:r w:rsidR="0039478F" w:rsidRPr="002541D3">
        <w:rPr>
          <w:rFonts w:ascii="標楷體" w:eastAsia="標楷體" w:hAnsi="標楷體" w:cs="BiauKai" w:hint="eastAsia"/>
        </w:rPr>
        <w:t>低</w:t>
      </w:r>
      <w:r w:rsidR="00694BE1" w:rsidRPr="002541D3">
        <w:rPr>
          <w:rFonts w:ascii="標楷體" w:eastAsia="標楷體" w:hAnsi="標楷體" w:cs="BiauKai" w:hint="eastAsia"/>
        </w:rPr>
        <w:t>。</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（二）後續活動</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1、鼓勵團員參加輔導員三階培訓、教育部新課綱總綱種子教師培訓及藝術領域種子教師培訓等，並經由輔導員彼此分享增能，期</w:t>
      </w:r>
      <w:r w:rsidR="0099743E">
        <w:rPr>
          <w:rFonts w:ascii="標楷體" w:eastAsia="標楷體" w:hAnsi="標楷體" w:cs="BiauKai" w:hint="eastAsia"/>
        </w:rPr>
        <w:t>望</w:t>
      </w:r>
      <w:r w:rsidRPr="00E233C3">
        <w:rPr>
          <w:rFonts w:ascii="標楷體" w:eastAsia="標楷體" w:hAnsi="標楷體" w:cs="BiauKai"/>
        </w:rPr>
        <w:t>能達成輔導團精進專業及課程品質推動之任務。</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2、持續透過到校服務、教師增能研習、領域召集人工作坊、網站建置、教案研討、分組研討等多元途徑，促進課程與教學輔導工作更趨完整。透過</w:t>
      </w:r>
      <w:r w:rsidR="00967953" w:rsidRPr="00E233C3">
        <w:rPr>
          <w:rFonts w:ascii="標楷體" w:eastAsia="標楷體" w:hAnsi="標楷體" w:cs="BiauKai" w:hint="eastAsia"/>
        </w:rPr>
        <w:t>臺南市國教</w:t>
      </w:r>
      <w:r w:rsidR="00C5559F">
        <w:rPr>
          <w:rFonts w:ascii="標楷體" w:eastAsia="標楷體" w:hAnsi="標楷體" w:cs="BiauKai"/>
        </w:rPr>
        <w:t>輔導團網站，建置資源整合及藝術領域課程綱要</w:t>
      </w:r>
      <w:r w:rsidRPr="00E233C3">
        <w:rPr>
          <w:rFonts w:ascii="標楷體" w:eastAsia="標楷體" w:hAnsi="標楷體" w:cs="BiauKai"/>
        </w:rPr>
        <w:t>轉化案例分享</w:t>
      </w:r>
      <w:r w:rsidR="00967953" w:rsidRPr="00E233C3">
        <w:rPr>
          <w:rFonts w:ascii="標楷體" w:eastAsia="標楷體" w:hAnsi="標楷體" w:cs="BiauKai" w:hint="eastAsia"/>
        </w:rPr>
        <w:t>；</w:t>
      </w:r>
      <w:r w:rsidRPr="00E233C3">
        <w:rPr>
          <w:rFonts w:ascii="標楷體" w:eastAsia="標楷體" w:hAnsi="標楷體" w:cs="BiauKai"/>
        </w:rPr>
        <w:t>facebook社團，</w:t>
      </w:r>
      <w:r w:rsidR="00967953" w:rsidRPr="00E233C3">
        <w:rPr>
          <w:rFonts w:ascii="標楷體" w:eastAsia="標楷體" w:hAnsi="標楷體" w:cs="BiauKai" w:hint="eastAsia"/>
        </w:rPr>
        <w:t>提供最新研習資訊；</w:t>
      </w:r>
      <w:r w:rsidR="00C5559F">
        <w:rPr>
          <w:rFonts w:ascii="標楷體" w:eastAsia="標楷體" w:hAnsi="標楷體" w:cs="BiauKai"/>
        </w:rPr>
        <w:t>為現場教師提供</w:t>
      </w:r>
      <w:r w:rsidR="00C5559F">
        <w:rPr>
          <w:rFonts w:ascii="標楷體" w:eastAsia="標楷體" w:hAnsi="標楷體" w:cs="BiauKai" w:hint="eastAsia"/>
        </w:rPr>
        <w:t>相關</w:t>
      </w:r>
      <w:r w:rsidR="00630273" w:rsidRPr="00E233C3">
        <w:rPr>
          <w:rFonts w:ascii="標楷體" w:eastAsia="標楷體" w:hAnsi="標楷體" w:cs="BiauKai" w:hint="eastAsia"/>
        </w:rPr>
        <w:t>分</w:t>
      </w:r>
      <w:r w:rsidRPr="00E233C3">
        <w:rPr>
          <w:rFonts w:ascii="標楷體" w:eastAsia="標楷體" w:hAnsi="標楷體" w:cs="BiauKai"/>
        </w:rPr>
        <w:t>享平臺</w:t>
      </w:r>
      <w:r w:rsidR="00967953" w:rsidRPr="00E233C3">
        <w:rPr>
          <w:rFonts w:ascii="標楷體" w:eastAsia="標楷體" w:hAnsi="標楷體" w:cs="BiauKai" w:hint="eastAsia"/>
        </w:rPr>
        <w:t>；</w:t>
      </w:r>
      <w:r w:rsidR="00C5559F">
        <w:rPr>
          <w:rFonts w:ascii="標楷體" w:eastAsia="標楷體" w:hAnsi="標楷體" w:cs="BiauKai"/>
        </w:rPr>
        <w:t>同時配合市府政策研發數位學習教材，提供現場教師及家長做為</w:t>
      </w:r>
      <w:r w:rsidRPr="00E233C3">
        <w:rPr>
          <w:rFonts w:ascii="標楷體" w:eastAsia="標楷體" w:hAnsi="標楷體" w:cs="BiauKai"/>
        </w:rPr>
        <w:t>補充教材。</w:t>
      </w:r>
    </w:p>
    <w:p w:rsidR="00AB1BCB" w:rsidRPr="00E233C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3、落實推動教育部十二年國教政策，積極</w:t>
      </w:r>
      <w:r w:rsidR="00EE3C85">
        <w:rPr>
          <w:rFonts w:ascii="標楷體" w:eastAsia="標楷體" w:hAnsi="標楷體" w:cs="BiauKai" w:hint="eastAsia"/>
        </w:rPr>
        <w:t>協助</w:t>
      </w:r>
      <w:r w:rsidRPr="00E233C3">
        <w:rPr>
          <w:rFonts w:ascii="標楷體" w:eastAsia="標楷體" w:hAnsi="標楷體" w:cs="BiauKai"/>
        </w:rPr>
        <w:t>成立</w:t>
      </w:r>
      <w:r w:rsidR="00EE3C85">
        <w:rPr>
          <w:rFonts w:ascii="標楷體" w:eastAsia="標楷體" w:hAnsi="標楷體" w:cs="BiauKai" w:hint="eastAsia"/>
        </w:rPr>
        <w:t>教師</w:t>
      </w:r>
      <w:r w:rsidRPr="00E233C3">
        <w:rPr>
          <w:rFonts w:ascii="標楷體" w:eastAsia="標楷體" w:hAnsi="標楷體" w:cs="BiauKai"/>
        </w:rPr>
        <w:t>專業學習社群，除已成立多年之合唱與直笛音樂教師社群，並成立跨校藝</w:t>
      </w:r>
      <w:r w:rsidR="00AB4E17" w:rsidRPr="00E233C3">
        <w:rPr>
          <w:rFonts w:ascii="標楷體" w:eastAsia="標楷體" w:hAnsi="標楷體" w:cs="BiauKai" w:hint="eastAsia"/>
        </w:rPr>
        <w:t>術</w:t>
      </w:r>
      <w:r w:rsidRPr="00E233C3">
        <w:rPr>
          <w:rFonts w:ascii="標楷體" w:eastAsia="標楷體" w:hAnsi="標楷體" w:cs="BiauKai"/>
        </w:rPr>
        <w:t>教師社群、視覺藝術教學實踐社群以及美感生活課程實踐社群，針對課程與教學研擬工作坊計畫</w:t>
      </w:r>
      <w:r w:rsidR="00D4462A">
        <w:rPr>
          <w:rFonts w:ascii="標楷體" w:eastAsia="標楷體" w:hAnsi="標楷體" w:cs="BiauKai"/>
        </w:rPr>
        <w:t>，</w:t>
      </w:r>
      <w:r w:rsidRPr="00E233C3">
        <w:rPr>
          <w:rFonts w:ascii="標楷體" w:eastAsia="標楷體" w:hAnsi="標楷體" w:cs="BiauKai"/>
        </w:rPr>
        <w:t>彙集相關研究成果，研發十二年國教素養導向教學設計示例，供各校觀摩參考。</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4、為達成藝</w:t>
      </w:r>
      <w:r w:rsidR="00AB4E17" w:rsidRPr="00E233C3">
        <w:rPr>
          <w:rFonts w:ascii="標楷體" w:eastAsia="標楷體" w:hAnsi="標楷體" w:cs="BiauKai" w:hint="eastAsia"/>
        </w:rPr>
        <w:t>術</w:t>
      </w:r>
      <w:r w:rsidRPr="00E233C3">
        <w:rPr>
          <w:rFonts w:ascii="標楷體" w:eastAsia="標楷體" w:hAnsi="標楷體" w:cs="BiauKai"/>
        </w:rPr>
        <w:t>領</w:t>
      </w:r>
      <w:r w:rsidR="00AB4E17" w:rsidRPr="00E233C3">
        <w:rPr>
          <w:rFonts w:ascii="標楷體" w:eastAsia="標楷體" w:hAnsi="標楷體" w:cs="BiauKai" w:hint="eastAsia"/>
        </w:rPr>
        <w:t>域</w:t>
      </w:r>
      <w:r w:rsidR="00694BE1">
        <w:rPr>
          <w:rFonts w:ascii="標楷體" w:eastAsia="標楷體" w:hAnsi="標楷體" w:cs="BiauKai"/>
        </w:rPr>
        <w:t>教師共同增能，將結合</w:t>
      </w:r>
      <w:r w:rsidR="00694BE1" w:rsidRPr="002541D3">
        <w:rPr>
          <w:rFonts w:ascii="標楷體" w:eastAsia="標楷體" w:hAnsi="標楷體" w:cs="BiauKai"/>
        </w:rPr>
        <w:t>美</w:t>
      </w:r>
      <w:r w:rsidR="00694BE1" w:rsidRPr="002541D3">
        <w:rPr>
          <w:rFonts w:ascii="標楷體" w:eastAsia="標楷體" w:hAnsi="標楷體" w:cs="BiauKai" w:hint="eastAsia"/>
        </w:rPr>
        <w:t>感課程</w:t>
      </w:r>
      <w:r w:rsidRPr="002541D3">
        <w:rPr>
          <w:rFonts w:ascii="標楷體" w:eastAsia="標楷體" w:hAnsi="標楷體" w:cs="BiauKai"/>
        </w:rPr>
        <w:t>、創作教學、科技資訊、多元文化，以夥伴共學精神，排定領域召集人備課、觀課、議課工作坊，以促進課堂有效學習。</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5、持續推動十二年國教教育政策，尤以</w:t>
      </w:r>
      <w:r w:rsidR="00651E10" w:rsidRPr="002541D3">
        <w:rPr>
          <w:rFonts w:ascii="標楷體" w:eastAsia="標楷體" w:hAnsi="標楷體" w:cs="BiauKai"/>
        </w:rPr>
        <w:t>藝術</w:t>
      </w:r>
      <w:r w:rsidRPr="002541D3">
        <w:rPr>
          <w:rFonts w:ascii="標楷體" w:eastAsia="標楷體" w:hAnsi="標楷體" w:cs="BiauKai"/>
        </w:rPr>
        <w:t>領域之有效教學、多元評量、差異化教學、國中、國小學生學習成就評量標準等重點政策加強宣達，分享行動學習在藝</w:t>
      </w:r>
      <w:r w:rsidR="00AB4E17" w:rsidRPr="002541D3">
        <w:rPr>
          <w:rFonts w:ascii="標楷體" w:eastAsia="標楷體" w:hAnsi="標楷體" w:cs="BiauKai" w:hint="eastAsia"/>
        </w:rPr>
        <w:t>術教學</w:t>
      </w:r>
      <w:r w:rsidRPr="002541D3">
        <w:rPr>
          <w:rFonts w:ascii="標楷體" w:eastAsia="標楷體" w:hAnsi="標楷體" w:cs="BiauKai"/>
        </w:rPr>
        <w:t>的應用，透過分區到校服務及增能研習活動，與現場教師交流。</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6、辦理十二年國民基本教育課程藝術領域課程綱要與課程轉化案例、多元評量標準等工作坊研習、跨領域教學示例分享研習，將新課綱精神分享推廣到各校。</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7、持續推動藝術深耕校園藝術環境建構，提供相關之經營策略與技巧，促進素養指標落實於校園藝術學習中。</w:t>
      </w:r>
    </w:p>
    <w:p w:rsidR="00AB1BCB" w:rsidRPr="002541D3" w:rsidRDefault="008F7E0D"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8、於到校諮詢服務或研習活動時</w:t>
      </w:r>
      <w:r w:rsidR="00D4462A">
        <w:rPr>
          <w:rFonts w:ascii="標楷體" w:eastAsia="標楷體" w:hAnsi="標楷體" w:cs="BiauKai"/>
        </w:rPr>
        <w:t>，</w:t>
      </w:r>
      <w:r w:rsidRPr="002541D3">
        <w:rPr>
          <w:rFonts w:ascii="標楷體" w:eastAsia="標楷體" w:hAnsi="標楷體" w:cs="BiauKai"/>
        </w:rPr>
        <w:t>招募有熱誠及專長之藝</w:t>
      </w:r>
      <w:r w:rsidR="00AB4E17" w:rsidRPr="002541D3">
        <w:rPr>
          <w:rFonts w:ascii="標楷體" w:eastAsia="標楷體" w:hAnsi="標楷體" w:cs="BiauKai" w:hint="eastAsia"/>
        </w:rPr>
        <w:t>術</w:t>
      </w:r>
      <w:r w:rsidRPr="002541D3">
        <w:rPr>
          <w:rFonts w:ascii="標楷體" w:eastAsia="標楷體" w:hAnsi="標楷體" w:cs="BiauKai"/>
        </w:rPr>
        <w:t>教師擔任輔導員。</w:t>
      </w:r>
    </w:p>
    <w:p w:rsidR="00967953" w:rsidRPr="002541D3" w:rsidRDefault="00967953" w:rsidP="005F0D8D">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hint="eastAsia"/>
        </w:rPr>
        <w:t>9</w:t>
      </w:r>
      <w:r w:rsidRPr="002541D3">
        <w:rPr>
          <w:rFonts w:ascii="新細明體" w:eastAsia="新細明體" w:hAnsi="新細明體" w:cs="BiauKai" w:hint="eastAsia"/>
        </w:rPr>
        <w:t>、</w:t>
      </w:r>
      <w:r w:rsidRPr="002541D3">
        <w:rPr>
          <w:rFonts w:ascii="標楷體" w:eastAsia="標楷體" w:hAnsi="標楷體" w:cs="BiauKai" w:hint="eastAsia"/>
        </w:rPr>
        <w:t>持續與各大專院校</w:t>
      </w:r>
      <w:r w:rsidRPr="002541D3">
        <w:rPr>
          <w:rFonts w:ascii="新細明體" w:eastAsia="新細明體" w:hAnsi="新細明體" w:cs="BiauKai" w:hint="eastAsia"/>
        </w:rPr>
        <w:t>、</w:t>
      </w:r>
      <w:r w:rsidRPr="002541D3">
        <w:rPr>
          <w:rFonts w:ascii="標楷體" w:eastAsia="標楷體" w:hAnsi="標楷體" w:cs="BiauKai" w:hint="eastAsia"/>
        </w:rPr>
        <w:t>在地藝文中心合作，辦理系列教學工作坊。</w:t>
      </w:r>
    </w:p>
    <w:p w:rsidR="00AB1BCB" w:rsidRPr="00FC30FC" w:rsidRDefault="008F7E0D" w:rsidP="006B518C">
      <w:pPr>
        <w:pBdr>
          <w:top w:val="nil"/>
          <w:left w:val="nil"/>
          <w:bottom w:val="nil"/>
          <w:right w:val="nil"/>
          <w:between w:val="nil"/>
        </w:pBdr>
        <w:spacing w:beforeLines="100" w:before="240" w:afterLines="100" w:after="240"/>
        <w:outlineLvl w:val="0"/>
        <w:rPr>
          <w:rFonts w:ascii="標楷體" w:eastAsia="標楷體" w:hAnsi="標楷體" w:cs="BiauKai"/>
        </w:rPr>
      </w:pPr>
      <w:r w:rsidRPr="002541D3">
        <w:rPr>
          <w:rFonts w:ascii="標楷體" w:eastAsia="標楷體" w:hAnsi="標楷體" w:cs="BiauKai"/>
          <w:b/>
        </w:rPr>
        <w:t>肆、計畫目標</w:t>
      </w:r>
    </w:p>
    <w:p w:rsidR="005F0D8D" w:rsidRDefault="008F7E0D" w:rsidP="005F0D8D">
      <w:pPr>
        <w:pBdr>
          <w:top w:val="nil"/>
          <w:left w:val="nil"/>
          <w:bottom w:val="nil"/>
          <w:right w:val="nil"/>
          <w:between w:val="nil"/>
        </w:pBdr>
        <w:ind w:firstLine="240"/>
        <w:jc w:val="both"/>
        <w:rPr>
          <w:rFonts w:ascii="標楷體" w:eastAsia="標楷體" w:hAnsi="標楷體" w:cs="BiauKai"/>
        </w:rPr>
      </w:pPr>
      <w:r w:rsidRPr="002541D3">
        <w:rPr>
          <w:rFonts w:ascii="標楷體" w:eastAsia="標楷體" w:hAnsi="標楷體" w:cs="BiauKai"/>
        </w:rPr>
        <w:t>一、健全本市藝術課程與教學輔導推動機制，提升輔導員專業知能，落實課程與教學領導</w:t>
      </w:r>
    </w:p>
    <w:p w:rsidR="00AB1BCB" w:rsidRPr="002541D3" w:rsidRDefault="008F7E0D" w:rsidP="005F0D8D">
      <w:pPr>
        <w:pBdr>
          <w:top w:val="nil"/>
          <w:left w:val="nil"/>
          <w:bottom w:val="nil"/>
          <w:right w:val="nil"/>
          <w:between w:val="nil"/>
        </w:pBdr>
        <w:ind w:firstLine="240"/>
        <w:jc w:val="both"/>
        <w:rPr>
          <w:rFonts w:ascii="標楷體" w:eastAsia="標楷體" w:hAnsi="標楷體" w:cs="BiauKai"/>
        </w:rPr>
      </w:pPr>
      <w:r w:rsidRPr="002541D3">
        <w:rPr>
          <w:rFonts w:ascii="標楷體" w:eastAsia="標楷體" w:hAnsi="標楷體" w:cs="BiauKai"/>
        </w:rPr>
        <w:t>理念。</w:t>
      </w:r>
    </w:p>
    <w:p w:rsidR="00AB1BCB" w:rsidRPr="002541D3" w:rsidRDefault="008F7E0D" w:rsidP="005F0D8D">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rPr>
        <w:t>二、宣導十二年國教課綱並提供相關課程轉化設計案例，提升教師對</w:t>
      </w:r>
      <w:r w:rsidR="00651E10" w:rsidRPr="002541D3">
        <w:rPr>
          <w:rFonts w:ascii="標楷體" w:eastAsia="標楷體" w:hAnsi="標楷體" w:cs="BiauKai"/>
        </w:rPr>
        <w:t>藝術</w:t>
      </w:r>
      <w:r w:rsidRPr="002541D3">
        <w:rPr>
          <w:rFonts w:ascii="標楷體" w:eastAsia="標楷體" w:hAnsi="標楷體" w:cs="BiauKai"/>
        </w:rPr>
        <w:t>課綱與素養指標內容的瞭解，以因應未來十二年國教的推動。</w:t>
      </w:r>
    </w:p>
    <w:p w:rsidR="00694BE1" w:rsidRPr="002541D3" w:rsidRDefault="00E37CD9" w:rsidP="005F0D8D">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hint="eastAsia"/>
        </w:rPr>
        <w:t>三、</w:t>
      </w:r>
      <w:r w:rsidR="00694BE1" w:rsidRPr="002541D3">
        <w:rPr>
          <w:rFonts w:ascii="標楷體" w:eastAsia="標楷體" w:hAnsi="標楷體" w:cs="BiauKai" w:hint="eastAsia"/>
        </w:rPr>
        <w:t>配合本市教育施政工作方向</w:t>
      </w:r>
      <w:r w:rsidRPr="002541D3">
        <w:rPr>
          <w:rFonts w:ascii="標楷體" w:eastAsia="標楷體" w:hAnsi="標楷體" w:cs="BiauKai" w:hint="eastAsia"/>
        </w:rPr>
        <w:t>:以美學創思力、問題解決能力、智慧科技力、全球溝通力、扎根基本學力等五力全開「點亮孩子心中的希望」藍圖，推展在地全球化、美感跨域統整課程教學相關課題，提升教師教學與課程品質。</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四</w:t>
      </w:r>
      <w:r w:rsidR="008F7E0D" w:rsidRPr="00E233C3">
        <w:rPr>
          <w:rFonts w:ascii="標楷體" w:eastAsia="標楷體" w:hAnsi="標楷體" w:cs="BiauKai"/>
        </w:rPr>
        <w:t>、提升教師對十二年國教課綱之認識及藝</w:t>
      </w:r>
      <w:r w:rsidR="00AB4E17" w:rsidRPr="00E233C3">
        <w:rPr>
          <w:rFonts w:ascii="標楷體" w:eastAsia="標楷體" w:hAnsi="標楷體" w:cs="BiauKai" w:hint="eastAsia"/>
        </w:rPr>
        <w:t>術</w:t>
      </w:r>
      <w:r w:rsidR="008F7E0D" w:rsidRPr="00E233C3">
        <w:rPr>
          <w:rFonts w:ascii="標楷體" w:eastAsia="標楷體" w:hAnsi="標楷體" w:cs="BiauKai"/>
        </w:rPr>
        <w:t>領域素養導向教學策略</w:t>
      </w:r>
      <w:r w:rsidR="00D4462A" w:rsidRPr="00E233C3">
        <w:rPr>
          <w:rFonts w:ascii="標楷體" w:eastAsia="標楷體" w:hAnsi="標楷體" w:cs="BiauKai"/>
        </w:rPr>
        <w:t>認知</w:t>
      </w:r>
      <w:r w:rsidR="00D4462A">
        <w:rPr>
          <w:rFonts w:ascii="標楷體" w:eastAsia="標楷體" w:hAnsi="標楷體" w:cs="BiauKai"/>
        </w:rPr>
        <w:t>，</w:t>
      </w:r>
      <w:r w:rsidR="008F7E0D" w:rsidRPr="00E233C3">
        <w:rPr>
          <w:rFonts w:ascii="標楷體" w:eastAsia="標楷體" w:hAnsi="標楷體" w:cs="BiauKai"/>
        </w:rPr>
        <w:t>包括差異化教學、多元評量及課堂即時補救教學</w:t>
      </w:r>
      <w:r w:rsidR="00D4462A">
        <w:rPr>
          <w:rFonts w:ascii="標楷體" w:eastAsia="標楷體" w:hAnsi="標楷體" w:cs="BiauKai" w:hint="eastAsia"/>
        </w:rPr>
        <w:t>等</w:t>
      </w:r>
      <w:r w:rsidR="008F7E0D" w:rsidRPr="00E233C3">
        <w:rPr>
          <w:rFonts w:ascii="標楷體" w:eastAsia="標楷體" w:hAnsi="標楷體" w:cs="BiauKai"/>
        </w:rPr>
        <w:t>，並能將政策落實於領域教學上。</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五</w:t>
      </w:r>
      <w:r w:rsidR="008F7E0D" w:rsidRPr="00E233C3">
        <w:rPr>
          <w:rFonts w:ascii="標楷體" w:eastAsia="標楷體" w:hAnsi="標楷體" w:cs="BiauKai"/>
        </w:rPr>
        <w:t>、鼓勵藝</w:t>
      </w:r>
      <w:r w:rsidR="00AB4E17" w:rsidRPr="00E233C3">
        <w:rPr>
          <w:rFonts w:ascii="標楷體" w:eastAsia="標楷體" w:hAnsi="標楷體" w:cs="BiauKai" w:hint="eastAsia"/>
        </w:rPr>
        <w:t>術</w:t>
      </w:r>
      <w:r w:rsidR="008F7E0D" w:rsidRPr="00E233C3">
        <w:rPr>
          <w:rFonts w:ascii="標楷體" w:eastAsia="標楷體" w:hAnsi="標楷體" w:cs="BiauKai"/>
        </w:rPr>
        <w:t>教師參與專業學習社群，促進教師研究風氣。</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六</w:t>
      </w:r>
      <w:r w:rsidR="008F7E0D" w:rsidRPr="00E233C3">
        <w:rPr>
          <w:rFonts w:ascii="標楷體" w:eastAsia="標楷體" w:hAnsi="標楷體" w:cs="BiauKai"/>
        </w:rPr>
        <w:t>、強化教師備課、觀課、議課機制，並督促學校確實規劃與實踐課程及教學計畫，落實學校課程與教學品質。</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七</w:t>
      </w:r>
      <w:r w:rsidR="008F7E0D" w:rsidRPr="00E233C3">
        <w:rPr>
          <w:rFonts w:ascii="標楷體" w:eastAsia="標楷體" w:hAnsi="標楷體" w:cs="BiauKai"/>
        </w:rPr>
        <w:t>、宣導並推動國中學生學習成就評量標準，並提供相關評量資訊，增進教師評量知能。</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八</w:t>
      </w:r>
      <w:r w:rsidRPr="002541D3">
        <w:rPr>
          <w:rFonts w:ascii="標楷體" w:eastAsia="標楷體" w:hAnsi="標楷體" w:cs="BiauKai"/>
        </w:rPr>
        <w:t>、</w:t>
      </w:r>
      <w:r w:rsidRPr="002541D3">
        <w:rPr>
          <w:rFonts w:ascii="標楷體" w:eastAsia="標楷體" w:hAnsi="標楷體" w:cs="BiauKai" w:hint="eastAsia"/>
        </w:rPr>
        <w:t>持續</w:t>
      </w:r>
      <w:r w:rsidRPr="002541D3">
        <w:rPr>
          <w:rFonts w:ascii="標楷體" w:eastAsia="標楷體" w:hAnsi="標楷體" w:cs="BiauKai"/>
        </w:rPr>
        <w:t>推動藝</w:t>
      </w:r>
      <w:r w:rsidRPr="002541D3">
        <w:rPr>
          <w:rFonts w:ascii="標楷體" w:eastAsia="標楷體" w:hAnsi="標楷體" w:cs="BiauKai" w:hint="eastAsia"/>
        </w:rPr>
        <w:t>術</w:t>
      </w:r>
      <w:r w:rsidR="008F7E0D" w:rsidRPr="002541D3">
        <w:rPr>
          <w:rFonts w:ascii="標楷體" w:eastAsia="標楷體" w:hAnsi="標楷體" w:cs="BiauKai"/>
        </w:rPr>
        <w:t>教學正常化，辦理教師專業成長活動、非專長教師增能研習，精進本市藝</w:t>
      </w:r>
      <w:r w:rsidR="00AB4E17" w:rsidRPr="002541D3">
        <w:rPr>
          <w:rFonts w:ascii="標楷體" w:eastAsia="標楷體" w:hAnsi="標楷體" w:cs="BiauKai" w:hint="eastAsia"/>
        </w:rPr>
        <w:t>術</w:t>
      </w:r>
      <w:r w:rsidR="008F7E0D" w:rsidRPr="002541D3">
        <w:rPr>
          <w:rFonts w:ascii="標楷體" w:eastAsia="標楷體" w:hAnsi="標楷體" w:cs="BiauKai"/>
        </w:rPr>
        <w:t>授課教</w:t>
      </w:r>
      <w:r w:rsidR="008F7E0D" w:rsidRPr="00E233C3">
        <w:rPr>
          <w:rFonts w:ascii="標楷體" w:eastAsia="標楷體" w:hAnsi="標楷體" w:cs="BiauKai"/>
        </w:rPr>
        <w:t>師之專業能力，</w:t>
      </w:r>
      <w:r w:rsidR="00524C6B">
        <w:rPr>
          <w:rFonts w:ascii="標楷體" w:eastAsia="標楷體" w:hAnsi="標楷體" w:cs="BiauKai"/>
        </w:rPr>
        <w:t>提升</w:t>
      </w:r>
      <w:r w:rsidR="008F7E0D" w:rsidRPr="00E233C3">
        <w:rPr>
          <w:rFonts w:ascii="標楷體" w:eastAsia="標楷體" w:hAnsi="標楷體" w:cs="BiauKai"/>
        </w:rPr>
        <w:t>教師教學專業知能。</w:t>
      </w:r>
    </w:p>
    <w:p w:rsidR="00AB1BCB" w:rsidRPr="00E233C3"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九</w:t>
      </w:r>
      <w:r w:rsidR="008F7E0D" w:rsidRPr="00E233C3">
        <w:rPr>
          <w:rFonts w:ascii="標楷體" w:eastAsia="標楷體" w:hAnsi="標楷體" w:cs="BiauKai"/>
        </w:rPr>
        <w:t>、充實藝</w:t>
      </w:r>
      <w:r w:rsidR="00D4462A">
        <w:rPr>
          <w:rFonts w:ascii="標楷體" w:eastAsia="標楷體" w:hAnsi="標楷體" w:cs="BiauKai" w:hint="eastAsia"/>
        </w:rPr>
        <w:t>術</w:t>
      </w:r>
      <w:r w:rsidR="008F7E0D" w:rsidRPr="00E233C3">
        <w:rPr>
          <w:rFonts w:ascii="標楷體" w:eastAsia="標楷體" w:hAnsi="標楷體" w:cs="BiauKai"/>
        </w:rPr>
        <w:t>輔導</w:t>
      </w:r>
      <w:r w:rsidR="00D4462A">
        <w:rPr>
          <w:rFonts w:ascii="標楷體" w:eastAsia="標楷體" w:hAnsi="標楷體" w:cs="BiauKai" w:hint="eastAsia"/>
        </w:rPr>
        <w:t>團</w:t>
      </w:r>
      <w:r w:rsidR="008F7E0D" w:rsidRPr="00E233C3">
        <w:rPr>
          <w:rFonts w:ascii="標楷體" w:eastAsia="標楷體" w:hAnsi="標楷體" w:cs="BiauKai"/>
        </w:rPr>
        <w:t>網路平臺，整合藝文資源，建構支持網絡，促進領域教師交流與成長。</w:t>
      </w:r>
    </w:p>
    <w:p w:rsidR="00D4462A" w:rsidRPr="00351115" w:rsidRDefault="00E37CD9" w:rsidP="005F0D8D">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十</w:t>
      </w:r>
      <w:r w:rsidR="008F7E0D" w:rsidRPr="00E233C3">
        <w:rPr>
          <w:rFonts w:ascii="標楷體" w:eastAsia="標楷體" w:hAnsi="標楷體" w:cs="BiauKai"/>
        </w:rPr>
        <w:t>、定期檢討輔導工作推動成效，建立評鑑回饋機制。</w:t>
      </w:r>
    </w:p>
    <w:p w:rsidR="00AB1BCB" w:rsidRPr="002541D3" w:rsidRDefault="00E377B9" w:rsidP="006F77BC">
      <w:pPr>
        <w:pBdr>
          <w:top w:val="nil"/>
          <w:left w:val="nil"/>
          <w:bottom w:val="nil"/>
          <w:right w:val="nil"/>
          <w:between w:val="nil"/>
        </w:pBdr>
        <w:spacing w:before="240" w:after="240"/>
        <w:jc w:val="both"/>
        <w:rPr>
          <w:rFonts w:ascii="標楷體" w:eastAsia="標楷體" w:hAnsi="標楷體" w:cs="BiauKai"/>
          <w:b/>
        </w:rPr>
      </w:pPr>
      <w:r>
        <w:rPr>
          <w:rFonts w:ascii="標楷體" w:eastAsia="標楷體" w:hAnsi="標楷體" w:cs="BiauKai"/>
          <w:b/>
        </w:rPr>
        <w:t>伍、</w:t>
      </w:r>
      <w:r w:rsidRPr="002541D3">
        <w:rPr>
          <w:rFonts w:ascii="標楷體" w:eastAsia="標楷體" w:hAnsi="標楷體" w:cs="BiauKai"/>
          <w:b/>
        </w:rPr>
        <w:t>輔導</w:t>
      </w:r>
      <w:r w:rsidR="002541D3" w:rsidRPr="002541D3">
        <w:rPr>
          <w:rFonts w:ascii="標楷體" w:eastAsia="標楷體" w:hAnsi="標楷體" w:cs="BiauKai" w:hint="eastAsia"/>
          <w:b/>
        </w:rPr>
        <w:t>團輔導模式</w:t>
      </w:r>
      <w:r w:rsidR="008F7E0D" w:rsidRPr="002541D3">
        <w:rPr>
          <w:rFonts w:ascii="標楷體" w:eastAsia="標楷體" w:hAnsi="標楷體" w:cs="BiauKai"/>
          <w:b/>
        </w:rPr>
        <w:t>及服務（支持或輔導）內涵</w:t>
      </w:r>
    </w:p>
    <w:tbl>
      <w:tblPr>
        <w:tblStyle w:val="5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3"/>
        <w:gridCol w:w="3848"/>
        <w:gridCol w:w="1920"/>
        <w:gridCol w:w="1737"/>
      </w:tblGrid>
      <w:tr w:rsidR="002541D3" w:rsidRPr="002541D3" w:rsidTr="00A06FB5">
        <w:trPr>
          <w:trHeight w:val="360"/>
        </w:trPr>
        <w:tc>
          <w:tcPr>
            <w:tcW w:w="1250" w:type="pct"/>
          </w:tcPr>
          <w:p w:rsidR="00AB1BCB" w:rsidRPr="002541D3" w:rsidRDefault="008F7E0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運作模式</w:t>
            </w:r>
          </w:p>
        </w:tc>
        <w:tc>
          <w:tcPr>
            <w:tcW w:w="1922" w:type="pct"/>
          </w:tcPr>
          <w:p w:rsidR="00AB1BCB" w:rsidRPr="002541D3" w:rsidRDefault="008F7E0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內容</w:t>
            </w:r>
          </w:p>
        </w:tc>
        <w:tc>
          <w:tcPr>
            <w:tcW w:w="959" w:type="pct"/>
          </w:tcPr>
          <w:p w:rsidR="00AB1BCB" w:rsidRPr="002541D3" w:rsidRDefault="008F7E0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預定期程</w:t>
            </w:r>
          </w:p>
        </w:tc>
        <w:tc>
          <w:tcPr>
            <w:tcW w:w="868" w:type="pct"/>
          </w:tcPr>
          <w:p w:rsidR="00AB1BCB" w:rsidRPr="002541D3" w:rsidRDefault="008F7E0D"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備註</w:t>
            </w:r>
          </w:p>
        </w:tc>
      </w:tr>
      <w:tr w:rsidR="00AB1BCB" w:rsidRPr="00E233C3" w:rsidTr="00A06FB5">
        <w:trPr>
          <w:trHeight w:val="360"/>
        </w:trPr>
        <w:tc>
          <w:tcPr>
            <w:tcW w:w="1250" w:type="pct"/>
          </w:tcPr>
          <w:p w:rsidR="00AB1BCB" w:rsidRPr="00E233C3" w:rsidRDefault="008F7E0D"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分區到校諮詢服務</w:t>
            </w:r>
          </w:p>
        </w:tc>
        <w:tc>
          <w:tcPr>
            <w:tcW w:w="1922" w:type="pct"/>
          </w:tcPr>
          <w:p w:rsidR="00AB1BCB" w:rsidRPr="002541D3" w:rsidRDefault="00D972C2" w:rsidP="00FE3168">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新課綱藝術領</w:t>
            </w:r>
            <w:r w:rsidRPr="002541D3">
              <w:rPr>
                <w:rFonts w:ascii="標楷體" w:eastAsia="標楷體" w:hAnsi="標楷體" w:cs="BiauKai" w:hint="eastAsia"/>
              </w:rPr>
              <w:t>域素養導向課程設計與評量、</w:t>
            </w:r>
            <w:r w:rsidR="00E377B9" w:rsidRPr="002541D3">
              <w:rPr>
                <w:rFonts w:ascii="標楷體" w:eastAsia="標楷體" w:hAnsi="標楷體" w:cs="BiauKai" w:hint="eastAsia"/>
              </w:rPr>
              <w:t>美感</w:t>
            </w:r>
            <w:r w:rsidRPr="002541D3">
              <w:rPr>
                <w:rFonts w:ascii="標楷體" w:eastAsia="標楷體" w:hAnsi="標楷體" w:cs="BiauKai" w:hint="eastAsia"/>
              </w:rPr>
              <w:t>跨領域教學分享</w:t>
            </w:r>
            <w:r w:rsidR="008F7E0D" w:rsidRPr="002541D3">
              <w:rPr>
                <w:rFonts w:ascii="標楷體" w:eastAsia="標楷體" w:hAnsi="標楷體" w:cs="BiauKai"/>
              </w:rPr>
              <w:t>、鼓勵教師組織專業社群，並辦理公開觀議課。</w:t>
            </w:r>
          </w:p>
        </w:tc>
        <w:tc>
          <w:tcPr>
            <w:tcW w:w="959" w:type="pct"/>
          </w:tcPr>
          <w:p w:rsidR="00AB1BCB" w:rsidRPr="002541D3" w:rsidRDefault="00D972C2" w:rsidP="00E1290E">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10</w:t>
            </w:r>
            <w:r w:rsidRPr="002541D3">
              <w:rPr>
                <w:rFonts w:ascii="標楷體" w:eastAsia="標楷體" w:hAnsi="標楷體" w:cs="BiauKai" w:hint="eastAsia"/>
              </w:rPr>
              <w:t>9</w:t>
            </w:r>
            <w:r w:rsidRPr="002541D3">
              <w:rPr>
                <w:rFonts w:ascii="標楷體" w:eastAsia="標楷體" w:hAnsi="標楷體" w:cs="BiauKai"/>
              </w:rPr>
              <w:t>.09~1</w:t>
            </w:r>
            <w:r w:rsidRPr="002541D3">
              <w:rPr>
                <w:rFonts w:ascii="標楷體" w:eastAsia="標楷體" w:hAnsi="標楷體" w:cs="BiauKai" w:hint="eastAsia"/>
              </w:rPr>
              <w:t>10</w:t>
            </w:r>
            <w:r w:rsidR="008F7E0D" w:rsidRPr="002541D3">
              <w:rPr>
                <w:rFonts w:ascii="標楷體" w:eastAsia="標楷體" w:hAnsi="標楷體" w:cs="BiauKai"/>
              </w:rPr>
              <w:t>.06</w:t>
            </w:r>
          </w:p>
        </w:tc>
        <w:tc>
          <w:tcPr>
            <w:tcW w:w="868" w:type="pct"/>
          </w:tcPr>
          <w:p w:rsidR="00AB1BCB" w:rsidRPr="00E233C3" w:rsidRDefault="008F7E0D" w:rsidP="00E1290E">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國中小每學期各4次</w:t>
            </w:r>
          </w:p>
        </w:tc>
      </w:tr>
      <w:tr w:rsidR="00AB1BCB" w:rsidRPr="00E233C3" w:rsidTr="00A06FB5">
        <w:trPr>
          <w:trHeight w:val="360"/>
        </w:trPr>
        <w:tc>
          <w:tcPr>
            <w:tcW w:w="1250" w:type="pct"/>
            <w:vAlign w:val="center"/>
          </w:tcPr>
          <w:p w:rsidR="00AB1BCB" w:rsidRPr="00E233C3" w:rsidRDefault="008F7E0D" w:rsidP="001E441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團務會議</w:t>
            </w:r>
          </w:p>
        </w:tc>
        <w:tc>
          <w:tcPr>
            <w:tcW w:w="1922" w:type="pct"/>
            <w:vAlign w:val="center"/>
          </w:tcPr>
          <w:p w:rsidR="00AB1BCB" w:rsidRPr="00E233C3" w:rsidRDefault="008F7E0D"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健全輔導推動機制，輔導工作規劃與檢討。教學心得分享與交流，教材研發與教案設計。</w:t>
            </w:r>
          </w:p>
        </w:tc>
        <w:tc>
          <w:tcPr>
            <w:tcW w:w="959" w:type="pct"/>
            <w:vAlign w:val="center"/>
          </w:tcPr>
          <w:p w:rsidR="00AB1BCB" w:rsidRPr="002541D3" w:rsidRDefault="00D972C2" w:rsidP="00E1290E">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10</w:t>
            </w:r>
            <w:r w:rsidRPr="002541D3">
              <w:rPr>
                <w:rFonts w:ascii="標楷體" w:eastAsia="標楷體" w:hAnsi="標楷體" w:cs="BiauKai" w:hint="eastAsia"/>
              </w:rPr>
              <w:t>9</w:t>
            </w:r>
            <w:r w:rsidRPr="002541D3">
              <w:rPr>
                <w:rFonts w:ascii="標楷體" w:eastAsia="標楷體" w:hAnsi="標楷體" w:cs="BiauKai"/>
              </w:rPr>
              <w:t>.08~1</w:t>
            </w:r>
            <w:r w:rsidRPr="002541D3">
              <w:rPr>
                <w:rFonts w:ascii="標楷體" w:eastAsia="標楷體" w:hAnsi="標楷體" w:cs="BiauKai" w:hint="eastAsia"/>
              </w:rPr>
              <w:t>10</w:t>
            </w:r>
            <w:r w:rsidR="008F7E0D" w:rsidRPr="002541D3">
              <w:rPr>
                <w:rFonts w:ascii="標楷體" w:eastAsia="標楷體" w:hAnsi="標楷體" w:cs="BiauKai"/>
              </w:rPr>
              <w:t>.07</w:t>
            </w:r>
          </w:p>
        </w:tc>
        <w:tc>
          <w:tcPr>
            <w:tcW w:w="868" w:type="pct"/>
            <w:vAlign w:val="center"/>
          </w:tcPr>
          <w:p w:rsidR="00AB1BCB" w:rsidRPr="00E233C3" w:rsidRDefault="008F7E0D"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每個月至少一次</w:t>
            </w:r>
          </w:p>
        </w:tc>
      </w:tr>
      <w:tr w:rsidR="00F21B98" w:rsidRPr="00E233C3" w:rsidTr="00A06FB5">
        <w:trPr>
          <w:trHeight w:val="360"/>
        </w:trPr>
        <w:tc>
          <w:tcPr>
            <w:tcW w:w="1250" w:type="pct"/>
            <w:vAlign w:val="center"/>
          </w:tcPr>
          <w:p w:rsidR="00F21B98" w:rsidRPr="00E233C3" w:rsidRDefault="00F21B98" w:rsidP="0006188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臺南市國教輔導團</w:t>
            </w:r>
            <w:r w:rsidRPr="00E233C3">
              <w:rPr>
                <w:rFonts w:ascii="標楷體" w:eastAsia="標楷體" w:hAnsi="標楷體" w:cs="新細明體" w:hint="eastAsia"/>
              </w:rPr>
              <w:t>藝術</w:t>
            </w:r>
            <w:r w:rsidRPr="00E233C3">
              <w:rPr>
                <w:rFonts w:ascii="標楷體" w:eastAsia="標楷體" w:hAnsi="標楷體" w:cs="BiauKai"/>
              </w:rPr>
              <w:t>網站</w:t>
            </w:r>
          </w:p>
        </w:tc>
        <w:tc>
          <w:tcPr>
            <w:tcW w:w="1922" w:type="pct"/>
            <w:vAlign w:val="center"/>
          </w:tcPr>
          <w:p w:rsidR="00F21B98" w:rsidRPr="00E233C3" w:rsidRDefault="00F21B98" w:rsidP="00061885">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精進計畫</w:t>
            </w:r>
            <w:r w:rsidRPr="00E233C3">
              <w:rPr>
                <w:rFonts w:ascii="標楷體" w:eastAsia="標楷體" w:hAnsi="標楷體" w:cs="BiauKai" w:hint="eastAsia"/>
              </w:rPr>
              <w:t>與成果</w:t>
            </w:r>
            <w:r w:rsidRPr="00E233C3">
              <w:rPr>
                <w:rFonts w:ascii="標楷體" w:eastAsia="標楷體" w:hAnsi="標楷體" w:cs="BiauKai"/>
              </w:rPr>
              <w:t>、素養導向教學設計示例、多元評量示例、教學點子庫、藝文各項研習訊息</w:t>
            </w:r>
            <w:r w:rsidR="00E1290E">
              <w:rPr>
                <w:rFonts w:ascii="標楷體" w:eastAsia="標楷體" w:hAnsi="標楷體" w:cs="BiauKai" w:hint="eastAsia"/>
              </w:rPr>
              <w:t>。</w:t>
            </w:r>
          </w:p>
        </w:tc>
        <w:tc>
          <w:tcPr>
            <w:tcW w:w="959" w:type="pct"/>
            <w:vAlign w:val="center"/>
          </w:tcPr>
          <w:p w:rsidR="00F21B98" w:rsidRPr="002541D3" w:rsidRDefault="00D972C2" w:rsidP="00E1290E">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10</w:t>
            </w:r>
            <w:r w:rsidRPr="002541D3">
              <w:rPr>
                <w:rFonts w:ascii="標楷體" w:eastAsia="標楷體" w:hAnsi="標楷體" w:cs="BiauKai" w:hint="eastAsia"/>
              </w:rPr>
              <w:t>9</w:t>
            </w:r>
            <w:r w:rsidRPr="002541D3">
              <w:rPr>
                <w:rFonts w:ascii="標楷體" w:eastAsia="標楷體" w:hAnsi="標楷體" w:cs="BiauKai"/>
              </w:rPr>
              <w:t>.08~1</w:t>
            </w:r>
            <w:r w:rsidRPr="002541D3">
              <w:rPr>
                <w:rFonts w:ascii="標楷體" w:eastAsia="標楷體" w:hAnsi="標楷體" w:cs="BiauKai" w:hint="eastAsia"/>
              </w:rPr>
              <w:t>10</w:t>
            </w:r>
            <w:r w:rsidR="00F21B98" w:rsidRPr="002541D3">
              <w:rPr>
                <w:rFonts w:ascii="標楷體" w:eastAsia="標楷體" w:hAnsi="標楷體" w:cs="BiauKai"/>
              </w:rPr>
              <w:t>.07</w:t>
            </w:r>
          </w:p>
        </w:tc>
        <w:tc>
          <w:tcPr>
            <w:tcW w:w="868" w:type="pct"/>
            <w:vAlign w:val="center"/>
          </w:tcPr>
          <w:p w:rsidR="00F21B98" w:rsidRPr="00E233C3" w:rsidRDefault="00F21B98" w:rsidP="00061885">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計畫成果</w:t>
            </w:r>
          </w:p>
          <w:p w:rsidR="00F21B98" w:rsidRPr="00E233C3" w:rsidRDefault="00F21B98" w:rsidP="00061885">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p w:rsidR="00F21B98" w:rsidRPr="00E233C3" w:rsidRDefault="00F21B98" w:rsidP="00E377B9">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F21B98" w:rsidRPr="00E233C3" w:rsidTr="00A06FB5">
        <w:trPr>
          <w:trHeight w:val="360"/>
        </w:trPr>
        <w:tc>
          <w:tcPr>
            <w:tcW w:w="1250" w:type="pct"/>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線上教學資源平臺</w:t>
            </w:r>
          </w:p>
        </w:tc>
        <w:tc>
          <w:tcPr>
            <w:tcW w:w="1922" w:type="pct"/>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藝</w:t>
            </w:r>
            <w:r w:rsidR="00FC30FC">
              <w:rPr>
                <w:rFonts w:ascii="標楷體" w:eastAsia="標楷體" w:hAnsi="標楷體" w:cs="BiauKai" w:hint="eastAsia"/>
              </w:rPr>
              <w:t>術</w:t>
            </w:r>
            <w:r w:rsidRPr="00E233C3">
              <w:rPr>
                <w:rFonts w:ascii="標楷體" w:eastAsia="標楷體" w:hAnsi="標楷體" w:cs="BiauKai"/>
              </w:rPr>
              <w:t>領域電子書分享</w:t>
            </w:r>
            <w:r w:rsidR="00E1290E">
              <w:rPr>
                <w:rFonts w:ascii="標楷體" w:eastAsia="標楷體" w:hAnsi="標楷體" w:cs="BiauKai" w:hint="eastAsia"/>
              </w:rPr>
              <w:t>。</w:t>
            </w:r>
          </w:p>
        </w:tc>
        <w:tc>
          <w:tcPr>
            <w:tcW w:w="959" w:type="pct"/>
            <w:vAlign w:val="center"/>
          </w:tcPr>
          <w:p w:rsidR="00F21B98" w:rsidRPr="002541D3" w:rsidRDefault="00D972C2" w:rsidP="00E1290E">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10</w:t>
            </w:r>
            <w:r w:rsidRPr="002541D3">
              <w:rPr>
                <w:rFonts w:ascii="標楷體" w:eastAsia="標楷體" w:hAnsi="標楷體" w:cs="BiauKai" w:hint="eastAsia"/>
              </w:rPr>
              <w:t>9</w:t>
            </w:r>
            <w:r w:rsidRPr="002541D3">
              <w:rPr>
                <w:rFonts w:ascii="標楷體" w:eastAsia="標楷體" w:hAnsi="標楷體" w:cs="BiauKai"/>
              </w:rPr>
              <w:t>.08~1</w:t>
            </w:r>
            <w:r w:rsidRPr="002541D3">
              <w:rPr>
                <w:rFonts w:ascii="標楷體" w:eastAsia="標楷體" w:hAnsi="標楷體" w:cs="BiauKai" w:hint="eastAsia"/>
              </w:rPr>
              <w:t>10</w:t>
            </w:r>
            <w:r w:rsidR="00F21B98" w:rsidRPr="002541D3">
              <w:rPr>
                <w:rFonts w:ascii="標楷體" w:eastAsia="標楷體" w:hAnsi="標楷體" w:cs="BiauKai"/>
              </w:rPr>
              <w:t>.07</w:t>
            </w:r>
          </w:p>
        </w:tc>
        <w:tc>
          <w:tcPr>
            <w:tcW w:w="868" w:type="pct"/>
            <w:vAlign w:val="center"/>
          </w:tcPr>
          <w:p w:rsidR="00F21B98" w:rsidRPr="00E233C3" w:rsidRDefault="00F21B98"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F21B98" w:rsidRPr="00E233C3" w:rsidTr="00A06FB5">
        <w:trPr>
          <w:trHeight w:val="360"/>
        </w:trPr>
        <w:tc>
          <w:tcPr>
            <w:tcW w:w="1250" w:type="pct"/>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臺南市藝術</w:t>
            </w:r>
            <w:r w:rsidR="00FC30FC">
              <w:rPr>
                <w:rFonts w:ascii="標楷體" w:eastAsia="標楷體" w:hAnsi="標楷體" w:cs="BiauKai" w:hint="eastAsia"/>
              </w:rPr>
              <w:t>領域</w:t>
            </w:r>
            <w:r w:rsidRPr="00E233C3">
              <w:rPr>
                <w:rFonts w:ascii="標楷體" w:eastAsia="標楷體" w:hAnsi="標楷體" w:cs="BiauKai"/>
              </w:rPr>
              <w:t>輔導團Facebook社群、e-mail群組、google  site及LINE群組</w:t>
            </w:r>
          </w:p>
        </w:tc>
        <w:tc>
          <w:tcPr>
            <w:tcW w:w="1922" w:type="pct"/>
            <w:vAlign w:val="center"/>
          </w:tcPr>
          <w:p w:rsidR="00F21B98" w:rsidRPr="00E233C3" w:rsidRDefault="00F21B98" w:rsidP="00F21B9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建立藝</w:t>
            </w:r>
            <w:r w:rsidR="00AB4E17" w:rsidRPr="00E233C3">
              <w:rPr>
                <w:rFonts w:ascii="標楷體" w:eastAsia="標楷體" w:hAnsi="標楷體" w:cs="BiauKai" w:hint="eastAsia"/>
              </w:rPr>
              <w:t>術</w:t>
            </w:r>
            <w:r w:rsidRPr="00E233C3">
              <w:rPr>
                <w:rFonts w:ascii="標楷體" w:eastAsia="標楷體" w:hAnsi="標楷體" w:cs="BiauKai"/>
              </w:rPr>
              <w:t>教師群組即時通訊。團員透過網路社群得悉團務最新動態，即時互動討論，上傳教學資源。</w:t>
            </w:r>
          </w:p>
        </w:tc>
        <w:tc>
          <w:tcPr>
            <w:tcW w:w="959" w:type="pct"/>
            <w:vAlign w:val="center"/>
          </w:tcPr>
          <w:p w:rsidR="00F21B98" w:rsidRPr="002541D3" w:rsidRDefault="00D972C2" w:rsidP="00E1290E">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10</w:t>
            </w:r>
            <w:r w:rsidRPr="002541D3">
              <w:rPr>
                <w:rFonts w:ascii="標楷體" w:eastAsia="標楷體" w:hAnsi="標楷體" w:cs="BiauKai" w:hint="eastAsia"/>
              </w:rPr>
              <w:t>9</w:t>
            </w:r>
            <w:r w:rsidRPr="002541D3">
              <w:rPr>
                <w:rFonts w:ascii="標楷體" w:eastAsia="標楷體" w:hAnsi="標楷體" w:cs="BiauKai"/>
              </w:rPr>
              <w:t>.08~1</w:t>
            </w:r>
            <w:r w:rsidRPr="002541D3">
              <w:rPr>
                <w:rFonts w:ascii="標楷體" w:eastAsia="標楷體" w:hAnsi="標楷體" w:cs="BiauKai" w:hint="eastAsia"/>
              </w:rPr>
              <w:t>10</w:t>
            </w:r>
            <w:r w:rsidR="00F21B98" w:rsidRPr="002541D3">
              <w:rPr>
                <w:rFonts w:ascii="標楷體" w:eastAsia="標楷體" w:hAnsi="標楷體" w:cs="BiauKai"/>
              </w:rPr>
              <w:t>.07</w:t>
            </w:r>
          </w:p>
        </w:tc>
        <w:tc>
          <w:tcPr>
            <w:tcW w:w="868" w:type="pct"/>
            <w:vAlign w:val="center"/>
          </w:tcPr>
          <w:p w:rsidR="00F21B98" w:rsidRPr="00E233C3" w:rsidRDefault="00F21B98"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建立粉絲專頁</w:t>
            </w:r>
          </w:p>
          <w:p w:rsidR="00F21B98" w:rsidRPr="00E233C3" w:rsidRDefault="00F21B98"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tc>
      </w:tr>
      <w:tr w:rsidR="00C5559F" w:rsidRPr="00E233C3" w:rsidTr="00C5559F">
        <w:trPr>
          <w:trHeight w:val="685"/>
        </w:trPr>
        <w:tc>
          <w:tcPr>
            <w:tcW w:w="1250" w:type="pct"/>
            <w:vAlign w:val="center"/>
          </w:tcPr>
          <w:p w:rsidR="00C5559F" w:rsidRPr="00E233C3" w:rsidRDefault="00166CAB"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分區</w:t>
            </w:r>
            <w:r w:rsidR="00D4462A">
              <w:rPr>
                <w:rFonts w:ascii="標楷體" w:eastAsia="標楷體" w:hAnsi="標楷體" w:cs="BiauKai" w:hint="eastAsia"/>
              </w:rPr>
              <w:t>藝術</w:t>
            </w:r>
            <w:r w:rsidR="00C5559F">
              <w:rPr>
                <w:rFonts w:ascii="標楷體" w:eastAsia="標楷體" w:hAnsi="標楷體" w:cs="BiauKai" w:hint="eastAsia"/>
              </w:rPr>
              <w:t>領綱研習</w:t>
            </w:r>
          </w:p>
        </w:tc>
        <w:tc>
          <w:tcPr>
            <w:tcW w:w="1922" w:type="pct"/>
            <w:vAlign w:val="center"/>
          </w:tcPr>
          <w:p w:rsidR="00C5559F" w:rsidRPr="00E233C3" w:rsidRDefault="00166CAB" w:rsidP="00174AD7">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國中小各辦理</w:t>
            </w:r>
            <w:r w:rsidR="00174AD7">
              <w:rPr>
                <w:rFonts w:ascii="標楷體" w:eastAsia="標楷體" w:hAnsi="標楷體" w:cs="BiauKai" w:hint="eastAsia"/>
              </w:rPr>
              <w:t>兩場全市綱</w:t>
            </w:r>
            <w:r>
              <w:rPr>
                <w:rFonts w:ascii="標楷體" w:eastAsia="標楷體" w:hAnsi="標楷體" w:cs="BiauKai" w:hint="eastAsia"/>
              </w:rPr>
              <w:t>研習</w:t>
            </w:r>
            <w:r w:rsidR="00E1290E">
              <w:rPr>
                <w:rFonts w:ascii="標楷體" w:eastAsia="標楷體" w:hAnsi="標楷體" w:cs="BiauKai" w:hint="eastAsia"/>
              </w:rPr>
              <w:t>。</w:t>
            </w:r>
          </w:p>
        </w:tc>
        <w:tc>
          <w:tcPr>
            <w:tcW w:w="959" w:type="pct"/>
            <w:vAlign w:val="center"/>
          </w:tcPr>
          <w:p w:rsidR="00C5559F" w:rsidRPr="00166CAB" w:rsidRDefault="00166CAB" w:rsidP="00E1290E">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109.</w:t>
            </w:r>
            <w:r w:rsidR="00174AD7">
              <w:rPr>
                <w:rFonts w:ascii="標楷體" w:eastAsia="標楷體" w:hAnsi="標楷體" w:cs="BiauKai" w:hint="eastAsia"/>
              </w:rPr>
              <w:t>10</w:t>
            </w:r>
            <w:r>
              <w:rPr>
                <w:rFonts w:ascii="標楷體" w:eastAsia="標楷體" w:hAnsi="標楷體" w:cs="BiauKai" w:hint="eastAsia"/>
              </w:rPr>
              <w:t>-109.12</w:t>
            </w:r>
          </w:p>
        </w:tc>
        <w:tc>
          <w:tcPr>
            <w:tcW w:w="868" w:type="pct"/>
            <w:vAlign w:val="center"/>
          </w:tcPr>
          <w:p w:rsidR="00C5559F" w:rsidRPr="00E233C3" w:rsidRDefault="00166CAB" w:rsidP="00FE3168">
            <w:pPr>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資源分享</w:t>
            </w:r>
          </w:p>
        </w:tc>
      </w:tr>
      <w:tr w:rsidR="00C5559F" w:rsidRPr="00E233C3" w:rsidTr="00A06FB5">
        <w:trPr>
          <w:trHeight w:val="360"/>
        </w:trPr>
        <w:tc>
          <w:tcPr>
            <w:tcW w:w="1250" w:type="pct"/>
            <w:vAlign w:val="center"/>
          </w:tcPr>
          <w:p w:rsidR="00C5559F" w:rsidRDefault="00166CAB" w:rsidP="00FE3168">
            <w:pPr>
              <w:pBdr>
                <w:top w:val="nil"/>
                <w:left w:val="nil"/>
                <w:bottom w:val="nil"/>
                <w:right w:val="nil"/>
                <w:between w:val="nil"/>
              </w:pBdr>
              <w:rPr>
                <w:rFonts w:ascii="標楷體" w:eastAsia="標楷體" w:hAnsi="標楷體" w:cs="BiauKai"/>
              </w:rPr>
            </w:pPr>
            <w:r>
              <w:rPr>
                <w:rFonts w:ascii="標楷體" w:eastAsia="標楷體" w:hAnsi="標楷體" w:cs="BiauKai" w:hint="eastAsia"/>
              </w:rPr>
              <w:t>非專長教師增能工作坊</w:t>
            </w:r>
          </w:p>
        </w:tc>
        <w:tc>
          <w:tcPr>
            <w:tcW w:w="1922" w:type="pct"/>
            <w:vAlign w:val="center"/>
          </w:tcPr>
          <w:p w:rsidR="00C5559F" w:rsidRPr="00166CAB" w:rsidRDefault="00166CAB" w:rsidP="00F21B98">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國中三場</w:t>
            </w:r>
            <w:r w:rsidR="00E1290E">
              <w:rPr>
                <w:rFonts w:ascii="標楷體" w:eastAsia="標楷體" w:hAnsi="標楷體" w:cs="BiauKai" w:hint="eastAsia"/>
              </w:rPr>
              <w:t>、</w:t>
            </w:r>
            <w:r>
              <w:rPr>
                <w:rFonts w:ascii="標楷體" w:eastAsia="標楷體" w:hAnsi="標楷體" w:cs="BiauKai" w:hint="eastAsia"/>
              </w:rPr>
              <w:t>國小四場</w:t>
            </w:r>
            <w:r w:rsidR="00E1290E">
              <w:rPr>
                <w:rFonts w:ascii="標楷體" w:eastAsia="標楷體" w:hAnsi="標楷體" w:cs="BiauKai" w:hint="eastAsia"/>
              </w:rPr>
              <w:t>，</w:t>
            </w:r>
            <w:r>
              <w:rPr>
                <w:rFonts w:ascii="標楷體" w:eastAsia="標楷體" w:hAnsi="標楷體" w:cs="BiauKai" w:hint="eastAsia"/>
              </w:rPr>
              <w:t xml:space="preserve"> 協助非專長教師增能</w:t>
            </w:r>
            <w:r w:rsidR="00E1290E">
              <w:rPr>
                <w:rFonts w:ascii="標楷體" w:eastAsia="標楷體" w:hAnsi="標楷體" w:cs="BiauKai" w:hint="eastAsia"/>
              </w:rPr>
              <w:t>。</w:t>
            </w:r>
          </w:p>
        </w:tc>
        <w:tc>
          <w:tcPr>
            <w:tcW w:w="959" w:type="pct"/>
            <w:vAlign w:val="center"/>
          </w:tcPr>
          <w:p w:rsidR="00C5559F" w:rsidRPr="002541D3" w:rsidRDefault="00166CAB" w:rsidP="00E1290E">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110.08</w:t>
            </w:r>
          </w:p>
        </w:tc>
        <w:tc>
          <w:tcPr>
            <w:tcW w:w="868" w:type="pct"/>
            <w:vAlign w:val="center"/>
          </w:tcPr>
          <w:p w:rsidR="00C5559F" w:rsidRPr="00E233C3" w:rsidRDefault="00166CAB" w:rsidP="00FE3168">
            <w:pPr>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研習增能</w:t>
            </w:r>
          </w:p>
        </w:tc>
      </w:tr>
      <w:tr w:rsidR="00F21B98" w:rsidRPr="00E233C3" w:rsidTr="00A06FB5">
        <w:trPr>
          <w:trHeight w:val="360"/>
        </w:trPr>
        <w:tc>
          <w:tcPr>
            <w:tcW w:w="1250" w:type="pct"/>
            <w:vAlign w:val="center"/>
          </w:tcPr>
          <w:p w:rsidR="00F21B98" w:rsidRPr="00E233C3" w:rsidRDefault="00F21B98" w:rsidP="00FE3168">
            <w:pPr>
              <w:pBdr>
                <w:top w:val="nil"/>
                <w:left w:val="nil"/>
                <w:bottom w:val="nil"/>
                <w:right w:val="nil"/>
                <w:between w:val="nil"/>
              </w:pBdr>
              <w:rPr>
                <w:rFonts w:ascii="標楷體" w:eastAsia="標楷體" w:hAnsi="標楷體" w:cs="BiauKai"/>
                <w:highlight w:val="yellow"/>
              </w:rPr>
            </w:pPr>
            <w:r w:rsidRPr="00E233C3">
              <w:rPr>
                <w:rFonts w:ascii="標楷體" w:eastAsia="標楷體" w:hAnsi="標楷體" w:cs="BiauKai"/>
              </w:rPr>
              <w:t>專業成長工作坊</w:t>
            </w:r>
          </w:p>
        </w:tc>
        <w:tc>
          <w:tcPr>
            <w:tcW w:w="1922" w:type="pct"/>
            <w:vAlign w:val="center"/>
          </w:tcPr>
          <w:p w:rsidR="00F21B98" w:rsidRPr="00E233C3" w:rsidRDefault="00F21B98"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研討教育議題及開發</w:t>
            </w:r>
            <w:r w:rsidRPr="002541D3">
              <w:rPr>
                <w:rFonts w:ascii="標楷體" w:eastAsia="標楷體" w:hAnsi="標楷體" w:cs="BiauKai"/>
              </w:rPr>
              <w:t>相關教案，國中小輔導員共同增能</w:t>
            </w:r>
            <w:r w:rsidR="00D972C2" w:rsidRPr="002541D3">
              <w:rPr>
                <w:rFonts w:ascii="標楷體" w:eastAsia="標楷體" w:hAnsi="標楷體" w:cs="BiauKai" w:hint="eastAsia"/>
              </w:rPr>
              <w:t>、</w:t>
            </w:r>
            <w:r w:rsidR="00E377B9" w:rsidRPr="002541D3">
              <w:rPr>
                <w:rFonts w:ascii="標楷體" w:eastAsia="標楷體" w:hAnsi="標楷體" w:cs="BiauKai" w:hint="eastAsia"/>
              </w:rPr>
              <w:t>跨</w:t>
            </w:r>
            <w:r w:rsidR="00D972C2" w:rsidRPr="002541D3">
              <w:rPr>
                <w:rFonts w:ascii="標楷體" w:eastAsia="標楷體" w:hAnsi="標楷體" w:cs="BiauKai" w:hint="eastAsia"/>
              </w:rPr>
              <w:t>區交流。</w:t>
            </w:r>
          </w:p>
        </w:tc>
        <w:tc>
          <w:tcPr>
            <w:tcW w:w="959" w:type="pct"/>
            <w:vAlign w:val="center"/>
          </w:tcPr>
          <w:p w:rsidR="00F21B98" w:rsidRPr="002541D3" w:rsidRDefault="00D972C2" w:rsidP="00E1290E">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10</w:t>
            </w:r>
            <w:r w:rsidRPr="002541D3">
              <w:rPr>
                <w:rFonts w:ascii="標楷體" w:eastAsia="標楷體" w:hAnsi="標楷體" w:cs="BiauKai" w:hint="eastAsia"/>
              </w:rPr>
              <w:t>9</w:t>
            </w:r>
            <w:r w:rsidRPr="002541D3">
              <w:rPr>
                <w:rFonts w:ascii="標楷體" w:eastAsia="標楷體" w:hAnsi="標楷體" w:cs="BiauKai"/>
              </w:rPr>
              <w:t>.08~1</w:t>
            </w:r>
            <w:r w:rsidRPr="002541D3">
              <w:rPr>
                <w:rFonts w:ascii="標楷體" w:eastAsia="標楷體" w:hAnsi="標楷體" w:cs="BiauKai" w:hint="eastAsia"/>
              </w:rPr>
              <w:t>10</w:t>
            </w:r>
            <w:r w:rsidR="00F21B98" w:rsidRPr="002541D3">
              <w:rPr>
                <w:rFonts w:ascii="標楷體" w:eastAsia="標楷體" w:hAnsi="標楷體" w:cs="BiauKai"/>
              </w:rPr>
              <w:t>.07</w:t>
            </w:r>
          </w:p>
        </w:tc>
        <w:tc>
          <w:tcPr>
            <w:tcW w:w="868" w:type="pct"/>
            <w:vAlign w:val="center"/>
          </w:tcPr>
          <w:p w:rsidR="00F21B98" w:rsidRPr="00E233C3" w:rsidRDefault="00F21B98" w:rsidP="00FE3168">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每個月一次</w:t>
            </w:r>
          </w:p>
        </w:tc>
      </w:tr>
      <w:tr w:rsidR="00F21B98" w:rsidRPr="00E233C3" w:rsidTr="00A06FB5">
        <w:trPr>
          <w:trHeight w:val="360"/>
        </w:trPr>
        <w:tc>
          <w:tcPr>
            <w:tcW w:w="1250" w:type="pct"/>
            <w:vAlign w:val="center"/>
          </w:tcPr>
          <w:p w:rsidR="00F21B98" w:rsidRPr="00E233C3" w:rsidRDefault="00F21B98" w:rsidP="00FE3168">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教師專業社群</w:t>
            </w:r>
          </w:p>
        </w:tc>
        <w:tc>
          <w:tcPr>
            <w:tcW w:w="1922" w:type="pct"/>
            <w:vAlign w:val="center"/>
          </w:tcPr>
          <w:p w:rsidR="00F21B98" w:rsidRPr="00E233C3" w:rsidRDefault="00F21B98" w:rsidP="00FE316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協助成立音樂及視覺藝術</w:t>
            </w:r>
            <w:r w:rsidR="00C5559F">
              <w:rPr>
                <w:rFonts w:ascii="標楷體" w:eastAsia="標楷體" w:hAnsi="標楷體" w:cs="BiauKai" w:hint="eastAsia"/>
              </w:rPr>
              <w:t>、</w:t>
            </w:r>
            <w:r w:rsidRPr="00E233C3">
              <w:rPr>
                <w:rFonts w:ascii="標楷體" w:eastAsia="標楷體" w:hAnsi="標楷體" w:cs="BiauKai" w:hint="eastAsia"/>
              </w:rPr>
              <w:t>表演藝術</w:t>
            </w:r>
            <w:r w:rsidRPr="00E233C3">
              <w:rPr>
                <w:rFonts w:ascii="標楷體" w:eastAsia="標楷體" w:hAnsi="標楷體" w:cs="BiauKai"/>
              </w:rPr>
              <w:t>等教師社群</w:t>
            </w:r>
            <w:r w:rsidR="00E1290E">
              <w:rPr>
                <w:rFonts w:ascii="標楷體" w:eastAsia="標楷體" w:hAnsi="標楷體" w:cs="BiauKai" w:hint="eastAsia"/>
              </w:rPr>
              <w:t>。</w:t>
            </w:r>
          </w:p>
        </w:tc>
        <w:tc>
          <w:tcPr>
            <w:tcW w:w="959" w:type="pct"/>
            <w:vAlign w:val="center"/>
          </w:tcPr>
          <w:p w:rsidR="00F21B98" w:rsidRPr="002541D3" w:rsidRDefault="00D972C2" w:rsidP="00E1290E">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10</w:t>
            </w:r>
            <w:r w:rsidRPr="002541D3">
              <w:rPr>
                <w:rFonts w:ascii="標楷體" w:eastAsia="標楷體" w:hAnsi="標楷體" w:cs="BiauKai" w:hint="eastAsia"/>
              </w:rPr>
              <w:t>9</w:t>
            </w:r>
            <w:r w:rsidRPr="002541D3">
              <w:rPr>
                <w:rFonts w:ascii="標楷體" w:eastAsia="標楷體" w:hAnsi="標楷體" w:cs="BiauKai"/>
              </w:rPr>
              <w:t>.08~1</w:t>
            </w:r>
            <w:r w:rsidRPr="002541D3">
              <w:rPr>
                <w:rFonts w:ascii="標楷體" w:eastAsia="標楷體" w:hAnsi="標楷體" w:cs="BiauKai" w:hint="eastAsia"/>
              </w:rPr>
              <w:t>10</w:t>
            </w:r>
            <w:r w:rsidR="00F21B98" w:rsidRPr="002541D3">
              <w:rPr>
                <w:rFonts w:ascii="標楷體" w:eastAsia="標楷體" w:hAnsi="標楷體" w:cs="BiauKai"/>
              </w:rPr>
              <w:t>.07</w:t>
            </w:r>
          </w:p>
        </w:tc>
        <w:tc>
          <w:tcPr>
            <w:tcW w:w="868" w:type="pct"/>
            <w:vAlign w:val="center"/>
          </w:tcPr>
          <w:p w:rsidR="00F21B98" w:rsidRPr="00E233C3" w:rsidRDefault="00F21B98" w:rsidP="00FE3168">
            <w:pPr>
              <w:pBdr>
                <w:top w:val="nil"/>
                <w:left w:val="nil"/>
                <w:bottom w:val="nil"/>
                <w:right w:val="nil"/>
                <w:between w:val="nil"/>
              </w:pBdr>
              <w:jc w:val="both"/>
              <w:rPr>
                <w:rFonts w:ascii="標楷體" w:eastAsia="標楷體" w:hAnsi="標楷體" w:cs="BiauKai"/>
                <w:sz w:val="20"/>
                <w:szCs w:val="20"/>
              </w:rPr>
            </w:pPr>
            <w:r w:rsidRPr="00E233C3">
              <w:rPr>
                <w:rFonts w:ascii="標楷體" w:eastAsia="標楷體" w:hAnsi="標楷體" w:cs="BiauKai"/>
                <w:sz w:val="20"/>
                <w:szCs w:val="20"/>
              </w:rPr>
              <w:t>合唱及直笛教學教師社群、</w:t>
            </w:r>
          </w:p>
          <w:p w:rsidR="00F21B98" w:rsidRPr="00E233C3" w:rsidRDefault="00F21B98" w:rsidP="00FE316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視覺藝術教學實踐教師社群</w:t>
            </w:r>
          </w:p>
          <w:p w:rsidR="00F21B98" w:rsidRPr="00E233C3" w:rsidRDefault="00F21B98" w:rsidP="00FE316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表演藝術</w:t>
            </w:r>
            <w:r w:rsidRPr="00E233C3">
              <w:rPr>
                <w:rFonts w:ascii="標楷體" w:eastAsia="標楷體" w:hAnsi="標楷體" w:cs="BiauKai"/>
                <w:sz w:val="20"/>
                <w:szCs w:val="20"/>
              </w:rPr>
              <w:t>實踐社群</w:t>
            </w:r>
          </w:p>
        </w:tc>
      </w:tr>
    </w:tbl>
    <w:p w:rsidR="00AB1BCB" w:rsidRPr="002541D3" w:rsidRDefault="008F7E0D" w:rsidP="006B518C">
      <w:pPr>
        <w:spacing w:before="240" w:afterLines="50" w:after="120" w:line="276" w:lineRule="auto"/>
        <w:jc w:val="both"/>
        <w:rPr>
          <w:rFonts w:ascii="標楷體" w:eastAsia="標楷體" w:hAnsi="標楷體" w:cs="BiauKai"/>
          <w:b/>
        </w:rPr>
      </w:pPr>
      <w:r w:rsidRPr="002541D3">
        <w:rPr>
          <w:rFonts w:ascii="標楷體" w:eastAsia="標楷體" w:hAnsi="標楷體" w:cs="BiauKai"/>
          <w:b/>
        </w:rPr>
        <w:t>陸、</w:t>
      </w:r>
      <w:r w:rsidR="00E377B9" w:rsidRPr="002541D3">
        <w:rPr>
          <w:rFonts w:ascii="標楷體" w:eastAsia="標楷體" w:hAnsi="標楷體" w:cs="BiauKai" w:hint="eastAsia"/>
          <w:b/>
        </w:rPr>
        <w:t>109學年度推動重點與行動方案</w:t>
      </w:r>
    </w:p>
    <w:p w:rsidR="00AB1BCB" w:rsidRPr="002541D3" w:rsidRDefault="008F7E0D" w:rsidP="0003749E">
      <w:pPr>
        <w:pBdr>
          <w:top w:val="nil"/>
          <w:left w:val="nil"/>
          <w:bottom w:val="nil"/>
          <w:right w:val="nil"/>
          <w:between w:val="nil"/>
        </w:pBdr>
        <w:ind w:left="566" w:hanging="566"/>
        <w:jc w:val="both"/>
        <w:outlineLvl w:val="0"/>
        <w:rPr>
          <w:rFonts w:ascii="標楷體" w:eastAsia="標楷體" w:hAnsi="標楷體" w:cs="BiauKai"/>
        </w:rPr>
      </w:pPr>
      <w:r w:rsidRPr="002541D3">
        <w:rPr>
          <w:rFonts w:ascii="標楷體" w:eastAsia="標楷體" w:hAnsi="標楷體" w:cs="BiauKai"/>
        </w:rPr>
        <w:t>一、</w:t>
      </w:r>
      <w:r w:rsidR="006F77BC" w:rsidRPr="002541D3">
        <w:rPr>
          <w:rFonts w:ascii="標楷體" w:eastAsia="標楷體" w:hAnsi="標楷體" w:cs="BiauKai"/>
        </w:rPr>
        <w:t>10</w:t>
      </w:r>
      <w:r w:rsidR="006F77BC" w:rsidRPr="002541D3">
        <w:rPr>
          <w:rFonts w:ascii="標楷體" w:eastAsia="標楷體" w:hAnsi="標楷體" w:cs="BiauKai" w:hint="eastAsia"/>
        </w:rPr>
        <w:t>9</w:t>
      </w:r>
      <w:r w:rsidRPr="002541D3">
        <w:rPr>
          <w:rFonts w:ascii="標楷體" w:eastAsia="標楷體" w:hAnsi="標楷體" w:cs="BiauKai"/>
        </w:rPr>
        <w:t>學年度推動重點</w:t>
      </w:r>
    </w:p>
    <w:tbl>
      <w:tblPr>
        <w:tblStyle w:val="5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8"/>
        <w:gridCol w:w="4255"/>
        <w:gridCol w:w="3975"/>
      </w:tblGrid>
      <w:tr w:rsidR="00E377B9" w:rsidRPr="00E233C3" w:rsidTr="00DF539A">
        <w:trPr>
          <w:trHeight w:val="368"/>
          <w:jc w:val="center"/>
        </w:trPr>
        <w:tc>
          <w:tcPr>
            <w:tcW w:w="888" w:type="pct"/>
          </w:tcPr>
          <w:p w:rsidR="00E377B9" w:rsidRPr="00E233C3" w:rsidRDefault="00E377B9" w:rsidP="00DF539A">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2126" w:type="pct"/>
          </w:tcPr>
          <w:p w:rsidR="00E377B9" w:rsidRPr="00E233C3" w:rsidRDefault="00E377B9" w:rsidP="00DF539A">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推動重點</w:t>
            </w:r>
          </w:p>
        </w:tc>
        <w:tc>
          <w:tcPr>
            <w:tcW w:w="1986" w:type="pct"/>
          </w:tcPr>
          <w:p w:rsidR="00E377B9" w:rsidRPr="00E233C3" w:rsidRDefault="00E377B9" w:rsidP="00DF539A">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行動方案</w:t>
            </w:r>
          </w:p>
        </w:tc>
      </w:tr>
      <w:tr w:rsidR="00E377B9" w:rsidRPr="00E233C3" w:rsidTr="00174AD7">
        <w:trPr>
          <w:trHeight w:val="598"/>
          <w:jc w:val="center"/>
        </w:trPr>
        <w:tc>
          <w:tcPr>
            <w:tcW w:w="888" w:type="pct"/>
          </w:tcPr>
          <w:p w:rsidR="00E377B9" w:rsidRPr="00E233C3" w:rsidRDefault="00E377B9" w:rsidP="00DF539A">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一、理念倡導</w:t>
            </w:r>
          </w:p>
          <w:p w:rsidR="00E377B9" w:rsidRPr="00E233C3" w:rsidRDefault="00E377B9" w:rsidP="00DF539A">
            <w:pPr>
              <w:pBdr>
                <w:top w:val="nil"/>
                <w:left w:val="nil"/>
                <w:bottom w:val="nil"/>
                <w:right w:val="nil"/>
                <w:between w:val="nil"/>
              </w:pBdr>
              <w:ind w:left="665" w:hanging="425"/>
              <w:jc w:val="both"/>
              <w:rPr>
                <w:rFonts w:ascii="標楷體" w:eastAsia="標楷體" w:hAnsi="標楷體" w:cs="BiauKai"/>
              </w:rPr>
            </w:pPr>
          </w:p>
        </w:tc>
        <w:tc>
          <w:tcPr>
            <w:tcW w:w="2126" w:type="pct"/>
          </w:tcPr>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1.甄選優秀輔導小組成員且依據專長分工。</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2.</w:t>
            </w:r>
            <w:r w:rsidRPr="00E233C3">
              <w:rPr>
                <w:rFonts w:ascii="標楷體" w:eastAsia="標楷體" w:hAnsi="標楷體" w:cs="BiauKai" w:hint="eastAsia"/>
              </w:rPr>
              <w:t>規劃</w:t>
            </w:r>
            <w:r w:rsidRPr="00E233C3">
              <w:rPr>
                <w:rFonts w:ascii="標楷體" w:eastAsia="標楷體" w:hAnsi="標楷體" w:cs="BiauKai"/>
              </w:rPr>
              <w:t>年度目標、健全輔導推動機制，落實課程與教學領導理念。</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充實</w:t>
            </w:r>
            <w:r w:rsidRPr="00E233C3">
              <w:rPr>
                <w:rFonts w:ascii="標楷體" w:eastAsia="標楷體" w:hAnsi="標楷體" w:cs="BiauKai"/>
              </w:rPr>
              <w:t>到校諮詢服務內容，</w:t>
            </w:r>
            <w:r w:rsidRPr="00E233C3">
              <w:rPr>
                <w:rFonts w:ascii="標楷體" w:eastAsia="標楷體" w:hAnsi="標楷體" w:cs="BiauKai" w:hint="eastAsia"/>
              </w:rPr>
              <w:t>提供專業服務。</w:t>
            </w:r>
          </w:p>
          <w:p w:rsidR="00E377B9" w:rsidRPr="00E233C3" w:rsidRDefault="00E377B9" w:rsidP="00DF539A">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4.提供</w:t>
            </w:r>
            <w:r w:rsidRPr="00E233C3">
              <w:rPr>
                <w:rFonts w:ascii="標楷體" w:eastAsia="標楷體" w:hAnsi="標楷體" w:cs="BiauKai" w:hint="eastAsia"/>
              </w:rPr>
              <w:t>藝術教師</w:t>
            </w:r>
            <w:r w:rsidRPr="00E233C3">
              <w:rPr>
                <w:rFonts w:ascii="標楷體" w:eastAsia="標楷體" w:hAnsi="標楷體" w:cs="BiauKai"/>
              </w:rPr>
              <w:t xml:space="preserve">學習診斷建議，促進課程與教學品質。 </w:t>
            </w:r>
          </w:p>
          <w:p w:rsidR="00E377B9" w:rsidRPr="00E233C3" w:rsidRDefault="00E377B9" w:rsidP="00DF539A">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5.</w:t>
            </w:r>
            <w:r w:rsidRPr="00E233C3">
              <w:rPr>
                <w:rFonts w:ascii="標楷體" w:eastAsia="標楷體" w:hAnsi="標楷體" w:cs="BiauKai" w:hint="eastAsia"/>
              </w:rPr>
              <w:t>增進藝術領域教師對十二年國教之認識與理解。</w:t>
            </w:r>
          </w:p>
          <w:p w:rsidR="00E377B9" w:rsidRPr="00E233C3" w:rsidRDefault="00E377B9" w:rsidP="00DF539A">
            <w:pPr>
              <w:pBdr>
                <w:top w:val="nil"/>
                <w:left w:val="nil"/>
                <w:bottom w:val="nil"/>
                <w:right w:val="nil"/>
                <w:between w:val="nil"/>
              </w:pBdr>
              <w:ind w:left="240" w:hanging="240"/>
              <w:rPr>
                <w:rFonts w:ascii="標楷體" w:eastAsia="標楷體" w:hAnsi="標楷體" w:cs="BiauKai"/>
                <w:shd w:val="clear" w:color="auto" w:fill="D9D9D9"/>
              </w:rPr>
            </w:pPr>
            <w:r w:rsidRPr="00E233C3">
              <w:rPr>
                <w:rFonts w:ascii="標楷體" w:eastAsia="標楷體" w:hAnsi="標楷體" w:cs="BiauKai" w:hint="eastAsia"/>
              </w:rPr>
              <w:t>6.</w:t>
            </w:r>
            <w:r w:rsidR="00166CAB">
              <w:rPr>
                <w:rFonts w:ascii="標楷體" w:eastAsia="標楷體" w:hAnsi="標楷體" w:cs="BiauKai"/>
              </w:rPr>
              <w:t>與其他縣市藝</w:t>
            </w:r>
            <w:r w:rsidR="00166CAB">
              <w:rPr>
                <w:rFonts w:ascii="標楷體" w:eastAsia="標楷體" w:hAnsi="標楷體" w:cs="BiauKai" w:hint="eastAsia"/>
              </w:rPr>
              <w:t>術</w:t>
            </w:r>
            <w:r w:rsidRPr="00E233C3">
              <w:rPr>
                <w:rFonts w:ascii="標楷體" w:eastAsia="標楷體" w:hAnsi="標楷體" w:cs="BiauKai"/>
              </w:rPr>
              <w:t xml:space="preserve">輔導團進行團務經驗交流。 </w:t>
            </w:r>
          </w:p>
        </w:tc>
        <w:tc>
          <w:tcPr>
            <w:tcW w:w="1986" w:type="pct"/>
          </w:tcPr>
          <w:p w:rsidR="00E377B9" w:rsidRPr="00E233C3" w:rsidRDefault="00E377B9" w:rsidP="00DF539A">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1.依據團員專長領域分工。</w:t>
            </w:r>
          </w:p>
          <w:p w:rsidR="00E377B9" w:rsidRPr="00E233C3" w:rsidRDefault="00E377B9" w:rsidP="00DF539A">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2.定期召開</w:t>
            </w:r>
            <w:r w:rsidRPr="00E233C3">
              <w:rPr>
                <w:rFonts w:ascii="標楷體" w:eastAsia="標楷體" w:hAnsi="標楷體" w:cs="BiauKai" w:hint="eastAsia"/>
              </w:rPr>
              <w:t>國中小共同及個別</w:t>
            </w:r>
            <w:r w:rsidRPr="00E233C3">
              <w:rPr>
                <w:rFonts w:ascii="標楷體" w:eastAsia="標楷體" w:hAnsi="標楷體" w:cs="BiauKai"/>
              </w:rPr>
              <w:t>團務會議。</w:t>
            </w:r>
          </w:p>
          <w:p w:rsidR="00E377B9" w:rsidRPr="00E233C3" w:rsidRDefault="00E377B9" w:rsidP="00DF539A">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3.系統規劃分區到校服務</w:t>
            </w:r>
            <w:r w:rsidRPr="00E233C3">
              <w:rPr>
                <w:rFonts w:ascii="標楷體" w:eastAsia="標楷體" w:hAnsi="標楷體" w:cs="BiauKai" w:hint="eastAsia"/>
              </w:rPr>
              <w:t>內容</w:t>
            </w:r>
            <w:r w:rsidRPr="00E233C3">
              <w:rPr>
                <w:rFonts w:ascii="標楷體" w:eastAsia="標楷體" w:hAnsi="標楷體" w:cs="BiauKai"/>
              </w:rPr>
              <w:t>。</w:t>
            </w:r>
          </w:p>
          <w:p w:rsidR="00E377B9" w:rsidRPr="00E233C3" w:rsidRDefault="00E377B9" w:rsidP="00DF539A">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規劃</w:t>
            </w:r>
            <w:r w:rsidRPr="00E233C3">
              <w:rPr>
                <w:rFonts w:ascii="標楷體" w:eastAsia="標楷體" w:hAnsi="標楷體" w:cs="BiauKai"/>
              </w:rPr>
              <w:t>團員分享、課程與教學綜合座談。</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5.</w:t>
            </w:r>
            <w:r w:rsidR="00166CAB">
              <w:rPr>
                <w:rFonts w:ascii="標楷體" w:eastAsia="標楷體" w:hAnsi="標楷體" w:cs="BiauKai" w:hint="eastAsia"/>
              </w:rPr>
              <w:t>到校諮詢</w:t>
            </w:r>
            <w:r w:rsidRPr="00E233C3">
              <w:rPr>
                <w:rFonts w:ascii="標楷體" w:eastAsia="標楷體" w:hAnsi="標楷體" w:cs="BiauKai" w:hint="eastAsia"/>
              </w:rPr>
              <w:t>宣講十二年國教及藝術領綱內涵。</w:t>
            </w:r>
          </w:p>
          <w:p w:rsidR="00E377B9"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166CAB">
              <w:rPr>
                <w:rFonts w:ascii="標楷體" w:eastAsia="標楷體" w:hAnsi="標楷體" w:cs="BiauKai" w:hint="eastAsia"/>
              </w:rPr>
              <w:t>參與全國藝術</w:t>
            </w:r>
            <w:r w:rsidRPr="00E233C3">
              <w:rPr>
                <w:rFonts w:ascii="標楷體" w:eastAsia="標楷體" w:hAnsi="標楷體" w:cs="BiauKai" w:hint="eastAsia"/>
              </w:rPr>
              <w:t>輔導群相關研習與研討會</w:t>
            </w:r>
            <w:r w:rsidRPr="00E233C3">
              <w:rPr>
                <w:rFonts w:ascii="標楷體" w:eastAsia="標楷體" w:hAnsi="標楷體" w:cs="BiauKai"/>
              </w:rPr>
              <w:t>。</w:t>
            </w:r>
          </w:p>
          <w:p w:rsidR="00E377B9" w:rsidRPr="00E233C3" w:rsidRDefault="00B92A35" w:rsidP="00174AD7">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7.辦理團員跨市交流增能研習。</w:t>
            </w:r>
          </w:p>
        </w:tc>
      </w:tr>
      <w:tr w:rsidR="00E377B9" w:rsidRPr="00E233C3" w:rsidTr="00DF539A">
        <w:trPr>
          <w:trHeight w:val="700"/>
          <w:jc w:val="center"/>
        </w:trPr>
        <w:tc>
          <w:tcPr>
            <w:tcW w:w="888" w:type="pct"/>
          </w:tcPr>
          <w:p w:rsidR="00E377B9" w:rsidRPr="00E233C3" w:rsidRDefault="00E377B9" w:rsidP="00DF539A">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二、專業增能</w:t>
            </w:r>
          </w:p>
          <w:p w:rsidR="00E377B9" w:rsidRPr="00E233C3" w:rsidRDefault="00E377B9" w:rsidP="00DF539A">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(政策協作、專業發展、教學實踐、本團之特色)</w:t>
            </w:r>
          </w:p>
        </w:tc>
        <w:tc>
          <w:tcPr>
            <w:tcW w:w="2126" w:type="pct"/>
          </w:tcPr>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1.</w:t>
            </w:r>
            <w:r w:rsidRPr="00E233C3">
              <w:rPr>
                <w:rFonts w:ascii="標楷體" w:eastAsia="標楷體" w:hAnsi="標楷體" w:cs="BiauKai"/>
              </w:rPr>
              <w:t>提升</w:t>
            </w:r>
            <w:r w:rsidRPr="00E233C3">
              <w:rPr>
                <w:rFonts w:ascii="標楷體" w:eastAsia="標楷體" w:hAnsi="標楷體" w:cs="BiauKai" w:hint="eastAsia"/>
              </w:rPr>
              <w:t>教師</w:t>
            </w:r>
            <w:r w:rsidRPr="00E233C3">
              <w:rPr>
                <w:rFonts w:ascii="標楷體" w:eastAsia="標楷體" w:hAnsi="標楷體" w:cs="BiauKai"/>
              </w:rPr>
              <w:t>對十二年國教政策之理解與運用能力。</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2.</w:t>
            </w:r>
            <w:r w:rsidRPr="00E233C3">
              <w:rPr>
                <w:rFonts w:ascii="標楷體" w:eastAsia="標楷體" w:hAnsi="標楷體" w:cs="BiauKai"/>
              </w:rPr>
              <w:t>鼓勵教師從素養導向設計教學活動，符合十二年國教推動精神。</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3</w:t>
            </w:r>
            <w:r w:rsidRPr="00E233C3">
              <w:rPr>
                <w:rFonts w:ascii="標楷體" w:eastAsia="標楷體" w:hAnsi="標楷體" w:cs="BiauKai"/>
              </w:rPr>
              <w:t>.</w:t>
            </w:r>
            <w:r w:rsidRPr="00E233C3">
              <w:rPr>
                <w:rFonts w:ascii="標楷體" w:eastAsia="標楷體" w:hAnsi="標楷體" w:cs="BiauKai" w:hint="eastAsia"/>
              </w:rPr>
              <w:t>有系統為教師</w:t>
            </w:r>
            <w:r w:rsidRPr="00E233C3">
              <w:rPr>
                <w:rFonts w:ascii="標楷體" w:eastAsia="標楷體" w:hAnsi="標楷體" w:cs="BiauKai"/>
              </w:rPr>
              <w:t>增</w:t>
            </w:r>
            <w:r w:rsidRPr="00E233C3">
              <w:rPr>
                <w:rFonts w:ascii="標楷體" w:eastAsia="標楷體" w:hAnsi="標楷體" w:cs="BiauKai" w:hint="eastAsia"/>
              </w:rPr>
              <w:t>能</w:t>
            </w:r>
            <w:r w:rsidRPr="00E233C3">
              <w:rPr>
                <w:rFonts w:ascii="標楷體" w:eastAsia="標楷體" w:hAnsi="標楷體" w:cs="BiauKai"/>
              </w:rPr>
              <w:t>，深化教師專業內涵，</w:t>
            </w:r>
            <w:r w:rsidRPr="00E233C3">
              <w:rPr>
                <w:rFonts w:ascii="標楷體" w:eastAsia="標楷體" w:hAnsi="標楷體" w:cs="BiauKai" w:hint="eastAsia"/>
              </w:rPr>
              <w:t>提升</w:t>
            </w:r>
            <w:r w:rsidRPr="00E233C3">
              <w:rPr>
                <w:rFonts w:ascii="標楷體" w:eastAsia="標楷體" w:hAnsi="標楷體" w:cs="BiauKai"/>
              </w:rPr>
              <w:t xml:space="preserve">教師專業知能。 </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4</w:t>
            </w:r>
            <w:r w:rsidRPr="00E233C3">
              <w:rPr>
                <w:rFonts w:ascii="標楷體" w:eastAsia="標楷體" w:hAnsi="標楷體" w:cs="BiauKai"/>
              </w:rPr>
              <w:t>.宣導推廣</w:t>
            </w:r>
            <w:r w:rsidRPr="00E233C3">
              <w:rPr>
                <w:rFonts w:ascii="標楷體" w:eastAsia="標楷體" w:hAnsi="標楷體" w:cs="BiauKai" w:hint="eastAsia"/>
              </w:rPr>
              <w:t>教師公開觀課</w:t>
            </w:r>
            <w:r w:rsidRPr="00E233C3">
              <w:rPr>
                <w:rFonts w:ascii="標楷體" w:eastAsia="標楷體" w:hAnsi="標楷體" w:cs="BiauKai"/>
              </w:rPr>
              <w:t>，透過共同觀課研習，活化課程，翻轉課堂。</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5</w:t>
            </w:r>
            <w:r w:rsidRPr="00E233C3">
              <w:rPr>
                <w:rFonts w:ascii="標楷體" w:eastAsia="標楷體" w:hAnsi="標楷體" w:cs="BiauKai"/>
              </w:rPr>
              <w:t>.增進國中小藝文非專長教師教學</w:t>
            </w:r>
            <w:r w:rsidRPr="00E233C3">
              <w:rPr>
                <w:rFonts w:ascii="標楷體" w:eastAsia="標楷體" w:hAnsi="標楷體" w:cs="BiauKai" w:hint="eastAsia"/>
              </w:rPr>
              <w:t>知能，</w:t>
            </w:r>
            <w:r w:rsidRPr="00E233C3">
              <w:rPr>
                <w:rFonts w:ascii="標楷體" w:eastAsia="標楷體" w:hAnsi="標楷體" w:cs="BiauKai"/>
              </w:rPr>
              <w:t>促進藝文教學正常化。</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Pr="00E233C3">
              <w:rPr>
                <w:rFonts w:ascii="標楷體" w:eastAsia="標楷體" w:hAnsi="標楷體" w:cs="BiauKai"/>
              </w:rPr>
              <w:t>.</w:t>
            </w:r>
            <w:r w:rsidRPr="00E233C3">
              <w:rPr>
                <w:rFonts w:ascii="標楷體" w:eastAsia="標楷體" w:hAnsi="標楷體" w:cs="BiauKai" w:hint="eastAsia"/>
              </w:rPr>
              <w:t>推展</w:t>
            </w:r>
            <w:r w:rsidRPr="00E233C3">
              <w:rPr>
                <w:rFonts w:ascii="標楷體" w:eastAsia="標楷體" w:hAnsi="標楷體" w:cs="BiauKai"/>
              </w:rPr>
              <w:t>美感教育，</w:t>
            </w:r>
            <w:r w:rsidRPr="00E233C3">
              <w:rPr>
                <w:rFonts w:ascii="標楷體" w:eastAsia="標楷體" w:hAnsi="標楷體" w:cs="BiauKai" w:hint="eastAsia"/>
              </w:rPr>
              <w:t>應用</w:t>
            </w:r>
            <w:r w:rsidRPr="00E233C3">
              <w:rPr>
                <w:rFonts w:ascii="標楷體" w:eastAsia="標楷體" w:hAnsi="標楷體" w:cs="BiauKai"/>
              </w:rPr>
              <w:t>在地藝文</w:t>
            </w:r>
            <w:r w:rsidRPr="00E233C3">
              <w:rPr>
                <w:rFonts w:ascii="標楷體" w:eastAsia="標楷體" w:hAnsi="標楷體" w:cs="BiauKai" w:hint="eastAsia"/>
              </w:rPr>
              <w:t>資源</w:t>
            </w:r>
            <w:r w:rsidRPr="00E233C3">
              <w:rPr>
                <w:rFonts w:ascii="標楷體" w:eastAsia="標楷體" w:hAnsi="標楷體" w:cs="BiauKai"/>
              </w:rPr>
              <w:t>。</w:t>
            </w:r>
          </w:p>
        </w:tc>
        <w:tc>
          <w:tcPr>
            <w:tcW w:w="1986" w:type="pct"/>
          </w:tcPr>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1.邀請專家、中央輔導團團員</w:t>
            </w:r>
            <w:r w:rsidRPr="00E233C3">
              <w:rPr>
                <w:rFonts w:ascii="標楷體" w:eastAsia="標楷體" w:hAnsi="標楷體" w:cs="BiauKai" w:hint="eastAsia"/>
              </w:rPr>
              <w:t>協助</w:t>
            </w:r>
            <w:r w:rsidRPr="00E233C3">
              <w:rPr>
                <w:rFonts w:ascii="標楷體" w:eastAsia="標楷體" w:hAnsi="標楷體" w:cs="BiauKai"/>
              </w:rPr>
              <w:t>辦理領域召集教師、種子教師增能活動。</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2.辦理</w:t>
            </w:r>
            <w:r w:rsidRPr="00E233C3">
              <w:rPr>
                <w:rFonts w:ascii="標楷體" w:eastAsia="標楷體" w:hAnsi="標楷體" w:cs="BiauKai"/>
              </w:rPr>
              <w:t>藝術領綱素養導向教學設計與評量工作坊、</w:t>
            </w:r>
            <w:r w:rsidR="00166CAB">
              <w:rPr>
                <w:rFonts w:ascii="標楷體" w:eastAsia="標楷體" w:hAnsi="標楷體" w:cs="BiauKai" w:hint="eastAsia"/>
              </w:rPr>
              <w:t>領</w:t>
            </w:r>
            <w:r w:rsidRPr="00E233C3">
              <w:rPr>
                <w:rFonts w:ascii="標楷體" w:eastAsia="標楷體" w:hAnsi="標楷體" w:cs="BiauKai"/>
              </w:rPr>
              <w:t>域召集人專業成長工作坊。</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辦理</w:t>
            </w:r>
            <w:r w:rsidRPr="00E233C3">
              <w:rPr>
                <w:rFonts w:ascii="標楷體" w:eastAsia="標楷體" w:hAnsi="標楷體" w:cs="BiauKai"/>
              </w:rPr>
              <w:t>規劃一系列「</w:t>
            </w:r>
            <w:r w:rsidRPr="00E233C3">
              <w:rPr>
                <w:rFonts w:ascii="標楷體" w:eastAsia="標楷體" w:hAnsi="標楷體" w:cs="BiauKai" w:hint="eastAsia"/>
              </w:rPr>
              <w:t>藝術遊戲</w:t>
            </w:r>
            <w:r w:rsidRPr="00E233C3">
              <w:rPr>
                <w:rFonts w:ascii="標楷體" w:eastAsia="標楷體" w:hAnsi="標楷體" w:cs="BiauKai"/>
              </w:rPr>
              <w:t>」、「</w:t>
            </w:r>
            <w:r w:rsidRPr="00E233C3">
              <w:rPr>
                <w:rFonts w:ascii="標楷體" w:eastAsia="標楷體" w:hAnsi="標楷體" w:cs="BiauKai" w:hint="eastAsia"/>
              </w:rPr>
              <w:t>美感自動好</w:t>
            </w:r>
            <w:r w:rsidRPr="00E233C3">
              <w:rPr>
                <w:rFonts w:ascii="標楷體" w:eastAsia="標楷體" w:hAnsi="標楷體" w:cs="BiauKai"/>
              </w:rPr>
              <w:t>」工作坊專業增能研習，精進</w:t>
            </w:r>
            <w:r w:rsidRPr="00E233C3">
              <w:rPr>
                <w:rFonts w:ascii="標楷體" w:eastAsia="標楷體" w:hAnsi="標楷體" w:cs="BiauKai" w:hint="eastAsia"/>
              </w:rPr>
              <w:t>藝術教師</w:t>
            </w:r>
            <w:r w:rsidRPr="00E233C3">
              <w:rPr>
                <w:rFonts w:ascii="標楷體" w:eastAsia="標楷體" w:hAnsi="標楷體" w:cs="BiauKai"/>
              </w:rPr>
              <w:t>專業知能。</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輔導員公開觀議課</w:t>
            </w:r>
            <w:r w:rsidRPr="00E233C3">
              <w:rPr>
                <w:rFonts w:ascii="標楷體" w:eastAsia="標楷體" w:hAnsi="標楷體" w:cs="BiauKai"/>
              </w:rPr>
              <w:t>。</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5.擴大辦理非專長教師增能工作坊研習。</w:t>
            </w:r>
          </w:p>
          <w:p w:rsidR="00E377B9" w:rsidRPr="00E233C3" w:rsidRDefault="00E377B9" w:rsidP="00DF539A">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166CAB">
              <w:rPr>
                <w:rFonts w:ascii="標楷體" w:eastAsia="標楷體" w:hAnsi="標楷體" w:cs="BiauKai" w:hint="eastAsia"/>
              </w:rPr>
              <w:t>與</w:t>
            </w:r>
            <w:r w:rsidRPr="00E233C3">
              <w:rPr>
                <w:rFonts w:ascii="標楷體" w:eastAsia="標楷體" w:hAnsi="標楷體" w:cs="BiauKai" w:hint="eastAsia"/>
              </w:rPr>
              <w:t>臺南大學、臺南美術館</w:t>
            </w:r>
            <w:r w:rsidR="007528C8">
              <w:rPr>
                <w:rFonts w:ascii="標楷體" w:eastAsia="標楷體" w:hAnsi="標楷體" w:cs="BiauKai" w:hint="eastAsia"/>
              </w:rPr>
              <w:t>等藝文單位</w:t>
            </w:r>
            <w:r w:rsidRPr="00E233C3">
              <w:rPr>
                <w:rFonts w:ascii="標楷體" w:eastAsia="標楷體" w:hAnsi="標楷體" w:cs="BiauKai" w:hint="eastAsia"/>
              </w:rPr>
              <w:t>合作進行藝術教師培訓。</w:t>
            </w:r>
          </w:p>
        </w:tc>
      </w:tr>
      <w:tr w:rsidR="00E377B9" w:rsidRPr="00E233C3" w:rsidTr="00DF539A">
        <w:trPr>
          <w:trHeight w:val="820"/>
          <w:jc w:val="center"/>
        </w:trPr>
        <w:tc>
          <w:tcPr>
            <w:tcW w:w="888" w:type="pct"/>
          </w:tcPr>
          <w:p w:rsidR="00E377B9" w:rsidRPr="00E233C3" w:rsidRDefault="00E377B9" w:rsidP="00DF539A">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三、培育人才</w:t>
            </w:r>
          </w:p>
          <w:p w:rsidR="00E377B9" w:rsidRPr="00E233C3" w:rsidRDefault="00E377B9" w:rsidP="00DF539A">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(組織運作、專業發展)</w:t>
            </w:r>
          </w:p>
        </w:tc>
        <w:tc>
          <w:tcPr>
            <w:tcW w:w="2126" w:type="pct"/>
          </w:tcPr>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Pr="00E233C3">
              <w:rPr>
                <w:rFonts w:ascii="標楷體" w:eastAsia="標楷體" w:hAnsi="標楷體" w:cs="BiauKai" w:hint="eastAsia"/>
              </w:rPr>
              <w:t>團員能夠了解與協助新課綱推動、具備總綱宣講能力</w:t>
            </w:r>
            <w:r w:rsidRPr="00E233C3">
              <w:rPr>
                <w:rFonts w:ascii="標楷體" w:eastAsia="標楷體" w:hAnsi="標楷體" w:cs="BiauKai"/>
              </w:rPr>
              <w:t>。</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2.</w:t>
            </w:r>
            <w:r w:rsidRPr="00E233C3">
              <w:rPr>
                <w:rFonts w:ascii="標楷體" w:eastAsia="標楷體" w:hAnsi="標楷體" w:cs="BiauKai" w:hint="eastAsia"/>
              </w:rPr>
              <w:t>團員能具備藝術領綱宣講能力、</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團員能具備</w:t>
            </w:r>
            <w:r w:rsidRPr="00E233C3">
              <w:rPr>
                <w:rFonts w:ascii="標楷體" w:eastAsia="標楷體" w:hAnsi="標楷體" w:cs="BiauKai"/>
              </w:rPr>
              <w:t>國教輔導團人員三階培訓及認證</w:t>
            </w:r>
            <w:r w:rsidRPr="00E233C3">
              <w:rPr>
                <w:rFonts w:ascii="標楷體" w:eastAsia="標楷體" w:hAnsi="標楷體" w:cs="BiauKai" w:hint="eastAsia"/>
              </w:rPr>
              <w:t>資格</w:t>
            </w:r>
            <w:r w:rsidRPr="00E233C3">
              <w:rPr>
                <w:rFonts w:ascii="標楷體" w:eastAsia="標楷體" w:hAnsi="標楷體" w:cs="BiauKai"/>
              </w:rPr>
              <w:t>，</w:t>
            </w:r>
            <w:r w:rsidRPr="00E233C3">
              <w:rPr>
                <w:rFonts w:ascii="標楷體" w:eastAsia="標楷體" w:hAnsi="標楷體" w:cs="BiauKai" w:hint="eastAsia"/>
              </w:rPr>
              <w:t>以推展輔導業務。</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培養教師專業能力</w:t>
            </w:r>
            <w:r w:rsidRPr="00E233C3">
              <w:rPr>
                <w:rFonts w:ascii="標楷體" w:eastAsia="標楷體" w:hAnsi="標楷體" w:cs="BiauKai"/>
              </w:rPr>
              <w:t>，進行合作教學</w:t>
            </w:r>
            <w:r w:rsidRPr="00E233C3">
              <w:rPr>
                <w:rFonts w:ascii="標楷體" w:eastAsia="標楷體" w:hAnsi="標楷體" w:cs="新細明體"/>
              </w:rPr>
              <w:t>、</w:t>
            </w:r>
            <w:r w:rsidRPr="00E233C3">
              <w:rPr>
                <w:rFonts w:ascii="標楷體" w:eastAsia="標楷體" w:hAnsi="標楷體" w:cs="BiauKai"/>
              </w:rPr>
              <w:t>補救教學、有效教學之宣導推廣。</w:t>
            </w:r>
          </w:p>
          <w:p w:rsidR="00E377B9" w:rsidRPr="00E233C3" w:rsidRDefault="00E377B9" w:rsidP="00DF539A">
            <w:pPr>
              <w:pBdr>
                <w:top w:val="nil"/>
                <w:left w:val="nil"/>
                <w:bottom w:val="nil"/>
                <w:right w:val="nil"/>
                <w:between w:val="nil"/>
              </w:pBdr>
              <w:ind w:left="235" w:hanging="235"/>
              <w:rPr>
                <w:rFonts w:ascii="標楷體" w:eastAsia="標楷體" w:hAnsi="標楷體" w:cs="Arial"/>
              </w:rPr>
            </w:pPr>
            <w:r w:rsidRPr="00E233C3">
              <w:rPr>
                <w:rFonts w:ascii="標楷體" w:eastAsia="標楷體" w:hAnsi="標楷體" w:cs="BiauKai"/>
              </w:rPr>
              <w:t>5.</w:t>
            </w:r>
            <w:r w:rsidRPr="00E233C3">
              <w:rPr>
                <w:rFonts w:ascii="標楷體" w:eastAsia="標楷體" w:hAnsi="標楷體" w:cs="BiauKai" w:hint="eastAsia"/>
              </w:rPr>
              <w:t>輔導團員與藝術領域教師能同步成長。</w:t>
            </w:r>
          </w:p>
        </w:tc>
        <w:tc>
          <w:tcPr>
            <w:tcW w:w="1986" w:type="pct"/>
          </w:tcPr>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007528C8">
              <w:rPr>
                <w:rFonts w:ascii="標楷體" w:eastAsia="標楷體" w:hAnsi="標楷體" w:cs="BiauKai" w:hint="eastAsia"/>
              </w:rPr>
              <w:t>團員</w:t>
            </w:r>
            <w:r w:rsidRPr="00E233C3">
              <w:rPr>
                <w:rFonts w:ascii="標楷體" w:eastAsia="標楷體" w:hAnsi="標楷體" w:cs="BiauKai"/>
              </w:rPr>
              <w:t>參加全國及臺南市新課綱輔導團</w:t>
            </w:r>
            <w:r w:rsidR="00C4457C">
              <w:rPr>
                <w:rFonts w:ascii="標楷體" w:eastAsia="標楷體" w:hAnsi="標楷體" w:cs="BiauKai" w:hint="eastAsia"/>
              </w:rPr>
              <w:t>總綱培訓</w:t>
            </w:r>
            <w:r w:rsidRPr="00E233C3">
              <w:rPr>
                <w:rFonts w:ascii="標楷體" w:eastAsia="標楷體" w:hAnsi="標楷體" w:cs="BiauKai"/>
              </w:rPr>
              <w:t>。</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2.</w:t>
            </w:r>
            <w:r w:rsidR="007528C8">
              <w:rPr>
                <w:rFonts w:ascii="標楷體" w:eastAsia="標楷體" w:hAnsi="標楷體" w:cs="BiauKai" w:hint="eastAsia"/>
              </w:rPr>
              <w:t>團員</w:t>
            </w:r>
            <w:r w:rsidRPr="00E233C3">
              <w:rPr>
                <w:rFonts w:ascii="標楷體" w:eastAsia="標楷體" w:hAnsi="標楷體" w:cs="BiauKai"/>
              </w:rPr>
              <w:t>參加全國藝術領綱種子教師培訓。</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hint="eastAsia"/>
              </w:rPr>
              <w:t>3.</w:t>
            </w:r>
            <w:r w:rsidR="007528C8">
              <w:rPr>
                <w:rFonts w:ascii="標楷體" w:eastAsia="標楷體" w:hAnsi="標楷體" w:cs="BiauKai" w:hint="eastAsia"/>
              </w:rPr>
              <w:t>團員</w:t>
            </w:r>
            <w:r w:rsidRPr="00E233C3">
              <w:rPr>
                <w:rFonts w:ascii="標楷體" w:eastAsia="標楷體" w:hAnsi="標楷體" w:cs="BiauKai"/>
              </w:rPr>
              <w:t>參加國教輔導團人才培育及認證課程、中央及分區研習。</w:t>
            </w:r>
          </w:p>
          <w:p w:rsidR="00166CAB"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hint="eastAsia"/>
              </w:rPr>
              <w:t>4</w:t>
            </w:r>
            <w:r w:rsidRPr="00E233C3">
              <w:rPr>
                <w:rFonts w:ascii="標楷體" w:eastAsia="標楷體" w:hAnsi="標楷體" w:cs="BiauKai"/>
              </w:rPr>
              <w:t>.辦理領域召集人會議及工作坊、</w:t>
            </w:r>
            <w:r w:rsidR="00166CAB">
              <w:rPr>
                <w:rFonts w:ascii="標楷體" w:eastAsia="標楷體" w:hAnsi="標楷體" w:cs="BiauKai" w:hint="eastAsia"/>
              </w:rPr>
              <w:t>成立教師研究社群，招募人才</w:t>
            </w:r>
          </w:p>
          <w:p w:rsidR="00E377B9" w:rsidRPr="00E233C3" w:rsidRDefault="00E377B9" w:rsidP="00DF539A">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hint="eastAsia"/>
              </w:rPr>
              <w:t>5</w:t>
            </w:r>
            <w:r w:rsidRPr="00E233C3">
              <w:rPr>
                <w:rFonts w:ascii="標楷體" w:eastAsia="標楷體" w:hAnsi="標楷體" w:cs="BiauKai"/>
              </w:rPr>
              <w:t>.</w:t>
            </w:r>
            <w:r w:rsidRPr="00E233C3">
              <w:rPr>
                <w:rFonts w:ascii="標楷體" w:eastAsia="標楷體" w:hAnsi="標楷體" w:cs="BiauKai" w:hint="eastAsia"/>
              </w:rPr>
              <w:t>建立臉書粉絲專頁，即時提供藝文訊息。</w:t>
            </w:r>
          </w:p>
        </w:tc>
      </w:tr>
      <w:tr w:rsidR="00E377B9" w:rsidRPr="00E233C3" w:rsidTr="00DF539A">
        <w:trPr>
          <w:trHeight w:val="1160"/>
          <w:jc w:val="center"/>
        </w:trPr>
        <w:tc>
          <w:tcPr>
            <w:tcW w:w="888" w:type="pct"/>
          </w:tcPr>
          <w:p w:rsidR="00E377B9" w:rsidRPr="00E233C3" w:rsidRDefault="00E377B9" w:rsidP="00DF539A">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四、教學研發</w:t>
            </w:r>
          </w:p>
          <w:p w:rsidR="00E377B9" w:rsidRPr="00E233C3" w:rsidRDefault="00E377B9" w:rsidP="002A1F6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(政策轉化、教學實踐、本團之特色)</w:t>
            </w:r>
          </w:p>
        </w:tc>
        <w:tc>
          <w:tcPr>
            <w:tcW w:w="2126" w:type="pct"/>
          </w:tcPr>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1.依輔導員專長分工研發素養導向教學設計示例、多元評量示例，於分區到校諮詢服務時進行分享。</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2.</w:t>
            </w:r>
            <w:r w:rsidR="00234FB2">
              <w:rPr>
                <w:rFonts w:ascii="標楷體" w:eastAsia="標楷體" w:hAnsi="標楷體" w:cs="BiauKai"/>
              </w:rPr>
              <w:t>配合十二年國教精神</w:t>
            </w:r>
            <w:r w:rsidRPr="00E233C3">
              <w:rPr>
                <w:rFonts w:ascii="標楷體" w:eastAsia="標楷體" w:hAnsi="標楷體" w:cs="BiauKai"/>
              </w:rPr>
              <w:t>推動適性多元創意課程研發，帶領教師實作多元評量策略。</w:t>
            </w:r>
          </w:p>
          <w:p w:rsidR="00E377B9" w:rsidRPr="002541D3" w:rsidRDefault="00E377B9" w:rsidP="00234FB2">
            <w:pPr>
              <w:pBdr>
                <w:top w:val="nil"/>
                <w:left w:val="nil"/>
                <w:bottom w:val="nil"/>
                <w:right w:val="nil"/>
                <w:between w:val="nil"/>
              </w:pBdr>
              <w:ind w:left="240" w:hanging="240"/>
              <w:rPr>
                <w:rFonts w:ascii="標楷體" w:eastAsia="標楷體" w:hAnsi="標楷體" w:cs="BiauKai"/>
              </w:rPr>
            </w:pPr>
            <w:r w:rsidRPr="002541D3">
              <w:rPr>
                <w:rFonts w:ascii="標楷體" w:eastAsia="標楷體" w:hAnsi="標楷體" w:cs="BiauKai"/>
              </w:rPr>
              <w:t>3.結合十二年國教內涵及</w:t>
            </w:r>
            <w:r w:rsidRPr="002541D3">
              <w:rPr>
                <w:rFonts w:ascii="標楷體" w:eastAsia="標楷體" w:hAnsi="標楷體" w:cs="BiauKai" w:hint="eastAsia"/>
              </w:rPr>
              <w:t>指</w:t>
            </w:r>
            <w:r w:rsidRPr="002541D3">
              <w:rPr>
                <w:rFonts w:ascii="標楷體" w:eastAsia="標楷體" w:hAnsi="標楷體" w:cs="BiauKai"/>
              </w:rPr>
              <w:t>標，</w:t>
            </w:r>
            <w:r w:rsidR="00234FB2" w:rsidRPr="002541D3">
              <w:rPr>
                <w:rFonts w:ascii="標楷體" w:eastAsia="標楷體" w:hAnsi="標楷體" w:cs="BiauKai" w:hint="eastAsia"/>
              </w:rPr>
              <w:t>與本市教育施政工作方向:五力全開「點亮孩子心中的希望」藍圖，</w:t>
            </w:r>
            <w:r w:rsidRPr="002541D3">
              <w:rPr>
                <w:rFonts w:ascii="標楷體" w:eastAsia="標楷體" w:hAnsi="標楷體" w:cs="BiauKai"/>
              </w:rPr>
              <w:t>發展</w:t>
            </w:r>
            <w:r w:rsidR="00234FB2" w:rsidRPr="002541D3">
              <w:rPr>
                <w:rFonts w:ascii="標楷體" w:eastAsia="標楷體" w:hAnsi="標楷體" w:cs="BiauKai" w:hint="eastAsia"/>
              </w:rPr>
              <w:t>美感</w:t>
            </w:r>
            <w:r w:rsidRPr="002541D3">
              <w:rPr>
                <w:rFonts w:ascii="標楷體" w:eastAsia="標楷體" w:hAnsi="標楷體" w:cs="BiauKai"/>
              </w:rPr>
              <w:t>跨領域課程，提供創意教學方法，發展</w:t>
            </w:r>
            <w:r w:rsidR="00234FB2" w:rsidRPr="002541D3">
              <w:rPr>
                <w:rFonts w:ascii="標楷體" w:eastAsia="標楷體" w:hAnsi="標楷體" w:cs="BiauKai" w:hint="eastAsia"/>
              </w:rPr>
              <w:t>生活美感、在地全球化、問題解決能力之多元智慧統整課程</w:t>
            </w:r>
            <w:r w:rsidRPr="002541D3">
              <w:rPr>
                <w:rFonts w:ascii="標楷體" w:eastAsia="標楷體" w:hAnsi="標楷體" w:cs="BiauKai"/>
              </w:rPr>
              <w:t>，形塑在地藝術教學特色。</w:t>
            </w:r>
          </w:p>
          <w:p w:rsidR="00E377B9" w:rsidRPr="002541D3" w:rsidRDefault="00E377B9" w:rsidP="00DF539A">
            <w:pPr>
              <w:pBdr>
                <w:top w:val="nil"/>
                <w:left w:val="nil"/>
                <w:bottom w:val="nil"/>
                <w:right w:val="nil"/>
                <w:between w:val="nil"/>
              </w:pBdr>
              <w:ind w:left="240" w:hanging="240"/>
              <w:rPr>
                <w:rFonts w:ascii="標楷體" w:eastAsia="標楷體" w:hAnsi="標楷體" w:cs="BiauKai"/>
              </w:rPr>
            </w:pPr>
            <w:r w:rsidRPr="002541D3">
              <w:rPr>
                <w:rFonts w:ascii="標楷體" w:eastAsia="標楷體" w:hAnsi="標楷體" w:cs="BiauKai"/>
              </w:rPr>
              <w:t>4.彙集與推廣優良教學評量方式，提供領域教師參考，符應本市雲端媒體創新機教育特色。</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2541D3">
              <w:rPr>
                <w:rFonts w:ascii="標楷體" w:eastAsia="標楷體" w:hAnsi="標楷體" w:cs="BiauKai"/>
              </w:rPr>
              <w:t>5.辦理團員增能活動，發展</w:t>
            </w:r>
            <w:r w:rsidRPr="002541D3">
              <w:rPr>
                <w:rFonts w:ascii="標楷體" w:eastAsia="標楷體" w:hAnsi="標楷體" w:cs="BiauKai" w:hint="eastAsia"/>
              </w:rPr>
              <w:t>雲遊學</w:t>
            </w:r>
            <w:r w:rsidR="00234FB2" w:rsidRPr="002541D3">
              <w:rPr>
                <w:rFonts w:ascii="標楷體" w:eastAsia="標楷體" w:hAnsi="標楷體" w:cs="BiauKai"/>
              </w:rPr>
              <w:t>雲端教材，行動學習在藝</w:t>
            </w:r>
            <w:r w:rsidR="00234FB2" w:rsidRPr="002541D3">
              <w:rPr>
                <w:rFonts w:ascii="標楷體" w:eastAsia="標楷體" w:hAnsi="標楷體" w:cs="BiauKai" w:hint="eastAsia"/>
              </w:rPr>
              <w:t>術</w:t>
            </w:r>
            <w:r w:rsidRPr="002541D3">
              <w:rPr>
                <w:rFonts w:ascii="標楷體" w:eastAsia="標楷體" w:hAnsi="標楷體" w:cs="BiauKai"/>
              </w:rPr>
              <w:t>領域的</w:t>
            </w:r>
            <w:r w:rsidRPr="00E233C3">
              <w:rPr>
                <w:rFonts w:ascii="標楷體" w:eastAsia="標楷體" w:hAnsi="標楷體" w:cs="BiauKai"/>
              </w:rPr>
              <w:t>應用，進行實踐成果分享。</w:t>
            </w:r>
          </w:p>
          <w:p w:rsidR="00E377B9" w:rsidRPr="00E233C3" w:rsidRDefault="00E377B9" w:rsidP="00DF539A">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6.</w:t>
            </w:r>
            <w:r w:rsidRPr="00E233C3">
              <w:rPr>
                <w:rFonts w:ascii="標楷體" w:eastAsia="標楷體" w:hAnsi="標楷體" w:cs="BiauKai" w:hint="eastAsia"/>
              </w:rPr>
              <w:t>承辦</w:t>
            </w:r>
            <w:r w:rsidRPr="00E233C3">
              <w:rPr>
                <w:rFonts w:ascii="標楷體" w:eastAsia="標楷體" w:hAnsi="標楷體" w:cs="新細明體" w:hint="eastAsia"/>
              </w:rPr>
              <w:t>教育部視覺藝術教學實踐研究專案計畫</w:t>
            </w:r>
            <w:r w:rsidRPr="00E233C3">
              <w:rPr>
                <w:rFonts w:ascii="標楷體" w:eastAsia="標楷體" w:hAnsi="標楷體" w:cs="BiauKai" w:hint="eastAsia"/>
              </w:rPr>
              <w:t>雲嘉南區教師研習及社群運作</w:t>
            </w:r>
            <w:r w:rsidRPr="00E233C3">
              <w:rPr>
                <w:rFonts w:ascii="標楷體" w:eastAsia="標楷體" w:hAnsi="標楷體" w:cs="新細明體" w:hint="eastAsia"/>
              </w:rPr>
              <w:t>。</w:t>
            </w:r>
          </w:p>
        </w:tc>
        <w:tc>
          <w:tcPr>
            <w:tcW w:w="1986" w:type="pct"/>
          </w:tcPr>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1.</w:t>
            </w:r>
            <w:r w:rsidRPr="00E233C3">
              <w:rPr>
                <w:rFonts w:ascii="標楷體" w:eastAsia="標楷體" w:hAnsi="標楷體" w:cs="新細明體" w:hint="eastAsia"/>
              </w:rPr>
              <w:t>辦理藝術</w:t>
            </w:r>
            <w:r w:rsidRPr="00E233C3">
              <w:rPr>
                <w:rFonts w:ascii="標楷體" w:eastAsia="標楷體" w:hAnsi="標楷體" w:cs="BiauKai"/>
              </w:rPr>
              <w:t>教學設計及多元評量示例分享及產出工作坊、</w:t>
            </w:r>
            <w:r w:rsidRPr="00E233C3">
              <w:rPr>
                <w:rFonts w:ascii="標楷體" w:eastAsia="標楷體" w:hAnsi="標楷體" w:cs="BiauKai" w:hint="eastAsia"/>
              </w:rPr>
              <w:t>輔導員公開授課。</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2</w:t>
            </w:r>
            <w:r w:rsidRPr="00E233C3">
              <w:rPr>
                <w:rFonts w:ascii="標楷體" w:eastAsia="標楷體" w:hAnsi="標楷體" w:cs="BiauKai"/>
              </w:rPr>
              <w:t>.辦理</w:t>
            </w:r>
            <w:r w:rsidR="007528C8">
              <w:rPr>
                <w:rFonts w:ascii="標楷體" w:eastAsia="標楷體" w:hAnsi="標楷體" w:cs="BiauKai" w:hint="eastAsia"/>
              </w:rPr>
              <w:t>素養導向</w:t>
            </w:r>
            <w:r w:rsidRPr="00E233C3">
              <w:rPr>
                <w:rFonts w:ascii="標楷體" w:eastAsia="標楷體" w:hAnsi="標楷體" w:cs="BiauKai"/>
              </w:rPr>
              <w:t>教學</w:t>
            </w:r>
            <w:r w:rsidR="007528C8">
              <w:rPr>
                <w:rFonts w:ascii="標楷體" w:eastAsia="標楷體" w:hAnsi="標楷體" w:cs="BiauKai" w:hint="eastAsia"/>
              </w:rPr>
              <w:t>與</w:t>
            </w:r>
            <w:r w:rsidRPr="00E233C3">
              <w:rPr>
                <w:rFonts w:ascii="標楷體" w:eastAsia="標楷體" w:hAnsi="標楷體" w:cs="BiauKai"/>
              </w:rPr>
              <w:t>多元評量工作坊。</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3</w:t>
            </w:r>
            <w:r w:rsidRPr="00E233C3">
              <w:rPr>
                <w:rFonts w:ascii="標楷體" w:eastAsia="標楷體" w:hAnsi="標楷體" w:cs="BiauKai"/>
              </w:rPr>
              <w:t>.協助辦理藝</w:t>
            </w:r>
            <w:r w:rsidRPr="00E233C3">
              <w:rPr>
                <w:rFonts w:ascii="標楷體" w:eastAsia="標楷體" w:hAnsi="標楷體" w:cs="BiauKai" w:hint="eastAsia"/>
              </w:rPr>
              <w:t>術</w:t>
            </w:r>
            <w:r w:rsidRPr="00E233C3">
              <w:rPr>
                <w:rFonts w:ascii="標楷體" w:eastAsia="標楷體" w:hAnsi="標楷體" w:cs="BiauKai"/>
              </w:rPr>
              <w:t>深耕計畫。</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4</w:t>
            </w:r>
            <w:r w:rsidRPr="00E233C3">
              <w:rPr>
                <w:rFonts w:ascii="標楷體" w:eastAsia="標楷體" w:hAnsi="標楷體" w:cs="BiauKai"/>
              </w:rPr>
              <w:t>.將創新教案成果彙整於輔導團網站</w:t>
            </w:r>
            <w:r w:rsidR="007528C8">
              <w:rPr>
                <w:rFonts w:ascii="標楷體" w:eastAsia="標楷體" w:hAnsi="標楷體" w:cs="BiauKai" w:hint="eastAsia"/>
              </w:rPr>
              <w:t>，供教師參考</w:t>
            </w:r>
            <w:r w:rsidRPr="00E233C3">
              <w:rPr>
                <w:rFonts w:ascii="標楷體" w:eastAsia="標楷體" w:hAnsi="標楷體" w:cs="BiauKai"/>
              </w:rPr>
              <w:t xml:space="preserve">。 </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5</w:t>
            </w:r>
            <w:r w:rsidRPr="00E233C3">
              <w:rPr>
                <w:rFonts w:ascii="標楷體" w:eastAsia="標楷體" w:hAnsi="標楷體" w:cs="BiauKai"/>
              </w:rPr>
              <w:t>.</w:t>
            </w:r>
            <w:r w:rsidRPr="00E233C3">
              <w:rPr>
                <w:rFonts w:ascii="標楷體" w:eastAsia="標楷體" w:hAnsi="標楷體" w:cs="BiauKai" w:hint="eastAsia"/>
              </w:rPr>
              <w:t>行動學習教材研發。</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hint="eastAsia"/>
              </w:rPr>
              <w:t>6</w:t>
            </w:r>
            <w:r w:rsidRPr="00E233C3">
              <w:rPr>
                <w:rFonts w:ascii="標楷體" w:eastAsia="標楷體" w:hAnsi="標楷體" w:cs="BiauKai"/>
              </w:rPr>
              <w:t>.</w:t>
            </w:r>
            <w:r w:rsidRPr="00E233C3">
              <w:rPr>
                <w:rFonts w:ascii="標楷體" w:eastAsia="標楷體" w:hAnsi="標楷體" w:cs="新細明體" w:hint="eastAsia"/>
              </w:rPr>
              <w:t>持續辦理教育部視覺藝術教學實踐研究專案計畫。</w:t>
            </w:r>
          </w:p>
        </w:tc>
      </w:tr>
      <w:tr w:rsidR="00E377B9" w:rsidRPr="00E233C3" w:rsidTr="00DF539A">
        <w:trPr>
          <w:trHeight w:val="880"/>
          <w:jc w:val="center"/>
        </w:trPr>
        <w:tc>
          <w:tcPr>
            <w:tcW w:w="888" w:type="pct"/>
          </w:tcPr>
          <w:p w:rsidR="00E377B9" w:rsidRPr="00E233C3" w:rsidRDefault="00E377B9" w:rsidP="00DF539A">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五</w:t>
            </w:r>
            <w:r w:rsidRPr="00E233C3">
              <w:rPr>
                <w:rFonts w:ascii="新細明體" w:eastAsia="新細明體" w:hAnsi="新細明體" w:cs="BiauKai" w:hint="eastAsia"/>
              </w:rPr>
              <w:t>、</w:t>
            </w:r>
            <w:r w:rsidRPr="00E233C3">
              <w:rPr>
                <w:rFonts w:ascii="標楷體" w:eastAsia="標楷體" w:hAnsi="標楷體" w:cs="BiauKai" w:hint="eastAsia"/>
              </w:rPr>
              <w:t>評估檢核</w:t>
            </w:r>
          </w:p>
        </w:tc>
        <w:tc>
          <w:tcPr>
            <w:tcW w:w="2126" w:type="pct"/>
          </w:tcPr>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1.進行課程討論會議、組織運作模式討論、分組分工、待解決問題討論。</w:t>
            </w:r>
          </w:p>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2.建置教材教法資料庫，提供有效教學與多元評量優良示例教案。</w:t>
            </w:r>
          </w:p>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3.檢視到校服務及精進計畫研習成效與回饋意見，做為辦理依據及參考。</w:t>
            </w:r>
          </w:p>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4.進行教學研討與精進教學研習活動，發掘優秀講師、教師與團體，發展專業社群。</w:t>
            </w:r>
          </w:p>
          <w:p w:rsidR="00E377B9" w:rsidRPr="00B92A35" w:rsidRDefault="00E377B9" w:rsidP="00B92A35">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5.建置臺南市國中小藝</w:t>
            </w:r>
            <w:r w:rsidRPr="00B92A35">
              <w:rPr>
                <w:rFonts w:ascii="標楷體" w:eastAsia="標楷體" w:hAnsi="標楷體" w:cs="Gungsuh" w:hint="eastAsia"/>
              </w:rPr>
              <w:t>術</w:t>
            </w:r>
            <w:r w:rsidRPr="00B92A35">
              <w:rPr>
                <w:rFonts w:ascii="標楷體" w:eastAsia="標楷體" w:hAnsi="標楷體" w:cs="Gungsuh"/>
              </w:rPr>
              <w:t>教師電子郵件群組，即時傳達藝文資訊，即時有效分享團務資訊、教學資源、宣導十二年國教政策及網站連結。</w:t>
            </w:r>
          </w:p>
          <w:p w:rsidR="00E377B9" w:rsidRPr="00E233C3" w:rsidRDefault="00E377B9" w:rsidP="00B92A35">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6.配合臺南市輔導團工作績效考核，進行輔導員自我檢核評分及考核小組複核評分。</w:t>
            </w:r>
          </w:p>
        </w:tc>
        <w:tc>
          <w:tcPr>
            <w:tcW w:w="1986" w:type="pct"/>
          </w:tcPr>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1.</w:t>
            </w:r>
            <w:r w:rsidR="007528C8" w:rsidRPr="00E233C3">
              <w:rPr>
                <w:rFonts w:ascii="標楷體" w:eastAsia="標楷體" w:hAnsi="標楷體" w:cs="BiauKai"/>
              </w:rPr>
              <w:t>定期</w:t>
            </w:r>
            <w:r w:rsidR="007528C8">
              <w:rPr>
                <w:rFonts w:ascii="標楷體" w:eastAsia="標楷體" w:hAnsi="標楷體" w:cs="BiauKai" w:hint="eastAsia"/>
              </w:rPr>
              <w:t>召開國中小共同會議</w:t>
            </w:r>
            <w:r w:rsidR="007528C8">
              <w:rPr>
                <w:rFonts w:ascii="新細明體" w:eastAsia="新細明體" w:hAnsi="新細明體" w:cs="BiauKai" w:hint="eastAsia"/>
              </w:rPr>
              <w:t>、</w:t>
            </w:r>
            <w:r w:rsidR="007528C8">
              <w:rPr>
                <w:rFonts w:ascii="標楷體" w:eastAsia="標楷體" w:hAnsi="標楷體" w:cs="BiauKai" w:hint="eastAsia"/>
              </w:rPr>
              <w:t>個別</w:t>
            </w:r>
            <w:r w:rsidRPr="00E233C3">
              <w:rPr>
                <w:rFonts w:ascii="標楷體" w:eastAsia="標楷體" w:hAnsi="標楷體" w:cs="BiauKai"/>
              </w:rPr>
              <w:t>團務會議，檢討工作成效與擬定改進策略。</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2.強化網站資源整合與成果呈現。</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3.工作問卷調查與回饋分析。</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4.充實網站資源，建置藝文教師通訊群組。</w:t>
            </w:r>
          </w:p>
          <w:p w:rsidR="00E377B9" w:rsidRPr="00E233C3" w:rsidRDefault="00E377B9" w:rsidP="00DF539A">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5.進行團務檢討工作，輔導團工作績效考核自評。</w:t>
            </w:r>
          </w:p>
        </w:tc>
      </w:tr>
    </w:tbl>
    <w:p w:rsidR="00DF539A" w:rsidRPr="0007420A" w:rsidRDefault="00DF539A" w:rsidP="006B518C">
      <w:pPr>
        <w:pBdr>
          <w:top w:val="nil"/>
          <w:left w:val="nil"/>
          <w:bottom w:val="nil"/>
          <w:right w:val="nil"/>
          <w:between w:val="nil"/>
        </w:pBdr>
        <w:spacing w:beforeLines="50" w:before="120" w:afterLines="50" w:after="120"/>
        <w:jc w:val="both"/>
        <w:rPr>
          <w:rFonts w:ascii="標楷體" w:eastAsia="標楷體" w:hAnsi="標楷體" w:cs="BiauKai"/>
        </w:rPr>
      </w:pPr>
      <w:r w:rsidRPr="0007420A">
        <w:rPr>
          <w:rFonts w:ascii="標楷體" w:eastAsia="標楷體" w:hAnsi="標楷體" w:cs="BiauKai" w:hint="eastAsia"/>
        </w:rPr>
        <w:t>二、109學年度行動方案</w:t>
      </w:r>
    </w:p>
    <w:tbl>
      <w:tblPr>
        <w:tblW w:w="5311"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4"/>
        <w:gridCol w:w="1816"/>
        <w:gridCol w:w="3224"/>
        <w:gridCol w:w="1433"/>
        <w:gridCol w:w="1199"/>
        <w:gridCol w:w="2491"/>
      </w:tblGrid>
      <w:tr w:rsidR="00773478" w:rsidRPr="0047528F" w:rsidTr="00DF539A">
        <w:trPr>
          <w:jc w:val="center"/>
        </w:trPr>
        <w:tc>
          <w:tcPr>
            <w:tcW w:w="5000" w:type="pct"/>
            <w:gridSpan w:val="6"/>
          </w:tcPr>
          <w:p w:rsidR="00773478" w:rsidRPr="0047528F" w:rsidRDefault="00773478" w:rsidP="00DF539A">
            <w:pPr>
              <w:pStyle w:val="a9"/>
              <w:autoSpaceDE w:val="0"/>
              <w:autoSpaceDN w:val="0"/>
              <w:adjustRightInd w:val="0"/>
              <w:ind w:leftChars="0" w:left="0"/>
              <w:jc w:val="center"/>
              <w:rPr>
                <w:rFonts w:ascii="標楷體" w:eastAsia="標楷體" w:hAnsi="標楷體"/>
                <w:kern w:val="2"/>
              </w:rPr>
            </w:pPr>
            <w:r>
              <w:rPr>
                <w:rFonts w:ascii="標楷體" w:eastAsia="標楷體" w:hAnsi="標楷體" w:hint="eastAsia"/>
                <w:kern w:val="2"/>
              </w:rPr>
              <w:t>臺南</w:t>
            </w:r>
            <w:r w:rsidRPr="0047528F">
              <w:rPr>
                <w:rFonts w:ascii="標楷體" w:eastAsia="標楷體" w:hAnsi="標楷體"/>
                <w:kern w:val="2"/>
              </w:rPr>
              <w:t>市</w:t>
            </w:r>
            <w:r w:rsidRPr="0047528F">
              <w:rPr>
                <w:rFonts w:ascii="標楷體" w:eastAsia="標楷體" w:hAnsi="標楷體" w:hint="eastAsia"/>
                <w:kern w:val="2"/>
              </w:rPr>
              <w:t>109學年度精進國民中小學教師教學專業與課程品質整體推動計畫</w:t>
            </w:r>
          </w:p>
          <w:p w:rsidR="00773478" w:rsidRPr="0047528F" w:rsidRDefault="00964D04" w:rsidP="00DF539A">
            <w:pPr>
              <w:jc w:val="center"/>
              <w:rPr>
                <w:rFonts w:ascii="標楷體" w:eastAsia="標楷體" w:hAnsi="標楷體" w:cs="Calibri"/>
              </w:rPr>
            </w:pPr>
            <w:r>
              <w:rPr>
                <w:rFonts w:ascii="標楷體" w:eastAsia="標楷體" w:hAnsi="標楷體" w:hint="eastAsia"/>
              </w:rPr>
              <w:t>國民教育輔導團藝術領域輔導小組</w:t>
            </w:r>
            <w:r w:rsidR="00773478" w:rsidRPr="0047528F">
              <w:rPr>
                <w:rFonts w:ascii="標楷體" w:eastAsia="標楷體" w:hAnsi="標楷體" w:hint="eastAsia"/>
              </w:rPr>
              <w:t>運作計畫行動方案摘要表</w:t>
            </w:r>
          </w:p>
        </w:tc>
      </w:tr>
      <w:tr w:rsidR="00773478" w:rsidRPr="00435A3D" w:rsidTr="009F7C13">
        <w:trPr>
          <w:jc w:val="center"/>
        </w:trPr>
        <w:tc>
          <w:tcPr>
            <w:tcW w:w="227" w:type="pct"/>
          </w:tcPr>
          <w:p w:rsidR="00773478" w:rsidRPr="0047528F" w:rsidRDefault="00773478" w:rsidP="00DF539A">
            <w:pPr>
              <w:snapToGrid w:val="0"/>
              <w:jc w:val="center"/>
              <w:rPr>
                <w:rFonts w:eastAsia="標楷體"/>
              </w:rPr>
            </w:pPr>
            <w:r w:rsidRPr="0047528F">
              <w:rPr>
                <w:rFonts w:eastAsia="標楷體" w:hint="eastAsia"/>
              </w:rPr>
              <w:t>項次</w:t>
            </w:r>
          </w:p>
        </w:tc>
        <w:tc>
          <w:tcPr>
            <w:tcW w:w="853" w:type="pct"/>
            <w:shd w:val="clear" w:color="auto" w:fill="auto"/>
            <w:vAlign w:val="center"/>
          </w:tcPr>
          <w:p w:rsidR="00773478" w:rsidRPr="0047528F" w:rsidRDefault="00773478" w:rsidP="00DF539A">
            <w:pPr>
              <w:snapToGrid w:val="0"/>
              <w:jc w:val="center"/>
              <w:rPr>
                <w:rFonts w:eastAsia="標楷體"/>
              </w:rPr>
            </w:pPr>
            <w:r w:rsidRPr="0047528F">
              <w:rPr>
                <w:rFonts w:eastAsia="標楷體"/>
              </w:rPr>
              <w:t>行動策略或計畫名稱</w:t>
            </w:r>
          </w:p>
        </w:tc>
        <w:tc>
          <w:tcPr>
            <w:tcW w:w="1514" w:type="pct"/>
            <w:shd w:val="clear" w:color="auto" w:fill="auto"/>
            <w:vAlign w:val="center"/>
          </w:tcPr>
          <w:p w:rsidR="00773478" w:rsidRPr="0047528F" w:rsidRDefault="00773478" w:rsidP="00DF539A">
            <w:pPr>
              <w:snapToGrid w:val="0"/>
              <w:jc w:val="center"/>
              <w:rPr>
                <w:rFonts w:eastAsia="標楷體"/>
              </w:rPr>
            </w:pPr>
            <w:r w:rsidRPr="0047528F">
              <w:rPr>
                <w:rFonts w:eastAsia="標楷體"/>
              </w:rPr>
              <w:t>內容概述</w:t>
            </w:r>
          </w:p>
        </w:tc>
        <w:tc>
          <w:tcPr>
            <w:tcW w:w="673" w:type="pct"/>
            <w:shd w:val="clear" w:color="auto" w:fill="auto"/>
            <w:vAlign w:val="center"/>
          </w:tcPr>
          <w:p w:rsidR="00773478" w:rsidRPr="0047528F" w:rsidRDefault="00773478" w:rsidP="00DF539A">
            <w:pPr>
              <w:snapToGrid w:val="0"/>
              <w:jc w:val="center"/>
              <w:rPr>
                <w:rFonts w:eastAsia="標楷體"/>
              </w:rPr>
            </w:pPr>
            <w:r w:rsidRPr="0047528F">
              <w:rPr>
                <w:rFonts w:eastAsia="標楷體"/>
              </w:rPr>
              <w:t>執行期程</w:t>
            </w:r>
          </w:p>
        </w:tc>
        <w:tc>
          <w:tcPr>
            <w:tcW w:w="563" w:type="pct"/>
            <w:shd w:val="clear" w:color="auto" w:fill="auto"/>
            <w:vAlign w:val="center"/>
          </w:tcPr>
          <w:p w:rsidR="00773478" w:rsidRPr="0047528F" w:rsidRDefault="00773478" w:rsidP="00DF539A">
            <w:pPr>
              <w:snapToGrid w:val="0"/>
              <w:jc w:val="center"/>
              <w:rPr>
                <w:rFonts w:eastAsia="標楷體"/>
              </w:rPr>
            </w:pPr>
            <w:r w:rsidRPr="0047528F">
              <w:rPr>
                <w:rFonts w:eastAsia="標楷體"/>
              </w:rPr>
              <w:t>經費</w:t>
            </w:r>
          </w:p>
          <w:p w:rsidR="00773478" w:rsidRPr="0047528F" w:rsidRDefault="00773478" w:rsidP="00DF539A">
            <w:pPr>
              <w:snapToGrid w:val="0"/>
              <w:jc w:val="center"/>
              <w:rPr>
                <w:rFonts w:eastAsia="標楷體"/>
              </w:rPr>
            </w:pPr>
            <w:r w:rsidRPr="0047528F">
              <w:rPr>
                <w:rFonts w:eastAsia="標楷體"/>
              </w:rPr>
              <w:t>預算</w:t>
            </w:r>
          </w:p>
        </w:tc>
        <w:tc>
          <w:tcPr>
            <w:tcW w:w="1170" w:type="pct"/>
            <w:shd w:val="clear" w:color="auto" w:fill="auto"/>
            <w:vAlign w:val="center"/>
          </w:tcPr>
          <w:p w:rsidR="00773478" w:rsidRPr="00435A3D" w:rsidRDefault="00773478" w:rsidP="00DF539A">
            <w:pPr>
              <w:snapToGrid w:val="0"/>
              <w:jc w:val="center"/>
              <w:rPr>
                <w:rFonts w:ascii="標楷體" w:eastAsia="標楷體" w:hAnsi="標楷體" w:cs="Calibri"/>
              </w:rPr>
            </w:pPr>
            <w:r w:rsidRPr="0047528F">
              <w:rPr>
                <w:rFonts w:ascii="標楷體" w:eastAsia="標楷體" w:hAnsi="標楷體" w:hint="eastAsia"/>
              </w:rPr>
              <w:t>經費來源</w:t>
            </w:r>
          </w:p>
        </w:tc>
      </w:tr>
      <w:tr w:rsidR="003304B5" w:rsidRPr="00435A3D" w:rsidTr="009F7C13">
        <w:trPr>
          <w:trHeight w:val="459"/>
          <w:jc w:val="center"/>
        </w:trPr>
        <w:tc>
          <w:tcPr>
            <w:tcW w:w="227" w:type="pct"/>
          </w:tcPr>
          <w:p w:rsidR="003304B5" w:rsidRPr="00435A3D" w:rsidRDefault="003304B5" w:rsidP="003304B5">
            <w:pPr>
              <w:rPr>
                <w:rFonts w:ascii="標楷體" w:eastAsia="標楷體" w:hAnsi="標楷體" w:cs="Calibri"/>
                <w:spacing w:val="-10"/>
              </w:rPr>
            </w:pPr>
            <w:r>
              <w:rPr>
                <w:rFonts w:ascii="標楷體" w:eastAsia="標楷體" w:hAnsi="標楷體" w:cs="Calibri" w:hint="eastAsia"/>
                <w:spacing w:val="-10"/>
              </w:rPr>
              <w:t>1</w:t>
            </w:r>
          </w:p>
        </w:tc>
        <w:tc>
          <w:tcPr>
            <w:tcW w:w="853" w:type="pct"/>
            <w:shd w:val="clear" w:color="auto" w:fill="auto"/>
          </w:tcPr>
          <w:p w:rsidR="003304B5" w:rsidRPr="00435A3D" w:rsidRDefault="003304B5" w:rsidP="003304B5">
            <w:pPr>
              <w:snapToGrid w:val="0"/>
              <w:rPr>
                <w:rFonts w:eastAsia="標楷體"/>
              </w:rPr>
            </w:pPr>
            <w:r w:rsidRPr="00E233C3">
              <w:rPr>
                <w:rFonts w:ascii="標楷體" w:eastAsia="標楷體" w:hAnsi="標楷體" w:cs="新細明體" w:hint="eastAsia"/>
                <w:sz w:val="20"/>
                <w:szCs w:val="20"/>
              </w:rPr>
              <w:t>團員團務會議暨團員增能</w:t>
            </w:r>
          </w:p>
        </w:tc>
        <w:tc>
          <w:tcPr>
            <w:tcW w:w="1514" w:type="pct"/>
            <w:shd w:val="clear" w:color="auto" w:fill="auto"/>
          </w:tcPr>
          <w:p w:rsidR="003304B5" w:rsidRPr="00E233C3" w:rsidRDefault="003304B5" w:rsidP="003304B5">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討論輔導團作項目，擬定工作進度與分工。</w:t>
            </w:r>
          </w:p>
          <w:p w:rsidR="003304B5" w:rsidRPr="00E233C3" w:rsidRDefault="003304B5" w:rsidP="003304B5">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輔導工作進度追蹤與檢討。</w:t>
            </w:r>
          </w:p>
          <w:p w:rsidR="003304B5" w:rsidRDefault="003304B5" w:rsidP="003304B5">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sz w:val="20"/>
                <w:szCs w:val="20"/>
              </w:rPr>
              <w:t>3</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研討國教藝術領綱內容，研擬</w:t>
            </w:r>
            <w:r w:rsidR="00A01728">
              <w:rPr>
                <w:rFonts w:ascii="標楷體" w:eastAsia="標楷體" w:hAnsi="標楷體" w:cs="新細明體" w:hint="eastAsia"/>
                <w:sz w:val="20"/>
                <w:szCs w:val="20"/>
              </w:rPr>
              <w:t>素養導向</w:t>
            </w:r>
            <w:r w:rsidRPr="00E233C3">
              <w:rPr>
                <w:rFonts w:ascii="標楷體" w:eastAsia="標楷體" w:hAnsi="標楷體" w:cs="新細明體" w:hint="eastAsia"/>
                <w:sz w:val="20"/>
                <w:szCs w:val="20"/>
              </w:rPr>
              <w:t>教學設計及評量策略。</w:t>
            </w:r>
          </w:p>
          <w:p w:rsidR="00585954" w:rsidRPr="00E233C3" w:rsidRDefault="00585954" w:rsidP="003304B5">
            <w:pPr>
              <w:pBdr>
                <w:top w:val="nil"/>
                <w:left w:val="nil"/>
                <w:bottom w:val="nil"/>
                <w:right w:val="nil"/>
                <w:between w:val="nil"/>
              </w:pBdr>
              <w:rPr>
                <w:rFonts w:ascii="標楷體" w:eastAsia="標楷體" w:hAnsi="標楷體" w:cs="BiauKai"/>
                <w:sz w:val="20"/>
                <w:szCs w:val="20"/>
              </w:rPr>
            </w:pPr>
            <w:r w:rsidRPr="00585954">
              <w:rPr>
                <w:rFonts w:ascii="標楷體" w:eastAsia="標楷體" w:hAnsi="標楷體" w:cs="BiauKai" w:hint="eastAsia"/>
                <w:sz w:val="20"/>
                <w:szCs w:val="20"/>
              </w:rPr>
              <w:t>4.社群運作及教師共備知能探討。</w:t>
            </w:r>
          </w:p>
          <w:p w:rsidR="003304B5" w:rsidRPr="00E233C3" w:rsidRDefault="00585954" w:rsidP="003304B5">
            <w:pPr>
              <w:pBdr>
                <w:top w:val="nil"/>
                <w:left w:val="nil"/>
                <w:bottom w:val="nil"/>
                <w:right w:val="nil"/>
                <w:between w:val="nil"/>
              </w:pBdr>
              <w:rPr>
                <w:rFonts w:ascii="標楷體" w:eastAsia="標楷體" w:hAnsi="標楷體" w:cs="新細明體"/>
                <w:sz w:val="20"/>
                <w:szCs w:val="20"/>
              </w:rPr>
            </w:pPr>
            <w:r>
              <w:rPr>
                <w:rFonts w:ascii="標楷體" w:eastAsia="標楷體" w:hAnsi="標楷體" w:cs="BiauKai" w:hint="eastAsia"/>
                <w:sz w:val="20"/>
                <w:szCs w:val="20"/>
              </w:rPr>
              <w:t>5</w:t>
            </w:r>
            <w:r w:rsidR="003304B5" w:rsidRPr="00E233C3">
              <w:rPr>
                <w:rFonts w:ascii="標楷體" w:eastAsia="標楷體" w:hAnsi="標楷體" w:cs="BiauKai" w:hint="eastAsia"/>
                <w:sz w:val="20"/>
                <w:szCs w:val="20"/>
              </w:rPr>
              <w:t>.</w:t>
            </w:r>
            <w:r w:rsidR="003304B5" w:rsidRPr="00E233C3">
              <w:rPr>
                <w:rFonts w:ascii="標楷體" w:eastAsia="標楷體" w:hAnsi="標楷體" w:cs="新細明體" w:hint="eastAsia"/>
                <w:sz w:val="20"/>
                <w:szCs w:val="20"/>
              </w:rPr>
              <w:t>期末檢討輔導工作推動成效，擬定改進策略。</w:t>
            </w:r>
          </w:p>
          <w:p w:rsidR="003304B5" w:rsidRPr="00435A3D" w:rsidRDefault="00585954" w:rsidP="003304B5">
            <w:pPr>
              <w:rPr>
                <w:rFonts w:eastAsia="標楷體"/>
              </w:rPr>
            </w:pPr>
            <w:r>
              <w:rPr>
                <w:rFonts w:ascii="標楷體" w:eastAsia="標楷體" w:hAnsi="標楷體" w:cs="新細明體" w:hint="eastAsia"/>
                <w:sz w:val="20"/>
                <w:szCs w:val="20"/>
              </w:rPr>
              <w:t>6</w:t>
            </w:r>
            <w:r w:rsidR="003304B5" w:rsidRPr="00E233C3">
              <w:rPr>
                <w:rFonts w:ascii="標楷體" w:eastAsia="標楷體" w:hAnsi="標楷體" w:cs="新細明體" w:hint="eastAsia"/>
                <w:sz w:val="20"/>
                <w:szCs w:val="20"/>
              </w:rPr>
              <w:t>.團員專業成長。</w:t>
            </w:r>
          </w:p>
        </w:tc>
        <w:tc>
          <w:tcPr>
            <w:tcW w:w="673" w:type="pct"/>
            <w:shd w:val="clear" w:color="auto" w:fill="auto"/>
            <w:vAlign w:val="center"/>
          </w:tcPr>
          <w:p w:rsidR="003304B5" w:rsidRDefault="00831833" w:rsidP="00D25B7A">
            <w:pPr>
              <w:snapToGrid w:val="0"/>
              <w:jc w:val="both"/>
              <w:rPr>
                <w:rFonts w:eastAsia="標楷體"/>
                <w:sz w:val="18"/>
                <w:szCs w:val="18"/>
              </w:rPr>
            </w:pPr>
            <w:r>
              <w:rPr>
                <w:rFonts w:eastAsia="標楷體" w:hint="eastAsia"/>
                <w:sz w:val="18"/>
                <w:szCs w:val="18"/>
              </w:rPr>
              <w:t>109.09~110.06</w:t>
            </w:r>
          </w:p>
          <w:p w:rsidR="00565519" w:rsidRPr="00435A3D" w:rsidRDefault="00565519" w:rsidP="00D25B7A">
            <w:pPr>
              <w:snapToGrid w:val="0"/>
              <w:jc w:val="both"/>
              <w:rPr>
                <w:rFonts w:eastAsia="標楷體"/>
                <w:sz w:val="18"/>
                <w:szCs w:val="18"/>
              </w:rPr>
            </w:pPr>
            <w:r>
              <w:rPr>
                <w:rFonts w:eastAsia="標楷體" w:hint="eastAsia"/>
                <w:sz w:val="18"/>
                <w:szCs w:val="18"/>
              </w:rPr>
              <w:t>(p.</w:t>
            </w:r>
            <w:r w:rsidR="00166CAB">
              <w:rPr>
                <w:rFonts w:eastAsia="標楷體" w:hint="eastAsia"/>
                <w:sz w:val="18"/>
                <w:szCs w:val="18"/>
              </w:rPr>
              <w:t>26-28</w:t>
            </w:r>
            <w:r>
              <w:rPr>
                <w:rFonts w:eastAsia="標楷體" w:hint="eastAsia"/>
                <w:sz w:val="18"/>
                <w:szCs w:val="18"/>
              </w:rPr>
              <w:t>)</w:t>
            </w:r>
          </w:p>
        </w:tc>
        <w:tc>
          <w:tcPr>
            <w:tcW w:w="563" w:type="pct"/>
            <w:shd w:val="clear" w:color="auto" w:fill="auto"/>
            <w:vAlign w:val="center"/>
          </w:tcPr>
          <w:p w:rsidR="003304B5" w:rsidRPr="00435A3D" w:rsidRDefault="00FC30FC" w:rsidP="003304B5">
            <w:pPr>
              <w:jc w:val="right"/>
              <w:rPr>
                <w:rFonts w:eastAsia="標楷體"/>
              </w:rPr>
            </w:pPr>
            <w:r>
              <w:rPr>
                <w:rFonts w:eastAsia="標楷體" w:hint="eastAsia"/>
              </w:rPr>
              <w:t>8</w:t>
            </w:r>
            <w:r w:rsidR="00863FAC">
              <w:rPr>
                <w:rFonts w:eastAsia="標楷體" w:hint="eastAsia"/>
              </w:rPr>
              <w:t>000</w:t>
            </w:r>
            <w:r w:rsidR="003304B5" w:rsidRPr="00435A3D">
              <w:rPr>
                <w:rFonts w:eastAsia="標楷體" w:hint="eastAsia"/>
              </w:rPr>
              <w:t>元</w:t>
            </w:r>
          </w:p>
        </w:tc>
        <w:tc>
          <w:tcPr>
            <w:tcW w:w="1170" w:type="pct"/>
            <w:shd w:val="clear" w:color="auto" w:fill="auto"/>
          </w:tcPr>
          <w:p w:rsidR="003304B5" w:rsidRPr="00435A3D" w:rsidRDefault="00831833" w:rsidP="003304B5">
            <w:pPr>
              <w:snapToGrid w:val="0"/>
              <w:rPr>
                <w:rFonts w:ascii="標楷體" w:eastAsia="標楷體" w:hAnsi="標楷體" w:cs="Calibri"/>
                <w:sz w:val="20"/>
                <w:szCs w:val="20"/>
              </w:rPr>
            </w:pPr>
            <w:r>
              <w:rPr>
                <w:rFonts w:ascii="標楷體" w:eastAsia="標楷體" w:hAnsi="標楷體" w:cs="Calibri" w:hint="eastAsia"/>
                <w:sz w:val="20"/>
                <w:szCs w:val="20"/>
              </w:rPr>
              <w:t>█</w:t>
            </w:r>
            <w:r w:rsidR="003304B5" w:rsidRPr="00435A3D">
              <w:rPr>
                <w:rFonts w:ascii="標楷體" w:eastAsia="標楷體" w:hAnsi="標楷體" w:cs="Calibri" w:hint="eastAsia"/>
                <w:sz w:val="20"/>
                <w:szCs w:val="20"/>
              </w:rPr>
              <w:t>教育部精進補助-</w:t>
            </w:r>
            <w:r w:rsidR="003304B5" w:rsidRPr="00435A3D">
              <w:rPr>
                <w:rFonts w:eastAsia="標楷體" w:hint="eastAsia"/>
                <w:sz w:val="20"/>
                <w:szCs w:val="20"/>
              </w:rPr>
              <w:t>輔導</w:t>
            </w:r>
            <w:r w:rsidR="00D677C8">
              <w:rPr>
                <w:rFonts w:eastAsia="標楷體" w:hint="eastAsia"/>
                <w:sz w:val="20"/>
                <w:szCs w:val="20"/>
              </w:rPr>
              <w:t>小組</w:t>
            </w:r>
            <w:r w:rsidR="003304B5" w:rsidRPr="00435A3D">
              <w:rPr>
                <w:rFonts w:eastAsia="標楷體"/>
                <w:sz w:val="20"/>
                <w:szCs w:val="20"/>
              </w:rPr>
              <w:t>運作</w:t>
            </w:r>
          </w:p>
          <w:p w:rsidR="003304B5" w:rsidRPr="00435A3D" w:rsidRDefault="003304B5" w:rsidP="003304B5">
            <w:pPr>
              <w:snapToGrid w:val="0"/>
              <w:rPr>
                <w:rFonts w:ascii="標楷體" w:eastAsia="標楷體" w:hAnsi="標楷體" w:cs="Calibri"/>
              </w:rPr>
            </w:pPr>
            <w:r w:rsidRPr="00435A3D">
              <w:rPr>
                <w:rFonts w:ascii="標楷體" w:eastAsia="標楷體" w:hAnsi="標楷體" w:cs="Calibri" w:hint="eastAsia"/>
                <w:sz w:val="20"/>
                <w:szCs w:val="20"/>
              </w:rPr>
              <w:t>□縣市自籌□其他:請說明</w:t>
            </w:r>
          </w:p>
        </w:tc>
      </w:tr>
      <w:tr w:rsidR="00565519" w:rsidRPr="00435A3D" w:rsidTr="009F7C13">
        <w:trPr>
          <w:trHeight w:val="375"/>
          <w:jc w:val="center"/>
        </w:trPr>
        <w:tc>
          <w:tcPr>
            <w:tcW w:w="227" w:type="pct"/>
          </w:tcPr>
          <w:p w:rsidR="00565519" w:rsidRPr="00435A3D" w:rsidRDefault="00565519" w:rsidP="00565519">
            <w:pPr>
              <w:rPr>
                <w:rFonts w:eastAsia="標楷體"/>
              </w:rPr>
            </w:pPr>
            <w:r>
              <w:rPr>
                <w:rFonts w:eastAsia="標楷體" w:hint="eastAsia"/>
              </w:rPr>
              <w:t>2</w:t>
            </w:r>
          </w:p>
        </w:tc>
        <w:tc>
          <w:tcPr>
            <w:tcW w:w="853" w:type="pct"/>
            <w:shd w:val="clear" w:color="auto" w:fill="auto"/>
          </w:tcPr>
          <w:p w:rsidR="00565519" w:rsidRPr="00435A3D" w:rsidRDefault="00565519" w:rsidP="00565519">
            <w:pPr>
              <w:rPr>
                <w:rFonts w:eastAsia="標楷體"/>
              </w:rPr>
            </w:pPr>
            <w:r w:rsidRPr="00E233C3">
              <w:rPr>
                <w:rFonts w:ascii="標楷體" w:eastAsia="標楷體" w:hAnsi="標楷體" w:cs="新細明體" w:hint="eastAsia"/>
                <w:sz w:val="20"/>
                <w:szCs w:val="20"/>
              </w:rPr>
              <w:t>分區到校諮詢服務</w:t>
            </w:r>
          </w:p>
        </w:tc>
        <w:tc>
          <w:tcPr>
            <w:tcW w:w="1514" w:type="pct"/>
            <w:shd w:val="clear" w:color="auto" w:fill="auto"/>
          </w:tcPr>
          <w:p w:rsidR="00565519" w:rsidRPr="00E233C3" w:rsidRDefault="00565519" w:rsidP="00565519">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新細明體" w:hint="eastAsia"/>
                <w:sz w:val="20"/>
                <w:szCs w:val="20"/>
              </w:rPr>
              <w:t>1.輔導團計畫暨十二年國教宣導。</w:t>
            </w:r>
          </w:p>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Pr="00E233C3">
              <w:rPr>
                <w:rFonts w:ascii="標楷體" w:eastAsia="標楷體" w:hAnsi="標楷體" w:cs="新細明體" w:hint="eastAsia"/>
                <w:sz w:val="20"/>
                <w:szCs w:val="20"/>
              </w:rPr>
              <w:t>新舊領綱銜接比較及理解轉化。</w:t>
            </w:r>
          </w:p>
          <w:p w:rsidR="00565519" w:rsidRDefault="00565519" w:rsidP="00565519">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hint="eastAsia"/>
                <w:sz w:val="20"/>
                <w:szCs w:val="20"/>
              </w:rPr>
              <w:t>3</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組織教師社群、進行教學共備。</w:t>
            </w:r>
          </w:p>
          <w:p w:rsidR="00585954" w:rsidRPr="00E233C3" w:rsidRDefault="00585954" w:rsidP="00565519">
            <w:pPr>
              <w:pBdr>
                <w:top w:val="nil"/>
                <w:left w:val="nil"/>
                <w:bottom w:val="nil"/>
                <w:right w:val="nil"/>
                <w:between w:val="nil"/>
              </w:pBdr>
              <w:rPr>
                <w:rFonts w:ascii="標楷體" w:eastAsia="標楷體" w:hAnsi="標楷體" w:cs="BiauKai"/>
                <w:sz w:val="20"/>
                <w:szCs w:val="20"/>
              </w:rPr>
            </w:pPr>
            <w:r>
              <w:rPr>
                <w:rFonts w:ascii="標楷體" w:eastAsia="標楷體" w:hAnsi="標楷體" w:cs="新細明體" w:hint="eastAsia"/>
                <w:sz w:val="20"/>
                <w:szCs w:val="20"/>
              </w:rPr>
              <w:t>4.社群運作及教師共備知能探討。</w:t>
            </w:r>
          </w:p>
          <w:p w:rsidR="00565519" w:rsidRPr="00E233C3" w:rsidRDefault="00585954" w:rsidP="0056551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5</w:t>
            </w:r>
            <w:r w:rsidR="00565519" w:rsidRPr="00E233C3">
              <w:rPr>
                <w:rFonts w:ascii="標楷體" w:eastAsia="標楷體" w:hAnsi="標楷體" w:cs="BiauKai"/>
                <w:sz w:val="20"/>
                <w:szCs w:val="20"/>
              </w:rPr>
              <w:t>.</w:t>
            </w:r>
            <w:r w:rsidR="00A01728">
              <w:rPr>
                <w:rFonts w:ascii="標楷體" w:eastAsia="標楷體" w:hAnsi="標楷體" w:cs="BiauKai" w:hint="eastAsia"/>
                <w:sz w:val="20"/>
                <w:szCs w:val="20"/>
              </w:rPr>
              <w:t>素養導向</w:t>
            </w:r>
            <w:r>
              <w:rPr>
                <w:rFonts w:ascii="標楷體" w:eastAsia="標楷體" w:hAnsi="標楷體" w:cs="BiauKai" w:hint="eastAsia"/>
                <w:sz w:val="20"/>
                <w:szCs w:val="20"/>
              </w:rPr>
              <w:t>教學與評量</w:t>
            </w:r>
            <w:r w:rsidR="00565519" w:rsidRPr="00E233C3">
              <w:rPr>
                <w:rFonts w:ascii="標楷體" w:eastAsia="標楷體" w:hAnsi="標楷體" w:cs="新細明體" w:hint="eastAsia"/>
                <w:sz w:val="20"/>
                <w:szCs w:val="20"/>
              </w:rPr>
              <w:t>教學方案研討與分享。</w:t>
            </w:r>
          </w:p>
          <w:p w:rsidR="00565519" w:rsidRPr="00435A3D" w:rsidRDefault="00585954" w:rsidP="00565519">
            <w:pPr>
              <w:rPr>
                <w:rFonts w:eastAsia="標楷體"/>
              </w:rPr>
            </w:pPr>
            <w:r>
              <w:rPr>
                <w:rFonts w:ascii="標楷體" w:eastAsia="標楷體" w:hAnsi="標楷體" w:cs="BiauKai" w:hint="eastAsia"/>
                <w:sz w:val="20"/>
                <w:szCs w:val="20"/>
              </w:rPr>
              <w:t>6</w:t>
            </w:r>
            <w:r w:rsidR="00565519" w:rsidRPr="00E233C3">
              <w:rPr>
                <w:rFonts w:ascii="標楷體" w:eastAsia="標楷體" w:hAnsi="標楷體" w:cs="BiauKai"/>
                <w:sz w:val="20"/>
                <w:szCs w:val="20"/>
              </w:rPr>
              <w:t>.</w:t>
            </w:r>
            <w:r w:rsidR="00565519" w:rsidRPr="00E233C3">
              <w:rPr>
                <w:rFonts w:ascii="標楷體" w:eastAsia="標楷體" w:hAnsi="標楷體" w:cs="新細明體" w:hint="eastAsia"/>
                <w:sz w:val="20"/>
                <w:szCs w:val="20"/>
              </w:rPr>
              <w:t>輔導員公開授課、觀課與議課。</w:t>
            </w:r>
          </w:p>
        </w:tc>
        <w:tc>
          <w:tcPr>
            <w:tcW w:w="673" w:type="pct"/>
            <w:shd w:val="clear" w:color="auto" w:fill="auto"/>
            <w:vAlign w:val="center"/>
          </w:tcPr>
          <w:p w:rsidR="00565519" w:rsidRDefault="00682158" w:rsidP="00565519">
            <w:pPr>
              <w:snapToGrid w:val="0"/>
              <w:jc w:val="both"/>
              <w:rPr>
                <w:rFonts w:eastAsia="標楷體"/>
                <w:sz w:val="18"/>
                <w:szCs w:val="18"/>
              </w:rPr>
            </w:pPr>
            <w:r>
              <w:rPr>
                <w:rFonts w:eastAsia="標楷體" w:hint="eastAsia"/>
                <w:sz w:val="18"/>
                <w:szCs w:val="18"/>
              </w:rPr>
              <w:t>109.09~110.06</w:t>
            </w:r>
          </w:p>
          <w:p w:rsidR="00682158" w:rsidRPr="00435A3D" w:rsidRDefault="00682158" w:rsidP="00565519">
            <w:pPr>
              <w:snapToGrid w:val="0"/>
              <w:jc w:val="both"/>
              <w:rPr>
                <w:rFonts w:eastAsia="標楷體"/>
                <w:sz w:val="18"/>
                <w:szCs w:val="18"/>
              </w:rPr>
            </w:pPr>
            <w:r>
              <w:rPr>
                <w:rFonts w:eastAsia="標楷體" w:hint="eastAsia"/>
                <w:sz w:val="18"/>
                <w:szCs w:val="18"/>
              </w:rPr>
              <w:t>(p.</w:t>
            </w:r>
            <w:r w:rsidR="00166CAB">
              <w:rPr>
                <w:rFonts w:eastAsia="標楷體" w:hint="eastAsia"/>
                <w:sz w:val="18"/>
                <w:szCs w:val="18"/>
              </w:rPr>
              <w:t>29-30</w:t>
            </w:r>
            <w:r>
              <w:rPr>
                <w:rFonts w:eastAsia="標楷體" w:hint="eastAsia"/>
                <w:sz w:val="18"/>
                <w:szCs w:val="18"/>
              </w:rPr>
              <w:t>)</w:t>
            </w:r>
          </w:p>
        </w:tc>
        <w:tc>
          <w:tcPr>
            <w:tcW w:w="563" w:type="pct"/>
            <w:shd w:val="clear" w:color="auto" w:fill="auto"/>
            <w:vAlign w:val="center"/>
          </w:tcPr>
          <w:p w:rsidR="00565519" w:rsidRPr="00435A3D" w:rsidRDefault="00701F47" w:rsidP="00565519">
            <w:pPr>
              <w:jc w:val="right"/>
              <w:rPr>
                <w:rFonts w:eastAsia="標楷體"/>
              </w:rPr>
            </w:pPr>
            <w:r>
              <w:rPr>
                <w:rFonts w:eastAsia="標楷體" w:hint="eastAsia"/>
              </w:rPr>
              <w:t>6</w:t>
            </w:r>
            <w:r w:rsidR="00863FAC">
              <w:rPr>
                <w:rFonts w:eastAsia="標楷體" w:hint="eastAsia"/>
              </w:rPr>
              <w:t>000</w:t>
            </w:r>
            <w:r w:rsidR="00565519" w:rsidRPr="00435A3D">
              <w:rPr>
                <w:rFonts w:eastAsia="標楷體" w:hint="eastAsia"/>
              </w:rPr>
              <w:t>元</w:t>
            </w:r>
          </w:p>
        </w:tc>
        <w:tc>
          <w:tcPr>
            <w:tcW w:w="1170" w:type="pct"/>
            <w:shd w:val="clear" w:color="auto" w:fill="auto"/>
          </w:tcPr>
          <w:p w:rsidR="00565519" w:rsidRPr="00435A3D" w:rsidRDefault="00565519" w:rsidP="0056551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435A3D">
              <w:rPr>
                <w:rFonts w:eastAsia="標楷體" w:hint="eastAsia"/>
                <w:sz w:val="20"/>
                <w:szCs w:val="20"/>
              </w:rPr>
              <w:t>輔導</w:t>
            </w:r>
            <w:r w:rsidR="00D677C8">
              <w:rPr>
                <w:rFonts w:eastAsia="標楷體" w:hint="eastAsia"/>
                <w:sz w:val="20"/>
                <w:szCs w:val="20"/>
              </w:rPr>
              <w:t>小組</w:t>
            </w:r>
            <w:r w:rsidRPr="00435A3D">
              <w:rPr>
                <w:rFonts w:eastAsia="標楷體"/>
                <w:sz w:val="20"/>
                <w:szCs w:val="20"/>
              </w:rPr>
              <w:t>運作</w:t>
            </w:r>
          </w:p>
          <w:p w:rsidR="00565519" w:rsidRPr="00435A3D" w:rsidRDefault="00565519" w:rsidP="00565519">
            <w:pPr>
              <w:snapToGrid w:val="0"/>
              <w:rPr>
                <w:rFonts w:ascii="標楷體" w:eastAsia="標楷體" w:hAnsi="標楷體" w:cs="Calibri"/>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565519" w:rsidRPr="00435A3D" w:rsidTr="009F7C13">
        <w:trPr>
          <w:trHeight w:val="375"/>
          <w:jc w:val="center"/>
        </w:trPr>
        <w:tc>
          <w:tcPr>
            <w:tcW w:w="227" w:type="pct"/>
          </w:tcPr>
          <w:p w:rsidR="00565519" w:rsidRPr="00435A3D" w:rsidRDefault="00565519" w:rsidP="00565519">
            <w:pPr>
              <w:rPr>
                <w:rFonts w:eastAsia="標楷體"/>
              </w:rPr>
            </w:pPr>
            <w:r>
              <w:rPr>
                <w:rFonts w:eastAsia="標楷體" w:hint="eastAsia"/>
              </w:rPr>
              <w:t>3</w:t>
            </w:r>
          </w:p>
        </w:tc>
        <w:tc>
          <w:tcPr>
            <w:tcW w:w="853" w:type="pct"/>
            <w:shd w:val="clear" w:color="auto" w:fill="auto"/>
          </w:tcPr>
          <w:p w:rsidR="00565519" w:rsidRPr="00435A3D" w:rsidRDefault="00565519" w:rsidP="00565519">
            <w:pPr>
              <w:rPr>
                <w:rFonts w:eastAsia="標楷體"/>
              </w:rPr>
            </w:pPr>
            <w:r w:rsidRPr="00E233C3">
              <w:rPr>
                <w:rFonts w:ascii="標楷體" w:eastAsia="標楷體" w:hAnsi="標楷體" w:cs="新細明體" w:hint="eastAsia"/>
                <w:sz w:val="20"/>
                <w:szCs w:val="20"/>
              </w:rPr>
              <w:t>「直笛教學應用與實務＆曲目分析與詮釋」工作坊</w:t>
            </w:r>
          </w:p>
        </w:tc>
        <w:tc>
          <w:tcPr>
            <w:tcW w:w="1514" w:type="pct"/>
            <w:shd w:val="clear" w:color="auto" w:fill="auto"/>
          </w:tcPr>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1.藝術領綱音樂關鍵內涵之了解。</w:t>
            </w:r>
          </w:p>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直笛吹奏技巧、曲目分析與詮釋。</w:t>
            </w:r>
          </w:p>
          <w:p w:rsidR="00565519" w:rsidRPr="00435A3D" w:rsidRDefault="00565519" w:rsidP="00565519">
            <w:pPr>
              <w:rPr>
                <w:rFonts w:eastAsia="標楷體"/>
              </w:rPr>
            </w:pPr>
            <w:r w:rsidRPr="00E233C3">
              <w:rPr>
                <w:rFonts w:ascii="標楷體" w:eastAsia="標楷體" w:hAnsi="標楷體" w:cs="BiauKai" w:hint="eastAsia"/>
                <w:sz w:val="20"/>
                <w:szCs w:val="20"/>
              </w:rPr>
              <w:t>3</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現場分部演練，教學策略交流與分享。</w:t>
            </w:r>
          </w:p>
        </w:tc>
        <w:tc>
          <w:tcPr>
            <w:tcW w:w="673" w:type="pct"/>
            <w:shd w:val="clear" w:color="auto" w:fill="auto"/>
            <w:vAlign w:val="center"/>
          </w:tcPr>
          <w:p w:rsidR="00166CAB" w:rsidRDefault="0070236E" w:rsidP="00166CAB">
            <w:pPr>
              <w:snapToGrid w:val="0"/>
              <w:jc w:val="both"/>
              <w:rPr>
                <w:rFonts w:eastAsia="標楷體"/>
                <w:sz w:val="18"/>
                <w:szCs w:val="18"/>
              </w:rPr>
            </w:pPr>
            <w:r>
              <w:rPr>
                <w:rFonts w:eastAsia="標楷體" w:hint="eastAsia"/>
                <w:sz w:val="18"/>
                <w:szCs w:val="18"/>
              </w:rPr>
              <w:t>109.08.1</w:t>
            </w:r>
            <w:r w:rsidR="003002A5">
              <w:rPr>
                <w:rFonts w:eastAsia="標楷體" w:hint="eastAsia"/>
                <w:sz w:val="18"/>
                <w:szCs w:val="18"/>
              </w:rPr>
              <w:t>8</w:t>
            </w:r>
          </w:p>
          <w:p w:rsidR="00565519" w:rsidRPr="00435A3D" w:rsidRDefault="00166CAB" w:rsidP="00166CAB">
            <w:pPr>
              <w:snapToGrid w:val="0"/>
              <w:jc w:val="both"/>
              <w:rPr>
                <w:rFonts w:eastAsia="標楷體"/>
                <w:sz w:val="18"/>
                <w:szCs w:val="18"/>
              </w:rPr>
            </w:pPr>
            <w:r>
              <w:rPr>
                <w:rFonts w:eastAsia="標楷體" w:hint="eastAsia"/>
                <w:sz w:val="18"/>
                <w:szCs w:val="18"/>
              </w:rPr>
              <w:t>(p.31-33)</w:t>
            </w:r>
          </w:p>
        </w:tc>
        <w:tc>
          <w:tcPr>
            <w:tcW w:w="563" w:type="pct"/>
            <w:shd w:val="clear" w:color="auto" w:fill="auto"/>
            <w:vAlign w:val="center"/>
          </w:tcPr>
          <w:p w:rsidR="00565519" w:rsidRPr="00435A3D" w:rsidRDefault="0070236E" w:rsidP="00565519">
            <w:pPr>
              <w:jc w:val="right"/>
              <w:rPr>
                <w:rFonts w:eastAsia="標楷體"/>
              </w:rPr>
            </w:pPr>
            <w:r>
              <w:rPr>
                <w:rFonts w:eastAsia="標楷體" w:hint="eastAsia"/>
              </w:rPr>
              <w:t>2</w:t>
            </w:r>
            <w:r w:rsidR="00FC30FC">
              <w:rPr>
                <w:rFonts w:eastAsia="標楷體" w:hint="eastAsia"/>
              </w:rPr>
              <w:t>2</w:t>
            </w:r>
            <w:r>
              <w:rPr>
                <w:rFonts w:eastAsia="標楷體" w:hint="eastAsia"/>
              </w:rPr>
              <w:t>000</w:t>
            </w:r>
            <w:r w:rsidR="00565519" w:rsidRPr="00435A3D">
              <w:rPr>
                <w:rFonts w:eastAsia="標楷體" w:hint="eastAsia"/>
              </w:rPr>
              <w:t>元</w:t>
            </w:r>
          </w:p>
        </w:tc>
        <w:tc>
          <w:tcPr>
            <w:tcW w:w="1170" w:type="pct"/>
            <w:shd w:val="clear" w:color="auto" w:fill="auto"/>
          </w:tcPr>
          <w:p w:rsidR="00565519" w:rsidRPr="00435A3D" w:rsidRDefault="00565519" w:rsidP="0056551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435A3D">
              <w:rPr>
                <w:rFonts w:eastAsia="標楷體" w:hint="eastAsia"/>
                <w:sz w:val="20"/>
                <w:szCs w:val="20"/>
              </w:rPr>
              <w:t>輔導</w:t>
            </w:r>
            <w:r w:rsidR="00D677C8">
              <w:rPr>
                <w:rFonts w:eastAsia="標楷體" w:hint="eastAsia"/>
                <w:sz w:val="20"/>
                <w:szCs w:val="20"/>
              </w:rPr>
              <w:t>小組</w:t>
            </w:r>
            <w:r w:rsidRPr="00435A3D">
              <w:rPr>
                <w:rFonts w:eastAsia="標楷體"/>
                <w:sz w:val="20"/>
                <w:szCs w:val="20"/>
              </w:rPr>
              <w:t>運作</w:t>
            </w:r>
          </w:p>
          <w:p w:rsidR="00565519" w:rsidRPr="00435A3D" w:rsidRDefault="00565519" w:rsidP="00565519">
            <w:pPr>
              <w:snapToGrid w:val="0"/>
              <w:rPr>
                <w:rFonts w:ascii="標楷體" w:eastAsia="標楷體" w:hAnsi="標楷體" w:cs="Calibri"/>
              </w:rPr>
            </w:pPr>
            <w:r w:rsidRPr="00435A3D">
              <w:rPr>
                <w:rFonts w:ascii="標楷體" w:eastAsia="標楷體" w:hAnsi="標楷體" w:cs="Calibri" w:hint="eastAsia"/>
                <w:sz w:val="20"/>
                <w:szCs w:val="20"/>
              </w:rPr>
              <w:t>□縣市自籌□其他:請說明</w:t>
            </w:r>
          </w:p>
        </w:tc>
      </w:tr>
      <w:tr w:rsidR="00565519" w:rsidRPr="00435A3D" w:rsidTr="009F7C13">
        <w:trPr>
          <w:trHeight w:val="375"/>
          <w:jc w:val="center"/>
        </w:trPr>
        <w:tc>
          <w:tcPr>
            <w:tcW w:w="227" w:type="pct"/>
          </w:tcPr>
          <w:p w:rsidR="00565519" w:rsidRPr="00435A3D" w:rsidRDefault="00565519" w:rsidP="00565519">
            <w:pPr>
              <w:rPr>
                <w:rFonts w:eastAsia="標楷體"/>
              </w:rPr>
            </w:pPr>
            <w:r>
              <w:rPr>
                <w:rFonts w:eastAsia="標楷體" w:hint="eastAsia"/>
              </w:rPr>
              <w:t>4</w:t>
            </w:r>
          </w:p>
        </w:tc>
        <w:tc>
          <w:tcPr>
            <w:tcW w:w="853" w:type="pct"/>
            <w:shd w:val="clear" w:color="auto" w:fill="auto"/>
          </w:tcPr>
          <w:p w:rsidR="00565519" w:rsidRPr="00435A3D" w:rsidRDefault="00565519" w:rsidP="00565519">
            <w:pPr>
              <w:rPr>
                <w:rFonts w:eastAsia="標楷體"/>
              </w:rPr>
            </w:pPr>
            <w:r w:rsidRPr="00E233C3">
              <w:rPr>
                <w:rFonts w:ascii="標楷體" w:eastAsia="標楷體" w:hAnsi="標楷體" w:cs="新細明體" w:hint="eastAsia"/>
                <w:sz w:val="20"/>
                <w:szCs w:val="20"/>
              </w:rPr>
              <w:t>「合唱教學應用與實務＆曲目分析與詮釋」工作坊</w:t>
            </w:r>
          </w:p>
        </w:tc>
        <w:tc>
          <w:tcPr>
            <w:tcW w:w="1514" w:type="pct"/>
            <w:shd w:val="clear" w:color="auto" w:fill="auto"/>
          </w:tcPr>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1.藝術領綱音樂關鍵內涵之了解。</w:t>
            </w:r>
          </w:p>
          <w:p w:rsidR="00565519" w:rsidRPr="00E233C3" w:rsidRDefault="00565519" w:rsidP="00565519">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合唱教學技巧、曲目分析與詮釋。</w:t>
            </w:r>
          </w:p>
          <w:p w:rsidR="00565519" w:rsidRPr="00435A3D" w:rsidRDefault="00565519" w:rsidP="00565519">
            <w:pPr>
              <w:rPr>
                <w:rFonts w:eastAsia="標楷體"/>
              </w:rPr>
            </w:pPr>
            <w:r w:rsidRPr="00E233C3">
              <w:rPr>
                <w:rFonts w:ascii="標楷體" w:eastAsia="標楷體" w:hAnsi="標楷體" w:cs="BiauKai" w:hint="eastAsia"/>
                <w:sz w:val="20"/>
                <w:szCs w:val="20"/>
              </w:rPr>
              <w:t>3</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現場分部演練，教學策略交流與分享。</w:t>
            </w:r>
          </w:p>
        </w:tc>
        <w:tc>
          <w:tcPr>
            <w:tcW w:w="673" w:type="pct"/>
            <w:shd w:val="clear" w:color="auto" w:fill="auto"/>
            <w:vAlign w:val="center"/>
          </w:tcPr>
          <w:p w:rsidR="00565519" w:rsidRDefault="0070236E" w:rsidP="00565519">
            <w:pPr>
              <w:snapToGrid w:val="0"/>
              <w:jc w:val="both"/>
              <w:rPr>
                <w:rFonts w:eastAsia="標楷體"/>
                <w:sz w:val="18"/>
                <w:szCs w:val="18"/>
              </w:rPr>
            </w:pPr>
            <w:r>
              <w:rPr>
                <w:rFonts w:eastAsia="標楷體" w:hint="eastAsia"/>
                <w:sz w:val="18"/>
                <w:szCs w:val="18"/>
              </w:rPr>
              <w:t>109.08.1</w:t>
            </w:r>
            <w:r w:rsidR="003002A5">
              <w:rPr>
                <w:rFonts w:eastAsia="標楷體" w:hint="eastAsia"/>
                <w:sz w:val="18"/>
                <w:szCs w:val="18"/>
              </w:rPr>
              <w:t>8</w:t>
            </w:r>
          </w:p>
          <w:p w:rsidR="00166CAB" w:rsidRPr="00435A3D" w:rsidRDefault="00166CAB" w:rsidP="00565519">
            <w:pPr>
              <w:snapToGrid w:val="0"/>
              <w:jc w:val="both"/>
              <w:rPr>
                <w:rFonts w:eastAsia="標楷體"/>
                <w:sz w:val="18"/>
                <w:szCs w:val="18"/>
              </w:rPr>
            </w:pPr>
            <w:r>
              <w:rPr>
                <w:rFonts w:eastAsia="標楷體" w:hint="eastAsia"/>
                <w:sz w:val="18"/>
                <w:szCs w:val="18"/>
              </w:rPr>
              <w:t>(p.34-37)</w:t>
            </w:r>
          </w:p>
        </w:tc>
        <w:tc>
          <w:tcPr>
            <w:tcW w:w="563" w:type="pct"/>
            <w:shd w:val="clear" w:color="auto" w:fill="auto"/>
            <w:vAlign w:val="center"/>
          </w:tcPr>
          <w:p w:rsidR="00565519" w:rsidRPr="00435A3D" w:rsidRDefault="00FC30FC" w:rsidP="00565519">
            <w:pPr>
              <w:jc w:val="right"/>
              <w:rPr>
                <w:rFonts w:eastAsia="標楷體"/>
              </w:rPr>
            </w:pPr>
            <w:r>
              <w:rPr>
                <w:rFonts w:eastAsia="標楷體" w:hint="eastAsia"/>
              </w:rPr>
              <w:t>20</w:t>
            </w:r>
            <w:r w:rsidR="0070236E">
              <w:rPr>
                <w:rFonts w:eastAsia="標楷體" w:hint="eastAsia"/>
              </w:rPr>
              <w:t>000</w:t>
            </w:r>
            <w:r w:rsidR="00565519" w:rsidRPr="00435A3D">
              <w:rPr>
                <w:rFonts w:eastAsia="標楷體" w:hint="eastAsia"/>
              </w:rPr>
              <w:t>元</w:t>
            </w:r>
          </w:p>
        </w:tc>
        <w:tc>
          <w:tcPr>
            <w:tcW w:w="1170" w:type="pct"/>
            <w:shd w:val="clear" w:color="auto" w:fill="auto"/>
          </w:tcPr>
          <w:p w:rsidR="00D677C8" w:rsidRPr="00BE4450" w:rsidRDefault="00565519" w:rsidP="00565519">
            <w:pPr>
              <w:snapToGrid w:val="0"/>
              <w:rPr>
                <w:rFonts w:eastAsia="標楷體"/>
                <w:sz w:val="20"/>
                <w:szCs w:val="20"/>
              </w:rPr>
            </w:pPr>
            <w:r w:rsidRPr="00BE4450">
              <w:rPr>
                <w:rFonts w:ascii="標楷體" w:eastAsia="標楷體" w:hAnsi="標楷體" w:cs="Calibri" w:hint="eastAsia"/>
                <w:sz w:val="20"/>
                <w:szCs w:val="20"/>
              </w:rPr>
              <w:t>█教育部精進補助-</w:t>
            </w:r>
            <w:r w:rsidR="00D677C8" w:rsidRPr="00BE4450">
              <w:rPr>
                <w:rFonts w:eastAsia="標楷體" w:hint="eastAsia"/>
                <w:sz w:val="20"/>
                <w:szCs w:val="20"/>
              </w:rPr>
              <w:t>輔導小組運作</w:t>
            </w:r>
          </w:p>
          <w:p w:rsidR="00565519" w:rsidRPr="00BE4450" w:rsidRDefault="00565519"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p w:rsidR="00D677C8" w:rsidRPr="00BE4450" w:rsidRDefault="00D677C8" w:rsidP="00565519">
            <w:pPr>
              <w:snapToGrid w:val="0"/>
              <w:rPr>
                <w:rFonts w:ascii="標楷體" w:eastAsia="標楷體" w:hAnsi="標楷體" w:cs="Calibri"/>
              </w:rPr>
            </w:pPr>
          </w:p>
        </w:tc>
      </w:tr>
      <w:tr w:rsidR="00D677C8" w:rsidRPr="00435A3D" w:rsidTr="009F7C13">
        <w:trPr>
          <w:trHeight w:val="375"/>
          <w:jc w:val="center"/>
        </w:trPr>
        <w:tc>
          <w:tcPr>
            <w:tcW w:w="227" w:type="pct"/>
          </w:tcPr>
          <w:p w:rsidR="00D677C8" w:rsidRDefault="0007420A" w:rsidP="00565519">
            <w:pPr>
              <w:rPr>
                <w:rFonts w:eastAsia="標楷體"/>
              </w:rPr>
            </w:pPr>
            <w:r>
              <w:rPr>
                <w:rFonts w:eastAsia="標楷體" w:hint="eastAsia"/>
              </w:rPr>
              <w:t>5</w:t>
            </w:r>
          </w:p>
        </w:tc>
        <w:tc>
          <w:tcPr>
            <w:tcW w:w="853" w:type="pct"/>
            <w:shd w:val="clear" w:color="auto" w:fill="auto"/>
          </w:tcPr>
          <w:p w:rsidR="00D677C8" w:rsidRPr="00E233C3" w:rsidRDefault="0007420A" w:rsidP="0007420A">
            <w:pPr>
              <w:rPr>
                <w:rFonts w:ascii="標楷體" w:eastAsia="標楷體" w:hAnsi="標楷體" w:cs="新細明體"/>
                <w:sz w:val="20"/>
                <w:szCs w:val="20"/>
              </w:rPr>
            </w:pPr>
            <w:r>
              <w:rPr>
                <w:rFonts w:ascii="標楷體" w:eastAsia="標楷體" w:hAnsi="標楷體" w:cs="新細明體" w:hint="eastAsia"/>
                <w:sz w:val="20"/>
                <w:szCs w:val="20"/>
              </w:rPr>
              <w:t>藝術遊戲系列-</w:t>
            </w:r>
            <w:r w:rsidRPr="0007420A">
              <w:rPr>
                <w:rFonts w:ascii="標楷體" w:eastAsia="標楷體" w:hAnsi="標楷體" w:cs="新細明體" w:hint="eastAsia"/>
                <w:sz w:val="20"/>
                <w:szCs w:val="20"/>
              </w:rPr>
              <w:t>「跨界傳奇：The Beat of the world」工作坊</w:t>
            </w:r>
          </w:p>
        </w:tc>
        <w:tc>
          <w:tcPr>
            <w:tcW w:w="1514" w:type="pct"/>
            <w:shd w:val="clear" w:color="auto" w:fill="auto"/>
          </w:tcPr>
          <w:p w:rsidR="0007420A" w:rsidRPr="0007420A" w:rsidRDefault="0007420A" w:rsidP="000742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07420A">
              <w:rPr>
                <w:rFonts w:ascii="標楷體" w:eastAsia="標楷體" w:hAnsi="標楷體" w:cs="BiauKai" w:hint="eastAsia"/>
                <w:sz w:val="20"/>
                <w:szCs w:val="20"/>
              </w:rPr>
              <w:t>自世界各地有趣的節奏介紹</w:t>
            </w:r>
            <w:r w:rsidR="00725259">
              <w:rPr>
                <w:rFonts w:ascii="標楷體" w:eastAsia="標楷體" w:hAnsi="標楷體" w:cs="BiauKai" w:hint="eastAsia"/>
                <w:sz w:val="20"/>
                <w:szCs w:val="20"/>
              </w:rPr>
              <w:t>。</w:t>
            </w:r>
          </w:p>
          <w:p w:rsidR="0007420A" w:rsidRPr="0007420A" w:rsidRDefault="0007420A" w:rsidP="0007420A">
            <w:pPr>
              <w:pBdr>
                <w:top w:val="nil"/>
                <w:left w:val="nil"/>
                <w:bottom w:val="nil"/>
                <w:right w:val="nil"/>
                <w:between w:val="nil"/>
              </w:pBdr>
              <w:rPr>
                <w:rFonts w:ascii="標楷體" w:eastAsia="標楷體" w:hAnsi="標楷體" w:cs="BiauKai"/>
                <w:sz w:val="20"/>
                <w:szCs w:val="20"/>
              </w:rPr>
            </w:pPr>
            <w:r w:rsidRPr="0007420A">
              <w:rPr>
                <w:rFonts w:ascii="標楷體" w:eastAsia="標楷體" w:hAnsi="標楷體" w:cs="BiauKai" w:hint="eastAsia"/>
                <w:sz w:val="20"/>
                <w:szCs w:val="20"/>
              </w:rPr>
              <w:t>2.</w:t>
            </w:r>
            <w:r>
              <w:rPr>
                <w:rFonts w:ascii="標楷體" w:eastAsia="標楷體" w:hAnsi="標楷體" w:cs="BiauKai" w:hint="eastAsia"/>
                <w:sz w:val="20"/>
                <w:szCs w:val="20"/>
              </w:rPr>
              <w:t>各種</w:t>
            </w:r>
            <w:r w:rsidRPr="0007420A">
              <w:rPr>
                <w:rFonts w:ascii="標楷體" w:eastAsia="標楷體" w:hAnsi="標楷體" w:cs="BiauKai" w:hint="eastAsia"/>
                <w:sz w:val="20"/>
                <w:szCs w:val="20"/>
              </w:rPr>
              <w:t>演奏風格</w:t>
            </w:r>
            <w:r>
              <w:rPr>
                <w:rFonts w:ascii="標楷體" w:eastAsia="標楷體" w:hAnsi="標楷體" w:cs="BiauKai" w:hint="eastAsia"/>
                <w:sz w:val="20"/>
                <w:szCs w:val="20"/>
              </w:rPr>
              <w:t>練習</w:t>
            </w:r>
            <w:r w:rsidR="00725259">
              <w:rPr>
                <w:rFonts w:ascii="標楷體" w:eastAsia="標楷體" w:hAnsi="標楷體" w:cs="BiauKai" w:hint="eastAsia"/>
                <w:sz w:val="20"/>
                <w:szCs w:val="20"/>
              </w:rPr>
              <w:t>。</w:t>
            </w:r>
          </w:p>
          <w:p w:rsidR="00D677C8" w:rsidRPr="00E233C3" w:rsidRDefault="0007420A" w:rsidP="000742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07420A">
              <w:rPr>
                <w:rFonts w:ascii="標楷體" w:eastAsia="標楷體" w:hAnsi="標楷體" w:cs="BiauKai" w:hint="eastAsia"/>
                <w:sz w:val="20"/>
                <w:szCs w:val="20"/>
              </w:rPr>
              <w:t>分組交流與合奏。</w:t>
            </w:r>
          </w:p>
        </w:tc>
        <w:tc>
          <w:tcPr>
            <w:tcW w:w="673" w:type="pct"/>
            <w:shd w:val="clear" w:color="auto" w:fill="auto"/>
            <w:vAlign w:val="center"/>
          </w:tcPr>
          <w:p w:rsidR="00D677C8" w:rsidRDefault="0007420A" w:rsidP="00565519">
            <w:pPr>
              <w:snapToGrid w:val="0"/>
              <w:jc w:val="both"/>
              <w:rPr>
                <w:rFonts w:eastAsia="標楷體"/>
                <w:sz w:val="18"/>
                <w:szCs w:val="18"/>
              </w:rPr>
            </w:pPr>
            <w:r>
              <w:rPr>
                <w:rFonts w:eastAsia="標楷體" w:hint="eastAsia"/>
                <w:sz w:val="18"/>
                <w:szCs w:val="18"/>
              </w:rPr>
              <w:t>109.08.19</w:t>
            </w:r>
          </w:p>
          <w:p w:rsidR="00166CAB" w:rsidRDefault="00166CAB" w:rsidP="00565519">
            <w:pPr>
              <w:snapToGrid w:val="0"/>
              <w:jc w:val="both"/>
              <w:rPr>
                <w:rFonts w:eastAsia="標楷體"/>
                <w:sz w:val="18"/>
                <w:szCs w:val="18"/>
              </w:rPr>
            </w:pPr>
            <w:r>
              <w:rPr>
                <w:rFonts w:eastAsia="標楷體" w:hint="eastAsia"/>
                <w:sz w:val="18"/>
                <w:szCs w:val="18"/>
              </w:rPr>
              <w:t>(p.38-40)</w:t>
            </w:r>
          </w:p>
        </w:tc>
        <w:tc>
          <w:tcPr>
            <w:tcW w:w="563" w:type="pct"/>
            <w:shd w:val="clear" w:color="auto" w:fill="auto"/>
            <w:vAlign w:val="center"/>
          </w:tcPr>
          <w:p w:rsidR="00D677C8" w:rsidRDefault="0007420A" w:rsidP="00565519">
            <w:pPr>
              <w:jc w:val="right"/>
              <w:rPr>
                <w:rFonts w:eastAsia="標楷體"/>
              </w:rPr>
            </w:pPr>
            <w:r>
              <w:rPr>
                <w:rFonts w:eastAsia="標楷體" w:hint="eastAsia"/>
              </w:rPr>
              <w:t>22000</w:t>
            </w:r>
            <w:r>
              <w:rPr>
                <w:rFonts w:eastAsia="標楷體" w:hint="eastAsia"/>
              </w:rPr>
              <w:t>元</w:t>
            </w:r>
          </w:p>
        </w:tc>
        <w:tc>
          <w:tcPr>
            <w:tcW w:w="1170"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D677C8"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D677C8" w:rsidRPr="00435A3D" w:rsidTr="009F7C13">
        <w:trPr>
          <w:trHeight w:val="375"/>
          <w:jc w:val="center"/>
        </w:trPr>
        <w:tc>
          <w:tcPr>
            <w:tcW w:w="227" w:type="pct"/>
          </w:tcPr>
          <w:p w:rsidR="00D677C8" w:rsidRDefault="0007420A" w:rsidP="00565519">
            <w:pPr>
              <w:rPr>
                <w:rFonts w:eastAsia="標楷體"/>
              </w:rPr>
            </w:pPr>
            <w:r>
              <w:rPr>
                <w:rFonts w:eastAsia="標楷體" w:hint="eastAsia"/>
              </w:rPr>
              <w:t>6</w:t>
            </w:r>
          </w:p>
        </w:tc>
        <w:tc>
          <w:tcPr>
            <w:tcW w:w="853" w:type="pct"/>
            <w:shd w:val="clear" w:color="auto" w:fill="auto"/>
          </w:tcPr>
          <w:p w:rsidR="00D677C8" w:rsidRPr="00E233C3" w:rsidRDefault="0007420A" w:rsidP="00565519">
            <w:pPr>
              <w:rPr>
                <w:rFonts w:ascii="標楷體" w:eastAsia="標楷體" w:hAnsi="標楷體" w:cs="新細明體"/>
                <w:sz w:val="20"/>
                <w:szCs w:val="20"/>
              </w:rPr>
            </w:pPr>
            <w:r w:rsidRPr="0007420A">
              <w:rPr>
                <w:rFonts w:ascii="標楷體" w:eastAsia="標楷體" w:hAnsi="標楷體" w:cs="新細明體" w:hint="eastAsia"/>
                <w:sz w:val="20"/>
                <w:szCs w:val="20"/>
              </w:rPr>
              <w:t>藝術遊戲系列--「藍染創作教學」工作坊</w:t>
            </w:r>
          </w:p>
        </w:tc>
        <w:tc>
          <w:tcPr>
            <w:tcW w:w="1514" w:type="pct"/>
            <w:shd w:val="clear" w:color="auto" w:fill="auto"/>
          </w:tcPr>
          <w:p w:rsidR="00D677C8" w:rsidRPr="00EB1937" w:rsidRDefault="00EB1937" w:rsidP="00EB193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EB1937">
              <w:rPr>
                <w:rFonts w:ascii="標楷體" w:eastAsia="標楷體" w:hAnsi="標楷體" w:cs="BiauKai" w:hint="eastAsia"/>
                <w:sz w:val="20"/>
                <w:szCs w:val="20"/>
              </w:rPr>
              <w:t>藍染沿革與工具材料介紹</w:t>
            </w:r>
            <w:r w:rsidR="00725259">
              <w:rPr>
                <w:rFonts w:ascii="標楷體" w:eastAsia="標楷體" w:hAnsi="標楷體" w:cs="BiauKai" w:hint="eastAsia"/>
                <w:sz w:val="20"/>
                <w:szCs w:val="20"/>
              </w:rPr>
              <w:t>。</w:t>
            </w:r>
          </w:p>
          <w:p w:rsidR="00EB1937" w:rsidRDefault="00EB1937" w:rsidP="00EB193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2.藍染操作流程與技法</w:t>
            </w:r>
            <w:r w:rsidR="00725259">
              <w:rPr>
                <w:rFonts w:ascii="標楷體" w:eastAsia="標楷體" w:hAnsi="標楷體" w:cs="BiauKai" w:hint="eastAsia"/>
                <w:sz w:val="20"/>
                <w:szCs w:val="20"/>
              </w:rPr>
              <w:t>。</w:t>
            </w:r>
          </w:p>
          <w:p w:rsidR="00EB1937" w:rsidRPr="00EB1937" w:rsidRDefault="00EB1937" w:rsidP="00EB193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3.藍染實作與作品賞析</w:t>
            </w:r>
            <w:r w:rsidR="00725259">
              <w:rPr>
                <w:rFonts w:ascii="標楷體" w:eastAsia="標楷體" w:hAnsi="標楷體" w:cs="BiauKai" w:hint="eastAsia"/>
                <w:sz w:val="20"/>
                <w:szCs w:val="20"/>
              </w:rPr>
              <w:t>。</w:t>
            </w:r>
          </w:p>
        </w:tc>
        <w:tc>
          <w:tcPr>
            <w:tcW w:w="673" w:type="pct"/>
            <w:shd w:val="clear" w:color="auto" w:fill="auto"/>
            <w:vAlign w:val="center"/>
          </w:tcPr>
          <w:p w:rsidR="00D677C8" w:rsidRDefault="00EB1937" w:rsidP="00565519">
            <w:pPr>
              <w:snapToGrid w:val="0"/>
              <w:jc w:val="both"/>
              <w:rPr>
                <w:rFonts w:eastAsia="標楷體"/>
                <w:sz w:val="18"/>
                <w:szCs w:val="18"/>
              </w:rPr>
            </w:pPr>
            <w:r>
              <w:rPr>
                <w:rFonts w:eastAsia="標楷體" w:hint="eastAsia"/>
                <w:sz w:val="18"/>
                <w:szCs w:val="18"/>
              </w:rPr>
              <w:t>109.08.20</w:t>
            </w:r>
          </w:p>
          <w:p w:rsidR="00166CAB" w:rsidRDefault="00166CAB" w:rsidP="00565519">
            <w:pPr>
              <w:snapToGrid w:val="0"/>
              <w:jc w:val="both"/>
              <w:rPr>
                <w:rFonts w:eastAsia="標楷體"/>
                <w:sz w:val="18"/>
                <w:szCs w:val="18"/>
              </w:rPr>
            </w:pPr>
            <w:r>
              <w:rPr>
                <w:rFonts w:eastAsia="標楷體" w:hint="eastAsia"/>
                <w:sz w:val="18"/>
                <w:szCs w:val="18"/>
              </w:rPr>
              <w:t>(p.41-42)</w:t>
            </w:r>
          </w:p>
        </w:tc>
        <w:tc>
          <w:tcPr>
            <w:tcW w:w="563" w:type="pct"/>
            <w:shd w:val="clear" w:color="auto" w:fill="auto"/>
            <w:vAlign w:val="center"/>
          </w:tcPr>
          <w:p w:rsidR="00D677C8" w:rsidRDefault="00EB1937" w:rsidP="00565519">
            <w:pPr>
              <w:jc w:val="right"/>
              <w:rPr>
                <w:rFonts w:eastAsia="標楷體"/>
              </w:rPr>
            </w:pPr>
            <w:r>
              <w:rPr>
                <w:rFonts w:eastAsia="標楷體" w:hint="eastAsia"/>
              </w:rPr>
              <w:t>27000</w:t>
            </w:r>
            <w:r>
              <w:rPr>
                <w:rFonts w:eastAsia="標楷體" w:hint="eastAsia"/>
              </w:rPr>
              <w:t>元</w:t>
            </w:r>
          </w:p>
        </w:tc>
        <w:tc>
          <w:tcPr>
            <w:tcW w:w="1170"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D677C8"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D677C8" w:rsidRPr="00435A3D" w:rsidTr="009F7C13">
        <w:trPr>
          <w:trHeight w:val="375"/>
          <w:jc w:val="center"/>
        </w:trPr>
        <w:tc>
          <w:tcPr>
            <w:tcW w:w="227" w:type="pct"/>
          </w:tcPr>
          <w:p w:rsidR="00D677C8" w:rsidRDefault="00C649A9" w:rsidP="00565519">
            <w:pPr>
              <w:rPr>
                <w:rFonts w:eastAsia="標楷體"/>
              </w:rPr>
            </w:pPr>
            <w:r>
              <w:rPr>
                <w:rFonts w:eastAsia="標楷體" w:hint="eastAsia"/>
              </w:rPr>
              <w:t>7</w:t>
            </w:r>
          </w:p>
        </w:tc>
        <w:tc>
          <w:tcPr>
            <w:tcW w:w="853" w:type="pct"/>
            <w:shd w:val="clear" w:color="auto" w:fill="auto"/>
          </w:tcPr>
          <w:p w:rsidR="00D677C8" w:rsidRPr="00E233C3" w:rsidRDefault="00C649A9" w:rsidP="00565519">
            <w:pPr>
              <w:rPr>
                <w:rFonts w:ascii="標楷體" w:eastAsia="標楷體" w:hAnsi="標楷體" w:cs="新細明體"/>
                <w:sz w:val="20"/>
                <w:szCs w:val="20"/>
              </w:rPr>
            </w:pPr>
            <w:r w:rsidRPr="00C649A9">
              <w:rPr>
                <w:rFonts w:ascii="標楷體" w:eastAsia="標楷體" w:hAnsi="標楷體" w:cs="新細明體" w:hint="eastAsia"/>
                <w:sz w:val="20"/>
                <w:szCs w:val="20"/>
              </w:rPr>
              <w:t>藝術遊戲系列-「就醬玩說故事劇場」工作坊</w:t>
            </w:r>
          </w:p>
        </w:tc>
        <w:tc>
          <w:tcPr>
            <w:tcW w:w="1514" w:type="pct"/>
            <w:shd w:val="clear" w:color="auto" w:fill="auto"/>
          </w:tcPr>
          <w:p w:rsidR="00D677C8" w:rsidRPr="00530D7D" w:rsidRDefault="00530D7D" w:rsidP="00530D7D">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530D7D">
              <w:rPr>
                <w:rFonts w:ascii="標楷體" w:eastAsia="標楷體" w:hAnsi="標楷體" w:cs="BiauKai" w:hint="eastAsia"/>
                <w:sz w:val="20"/>
                <w:szCs w:val="20"/>
              </w:rPr>
              <w:t>故事劇場形式</w:t>
            </w:r>
            <w:r w:rsidR="00725259">
              <w:rPr>
                <w:rFonts w:ascii="標楷體" w:eastAsia="標楷體" w:hAnsi="標楷體" w:cs="BiauKai" w:hint="eastAsia"/>
                <w:sz w:val="20"/>
                <w:szCs w:val="20"/>
              </w:rPr>
              <w:t>。</w:t>
            </w:r>
          </w:p>
          <w:p w:rsidR="00530D7D" w:rsidRPr="00530D7D" w:rsidRDefault="00530D7D" w:rsidP="00530D7D">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530D7D">
              <w:rPr>
                <w:rFonts w:ascii="標楷體" w:eastAsia="標楷體" w:hAnsi="標楷體" w:cs="BiauKai" w:hint="eastAsia"/>
                <w:sz w:val="20"/>
                <w:szCs w:val="20"/>
              </w:rPr>
              <w:t>故事劇場教學設計</w:t>
            </w:r>
            <w:r w:rsidR="00725259">
              <w:rPr>
                <w:rFonts w:ascii="標楷體" w:eastAsia="標楷體" w:hAnsi="標楷體" w:cs="BiauKai" w:hint="eastAsia"/>
                <w:sz w:val="20"/>
                <w:szCs w:val="20"/>
              </w:rPr>
              <w:t>。</w:t>
            </w:r>
          </w:p>
          <w:p w:rsidR="00530D7D" w:rsidRPr="00530D7D" w:rsidRDefault="00530D7D" w:rsidP="00530D7D">
            <w:pPr>
              <w:pBdr>
                <w:top w:val="nil"/>
                <w:left w:val="nil"/>
                <w:bottom w:val="nil"/>
                <w:right w:val="nil"/>
                <w:between w:val="nil"/>
              </w:pBdr>
              <w:rPr>
                <w:rFonts w:ascii="標楷體" w:eastAsia="標楷體" w:hAnsi="標楷體" w:cs="BiauKai"/>
                <w:sz w:val="20"/>
                <w:szCs w:val="20"/>
              </w:rPr>
            </w:pPr>
            <w:r w:rsidRPr="00530D7D">
              <w:rPr>
                <w:rFonts w:ascii="標楷體" w:eastAsia="標楷體" w:hAnsi="標楷體" w:cs="BiauKai" w:hint="eastAsia"/>
                <w:sz w:val="20"/>
                <w:szCs w:val="20"/>
              </w:rPr>
              <w:t>3.故事劇場教學策略</w:t>
            </w:r>
            <w:r w:rsidR="00725259">
              <w:rPr>
                <w:rFonts w:ascii="標楷體" w:eastAsia="標楷體" w:hAnsi="標楷體" w:cs="BiauKai" w:hint="eastAsia"/>
                <w:sz w:val="20"/>
                <w:szCs w:val="20"/>
              </w:rPr>
              <w:t>。</w:t>
            </w:r>
          </w:p>
        </w:tc>
        <w:tc>
          <w:tcPr>
            <w:tcW w:w="673" w:type="pct"/>
            <w:shd w:val="clear" w:color="auto" w:fill="auto"/>
            <w:vAlign w:val="center"/>
          </w:tcPr>
          <w:p w:rsidR="00D677C8" w:rsidRDefault="00530D7D" w:rsidP="00565519">
            <w:pPr>
              <w:snapToGrid w:val="0"/>
              <w:jc w:val="both"/>
              <w:rPr>
                <w:rFonts w:eastAsia="標楷體"/>
                <w:sz w:val="18"/>
                <w:szCs w:val="18"/>
              </w:rPr>
            </w:pPr>
            <w:r>
              <w:rPr>
                <w:rFonts w:eastAsia="標楷體" w:hint="eastAsia"/>
                <w:sz w:val="18"/>
                <w:szCs w:val="18"/>
              </w:rPr>
              <w:t>110.03.17</w:t>
            </w:r>
          </w:p>
          <w:p w:rsidR="00166CAB" w:rsidRDefault="00166CAB" w:rsidP="00166CAB">
            <w:pPr>
              <w:snapToGrid w:val="0"/>
              <w:jc w:val="both"/>
              <w:rPr>
                <w:rFonts w:eastAsia="標楷體"/>
                <w:sz w:val="18"/>
                <w:szCs w:val="18"/>
              </w:rPr>
            </w:pPr>
            <w:r>
              <w:rPr>
                <w:rFonts w:eastAsia="標楷體" w:hint="eastAsia"/>
                <w:sz w:val="18"/>
                <w:szCs w:val="18"/>
              </w:rPr>
              <w:t>(p.43-44)</w:t>
            </w:r>
          </w:p>
        </w:tc>
        <w:tc>
          <w:tcPr>
            <w:tcW w:w="563" w:type="pct"/>
            <w:shd w:val="clear" w:color="auto" w:fill="auto"/>
            <w:vAlign w:val="center"/>
          </w:tcPr>
          <w:p w:rsidR="00D677C8" w:rsidRDefault="00DC03DE" w:rsidP="00565519">
            <w:pPr>
              <w:jc w:val="right"/>
              <w:rPr>
                <w:rFonts w:eastAsia="標楷體"/>
              </w:rPr>
            </w:pPr>
            <w:r>
              <w:rPr>
                <w:rFonts w:eastAsia="標楷體" w:hint="eastAsia"/>
              </w:rPr>
              <w:t>5000</w:t>
            </w:r>
            <w:r>
              <w:rPr>
                <w:rFonts w:eastAsia="標楷體" w:hint="eastAsia"/>
              </w:rPr>
              <w:t>元</w:t>
            </w:r>
          </w:p>
        </w:tc>
        <w:tc>
          <w:tcPr>
            <w:tcW w:w="1170"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D677C8"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D677C8" w:rsidRPr="00435A3D" w:rsidTr="009F7C13">
        <w:trPr>
          <w:trHeight w:val="375"/>
          <w:jc w:val="center"/>
        </w:trPr>
        <w:tc>
          <w:tcPr>
            <w:tcW w:w="227" w:type="pct"/>
          </w:tcPr>
          <w:p w:rsidR="00D677C8" w:rsidRDefault="00530D7D" w:rsidP="00565519">
            <w:pPr>
              <w:rPr>
                <w:rFonts w:eastAsia="標楷體"/>
              </w:rPr>
            </w:pPr>
            <w:r>
              <w:rPr>
                <w:rFonts w:eastAsia="標楷體" w:hint="eastAsia"/>
              </w:rPr>
              <w:t>8</w:t>
            </w:r>
          </w:p>
        </w:tc>
        <w:tc>
          <w:tcPr>
            <w:tcW w:w="853" w:type="pct"/>
            <w:shd w:val="clear" w:color="auto" w:fill="auto"/>
          </w:tcPr>
          <w:p w:rsidR="00D677C8" w:rsidRPr="00E233C3" w:rsidRDefault="00CF5118" w:rsidP="00565519">
            <w:pPr>
              <w:rPr>
                <w:rFonts w:ascii="標楷體" w:eastAsia="標楷體" w:hAnsi="標楷體" w:cs="新細明體"/>
                <w:sz w:val="20"/>
                <w:szCs w:val="20"/>
              </w:rPr>
            </w:pPr>
            <w:r>
              <w:rPr>
                <w:rFonts w:ascii="標楷體" w:eastAsia="標楷體" w:hAnsi="標楷體" w:cs="新細明體" w:hint="eastAsia"/>
                <w:sz w:val="20"/>
                <w:szCs w:val="20"/>
              </w:rPr>
              <w:t>輔導團員增能研習</w:t>
            </w:r>
            <w:r w:rsidR="00530D7D" w:rsidRPr="00530D7D">
              <w:rPr>
                <w:rFonts w:ascii="標楷體" w:eastAsia="標楷體" w:hAnsi="標楷體" w:cs="新細明體" w:hint="eastAsia"/>
                <w:sz w:val="20"/>
                <w:szCs w:val="20"/>
              </w:rPr>
              <w:t>--「公共藝術之美」工作坊</w:t>
            </w:r>
          </w:p>
        </w:tc>
        <w:tc>
          <w:tcPr>
            <w:tcW w:w="1514" w:type="pct"/>
            <w:shd w:val="clear" w:color="auto" w:fill="auto"/>
          </w:tcPr>
          <w:p w:rsidR="003746A7" w:rsidRPr="003746A7" w:rsidRDefault="003746A7" w:rsidP="003746A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3746A7">
              <w:rPr>
                <w:rFonts w:ascii="標楷體" w:eastAsia="標楷體" w:hAnsi="標楷體" w:cs="BiauKai" w:hint="eastAsia"/>
                <w:sz w:val="20"/>
                <w:szCs w:val="20"/>
              </w:rPr>
              <w:t>認識公共藝術</w:t>
            </w:r>
            <w:r w:rsidR="00725259">
              <w:rPr>
                <w:rFonts w:ascii="標楷體" w:eastAsia="標楷體" w:hAnsi="標楷體" w:cs="BiauKai" w:hint="eastAsia"/>
                <w:sz w:val="20"/>
                <w:szCs w:val="20"/>
              </w:rPr>
              <w:t>。</w:t>
            </w:r>
          </w:p>
          <w:p w:rsidR="003746A7" w:rsidRPr="003746A7" w:rsidRDefault="003746A7" w:rsidP="003746A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3746A7">
              <w:rPr>
                <w:rFonts w:ascii="標楷體" w:eastAsia="標楷體" w:hAnsi="標楷體" w:cs="BiauKai" w:hint="eastAsia"/>
                <w:sz w:val="20"/>
                <w:szCs w:val="20"/>
              </w:rPr>
              <w:t>公共藝術創作與欣賞</w:t>
            </w:r>
            <w:r w:rsidR="00725259">
              <w:rPr>
                <w:rFonts w:ascii="標楷體" w:eastAsia="標楷體" w:hAnsi="標楷體" w:cs="BiauKai" w:hint="eastAsia"/>
                <w:sz w:val="20"/>
                <w:szCs w:val="20"/>
              </w:rPr>
              <w:t>。</w:t>
            </w:r>
          </w:p>
          <w:p w:rsidR="00D677C8" w:rsidRPr="00E233C3" w:rsidRDefault="003746A7" w:rsidP="003746A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3746A7">
              <w:rPr>
                <w:rFonts w:ascii="標楷體" w:eastAsia="標楷體" w:hAnsi="標楷體" w:cs="BiauKai" w:hint="eastAsia"/>
                <w:sz w:val="20"/>
                <w:szCs w:val="20"/>
              </w:rPr>
              <w:t>美學在教學之運用</w:t>
            </w:r>
            <w:r w:rsidR="00725259">
              <w:rPr>
                <w:rFonts w:ascii="標楷體" w:eastAsia="標楷體" w:hAnsi="標楷體" w:cs="BiauKai" w:hint="eastAsia"/>
                <w:sz w:val="20"/>
                <w:szCs w:val="20"/>
              </w:rPr>
              <w:t>。</w:t>
            </w:r>
          </w:p>
        </w:tc>
        <w:tc>
          <w:tcPr>
            <w:tcW w:w="673" w:type="pct"/>
            <w:shd w:val="clear" w:color="auto" w:fill="auto"/>
            <w:vAlign w:val="center"/>
          </w:tcPr>
          <w:p w:rsidR="00D677C8" w:rsidRDefault="00530D7D" w:rsidP="00565519">
            <w:pPr>
              <w:snapToGrid w:val="0"/>
              <w:jc w:val="both"/>
              <w:rPr>
                <w:rFonts w:eastAsia="標楷體"/>
                <w:sz w:val="18"/>
                <w:szCs w:val="18"/>
              </w:rPr>
            </w:pPr>
            <w:r>
              <w:rPr>
                <w:rFonts w:eastAsia="標楷體" w:hint="eastAsia"/>
                <w:sz w:val="18"/>
                <w:szCs w:val="18"/>
              </w:rPr>
              <w:t>110.04.21</w:t>
            </w:r>
          </w:p>
          <w:p w:rsidR="00166CAB" w:rsidRDefault="00166CAB" w:rsidP="00166CAB">
            <w:pPr>
              <w:snapToGrid w:val="0"/>
              <w:jc w:val="both"/>
              <w:rPr>
                <w:rFonts w:eastAsia="標楷體"/>
                <w:sz w:val="18"/>
                <w:szCs w:val="18"/>
              </w:rPr>
            </w:pPr>
            <w:r>
              <w:rPr>
                <w:rFonts w:eastAsia="標楷體" w:hint="eastAsia"/>
                <w:sz w:val="18"/>
                <w:szCs w:val="18"/>
              </w:rPr>
              <w:t>(p.45-46)</w:t>
            </w:r>
          </w:p>
        </w:tc>
        <w:tc>
          <w:tcPr>
            <w:tcW w:w="563" w:type="pct"/>
            <w:shd w:val="clear" w:color="auto" w:fill="auto"/>
            <w:vAlign w:val="center"/>
          </w:tcPr>
          <w:p w:rsidR="00D677C8" w:rsidRDefault="00DC03DE" w:rsidP="00565519">
            <w:pPr>
              <w:jc w:val="right"/>
              <w:rPr>
                <w:rFonts w:eastAsia="標楷體"/>
              </w:rPr>
            </w:pPr>
            <w:r>
              <w:rPr>
                <w:rFonts w:eastAsia="標楷體" w:hint="eastAsia"/>
              </w:rPr>
              <w:t>7000</w:t>
            </w:r>
            <w:r>
              <w:rPr>
                <w:rFonts w:eastAsia="標楷體" w:hint="eastAsia"/>
              </w:rPr>
              <w:t>元</w:t>
            </w:r>
          </w:p>
        </w:tc>
        <w:tc>
          <w:tcPr>
            <w:tcW w:w="1170"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D677C8"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530D7D" w:rsidRPr="00435A3D" w:rsidTr="009F7C13">
        <w:trPr>
          <w:trHeight w:val="375"/>
          <w:jc w:val="center"/>
        </w:trPr>
        <w:tc>
          <w:tcPr>
            <w:tcW w:w="227" w:type="pct"/>
          </w:tcPr>
          <w:p w:rsidR="00530D7D" w:rsidRDefault="00BE4450" w:rsidP="00565519">
            <w:pPr>
              <w:rPr>
                <w:rFonts w:eastAsia="標楷體"/>
              </w:rPr>
            </w:pPr>
            <w:r>
              <w:rPr>
                <w:rFonts w:eastAsia="標楷體" w:hint="eastAsia"/>
              </w:rPr>
              <w:t>9</w:t>
            </w:r>
          </w:p>
        </w:tc>
        <w:tc>
          <w:tcPr>
            <w:tcW w:w="853" w:type="pct"/>
            <w:shd w:val="clear" w:color="auto" w:fill="auto"/>
          </w:tcPr>
          <w:p w:rsidR="00530D7D" w:rsidRPr="00530D7D" w:rsidRDefault="00DC03DE" w:rsidP="00565519">
            <w:pPr>
              <w:rPr>
                <w:rFonts w:ascii="標楷體" w:eastAsia="標楷體" w:hAnsi="標楷體" w:cs="新細明體"/>
                <w:sz w:val="20"/>
                <w:szCs w:val="20"/>
              </w:rPr>
            </w:pPr>
            <w:r w:rsidRPr="00DC03DE">
              <w:rPr>
                <w:rFonts w:ascii="標楷體" w:eastAsia="標楷體" w:hAnsi="標楷體" w:cs="新細明體" w:hint="eastAsia"/>
                <w:sz w:val="20"/>
                <w:szCs w:val="20"/>
              </w:rPr>
              <w:t>藝術遊戲系列-「戲劇元素於語文教學設計之跨域應用」工作坊</w:t>
            </w:r>
          </w:p>
        </w:tc>
        <w:tc>
          <w:tcPr>
            <w:tcW w:w="1514" w:type="pct"/>
            <w:shd w:val="clear" w:color="auto" w:fill="auto"/>
          </w:tcPr>
          <w:p w:rsidR="00DC03DE" w:rsidRPr="00DC03DE" w:rsidRDefault="00DC03DE" w:rsidP="00DC03D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DC03DE">
              <w:rPr>
                <w:rFonts w:ascii="標楷體" w:eastAsia="標楷體" w:hAnsi="標楷體" w:cs="BiauKai" w:hint="eastAsia"/>
                <w:sz w:val="20"/>
                <w:szCs w:val="20"/>
              </w:rPr>
              <w:t>「文聞戲、戲聞文」--戲劇策略應用於語文教學設計之原理與技巧</w:t>
            </w:r>
            <w:r w:rsidR="00725259">
              <w:rPr>
                <w:rFonts w:ascii="標楷體" w:eastAsia="標楷體" w:hAnsi="標楷體" w:cs="BiauKai" w:hint="eastAsia"/>
                <w:sz w:val="20"/>
                <w:szCs w:val="20"/>
              </w:rPr>
              <w:t>。</w:t>
            </w:r>
          </w:p>
          <w:p w:rsidR="00DC03DE" w:rsidRPr="00DC03DE" w:rsidRDefault="00DC03DE" w:rsidP="00DC03D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DC03DE">
              <w:rPr>
                <w:rFonts w:ascii="標楷體" w:eastAsia="標楷體" w:hAnsi="標楷體" w:cs="BiauKai" w:hint="eastAsia"/>
                <w:sz w:val="20"/>
                <w:szCs w:val="20"/>
              </w:rPr>
              <w:t>戲劇策略實作與分享</w:t>
            </w:r>
            <w:r w:rsidR="00725259">
              <w:rPr>
                <w:rFonts w:ascii="標楷體" w:eastAsia="標楷體" w:hAnsi="標楷體" w:cs="BiauKai" w:hint="eastAsia"/>
                <w:sz w:val="20"/>
                <w:szCs w:val="20"/>
              </w:rPr>
              <w:t>。</w:t>
            </w:r>
          </w:p>
          <w:p w:rsidR="00530D7D" w:rsidRPr="00E233C3" w:rsidRDefault="00DC03DE" w:rsidP="00DC03D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DC03DE">
              <w:rPr>
                <w:rFonts w:ascii="標楷體" w:eastAsia="標楷體" w:hAnsi="標楷體" w:cs="BiauKai" w:hint="eastAsia"/>
                <w:sz w:val="20"/>
                <w:szCs w:val="20"/>
              </w:rPr>
              <w:t>回饋與設計修正</w:t>
            </w:r>
            <w:r w:rsidR="00725259">
              <w:rPr>
                <w:rFonts w:ascii="標楷體" w:eastAsia="標楷體" w:hAnsi="標楷體" w:cs="BiauKai" w:hint="eastAsia"/>
                <w:sz w:val="20"/>
                <w:szCs w:val="20"/>
              </w:rPr>
              <w:t>。</w:t>
            </w:r>
          </w:p>
        </w:tc>
        <w:tc>
          <w:tcPr>
            <w:tcW w:w="673" w:type="pct"/>
            <w:shd w:val="clear" w:color="auto" w:fill="auto"/>
            <w:vAlign w:val="center"/>
          </w:tcPr>
          <w:p w:rsidR="00530D7D" w:rsidRDefault="00530D7D" w:rsidP="00565519">
            <w:pPr>
              <w:snapToGrid w:val="0"/>
              <w:jc w:val="both"/>
              <w:rPr>
                <w:rFonts w:eastAsia="標楷體"/>
                <w:sz w:val="18"/>
                <w:szCs w:val="18"/>
              </w:rPr>
            </w:pPr>
            <w:r>
              <w:rPr>
                <w:rFonts w:eastAsia="標楷體" w:hint="eastAsia"/>
                <w:sz w:val="18"/>
                <w:szCs w:val="18"/>
              </w:rPr>
              <w:t>110.05.19</w:t>
            </w:r>
          </w:p>
          <w:p w:rsidR="00166CAB" w:rsidRDefault="00166CAB" w:rsidP="00565519">
            <w:pPr>
              <w:snapToGrid w:val="0"/>
              <w:jc w:val="both"/>
              <w:rPr>
                <w:rFonts w:eastAsia="標楷體"/>
                <w:sz w:val="18"/>
                <w:szCs w:val="18"/>
              </w:rPr>
            </w:pPr>
            <w:r>
              <w:rPr>
                <w:rFonts w:eastAsia="標楷體" w:hint="eastAsia"/>
                <w:sz w:val="18"/>
                <w:szCs w:val="18"/>
              </w:rPr>
              <w:t>(p.47-48)</w:t>
            </w:r>
          </w:p>
        </w:tc>
        <w:tc>
          <w:tcPr>
            <w:tcW w:w="563" w:type="pct"/>
            <w:shd w:val="clear" w:color="auto" w:fill="auto"/>
            <w:vAlign w:val="center"/>
          </w:tcPr>
          <w:p w:rsidR="00530D7D" w:rsidRDefault="00DC03DE" w:rsidP="00565519">
            <w:pPr>
              <w:jc w:val="right"/>
              <w:rPr>
                <w:rFonts w:eastAsia="標楷體"/>
              </w:rPr>
            </w:pPr>
            <w:r>
              <w:rPr>
                <w:rFonts w:eastAsia="標楷體" w:hint="eastAsia"/>
              </w:rPr>
              <w:t>9000</w:t>
            </w:r>
            <w:r>
              <w:rPr>
                <w:rFonts w:eastAsia="標楷體" w:hint="eastAsia"/>
              </w:rPr>
              <w:t>元</w:t>
            </w:r>
          </w:p>
        </w:tc>
        <w:tc>
          <w:tcPr>
            <w:tcW w:w="1170" w:type="pct"/>
            <w:shd w:val="clear" w:color="auto" w:fill="auto"/>
          </w:tcPr>
          <w:p w:rsidR="00BE4450"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530D7D" w:rsidRPr="00BE4450" w:rsidRDefault="00DC03DE"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565519" w:rsidRPr="00435A3D" w:rsidTr="009F7C13">
        <w:trPr>
          <w:trHeight w:val="375"/>
          <w:jc w:val="center"/>
        </w:trPr>
        <w:tc>
          <w:tcPr>
            <w:tcW w:w="227" w:type="pct"/>
          </w:tcPr>
          <w:p w:rsidR="00565519" w:rsidRDefault="001A4DE9" w:rsidP="00565519">
            <w:pPr>
              <w:rPr>
                <w:rFonts w:eastAsia="標楷體"/>
              </w:rPr>
            </w:pPr>
            <w:r>
              <w:rPr>
                <w:rFonts w:eastAsia="標楷體" w:hint="eastAsia"/>
              </w:rPr>
              <w:t>10</w:t>
            </w:r>
          </w:p>
        </w:tc>
        <w:tc>
          <w:tcPr>
            <w:tcW w:w="853" w:type="pct"/>
            <w:shd w:val="clear" w:color="auto" w:fill="auto"/>
          </w:tcPr>
          <w:p w:rsidR="00565519" w:rsidRPr="00FC30FC" w:rsidRDefault="00565519" w:rsidP="00565519">
            <w:pPr>
              <w:rPr>
                <w:rFonts w:eastAsia="標楷體"/>
              </w:rPr>
            </w:pPr>
            <w:r w:rsidRPr="00FC30FC">
              <w:rPr>
                <w:rFonts w:ascii="標楷體" w:eastAsia="標楷體" w:hAnsi="標楷體" w:cs="BiauKai" w:hint="eastAsia"/>
                <w:sz w:val="20"/>
                <w:szCs w:val="20"/>
              </w:rPr>
              <w:t>美感自動好系列-「</w:t>
            </w:r>
            <w:r w:rsidR="00C2194F" w:rsidRPr="00FC30FC">
              <w:rPr>
                <w:rFonts w:ascii="標楷體" w:eastAsia="標楷體" w:hAnsi="標楷體" w:cs="BiauKai" w:hint="eastAsia"/>
                <w:sz w:val="20"/>
                <w:szCs w:val="20"/>
              </w:rPr>
              <w:t>設計力:品味傳統/當代的跨域美感</w:t>
            </w:r>
            <w:r w:rsidRPr="00FC30FC">
              <w:rPr>
                <w:rFonts w:ascii="標楷體" w:eastAsia="標楷體" w:hAnsi="標楷體" w:cs="BiauKai" w:hint="eastAsia"/>
                <w:sz w:val="20"/>
                <w:szCs w:val="20"/>
              </w:rPr>
              <w:t>」</w:t>
            </w:r>
          </w:p>
        </w:tc>
        <w:tc>
          <w:tcPr>
            <w:tcW w:w="1514" w:type="pct"/>
            <w:shd w:val="clear" w:color="auto" w:fill="auto"/>
          </w:tcPr>
          <w:p w:rsidR="00565519" w:rsidRPr="00FC30FC" w:rsidRDefault="00583A5C" w:rsidP="00565519">
            <w:pPr>
              <w:rPr>
                <w:rFonts w:eastAsia="標楷體"/>
                <w:sz w:val="20"/>
                <w:szCs w:val="20"/>
              </w:rPr>
            </w:pPr>
            <w:r w:rsidRPr="00FC30FC">
              <w:rPr>
                <w:rFonts w:eastAsia="標楷體" w:hint="eastAsia"/>
                <w:sz w:val="20"/>
                <w:szCs w:val="20"/>
              </w:rPr>
              <w:t>1.</w:t>
            </w:r>
            <w:r w:rsidRPr="00FC30FC">
              <w:rPr>
                <w:rFonts w:eastAsia="標楷體" w:hint="eastAsia"/>
                <w:sz w:val="20"/>
                <w:szCs w:val="20"/>
              </w:rPr>
              <w:t>牽繫台灣在地常民文化。</w:t>
            </w:r>
          </w:p>
          <w:p w:rsidR="00583A5C" w:rsidRPr="00FC30FC" w:rsidRDefault="00583A5C" w:rsidP="00565519">
            <w:pPr>
              <w:rPr>
                <w:rFonts w:eastAsia="標楷體"/>
                <w:sz w:val="20"/>
                <w:szCs w:val="20"/>
              </w:rPr>
            </w:pPr>
            <w:r w:rsidRPr="00FC30FC">
              <w:rPr>
                <w:rFonts w:eastAsia="標楷體" w:hint="eastAsia"/>
                <w:sz w:val="20"/>
                <w:szCs w:val="20"/>
              </w:rPr>
              <w:t>2.</w:t>
            </w:r>
            <w:r w:rsidRPr="00FC30FC">
              <w:rPr>
                <w:rFonts w:eastAsia="標楷體" w:hint="eastAsia"/>
                <w:sz w:val="20"/>
                <w:szCs w:val="20"/>
              </w:rPr>
              <w:t>品味傳統</w:t>
            </w:r>
            <w:r w:rsidRPr="00FC30FC">
              <w:rPr>
                <w:rFonts w:eastAsia="標楷體" w:hint="eastAsia"/>
                <w:sz w:val="20"/>
                <w:szCs w:val="20"/>
              </w:rPr>
              <w:t>/</w:t>
            </w:r>
            <w:r w:rsidRPr="00FC30FC">
              <w:rPr>
                <w:rFonts w:eastAsia="標楷體" w:hint="eastAsia"/>
                <w:sz w:val="20"/>
                <w:szCs w:val="20"/>
              </w:rPr>
              <w:t>當代跨域美感。</w:t>
            </w:r>
          </w:p>
          <w:p w:rsidR="00583A5C" w:rsidRPr="00FC30FC" w:rsidRDefault="00583A5C" w:rsidP="00565519">
            <w:pPr>
              <w:rPr>
                <w:rFonts w:eastAsia="標楷體"/>
                <w:sz w:val="20"/>
                <w:szCs w:val="20"/>
              </w:rPr>
            </w:pPr>
            <w:r w:rsidRPr="00FC30FC">
              <w:rPr>
                <w:rFonts w:eastAsia="標楷體" w:hint="eastAsia"/>
                <w:sz w:val="20"/>
                <w:szCs w:val="20"/>
              </w:rPr>
              <w:t>3.</w:t>
            </w:r>
            <w:r w:rsidRPr="00FC30FC">
              <w:rPr>
                <w:rFonts w:eastAsia="標楷體" w:hint="eastAsia"/>
                <w:sz w:val="20"/>
                <w:szCs w:val="20"/>
              </w:rPr>
              <w:t>問題與回饋。</w:t>
            </w:r>
          </w:p>
        </w:tc>
        <w:tc>
          <w:tcPr>
            <w:tcW w:w="673" w:type="pct"/>
            <w:shd w:val="clear" w:color="auto" w:fill="auto"/>
            <w:vAlign w:val="center"/>
          </w:tcPr>
          <w:p w:rsidR="00565519" w:rsidRDefault="00885130" w:rsidP="00565519">
            <w:pPr>
              <w:snapToGrid w:val="0"/>
              <w:jc w:val="both"/>
              <w:rPr>
                <w:rFonts w:eastAsia="標楷體"/>
                <w:sz w:val="18"/>
                <w:szCs w:val="18"/>
              </w:rPr>
            </w:pPr>
            <w:r>
              <w:rPr>
                <w:rFonts w:eastAsia="標楷體" w:hint="eastAsia"/>
                <w:sz w:val="18"/>
                <w:szCs w:val="18"/>
              </w:rPr>
              <w:t>109.10.14</w:t>
            </w:r>
          </w:p>
          <w:p w:rsidR="00166CAB" w:rsidRPr="00435A3D" w:rsidRDefault="00166CAB" w:rsidP="00565519">
            <w:pPr>
              <w:snapToGrid w:val="0"/>
              <w:jc w:val="both"/>
              <w:rPr>
                <w:rFonts w:eastAsia="標楷體"/>
                <w:sz w:val="18"/>
                <w:szCs w:val="18"/>
              </w:rPr>
            </w:pPr>
            <w:r>
              <w:rPr>
                <w:rFonts w:eastAsia="標楷體" w:hint="eastAsia"/>
                <w:sz w:val="18"/>
                <w:szCs w:val="18"/>
              </w:rPr>
              <w:t>(p.49-50)</w:t>
            </w:r>
          </w:p>
        </w:tc>
        <w:tc>
          <w:tcPr>
            <w:tcW w:w="563" w:type="pct"/>
            <w:shd w:val="clear" w:color="auto" w:fill="auto"/>
            <w:vAlign w:val="center"/>
          </w:tcPr>
          <w:p w:rsidR="00565519" w:rsidRPr="00435A3D" w:rsidRDefault="00376F90" w:rsidP="00565519">
            <w:pPr>
              <w:jc w:val="right"/>
              <w:rPr>
                <w:rFonts w:eastAsia="標楷體"/>
              </w:rPr>
            </w:pPr>
            <w:r>
              <w:rPr>
                <w:rFonts w:eastAsia="標楷體" w:hint="eastAsia"/>
              </w:rPr>
              <w:t>1</w:t>
            </w:r>
            <w:r w:rsidR="00863FAC">
              <w:rPr>
                <w:rFonts w:eastAsia="標楷體" w:hint="eastAsia"/>
              </w:rPr>
              <w:t>20</w:t>
            </w:r>
            <w:r>
              <w:rPr>
                <w:rFonts w:eastAsia="標楷體" w:hint="eastAsia"/>
              </w:rPr>
              <w:t>00</w:t>
            </w:r>
            <w:r w:rsidR="00565519" w:rsidRPr="00435A3D">
              <w:rPr>
                <w:rFonts w:eastAsia="標楷體" w:hint="eastAsia"/>
              </w:rPr>
              <w:t>元</w:t>
            </w:r>
          </w:p>
        </w:tc>
        <w:tc>
          <w:tcPr>
            <w:tcW w:w="1170" w:type="pct"/>
            <w:shd w:val="clear" w:color="auto" w:fill="auto"/>
          </w:tcPr>
          <w:p w:rsidR="00565519" w:rsidRPr="00BE4450" w:rsidRDefault="00565519"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w:t>
            </w:r>
            <w:r w:rsidR="00D677C8" w:rsidRPr="00BE4450">
              <w:rPr>
                <w:rFonts w:eastAsia="標楷體" w:hint="eastAsia"/>
                <w:sz w:val="20"/>
                <w:szCs w:val="20"/>
              </w:rPr>
              <w:t>輔導小組運作</w:t>
            </w:r>
          </w:p>
          <w:p w:rsidR="00565519" w:rsidRPr="00BE4450" w:rsidRDefault="00565519" w:rsidP="00565519">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565519" w:rsidRPr="00435A3D" w:rsidTr="009F7C13">
        <w:trPr>
          <w:trHeight w:val="375"/>
          <w:jc w:val="center"/>
        </w:trPr>
        <w:tc>
          <w:tcPr>
            <w:tcW w:w="227" w:type="pct"/>
          </w:tcPr>
          <w:p w:rsidR="00565519" w:rsidRDefault="001A4DE9" w:rsidP="00565519">
            <w:pPr>
              <w:rPr>
                <w:rFonts w:eastAsia="標楷體"/>
              </w:rPr>
            </w:pPr>
            <w:r>
              <w:rPr>
                <w:rFonts w:eastAsia="標楷體" w:hint="eastAsia"/>
              </w:rPr>
              <w:t>11</w:t>
            </w:r>
          </w:p>
        </w:tc>
        <w:tc>
          <w:tcPr>
            <w:tcW w:w="853" w:type="pct"/>
            <w:shd w:val="clear" w:color="auto" w:fill="auto"/>
          </w:tcPr>
          <w:p w:rsidR="00565519" w:rsidRPr="00FC30FC" w:rsidRDefault="00565519" w:rsidP="00565519">
            <w:pPr>
              <w:rPr>
                <w:rFonts w:eastAsia="標楷體"/>
              </w:rPr>
            </w:pPr>
            <w:r w:rsidRPr="00FC30FC">
              <w:rPr>
                <w:rFonts w:ascii="標楷體" w:eastAsia="標楷體" w:hAnsi="標楷體" w:cs="BiauKai" w:hint="eastAsia"/>
                <w:sz w:val="20"/>
                <w:szCs w:val="20"/>
              </w:rPr>
              <w:t>美感自動好系列-「</w:t>
            </w:r>
            <w:r w:rsidR="00885130" w:rsidRPr="00FC30FC">
              <w:rPr>
                <w:rFonts w:ascii="標楷體" w:eastAsia="標楷體" w:hAnsi="標楷體" w:cs="BiauKai" w:hint="eastAsia"/>
                <w:sz w:val="20"/>
                <w:szCs w:val="20"/>
              </w:rPr>
              <w:t>藝論紛紛-笛卡兒咖啡館</w:t>
            </w:r>
            <w:r w:rsidRPr="00FC30FC">
              <w:rPr>
                <w:rFonts w:ascii="標楷體" w:eastAsia="標楷體" w:hAnsi="標楷體" w:cs="BiauKai" w:hint="eastAsia"/>
                <w:sz w:val="20"/>
                <w:szCs w:val="20"/>
              </w:rPr>
              <w:t>」</w:t>
            </w:r>
          </w:p>
        </w:tc>
        <w:tc>
          <w:tcPr>
            <w:tcW w:w="1514" w:type="pct"/>
            <w:shd w:val="clear" w:color="auto" w:fill="auto"/>
          </w:tcPr>
          <w:p w:rsidR="00565519" w:rsidRPr="00FC30FC" w:rsidRDefault="0004729A" w:rsidP="00565519">
            <w:pPr>
              <w:rPr>
                <w:rFonts w:eastAsia="標楷體"/>
                <w:sz w:val="20"/>
                <w:szCs w:val="20"/>
              </w:rPr>
            </w:pPr>
            <w:r w:rsidRPr="00FC30FC">
              <w:rPr>
                <w:rFonts w:eastAsia="標楷體" w:hint="eastAsia"/>
                <w:sz w:val="20"/>
                <w:szCs w:val="20"/>
              </w:rPr>
              <w:t>1.</w:t>
            </w:r>
            <w:r w:rsidRPr="00FC30FC">
              <w:rPr>
                <w:rFonts w:eastAsia="標楷體" w:hint="eastAsia"/>
                <w:sz w:val="20"/>
                <w:szCs w:val="20"/>
              </w:rPr>
              <w:t>「</w:t>
            </w:r>
            <w:r w:rsidR="00583A5C" w:rsidRPr="00FC30FC">
              <w:rPr>
                <w:rFonts w:eastAsia="標楷體" w:hint="eastAsia"/>
                <w:sz w:val="20"/>
                <w:szCs w:val="20"/>
              </w:rPr>
              <w:t>藝論紛紛</w:t>
            </w:r>
            <w:r w:rsidRPr="00FC30FC">
              <w:rPr>
                <w:rFonts w:eastAsia="標楷體" w:hint="eastAsia"/>
                <w:sz w:val="20"/>
                <w:szCs w:val="20"/>
              </w:rPr>
              <w:t>」</w:t>
            </w:r>
            <w:r w:rsidRPr="00FC30FC">
              <w:rPr>
                <w:rFonts w:eastAsia="標楷體" w:hint="eastAsia"/>
                <w:sz w:val="20"/>
                <w:szCs w:val="20"/>
              </w:rPr>
              <w:t xml:space="preserve">- </w:t>
            </w:r>
            <w:r w:rsidR="00583A5C" w:rsidRPr="00FC30FC">
              <w:rPr>
                <w:rFonts w:eastAsia="標楷體" w:hint="eastAsia"/>
                <w:sz w:val="20"/>
                <w:szCs w:val="20"/>
              </w:rPr>
              <w:t>藝術教學活動體驗</w:t>
            </w:r>
            <w:r w:rsidRPr="00FC30FC">
              <w:rPr>
                <w:rFonts w:eastAsia="標楷體" w:hint="eastAsia"/>
                <w:sz w:val="20"/>
                <w:szCs w:val="20"/>
              </w:rPr>
              <w:t>。</w:t>
            </w:r>
          </w:p>
          <w:p w:rsidR="0004729A" w:rsidRPr="00FC30FC" w:rsidRDefault="0004729A" w:rsidP="00565519">
            <w:pPr>
              <w:rPr>
                <w:rFonts w:eastAsia="標楷體"/>
                <w:sz w:val="20"/>
                <w:szCs w:val="20"/>
              </w:rPr>
            </w:pPr>
            <w:r w:rsidRPr="00FC30FC">
              <w:rPr>
                <w:rFonts w:eastAsia="標楷體" w:hint="eastAsia"/>
                <w:sz w:val="20"/>
                <w:szCs w:val="20"/>
              </w:rPr>
              <w:t>2.</w:t>
            </w:r>
            <w:r w:rsidRPr="00FC30FC">
              <w:rPr>
                <w:rFonts w:eastAsia="標楷體" w:hint="eastAsia"/>
                <w:sz w:val="20"/>
                <w:szCs w:val="20"/>
              </w:rPr>
              <w:t>「藝論紛紛」</w:t>
            </w:r>
            <w:r w:rsidRPr="00FC30FC">
              <w:rPr>
                <w:rFonts w:eastAsia="標楷體" w:hint="eastAsia"/>
                <w:sz w:val="20"/>
                <w:szCs w:val="20"/>
              </w:rPr>
              <w:t>-</w:t>
            </w:r>
            <w:r w:rsidRPr="00FC30FC">
              <w:rPr>
                <w:rFonts w:eastAsia="標楷體" w:hint="eastAsia"/>
                <w:sz w:val="20"/>
                <w:szCs w:val="20"/>
              </w:rPr>
              <w:t>分組討論。</w:t>
            </w:r>
          </w:p>
          <w:p w:rsidR="0004729A" w:rsidRPr="00FC30FC" w:rsidRDefault="0004729A" w:rsidP="00565519">
            <w:pPr>
              <w:rPr>
                <w:rFonts w:eastAsia="標楷體"/>
                <w:sz w:val="20"/>
                <w:szCs w:val="20"/>
              </w:rPr>
            </w:pPr>
            <w:r w:rsidRPr="00FC30FC">
              <w:rPr>
                <w:rFonts w:eastAsia="標楷體" w:hint="eastAsia"/>
                <w:sz w:val="20"/>
                <w:szCs w:val="20"/>
              </w:rPr>
              <w:t>3.</w:t>
            </w:r>
            <w:r w:rsidRPr="00FC30FC">
              <w:rPr>
                <w:rFonts w:eastAsia="標楷體" w:hint="eastAsia"/>
                <w:sz w:val="20"/>
                <w:szCs w:val="20"/>
              </w:rPr>
              <w:t>「藝論紛紛」</w:t>
            </w:r>
            <w:r w:rsidRPr="00FC30FC">
              <w:rPr>
                <w:rFonts w:eastAsia="標楷體" w:hint="eastAsia"/>
                <w:sz w:val="20"/>
                <w:szCs w:val="20"/>
              </w:rPr>
              <w:t>-</w:t>
            </w:r>
            <w:r w:rsidRPr="00FC30FC">
              <w:rPr>
                <w:rFonts w:eastAsia="標楷體" w:hint="eastAsia"/>
                <w:sz w:val="20"/>
                <w:szCs w:val="20"/>
              </w:rPr>
              <w:t>分組發表</w:t>
            </w:r>
            <w:r w:rsidR="00811CF8" w:rsidRPr="00FC30FC">
              <w:rPr>
                <w:rFonts w:eastAsia="標楷體" w:hint="eastAsia"/>
                <w:sz w:val="20"/>
                <w:szCs w:val="20"/>
              </w:rPr>
              <w:t>。</w:t>
            </w:r>
          </w:p>
        </w:tc>
        <w:tc>
          <w:tcPr>
            <w:tcW w:w="673" w:type="pct"/>
            <w:shd w:val="clear" w:color="auto" w:fill="auto"/>
            <w:vAlign w:val="center"/>
          </w:tcPr>
          <w:p w:rsidR="00565519" w:rsidRDefault="00885130" w:rsidP="00565519">
            <w:pPr>
              <w:snapToGrid w:val="0"/>
              <w:jc w:val="both"/>
              <w:rPr>
                <w:rFonts w:eastAsia="標楷體"/>
                <w:sz w:val="18"/>
                <w:szCs w:val="18"/>
              </w:rPr>
            </w:pPr>
            <w:r>
              <w:rPr>
                <w:rFonts w:eastAsia="標楷體" w:hint="eastAsia"/>
                <w:sz w:val="18"/>
                <w:szCs w:val="18"/>
              </w:rPr>
              <w:t>109.11.25</w:t>
            </w:r>
          </w:p>
          <w:p w:rsidR="00166CAB" w:rsidRPr="00435A3D" w:rsidRDefault="00166CAB" w:rsidP="00565519">
            <w:pPr>
              <w:snapToGrid w:val="0"/>
              <w:jc w:val="both"/>
              <w:rPr>
                <w:rFonts w:eastAsia="標楷體"/>
                <w:sz w:val="18"/>
                <w:szCs w:val="18"/>
              </w:rPr>
            </w:pPr>
            <w:r>
              <w:rPr>
                <w:rFonts w:eastAsia="標楷體" w:hint="eastAsia"/>
                <w:sz w:val="18"/>
                <w:szCs w:val="18"/>
              </w:rPr>
              <w:t>(p.51-52)</w:t>
            </w:r>
          </w:p>
        </w:tc>
        <w:tc>
          <w:tcPr>
            <w:tcW w:w="563" w:type="pct"/>
            <w:shd w:val="clear" w:color="auto" w:fill="auto"/>
            <w:vAlign w:val="center"/>
          </w:tcPr>
          <w:p w:rsidR="00565519" w:rsidRPr="00435A3D" w:rsidRDefault="00376F90" w:rsidP="00565519">
            <w:pPr>
              <w:jc w:val="right"/>
              <w:rPr>
                <w:rFonts w:eastAsia="標楷體"/>
              </w:rPr>
            </w:pPr>
            <w:r>
              <w:rPr>
                <w:rFonts w:eastAsia="標楷體" w:hint="eastAsia"/>
              </w:rPr>
              <w:t>10000</w:t>
            </w:r>
            <w:r w:rsidR="00565519" w:rsidRPr="00435A3D">
              <w:rPr>
                <w:rFonts w:eastAsia="標楷體" w:hint="eastAsia"/>
              </w:rPr>
              <w:t>元</w:t>
            </w:r>
          </w:p>
        </w:tc>
        <w:tc>
          <w:tcPr>
            <w:tcW w:w="1170" w:type="pct"/>
            <w:shd w:val="clear" w:color="auto" w:fill="auto"/>
          </w:tcPr>
          <w:p w:rsidR="00565519" w:rsidRPr="00435A3D" w:rsidRDefault="00565519" w:rsidP="00565519">
            <w:pPr>
              <w:snapToGrid w:val="0"/>
              <w:rPr>
                <w:rFonts w:ascii="標楷體" w:eastAsia="標楷體" w:hAnsi="標楷體" w:cs="Calibri"/>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565519" w:rsidRPr="00435A3D" w:rsidTr="009F7C13">
        <w:trPr>
          <w:trHeight w:val="375"/>
          <w:jc w:val="center"/>
        </w:trPr>
        <w:tc>
          <w:tcPr>
            <w:tcW w:w="227" w:type="pct"/>
          </w:tcPr>
          <w:p w:rsidR="00565519" w:rsidRDefault="001A4DE9" w:rsidP="00565519">
            <w:pPr>
              <w:rPr>
                <w:rFonts w:eastAsia="標楷體"/>
              </w:rPr>
            </w:pPr>
            <w:r>
              <w:rPr>
                <w:rFonts w:eastAsia="標楷體" w:hint="eastAsia"/>
              </w:rPr>
              <w:t>12</w:t>
            </w:r>
          </w:p>
        </w:tc>
        <w:tc>
          <w:tcPr>
            <w:tcW w:w="853" w:type="pct"/>
            <w:shd w:val="clear" w:color="auto" w:fill="auto"/>
          </w:tcPr>
          <w:p w:rsidR="00565519" w:rsidRPr="00FC30FC" w:rsidRDefault="00565519" w:rsidP="00565519">
            <w:pPr>
              <w:rPr>
                <w:rFonts w:ascii="標楷體" w:eastAsia="標楷體" w:hAnsi="標楷體" w:cs="BiauKai"/>
                <w:sz w:val="20"/>
                <w:szCs w:val="20"/>
              </w:rPr>
            </w:pPr>
            <w:r w:rsidRPr="00FC30FC">
              <w:rPr>
                <w:rFonts w:ascii="標楷體" w:eastAsia="標楷體" w:hAnsi="標楷體" w:cs="BiauKai" w:hint="eastAsia"/>
                <w:sz w:val="20"/>
                <w:szCs w:val="20"/>
              </w:rPr>
              <w:t>美感自動好系列-「</w:t>
            </w:r>
            <w:r w:rsidR="00885130" w:rsidRPr="00FC30FC">
              <w:rPr>
                <w:rFonts w:ascii="標楷體" w:eastAsia="標楷體" w:hAnsi="標楷體" w:cs="BiauKai" w:hint="eastAsia"/>
                <w:sz w:val="20"/>
                <w:szCs w:val="20"/>
              </w:rPr>
              <w:t>肢體創意動起來</w:t>
            </w:r>
            <w:r w:rsidRPr="00FC30FC">
              <w:rPr>
                <w:rFonts w:ascii="標楷體" w:eastAsia="標楷體" w:hAnsi="標楷體" w:cs="BiauKai" w:hint="eastAsia"/>
                <w:sz w:val="20"/>
                <w:szCs w:val="20"/>
              </w:rPr>
              <w:t>」</w:t>
            </w:r>
          </w:p>
        </w:tc>
        <w:tc>
          <w:tcPr>
            <w:tcW w:w="1514" w:type="pct"/>
            <w:shd w:val="clear" w:color="auto" w:fill="auto"/>
          </w:tcPr>
          <w:p w:rsidR="0004729A" w:rsidRPr="00FC30FC" w:rsidRDefault="0004729A" w:rsidP="0004729A">
            <w:pPr>
              <w:rPr>
                <w:rFonts w:eastAsia="標楷體"/>
                <w:sz w:val="20"/>
                <w:szCs w:val="20"/>
              </w:rPr>
            </w:pPr>
            <w:r w:rsidRPr="00FC30FC">
              <w:rPr>
                <w:rFonts w:eastAsia="標楷體" w:hint="eastAsia"/>
                <w:sz w:val="20"/>
                <w:szCs w:val="20"/>
              </w:rPr>
              <w:t>1.</w:t>
            </w:r>
            <w:r w:rsidRPr="00FC30FC">
              <w:rPr>
                <w:rFonts w:eastAsia="標楷體" w:hint="eastAsia"/>
                <w:sz w:val="20"/>
                <w:szCs w:val="20"/>
              </w:rPr>
              <w:t>介紹即興舞蹈教學內涵與技巧。</w:t>
            </w:r>
          </w:p>
          <w:p w:rsidR="0004729A" w:rsidRPr="00FC30FC" w:rsidRDefault="0004729A" w:rsidP="0004729A">
            <w:pPr>
              <w:rPr>
                <w:rFonts w:eastAsia="標楷體"/>
                <w:sz w:val="20"/>
                <w:szCs w:val="20"/>
              </w:rPr>
            </w:pPr>
            <w:r w:rsidRPr="00FC30FC">
              <w:rPr>
                <w:rFonts w:eastAsia="標楷體" w:hint="eastAsia"/>
                <w:sz w:val="20"/>
                <w:szCs w:val="20"/>
              </w:rPr>
              <w:t>2.</w:t>
            </w:r>
            <w:r w:rsidRPr="00FC30FC">
              <w:rPr>
                <w:rFonts w:eastAsia="標楷體" w:hint="eastAsia"/>
                <w:sz w:val="20"/>
                <w:szCs w:val="20"/>
              </w:rPr>
              <w:t>即興舞蹈肢體活動實作。</w:t>
            </w:r>
          </w:p>
          <w:p w:rsidR="0004729A" w:rsidRPr="00FC30FC" w:rsidRDefault="0004729A" w:rsidP="0004729A">
            <w:pPr>
              <w:rPr>
                <w:rFonts w:eastAsia="標楷體"/>
                <w:sz w:val="20"/>
                <w:szCs w:val="20"/>
              </w:rPr>
            </w:pPr>
            <w:r w:rsidRPr="00FC30FC">
              <w:rPr>
                <w:rFonts w:eastAsia="標楷體" w:hint="eastAsia"/>
                <w:sz w:val="20"/>
                <w:szCs w:val="20"/>
              </w:rPr>
              <w:t>3.</w:t>
            </w:r>
            <w:r w:rsidRPr="00FC30FC">
              <w:rPr>
                <w:rFonts w:eastAsia="標楷體" w:hint="eastAsia"/>
                <w:sz w:val="20"/>
                <w:szCs w:val="20"/>
              </w:rPr>
              <w:t>問題與回饋。</w:t>
            </w:r>
          </w:p>
        </w:tc>
        <w:tc>
          <w:tcPr>
            <w:tcW w:w="673" w:type="pct"/>
            <w:shd w:val="clear" w:color="auto" w:fill="auto"/>
            <w:vAlign w:val="center"/>
          </w:tcPr>
          <w:p w:rsidR="00565519" w:rsidRDefault="00885130" w:rsidP="00565519">
            <w:pPr>
              <w:snapToGrid w:val="0"/>
              <w:jc w:val="both"/>
              <w:rPr>
                <w:rFonts w:eastAsia="標楷體"/>
                <w:sz w:val="18"/>
                <w:szCs w:val="18"/>
              </w:rPr>
            </w:pPr>
            <w:r>
              <w:rPr>
                <w:rFonts w:eastAsia="標楷體" w:hint="eastAsia"/>
                <w:sz w:val="18"/>
                <w:szCs w:val="18"/>
              </w:rPr>
              <w:t>109.12.30</w:t>
            </w:r>
          </w:p>
          <w:p w:rsidR="00166CAB" w:rsidRPr="00885130" w:rsidRDefault="00166CAB" w:rsidP="00565519">
            <w:pPr>
              <w:snapToGrid w:val="0"/>
              <w:jc w:val="both"/>
              <w:rPr>
                <w:rFonts w:eastAsia="標楷體"/>
                <w:sz w:val="18"/>
                <w:szCs w:val="18"/>
              </w:rPr>
            </w:pPr>
            <w:r>
              <w:rPr>
                <w:rFonts w:eastAsia="標楷體" w:hint="eastAsia"/>
                <w:sz w:val="18"/>
                <w:szCs w:val="18"/>
              </w:rPr>
              <w:t>(p.53-54)</w:t>
            </w:r>
          </w:p>
        </w:tc>
        <w:tc>
          <w:tcPr>
            <w:tcW w:w="563" w:type="pct"/>
            <w:shd w:val="clear" w:color="auto" w:fill="auto"/>
            <w:vAlign w:val="center"/>
          </w:tcPr>
          <w:p w:rsidR="00565519" w:rsidRPr="00435A3D" w:rsidRDefault="00863FAC" w:rsidP="00565519">
            <w:pPr>
              <w:jc w:val="right"/>
              <w:rPr>
                <w:rFonts w:eastAsia="標楷體"/>
              </w:rPr>
            </w:pPr>
            <w:r>
              <w:rPr>
                <w:rFonts w:eastAsia="標楷體" w:hint="eastAsia"/>
              </w:rPr>
              <w:t>100</w:t>
            </w:r>
            <w:r w:rsidR="00376F90">
              <w:rPr>
                <w:rFonts w:eastAsia="標楷體" w:hint="eastAsia"/>
              </w:rPr>
              <w:t>00</w:t>
            </w:r>
            <w:r w:rsidR="00565519" w:rsidRPr="00435A3D">
              <w:rPr>
                <w:rFonts w:eastAsia="標楷體" w:hint="eastAsia"/>
              </w:rPr>
              <w:t>元</w:t>
            </w:r>
          </w:p>
        </w:tc>
        <w:tc>
          <w:tcPr>
            <w:tcW w:w="1170" w:type="pct"/>
            <w:shd w:val="clear" w:color="auto" w:fill="auto"/>
          </w:tcPr>
          <w:p w:rsidR="00565519" w:rsidRPr="00435A3D" w:rsidRDefault="00565519" w:rsidP="00BF76EC">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p>
          <w:p w:rsidR="00565519" w:rsidRDefault="00565519" w:rsidP="00565519">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885130" w:rsidRPr="00435A3D" w:rsidTr="009F7C13">
        <w:trPr>
          <w:trHeight w:val="375"/>
          <w:jc w:val="center"/>
        </w:trPr>
        <w:tc>
          <w:tcPr>
            <w:tcW w:w="227" w:type="pct"/>
          </w:tcPr>
          <w:p w:rsidR="00885130" w:rsidRDefault="001A4DE9" w:rsidP="00BF76EC">
            <w:pPr>
              <w:rPr>
                <w:rFonts w:eastAsia="標楷體"/>
              </w:rPr>
            </w:pPr>
            <w:r>
              <w:rPr>
                <w:rFonts w:eastAsia="標楷體" w:hint="eastAsia"/>
              </w:rPr>
              <w:t>13</w:t>
            </w:r>
          </w:p>
        </w:tc>
        <w:tc>
          <w:tcPr>
            <w:tcW w:w="853" w:type="pct"/>
            <w:shd w:val="clear" w:color="auto" w:fill="auto"/>
          </w:tcPr>
          <w:p w:rsidR="00885130" w:rsidRPr="00FC30FC" w:rsidRDefault="00885130" w:rsidP="00BF76EC">
            <w:pPr>
              <w:rPr>
                <w:rFonts w:eastAsia="標楷體"/>
              </w:rPr>
            </w:pPr>
            <w:r w:rsidRPr="00FC30FC">
              <w:rPr>
                <w:rFonts w:ascii="標楷體" w:eastAsia="標楷體" w:hAnsi="標楷體" w:cs="BiauKai" w:hint="eastAsia"/>
                <w:sz w:val="20"/>
                <w:szCs w:val="20"/>
              </w:rPr>
              <w:t>美感自動好系列-「文化資產場域的運用-跨領域美感教學的可能性」</w:t>
            </w:r>
          </w:p>
        </w:tc>
        <w:tc>
          <w:tcPr>
            <w:tcW w:w="1514" w:type="pct"/>
            <w:shd w:val="clear" w:color="auto" w:fill="auto"/>
          </w:tcPr>
          <w:p w:rsidR="00885130" w:rsidRPr="00FC30FC" w:rsidRDefault="0004729A" w:rsidP="0004729A">
            <w:pPr>
              <w:rPr>
                <w:rFonts w:eastAsia="標楷體"/>
                <w:sz w:val="20"/>
                <w:szCs w:val="20"/>
              </w:rPr>
            </w:pPr>
            <w:r w:rsidRPr="00FC30FC">
              <w:rPr>
                <w:rFonts w:eastAsia="標楷體" w:hint="eastAsia"/>
                <w:sz w:val="20"/>
                <w:szCs w:val="20"/>
              </w:rPr>
              <w:t>1.</w:t>
            </w:r>
            <w:r w:rsidRPr="00FC30FC">
              <w:rPr>
                <w:rFonts w:eastAsia="標楷體" w:hint="eastAsia"/>
                <w:sz w:val="20"/>
                <w:szCs w:val="20"/>
              </w:rPr>
              <w:t>「文化資產場域」跨領域課程設計內容說明</w:t>
            </w:r>
            <w:r w:rsidR="00DD2652" w:rsidRPr="00FC30FC">
              <w:rPr>
                <w:rFonts w:eastAsia="標楷體" w:hint="eastAsia"/>
                <w:sz w:val="20"/>
                <w:szCs w:val="20"/>
              </w:rPr>
              <w:t>。</w:t>
            </w:r>
          </w:p>
          <w:p w:rsidR="0004729A" w:rsidRPr="00FC30FC" w:rsidRDefault="0004729A" w:rsidP="0004729A">
            <w:pPr>
              <w:rPr>
                <w:rFonts w:eastAsia="標楷體"/>
                <w:sz w:val="20"/>
                <w:szCs w:val="20"/>
              </w:rPr>
            </w:pPr>
            <w:r w:rsidRPr="00FC30FC">
              <w:rPr>
                <w:rFonts w:eastAsia="標楷體" w:hint="eastAsia"/>
                <w:sz w:val="20"/>
                <w:szCs w:val="20"/>
              </w:rPr>
              <w:t>2.</w:t>
            </w:r>
            <w:r w:rsidRPr="00FC30FC">
              <w:rPr>
                <w:rFonts w:eastAsia="標楷體" w:hint="eastAsia"/>
                <w:sz w:val="20"/>
                <w:szCs w:val="20"/>
              </w:rPr>
              <w:t>現地教學題材探尋</w:t>
            </w:r>
            <w:r w:rsidR="00DD2652" w:rsidRPr="00FC30FC">
              <w:rPr>
                <w:rFonts w:eastAsia="標楷體" w:hint="eastAsia"/>
                <w:sz w:val="20"/>
                <w:szCs w:val="20"/>
              </w:rPr>
              <w:t>。</w:t>
            </w:r>
          </w:p>
          <w:p w:rsidR="0004729A" w:rsidRPr="00FC30FC" w:rsidRDefault="0004729A" w:rsidP="0004729A">
            <w:pPr>
              <w:rPr>
                <w:rFonts w:eastAsia="標楷體"/>
                <w:sz w:val="20"/>
                <w:szCs w:val="20"/>
              </w:rPr>
            </w:pPr>
            <w:r w:rsidRPr="00FC30FC">
              <w:rPr>
                <w:rFonts w:eastAsia="標楷體" w:hint="eastAsia"/>
                <w:sz w:val="20"/>
                <w:szCs w:val="20"/>
              </w:rPr>
              <w:t>3.</w:t>
            </w:r>
            <w:r w:rsidRPr="00FC30FC">
              <w:rPr>
                <w:rFonts w:eastAsia="標楷體" w:hint="eastAsia"/>
                <w:sz w:val="20"/>
                <w:szCs w:val="20"/>
              </w:rPr>
              <w:t>問題與回饋。</w:t>
            </w:r>
          </w:p>
        </w:tc>
        <w:tc>
          <w:tcPr>
            <w:tcW w:w="673" w:type="pct"/>
            <w:shd w:val="clear" w:color="auto" w:fill="auto"/>
            <w:vAlign w:val="center"/>
          </w:tcPr>
          <w:p w:rsidR="00885130" w:rsidRDefault="00885130" w:rsidP="00BF76EC">
            <w:pPr>
              <w:snapToGrid w:val="0"/>
              <w:jc w:val="both"/>
              <w:rPr>
                <w:rFonts w:eastAsia="標楷體"/>
                <w:sz w:val="18"/>
                <w:szCs w:val="18"/>
              </w:rPr>
            </w:pPr>
            <w:r>
              <w:rPr>
                <w:rFonts w:eastAsia="標楷體" w:hint="eastAsia"/>
                <w:sz w:val="18"/>
                <w:szCs w:val="18"/>
              </w:rPr>
              <w:t>110.03.03</w:t>
            </w:r>
          </w:p>
          <w:p w:rsidR="00166CAB" w:rsidRPr="00435A3D" w:rsidRDefault="00166CAB" w:rsidP="00BF76EC">
            <w:pPr>
              <w:snapToGrid w:val="0"/>
              <w:jc w:val="both"/>
              <w:rPr>
                <w:rFonts w:eastAsia="標楷體"/>
                <w:sz w:val="18"/>
                <w:szCs w:val="18"/>
              </w:rPr>
            </w:pPr>
            <w:r>
              <w:rPr>
                <w:rFonts w:eastAsia="標楷體" w:hint="eastAsia"/>
                <w:sz w:val="18"/>
                <w:szCs w:val="18"/>
              </w:rPr>
              <w:t>(p.55-56)</w:t>
            </w:r>
          </w:p>
        </w:tc>
        <w:tc>
          <w:tcPr>
            <w:tcW w:w="563" w:type="pct"/>
            <w:shd w:val="clear" w:color="auto" w:fill="auto"/>
            <w:vAlign w:val="center"/>
          </w:tcPr>
          <w:p w:rsidR="00885130" w:rsidRPr="00435A3D" w:rsidRDefault="00376F90" w:rsidP="00BF76EC">
            <w:pPr>
              <w:jc w:val="right"/>
              <w:rPr>
                <w:rFonts w:eastAsia="標楷體"/>
              </w:rPr>
            </w:pPr>
            <w:r>
              <w:rPr>
                <w:rFonts w:eastAsia="標楷體" w:hint="eastAsia"/>
              </w:rPr>
              <w:t>11000</w:t>
            </w:r>
            <w:r w:rsidR="00885130" w:rsidRPr="00435A3D">
              <w:rPr>
                <w:rFonts w:eastAsia="標楷體" w:hint="eastAsia"/>
              </w:rPr>
              <w:t>元</w:t>
            </w:r>
          </w:p>
        </w:tc>
        <w:tc>
          <w:tcPr>
            <w:tcW w:w="1170" w:type="pct"/>
            <w:shd w:val="clear" w:color="auto" w:fill="auto"/>
          </w:tcPr>
          <w:p w:rsidR="00885130" w:rsidRPr="00435A3D" w:rsidRDefault="00885130" w:rsidP="00BF76EC">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p>
          <w:p w:rsidR="00885130" w:rsidRPr="00435A3D" w:rsidRDefault="00885130" w:rsidP="00BF76EC">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885130" w:rsidRPr="00435A3D" w:rsidTr="009F7C13">
        <w:trPr>
          <w:trHeight w:val="375"/>
          <w:jc w:val="center"/>
        </w:trPr>
        <w:tc>
          <w:tcPr>
            <w:tcW w:w="227" w:type="pct"/>
          </w:tcPr>
          <w:p w:rsidR="00565519" w:rsidRDefault="001A4DE9" w:rsidP="00BF76EC">
            <w:pPr>
              <w:rPr>
                <w:rFonts w:eastAsia="標楷體"/>
              </w:rPr>
            </w:pPr>
            <w:r>
              <w:rPr>
                <w:rFonts w:eastAsia="標楷體" w:hint="eastAsia"/>
              </w:rPr>
              <w:t>14</w:t>
            </w:r>
          </w:p>
        </w:tc>
        <w:tc>
          <w:tcPr>
            <w:tcW w:w="853" w:type="pct"/>
            <w:shd w:val="clear" w:color="auto" w:fill="auto"/>
          </w:tcPr>
          <w:p w:rsidR="00565519" w:rsidRPr="00FC30FC" w:rsidRDefault="00565519" w:rsidP="00885130">
            <w:pPr>
              <w:rPr>
                <w:rFonts w:eastAsia="標楷體"/>
              </w:rPr>
            </w:pPr>
            <w:r w:rsidRPr="00FC30FC">
              <w:rPr>
                <w:rFonts w:ascii="標楷體" w:eastAsia="標楷體" w:hAnsi="標楷體" w:cs="BiauKai" w:hint="eastAsia"/>
                <w:sz w:val="20"/>
                <w:szCs w:val="20"/>
              </w:rPr>
              <w:t>美感自動好系列-「</w:t>
            </w:r>
            <w:r w:rsidR="00885130" w:rsidRPr="00FC30FC">
              <w:rPr>
                <w:rFonts w:ascii="標楷體" w:eastAsia="標楷體" w:hAnsi="標楷體" w:cs="BiauKai" w:hint="eastAsia"/>
                <w:sz w:val="20"/>
                <w:szCs w:val="20"/>
              </w:rPr>
              <w:t>愛在陣頭：那些藝師，這些事</w:t>
            </w:r>
            <w:r w:rsidRPr="00FC30FC">
              <w:rPr>
                <w:rFonts w:ascii="標楷體" w:eastAsia="標楷體" w:hAnsi="標楷體" w:cs="BiauKai" w:hint="eastAsia"/>
                <w:sz w:val="20"/>
                <w:szCs w:val="20"/>
              </w:rPr>
              <w:t>」</w:t>
            </w:r>
          </w:p>
        </w:tc>
        <w:tc>
          <w:tcPr>
            <w:tcW w:w="1514" w:type="pct"/>
            <w:shd w:val="clear" w:color="auto" w:fill="auto"/>
          </w:tcPr>
          <w:p w:rsidR="00DD2652" w:rsidRPr="00FC30FC" w:rsidRDefault="00DD2652" w:rsidP="00DD2652">
            <w:pPr>
              <w:rPr>
                <w:rFonts w:eastAsia="標楷體"/>
                <w:sz w:val="20"/>
                <w:szCs w:val="20"/>
              </w:rPr>
            </w:pPr>
            <w:r w:rsidRPr="00FC30FC">
              <w:rPr>
                <w:rFonts w:eastAsia="標楷體" w:hint="eastAsia"/>
                <w:sz w:val="20"/>
                <w:szCs w:val="20"/>
              </w:rPr>
              <w:t>1.</w:t>
            </w:r>
            <w:r w:rsidRPr="00FC30FC">
              <w:rPr>
                <w:rFonts w:eastAsia="標楷體" w:hint="eastAsia"/>
                <w:sz w:val="20"/>
                <w:szCs w:val="20"/>
              </w:rPr>
              <w:t>府城</w:t>
            </w:r>
            <w:r w:rsidRPr="00FC30FC">
              <w:rPr>
                <w:rFonts w:eastAsia="標楷體" w:hint="eastAsia"/>
                <w:sz w:val="20"/>
                <w:szCs w:val="20"/>
              </w:rPr>
              <w:t>-</w:t>
            </w:r>
            <w:r w:rsidRPr="00FC30FC">
              <w:rPr>
                <w:rFonts w:eastAsia="標楷體" w:hint="eastAsia"/>
                <w:sz w:val="20"/>
                <w:szCs w:val="20"/>
              </w:rPr>
              <w:t>藝陣之鄉。</w:t>
            </w:r>
          </w:p>
          <w:p w:rsidR="00DD2652" w:rsidRPr="00FC30FC" w:rsidRDefault="00DD2652" w:rsidP="00DD2652">
            <w:pPr>
              <w:rPr>
                <w:rFonts w:eastAsia="標楷體"/>
                <w:sz w:val="20"/>
                <w:szCs w:val="20"/>
              </w:rPr>
            </w:pPr>
            <w:r w:rsidRPr="00FC30FC">
              <w:rPr>
                <w:rFonts w:eastAsia="標楷體" w:hint="eastAsia"/>
                <w:sz w:val="20"/>
                <w:szCs w:val="20"/>
              </w:rPr>
              <w:t>2.</w:t>
            </w:r>
            <w:r w:rsidRPr="00FC30FC">
              <w:rPr>
                <w:rFonts w:eastAsia="標楷體" w:hint="eastAsia"/>
                <w:sz w:val="20"/>
                <w:szCs w:val="20"/>
              </w:rPr>
              <w:t>人做陣，陣入魂－認識藝陣。</w:t>
            </w:r>
          </w:p>
          <w:p w:rsidR="00DD2652" w:rsidRPr="00FC30FC" w:rsidRDefault="00DD2652" w:rsidP="00DD2652">
            <w:pPr>
              <w:rPr>
                <w:rFonts w:eastAsia="標楷體"/>
                <w:sz w:val="20"/>
                <w:szCs w:val="20"/>
              </w:rPr>
            </w:pPr>
            <w:r w:rsidRPr="00FC30FC">
              <w:rPr>
                <w:rFonts w:eastAsia="標楷體" w:hint="eastAsia"/>
                <w:sz w:val="20"/>
                <w:szCs w:val="20"/>
              </w:rPr>
              <w:t>3.</w:t>
            </w:r>
            <w:r w:rsidRPr="00FC30FC">
              <w:rPr>
                <w:rFonts w:eastAsia="標楷體" w:hint="eastAsia"/>
                <w:sz w:val="20"/>
                <w:szCs w:val="20"/>
              </w:rPr>
              <w:t>問題與回饋。</w:t>
            </w:r>
          </w:p>
        </w:tc>
        <w:tc>
          <w:tcPr>
            <w:tcW w:w="673" w:type="pct"/>
            <w:shd w:val="clear" w:color="auto" w:fill="auto"/>
            <w:vAlign w:val="center"/>
          </w:tcPr>
          <w:p w:rsidR="00166CAB" w:rsidRDefault="00885130" w:rsidP="00BF76EC">
            <w:pPr>
              <w:snapToGrid w:val="0"/>
              <w:jc w:val="both"/>
              <w:rPr>
                <w:rFonts w:eastAsia="標楷體"/>
                <w:sz w:val="18"/>
                <w:szCs w:val="18"/>
              </w:rPr>
            </w:pPr>
            <w:r>
              <w:rPr>
                <w:rFonts w:eastAsia="標楷體" w:hint="eastAsia"/>
                <w:sz w:val="18"/>
                <w:szCs w:val="18"/>
              </w:rPr>
              <w:t>110.04.07</w:t>
            </w:r>
          </w:p>
          <w:p w:rsidR="00166CAB" w:rsidRPr="00885130" w:rsidRDefault="00166CAB" w:rsidP="00166CAB">
            <w:pPr>
              <w:snapToGrid w:val="0"/>
              <w:jc w:val="both"/>
              <w:rPr>
                <w:rFonts w:eastAsia="標楷體"/>
                <w:sz w:val="18"/>
                <w:szCs w:val="18"/>
              </w:rPr>
            </w:pPr>
            <w:r>
              <w:rPr>
                <w:rFonts w:eastAsia="標楷體" w:hint="eastAsia"/>
                <w:sz w:val="18"/>
                <w:szCs w:val="18"/>
              </w:rPr>
              <w:t>(p.57-58)</w:t>
            </w:r>
          </w:p>
        </w:tc>
        <w:tc>
          <w:tcPr>
            <w:tcW w:w="563" w:type="pct"/>
            <w:shd w:val="clear" w:color="auto" w:fill="auto"/>
            <w:vAlign w:val="center"/>
          </w:tcPr>
          <w:p w:rsidR="00565519" w:rsidRPr="00435A3D" w:rsidRDefault="00811CF8" w:rsidP="00BF76EC">
            <w:pPr>
              <w:jc w:val="right"/>
              <w:rPr>
                <w:rFonts w:eastAsia="標楷體"/>
              </w:rPr>
            </w:pPr>
            <w:r>
              <w:rPr>
                <w:rFonts w:eastAsia="標楷體" w:hint="eastAsia"/>
              </w:rPr>
              <w:t>7000</w:t>
            </w:r>
            <w:r w:rsidR="00565519" w:rsidRPr="00435A3D">
              <w:rPr>
                <w:rFonts w:eastAsia="標楷體" w:hint="eastAsia"/>
              </w:rPr>
              <w:t>元</w:t>
            </w:r>
          </w:p>
        </w:tc>
        <w:tc>
          <w:tcPr>
            <w:tcW w:w="1170" w:type="pct"/>
            <w:shd w:val="clear" w:color="auto" w:fill="auto"/>
          </w:tcPr>
          <w:p w:rsidR="00D677C8" w:rsidRDefault="00565519" w:rsidP="00BF76EC">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p>
          <w:p w:rsidR="00565519" w:rsidRPr="00435A3D" w:rsidRDefault="00565519" w:rsidP="00BF76EC">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885130" w:rsidRPr="00435A3D" w:rsidTr="009F7C13">
        <w:trPr>
          <w:trHeight w:val="375"/>
          <w:jc w:val="center"/>
        </w:trPr>
        <w:tc>
          <w:tcPr>
            <w:tcW w:w="227" w:type="pct"/>
          </w:tcPr>
          <w:p w:rsidR="00885130" w:rsidRDefault="001A4DE9" w:rsidP="00BF76EC">
            <w:pPr>
              <w:rPr>
                <w:rFonts w:eastAsia="標楷體"/>
              </w:rPr>
            </w:pPr>
            <w:r>
              <w:rPr>
                <w:rFonts w:eastAsia="標楷體" w:hint="eastAsia"/>
              </w:rPr>
              <w:t>15</w:t>
            </w:r>
          </w:p>
        </w:tc>
        <w:tc>
          <w:tcPr>
            <w:tcW w:w="853" w:type="pct"/>
            <w:shd w:val="clear" w:color="auto" w:fill="auto"/>
          </w:tcPr>
          <w:p w:rsidR="00885130" w:rsidRPr="00FC30FC" w:rsidRDefault="00885130" w:rsidP="00BF76EC">
            <w:pPr>
              <w:rPr>
                <w:rFonts w:eastAsia="標楷體"/>
              </w:rPr>
            </w:pPr>
            <w:r w:rsidRPr="00FC30FC">
              <w:rPr>
                <w:rFonts w:ascii="標楷體" w:eastAsia="標楷體" w:hAnsi="標楷體" w:cs="BiauKai" w:hint="eastAsia"/>
                <w:sz w:val="20"/>
                <w:szCs w:val="20"/>
              </w:rPr>
              <w:t>美感自動好系列-「</w:t>
            </w:r>
            <w:r w:rsidR="00725259" w:rsidRPr="00FC30FC">
              <w:rPr>
                <w:rFonts w:ascii="標楷體" w:eastAsia="標楷體" w:hAnsi="標楷體" w:cs="BiauKai" w:hint="eastAsia"/>
                <w:sz w:val="20"/>
                <w:szCs w:val="20"/>
              </w:rPr>
              <w:t>好用的音樂教學 APP工作坊</w:t>
            </w:r>
            <w:r w:rsidRPr="00FC30FC">
              <w:rPr>
                <w:rFonts w:ascii="標楷體" w:eastAsia="標楷體" w:hAnsi="標楷體" w:cs="BiauKai" w:hint="eastAsia"/>
                <w:sz w:val="20"/>
                <w:szCs w:val="20"/>
              </w:rPr>
              <w:t>」</w:t>
            </w:r>
          </w:p>
        </w:tc>
        <w:tc>
          <w:tcPr>
            <w:tcW w:w="1514" w:type="pct"/>
            <w:shd w:val="clear" w:color="auto" w:fill="auto"/>
          </w:tcPr>
          <w:p w:rsidR="00725259" w:rsidRPr="00FC30FC" w:rsidRDefault="00725259" w:rsidP="00BF76EC">
            <w:pPr>
              <w:rPr>
                <w:rFonts w:eastAsia="標楷體"/>
                <w:sz w:val="20"/>
                <w:szCs w:val="20"/>
              </w:rPr>
            </w:pPr>
            <w:r w:rsidRPr="00FC30FC">
              <w:rPr>
                <w:rFonts w:eastAsia="標楷體" w:hint="eastAsia"/>
                <w:sz w:val="20"/>
                <w:szCs w:val="20"/>
              </w:rPr>
              <w:t>1.</w:t>
            </w:r>
            <w:r w:rsidRPr="00FC30FC">
              <w:rPr>
                <w:rFonts w:eastAsia="標楷體" w:hint="eastAsia"/>
                <w:sz w:val="20"/>
                <w:szCs w:val="20"/>
              </w:rPr>
              <w:t>好用數位</w:t>
            </w:r>
            <w:r w:rsidRPr="00FC30FC">
              <w:rPr>
                <w:rFonts w:eastAsia="標楷體" w:hint="eastAsia"/>
                <w:sz w:val="20"/>
                <w:szCs w:val="20"/>
              </w:rPr>
              <w:t xml:space="preserve"> App </w:t>
            </w:r>
            <w:r w:rsidR="00CF5118">
              <w:rPr>
                <w:rFonts w:eastAsia="標楷體" w:hint="eastAsia"/>
                <w:sz w:val="20"/>
                <w:szCs w:val="20"/>
              </w:rPr>
              <w:t>及</w:t>
            </w:r>
            <w:r w:rsidRPr="00FC30FC">
              <w:rPr>
                <w:rFonts w:eastAsia="標楷體" w:hint="eastAsia"/>
                <w:sz w:val="20"/>
                <w:szCs w:val="20"/>
              </w:rPr>
              <w:t>手機平板</w:t>
            </w:r>
            <w:r w:rsidRPr="00FC30FC">
              <w:rPr>
                <w:rFonts w:eastAsia="標楷體" w:hint="eastAsia"/>
                <w:sz w:val="20"/>
                <w:szCs w:val="20"/>
              </w:rPr>
              <w:t xml:space="preserve"> App V.S. Body Percussion</w:t>
            </w:r>
            <w:r w:rsidRPr="00FC30FC">
              <w:rPr>
                <w:rFonts w:eastAsia="標楷體" w:hint="eastAsia"/>
                <w:sz w:val="20"/>
                <w:szCs w:val="20"/>
              </w:rPr>
              <w:t>教學實例分享與實作。</w:t>
            </w:r>
          </w:p>
          <w:p w:rsidR="00725259" w:rsidRPr="00FC30FC" w:rsidRDefault="00174AD7" w:rsidP="00BF76EC">
            <w:pPr>
              <w:rPr>
                <w:rFonts w:eastAsia="標楷體"/>
                <w:sz w:val="20"/>
                <w:szCs w:val="20"/>
              </w:rPr>
            </w:pPr>
            <w:r>
              <w:rPr>
                <w:rFonts w:eastAsia="標楷體" w:hint="eastAsia"/>
                <w:sz w:val="20"/>
                <w:szCs w:val="20"/>
              </w:rPr>
              <w:t>2</w:t>
            </w:r>
            <w:r w:rsidR="00725259" w:rsidRPr="00FC30FC">
              <w:rPr>
                <w:rFonts w:eastAsia="標楷體" w:hint="eastAsia"/>
                <w:sz w:val="20"/>
                <w:szCs w:val="20"/>
              </w:rPr>
              <w:t>.</w:t>
            </w:r>
            <w:r w:rsidR="00725259" w:rsidRPr="00FC30FC">
              <w:rPr>
                <w:rFonts w:eastAsia="標楷體" w:hint="eastAsia"/>
                <w:sz w:val="20"/>
                <w:szCs w:val="20"/>
              </w:rPr>
              <w:t>問題與回饋。</w:t>
            </w:r>
          </w:p>
        </w:tc>
        <w:tc>
          <w:tcPr>
            <w:tcW w:w="673" w:type="pct"/>
            <w:shd w:val="clear" w:color="auto" w:fill="auto"/>
            <w:vAlign w:val="center"/>
          </w:tcPr>
          <w:p w:rsidR="00885130" w:rsidRDefault="00885130" w:rsidP="00BF76EC">
            <w:pPr>
              <w:snapToGrid w:val="0"/>
              <w:jc w:val="both"/>
              <w:rPr>
                <w:rFonts w:eastAsia="標楷體"/>
                <w:sz w:val="18"/>
                <w:szCs w:val="18"/>
              </w:rPr>
            </w:pPr>
            <w:r>
              <w:rPr>
                <w:rFonts w:eastAsia="標楷體" w:hint="eastAsia"/>
                <w:sz w:val="18"/>
                <w:szCs w:val="18"/>
              </w:rPr>
              <w:t>110.05.19</w:t>
            </w:r>
          </w:p>
          <w:p w:rsidR="00166CAB" w:rsidRPr="00435A3D" w:rsidRDefault="00166CAB" w:rsidP="00BF76EC">
            <w:pPr>
              <w:snapToGrid w:val="0"/>
              <w:jc w:val="both"/>
              <w:rPr>
                <w:rFonts w:eastAsia="標楷體"/>
                <w:sz w:val="18"/>
                <w:szCs w:val="18"/>
              </w:rPr>
            </w:pPr>
            <w:r>
              <w:rPr>
                <w:rFonts w:eastAsia="標楷體" w:hint="eastAsia"/>
                <w:sz w:val="18"/>
                <w:szCs w:val="18"/>
              </w:rPr>
              <w:t>(p.59-60)</w:t>
            </w:r>
          </w:p>
        </w:tc>
        <w:tc>
          <w:tcPr>
            <w:tcW w:w="563" w:type="pct"/>
            <w:shd w:val="clear" w:color="auto" w:fill="auto"/>
            <w:vAlign w:val="center"/>
          </w:tcPr>
          <w:p w:rsidR="00885130" w:rsidRPr="00435A3D" w:rsidRDefault="00811CF8" w:rsidP="00BF76EC">
            <w:pPr>
              <w:jc w:val="right"/>
              <w:rPr>
                <w:rFonts w:eastAsia="標楷體"/>
              </w:rPr>
            </w:pPr>
            <w:r>
              <w:rPr>
                <w:rFonts w:eastAsia="標楷體" w:hint="eastAsia"/>
              </w:rPr>
              <w:t>1</w:t>
            </w:r>
            <w:r w:rsidR="00701F47">
              <w:rPr>
                <w:rFonts w:eastAsia="標楷體" w:hint="eastAsia"/>
              </w:rPr>
              <w:t>5</w:t>
            </w:r>
            <w:r>
              <w:rPr>
                <w:rFonts w:eastAsia="標楷體" w:hint="eastAsia"/>
              </w:rPr>
              <w:t>000</w:t>
            </w:r>
            <w:r w:rsidR="00885130" w:rsidRPr="00435A3D">
              <w:rPr>
                <w:rFonts w:eastAsia="標楷體" w:hint="eastAsia"/>
              </w:rPr>
              <w:t>元</w:t>
            </w:r>
          </w:p>
        </w:tc>
        <w:tc>
          <w:tcPr>
            <w:tcW w:w="1170" w:type="pct"/>
            <w:shd w:val="clear" w:color="auto" w:fill="auto"/>
          </w:tcPr>
          <w:p w:rsidR="00885130" w:rsidRPr="00435A3D" w:rsidRDefault="00885130" w:rsidP="00BF76EC">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677C8" w:rsidRPr="00D677C8">
              <w:rPr>
                <w:rFonts w:eastAsia="標楷體" w:hint="eastAsia"/>
                <w:sz w:val="20"/>
                <w:szCs w:val="20"/>
              </w:rPr>
              <w:t>輔導小組運作</w:t>
            </w:r>
          </w:p>
          <w:p w:rsidR="00885130" w:rsidRPr="00435A3D" w:rsidRDefault="00885130" w:rsidP="00BF76EC">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9F7C13" w:rsidRPr="00435A3D" w:rsidTr="00FC30FC">
        <w:trPr>
          <w:trHeight w:val="940"/>
          <w:jc w:val="center"/>
        </w:trPr>
        <w:tc>
          <w:tcPr>
            <w:tcW w:w="227" w:type="pct"/>
            <w:tcBorders>
              <w:bottom w:val="double" w:sz="4" w:space="0" w:color="auto"/>
            </w:tcBorders>
          </w:tcPr>
          <w:p w:rsidR="009F7C13" w:rsidRDefault="009F7C13" w:rsidP="001A4DE9">
            <w:pPr>
              <w:rPr>
                <w:rFonts w:eastAsia="標楷體"/>
              </w:rPr>
            </w:pPr>
            <w:r>
              <w:rPr>
                <w:rFonts w:eastAsia="標楷體" w:hint="eastAsia"/>
              </w:rPr>
              <w:t>16</w:t>
            </w:r>
          </w:p>
        </w:tc>
        <w:tc>
          <w:tcPr>
            <w:tcW w:w="853" w:type="pct"/>
            <w:tcBorders>
              <w:bottom w:val="double" w:sz="4" w:space="0" w:color="auto"/>
            </w:tcBorders>
            <w:shd w:val="clear" w:color="auto" w:fill="auto"/>
          </w:tcPr>
          <w:p w:rsidR="009F7C13" w:rsidRPr="00AF7B55" w:rsidRDefault="009F7C13" w:rsidP="001A4DE9">
            <w:pPr>
              <w:rPr>
                <w:rFonts w:ascii="標楷體" w:eastAsia="標楷體" w:hAnsi="標楷體" w:cs="BiauKai"/>
                <w:sz w:val="20"/>
                <w:szCs w:val="20"/>
              </w:rPr>
            </w:pPr>
            <w:r w:rsidRPr="00AF7B55">
              <w:rPr>
                <w:rFonts w:ascii="標楷體" w:eastAsia="標楷體" w:hAnsi="標楷體" w:cs="BiauKai" w:hint="eastAsia"/>
                <w:sz w:val="20"/>
                <w:szCs w:val="20"/>
              </w:rPr>
              <w:t>輔導團員增能研習：「藝術旅行《美術館以外的人文風景》」</w:t>
            </w:r>
          </w:p>
        </w:tc>
        <w:tc>
          <w:tcPr>
            <w:tcW w:w="1514" w:type="pct"/>
            <w:tcBorders>
              <w:bottom w:val="double" w:sz="4" w:space="0" w:color="auto"/>
            </w:tcBorders>
            <w:shd w:val="clear" w:color="auto" w:fill="auto"/>
          </w:tcPr>
          <w:p w:rsidR="00174AD7" w:rsidRDefault="009F7C13" w:rsidP="001A4DE9">
            <w:pPr>
              <w:rPr>
                <w:rFonts w:eastAsia="標楷體"/>
                <w:sz w:val="20"/>
                <w:szCs w:val="20"/>
              </w:rPr>
            </w:pPr>
            <w:r>
              <w:rPr>
                <w:rFonts w:eastAsia="標楷體" w:hint="eastAsia"/>
                <w:sz w:val="20"/>
                <w:szCs w:val="20"/>
              </w:rPr>
              <w:t>1.</w:t>
            </w:r>
            <w:r w:rsidRPr="00783182">
              <w:rPr>
                <w:rFonts w:eastAsia="標楷體" w:hint="eastAsia"/>
                <w:sz w:val="20"/>
                <w:szCs w:val="20"/>
              </w:rPr>
              <w:t>旅行思考：行住坐臥的美感</w:t>
            </w:r>
            <w:r>
              <w:rPr>
                <w:rFonts w:eastAsia="標楷體" w:hint="eastAsia"/>
                <w:sz w:val="20"/>
                <w:szCs w:val="20"/>
              </w:rPr>
              <w:t>。</w:t>
            </w:r>
          </w:p>
          <w:p w:rsidR="009F7C13" w:rsidRDefault="009F7C13" w:rsidP="001A4DE9">
            <w:pPr>
              <w:rPr>
                <w:rFonts w:eastAsia="標楷體"/>
                <w:sz w:val="20"/>
                <w:szCs w:val="20"/>
              </w:rPr>
            </w:pPr>
            <w:r>
              <w:rPr>
                <w:rFonts w:eastAsia="標楷體" w:hint="eastAsia"/>
                <w:sz w:val="20"/>
                <w:szCs w:val="20"/>
              </w:rPr>
              <w:t>2.</w:t>
            </w:r>
            <w:r w:rsidRPr="00783182">
              <w:rPr>
                <w:rFonts w:eastAsia="標楷體" w:hint="eastAsia"/>
                <w:sz w:val="20"/>
                <w:szCs w:val="20"/>
              </w:rPr>
              <w:t>旅行思考：行住坐臥的創造力</w:t>
            </w:r>
            <w:r>
              <w:rPr>
                <w:rFonts w:eastAsia="標楷體" w:hint="eastAsia"/>
                <w:sz w:val="20"/>
                <w:szCs w:val="20"/>
              </w:rPr>
              <w:t>。</w:t>
            </w:r>
          </w:p>
          <w:p w:rsidR="009F7C13" w:rsidRPr="00783182" w:rsidRDefault="009F7C13" w:rsidP="001A4DE9">
            <w:pPr>
              <w:rPr>
                <w:rFonts w:eastAsia="標楷體"/>
                <w:sz w:val="20"/>
                <w:szCs w:val="20"/>
              </w:rPr>
            </w:pPr>
            <w:r>
              <w:rPr>
                <w:rFonts w:eastAsia="標楷體" w:hint="eastAsia"/>
                <w:sz w:val="20"/>
                <w:szCs w:val="20"/>
              </w:rPr>
              <w:t>3.</w:t>
            </w:r>
            <w:r>
              <w:rPr>
                <w:rFonts w:eastAsia="標楷體" w:hint="eastAsia"/>
                <w:sz w:val="20"/>
                <w:szCs w:val="20"/>
              </w:rPr>
              <w:t>問題與回饋。</w:t>
            </w:r>
          </w:p>
        </w:tc>
        <w:tc>
          <w:tcPr>
            <w:tcW w:w="673" w:type="pct"/>
            <w:tcBorders>
              <w:bottom w:val="double" w:sz="4" w:space="0" w:color="auto"/>
            </w:tcBorders>
            <w:shd w:val="clear" w:color="auto" w:fill="auto"/>
            <w:vAlign w:val="center"/>
          </w:tcPr>
          <w:p w:rsidR="009F7C13" w:rsidRDefault="009F7C13" w:rsidP="001A4DE9">
            <w:pPr>
              <w:snapToGrid w:val="0"/>
              <w:jc w:val="both"/>
              <w:rPr>
                <w:rFonts w:eastAsia="標楷體"/>
                <w:sz w:val="18"/>
                <w:szCs w:val="18"/>
              </w:rPr>
            </w:pPr>
            <w:r>
              <w:rPr>
                <w:rFonts w:eastAsia="標楷體" w:hint="eastAsia"/>
                <w:sz w:val="18"/>
                <w:szCs w:val="18"/>
              </w:rPr>
              <w:t>109.11.19</w:t>
            </w:r>
          </w:p>
          <w:p w:rsidR="00166CAB" w:rsidRDefault="00166CAB" w:rsidP="001A4DE9">
            <w:pPr>
              <w:snapToGrid w:val="0"/>
              <w:jc w:val="both"/>
              <w:rPr>
                <w:rFonts w:eastAsia="標楷體"/>
                <w:sz w:val="18"/>
                <w:szCs w:val="18"/>
              </w:rPr>
            </w:pPr>
            <w:r>
              <w:rPr>
                <w:rFonts w:eastAsia="標楷體" w:hint="eastAsia"/>
                <w:sz w:val="18"/>
                <w:szCs w:val="18"/>
              </w:rPr>
              <w:t>(p.61-63)</w:t>
            </w:r>
          </w:p>
        </w:tc>
        <w:tc>
          <w:tcPr>
            <w:tcW w:w="563" w:type="pct"/>
            <w:tcBorders>
              <w:bottom w:val="double" w:sz="4" w:space="0" w:color="auto"/>
            </w:tcBorders>
            <w:shd w:val="clear" w:color="auto" w:fill="auto"/>
            <w:vAlign w:val="center"/>
          </w:tcPr>
          <w:p w:rsidR="009F7C13" w:rsidRPr="00435A3D" w:rsidRDefault="00863FAC" w:rsidP="001A4DE9">
            <w:pPr>
              <w:jc w:val="right"/>
              <w:rPr>
                <w:rFonts w:eastAsia="標楷體"/>
              </w:rPr>
            </w:pPr>
            <w:r>
              <w:rPr>
                <w:rFonts w:eastAsia="標楷體" w:hint="eastAsia"/>
              </w:rPr>
              <w:t>90</w:t>
            </w:r>
            <w:r w:rsidR="009F7C13">
              <w:rPr>
                <w:rFonts w:eastAsia="標楷體" w:hint="eastAsia"/>
              </w:rPr>
              <w:t>00</w:t>
            </w:r>
            <w:r w:rsidR="009F7C13">
              <w:rPr>
                <w:rFonts w:eastAsia="標楷體" w:hint="eastAsia"/>
              </w:rPr>
              <w:t>元</w:t>
            </w:r>
          </w:p>
        </w:tc>
        <w:tc>
          <w:tcPr>
            <w:tcW w:w="1170" w:type="pct"/>
            <w:tcBorders>
              <w:bottom w:val="double" w:sz="4" w:space="0" w:color="auto"/>
            </w:tcBorders>
            <w:shd w:val="clear" w:color="auto" w:fill="auto"/>
          </w:tcPr>
          <w:p w:rsidR="009F7C13" w:rsidRPr="00435A3D" w:rsidRDefault="009F7C13" w:rsidP="00856E3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D677C8">
              <w:rPr>
                <w:rFonts w:eastAsia="標楷體" w:hint="eastAsia"/>
                <w:sz w:val="20"/>
                <w:szCs w:val="20"/>
              </w:rPr>
              <w:t>輔導小組運作</w:t>
            </w:r>
          </w:p>
          <w:p w:rsidR="009F7C13" w:rsidRPr="00435A3D" w:rsidRDefault="009F7C13" w:rsidP="00856E39">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1A4DE9" w:rsidRPr="00435A3D" w:rsidTr="009F7C13">
        <w:trPr>
          <w:trHeight w:val="375"/>
          <w:jc w:val="center"/>
        </w:trPr>
        <w:tc>
          <w:tcPr>
            <w:tcW w:w="227" w:type="pct"/>
          </w:tcPr>
          <w:p w:rsidR="001A4DE9" w:rsidRDefault="00CB706B" w:rsidP="001A4DE9">
            <w:pPr>
              <w:rPr>
                <w:rFonts w:eastAsia="標楷體"/>
              </w:rPr>
            </w:pPr>
            <w:r>
              <w:rPr>
                <w:rFonts w:eastAsia="標楷體" w:hint="eastAsia"/>
              </w:rPr>
              <w:t>17</w:t>
            </w:r>
          </w:p>
        </w:tc>
        <w:tc>
          <w:tcPr>
            <w:tcW w:w="853" w:type="pct"/>
            <w:shd w:val="clear" w:color="auto" w:fill="auto"/>
          </w:tcPr>
          <w:p w:rsidR="001A4DE9" w:rsidRPr="00CB706B" w:rsidRDefault="001A4DE9" w:rsidP="001A4DE9">
            <w:pPr>
              <w:rPr>
                <w:rFonts w:ascii="標楷體" w:eastAsia="標楷體" w:hAnsi="標楷體" w:cs="BiauKai"/>
                <w:sz w:val="20"/>
                <w:szCs w:val="20"/>
              </w:rPr>
            </w:pPr>
            <w:r w:rsidRPr="00CB706B">
              <w:rPr>
                <w:rFonts w:ascii="標楷體" w:eastAsia="標楷體" w:hAnsi="標楷體" w:cs="BiauKai" w:hint="eastAsia"/>
                <w:sz w:val="20"/>
                <w:szCs w:val="20"/>
              </w:rPr>
              <w:t>國小藝術領綱「表演藝術教學設計與評量工作坊」</w:t>
            </w:r>
          </w:p>
        </w:tc>
        <w:tc>
          <w:tcPr>
            <w:tcW w:w="1514" w:type="pct"/>
            <w:shd w:val="clear" w:color="auto" w:fill="auto"/>
          </w:tcPr>
          <w:p w:rsidR="001A4DE9" w:rsidRPr="001A4DE9" w:rsidRDefault="001A4DE9" w:rsidP="001A4DE9">
            <w:pPr>
              <w:rPr>
                <w:rFonts w:eastAsia="標楷體"/>
                <w:sz w:val="20"/>
                <w:szCs w:val="20"/>
              </w:rPr>
            </w:pPr>
            <w:r>
              <w:rPr>
                <w:rFonts w:eastAsia="標楷體" w:hint="eastAsia"/>
                <w:sz w:val="20"/>
                <w:szCs w:val="20"/>
              </w:rPr>
              <w:t>1.</w:t>
            </w:r>
            <w:r w:rsidRPr="001A4DE9">
              <w:rPr>
                <w:rFonts w:eastAsia="標楷體" w:hint="eastAsia"/>
                <w:sz w:val="20"/>
                <w:szCs w:val="20"/>
              </w:rPr>
              <w:t>藝術領綱中的表演藝術</w:t>
            </w:r>
            <w:r w:rsidR="00811CF8">
              <w:rPr>
                <w:rFonts w:eastAsia="標楷體" w:hint="eastAsia"/>
                <w:sz w:val="20"/>
                <w:szCs w:val="20"/>
              </w:rPr>
              <w:t>。</w:t>
            </w:r>
          </w:p>
          <w:p w:rsidR="001A4DE9" w:rsidRPr="001A4DE9" w:rsidRDefault="001A4DE9" w:rsidP="001A4DE9">
            <w:pPr>
              <w:rPr>
                <w:rFonts w:eastAsia="標楷體"/>
                <w:sz w:val="20"/>
                <w:szCs w:val="20"/>
              </w:rPr>
            </w:pPr>
            <w:r>
              <w:rPr>
                <w:rFonts w:eastAsia="標楷體" w:hint="eastAsia"/>
                <w:sz w:val="20"/>
                <w:szCs w:val="20"/>
              </w:rPr>
              <w:t>2.</w:t>
            </w:r>
            <w:r w:rsidRPr="001A4DE9">
              <w:rPr>
                <w:rFonts w:eastAsia="標楷體" w:hint="eastAsia"/>
                <w:sz w:val="20"/>
                <w:szCs w:val="20"/>
              </w:rPr>
              <w:t>核心素養導向表演藝術教學規劃</w:t>
            </w:r>
            <w:r w:rsidR="00811CF8">
              <w:rPr>
                <w:rFonts w:eastAsia="標楷體" w:hint="eastAsia"/>
                <w:sz w:val="20"/>
                <w:szCs w:val="20"/>
              </w:rPr>
              <w:t>。</w:t>
            </w:r>
          </w:p>
          <w:p w:rsidR="001A4DE9" w:rsidRPr="001A4DE9" w:rsidRDefault="001A4DE9" w:rsidP="001A4DE9">
            <w:pPr>
              <w:rPr>
                <w:rFonts w:eastAsia="標楷體"/>
                <w:sz w:val="20"/>
                <w:szCs w:val="20"/>
              </w:rPr>
            </w:pPr>
            <w:r>
              <w:rPr>
                <w:rFonts w:eastAsia="標楷體" w:hint="eastAsia"/>
                <w:sz w:val="20"/>
                <w:szCs w:val="20"/>
              </w:rPr>
              <w:t>3.</w:t>
            </w:r>
            <w:r w:rsidRPr="001A4DE9">
              <w:rPr>
                <w:rFonts w:eastAsia="標楷體" w:hint="eastAsia"/>
                <w:sz w:val="20"/>
                <w:szCs w:val="20"/>
              </w:rPr>
              <w:t>表演藝術融入教學活動設計與評量</w:t>
            </w:r>
            <w:r w:rsidR="00811CF8">
              <w:rPr>
                <w:rFonts w:eastAsia="標楷體" w:hint="eastAsia"/>
                <w:sz w:val="20"/>
                <w:szCs w:val="20"/>
              </w:rPr>
              <w:t>。</w:t>
            </w:r>
          </w:p>
          <w:p w:rsidR="001A4DE9" w:rsidRPr="001A4DE9" w:rsidRDefault="001A4DE9" w:rsidP="001A4DE9">
            <w:pPr>
              <w:rPr>
                <w:rFonts w:eastAsia="標楷體"/>
                <w:sz w:val="20"/>
                <w:szCs w:val="20"/>
              </w:rPr>
            </w:pPr>
            <w:r>
              <w:rPr>
                <w:rFonts w:eastAsia="標楷體" w:hint="eastAsia"/>
                <w:sz w:val="20"/>
                <w:szCs w:val="20"/>
              </w:rPr>
              <w:t>4.</w:t>
            </w:r>
            <w:r w:rsidRPr="001A4DE9">
              <w:rPr>
                <w:rFonts w:eastAsia="標楷體" w:hint="eastAsia"/>
                <w:sz w:val="20"/>
                <w:szCs w:val="20"/>
              </w:rPr>
              <w:t>有效教學策略實作討論</w:t>
            </w:r>
            <w:r w:rsidR="00811CF8">
              <w:rPr>
                <w:rFonts w:eastAsia="標楷體" w:hint="eastAsia"/>
                <w:sz w:val="20"/>
                <w:szCs w:val="20"/>
              </w:rPr>
              <w:t>。</w:t>
            </w:r>
          </w:p>
          <w:p w:rsidR="001A4DE9" w:rsidRPr="00435A3D" w:rsidRDefault="001A4DE9" w:rsidP="001A4DE9">
            <w:pPr>
              <w:rPr>
                <w:rFonts w:eastAsia="標楷體"/>
              </w:rPr>
            </w:pPr>
            <w:r>
              <w:rPr>
                <w:rFonts w:eastAsia="標楷體" w:hint="eastAsia"/>
                <w:sz w:val="20"/>
                <w:szCs w:val="20"/>
              </w:rPr>
              <w:t>5.</w:t>
            </w:r>
            <w:r w:rsidRPr="001A4DE9">
              <w:rPr>
                <w:rFonts w:eastAsia="標楷體" w:hint="eastAsia"/>
                <w:sz w:val="20"/>
                <w:szCs w:val="20"/>
              </w:rPr>
              <w:t>演練與實作分享</w:t>
            </w:r>
            <w:r w:rsidR="00811CF8">
              <w:rPr>
                <w:rFonts w:eastAsia="標楷體" w:hint="eastAsia"/>
                <w:sz w:val="20"/>
                <w:szCs w:val="20"/>
              </w:rPr>
              <w:t>。</w:t>
            </w:r>
          </w:p>
        </w:tc>
        <w:tc>
          <w:tcPr>
            <w:tcW w:w="673" w:type="pct"/>
            <w:shd w:val="clear" w:color="auto" w:fill="auto"/>
            <w:vAlign w:val="center"/>
          </w:tcPr>
          <w:p w:rsidR="001A4DE9" w:rsidRDefault="001A4DE9" w:rsidP="001A4DE9">
            <w:pPr>
              <w:snapToGrid w:val="0"/>
              <w:jc w:val="both"/>
              <w:rPr>
                <w:rFonts w:eastAsia="標楷體"/>
                <w:sz w:val="18"/>
                <w:szCs w:val="18"/>
              </w:rPr>
            </w:pPr>
            <w:r>
              <w:rPr>
                <w:rFonts w:eastAsia="標楷體" w:hint="eastAsia"/>
                <w:sz w:val="18"/>
                <w:szCs w:val="18"/>
              </w:rPr>
              <w:t>1</w:t>
            </w:r>
            <w:r w:rsidR="003002A5">
              <w:rPr>
                <w:rFonts w:eastAsia="標楷體" w:hint="eastAsia"/>
                <w:sz w:val="18"/>
                <w:szCs w:val="18"/>
              </w:rPr>
              <w:t>09</w:t>
            </w:r>
            <w:r>
              <w:rPr>
                <w:rFonts w:eastAsia="標楷體" w:hint="eastAsia"/>
                <w:sz w:val="18"/>
                <w:szCs w:val="18"/>
              </w:rPr>
              <w:t>.</w:t>
            </w:r>
            <w:r w:rsidR="00E8638E">
              <w:rPr>
                <w:rFonts w:eastAsia="標楷體" w:hint="eastAsia"/>
                <w:sz w:val="18"/>
                <w:szCs w:val="18"/>
              </w:rPr>
              <w:t>10</w:t>
            </w:r>
            <w:r>
              <w:rPr>
                <w:rFonts w:eastAsia="標楷體" w:hint="eastAsia"/>
                <w:sz w:val="18"/>
                <w:szCs w:val="18"/>
              </w:rPr>
              <w:t>.</w:t>
            </w:r>
            <w:r w:rsidR="00E8638E">
              <w:rPr>
                <w:rFonts w:eastAsia="標楷體" w:hint="eastAsia"/>
                <w:sz w:val="18"/>
                <w:szCs w:val="18"/>
              </w:rPr>
              <w:t>0</w:t>
            </w:r>
            <w:r>
              <w:rPr>
                <w:rFonts w:eastAsia="標楷體" w:hint="eastAsia"/>
                <w:sz w:val="18"/>
                <w:szCs w:val="18"/>
              </w:rPr>
              <w:t>7</w:t>
            </w:r>
          </w:p>
          <w:p w:rsidR="001A4DE9" w:rsidRDefault="001A4DE9" w:rsidP="001A4DE9">
            <w:pPr>
              <w:snapToGrid w:val="0"/>
              <w:jc w:val="both"/>
              <w:rPr>
                <w:rFonts w:eastAsia="標楷體"/>
                <w:sz w:val="18"/>
                <w:szCs w:val="18"/>
              </w:rPr>
            </w:pPr>
            <w:r>
              <w:rPr>
                <w:rFonts w:eastAsia="標楷體" w:hint="eastAsia"/>
                <w:sz w:val="18"/>
                <w:szCs w:val="18"/>
              </w:rPr>
              <w:t>1</w:t>
            </w:r>
            <w:r w:rsidR="003002A5">
              <w:rPr>
                <w:rFonts w:eastAsia="標楷體" w:hint="eastAsia"/>
                <w:sz w:val="18"/>
                <w:szCs w:val="18"/>
              </w:rPr>
              <w:t>09</w:t>
            </w:r>
            <w:r>
              <w:rPr>
                <w:rFonts w:eastAsia="標楷體" w:hint="eastAsia"/>
                <w:sz w:val="18"/>
                <w:szCs w:val="18"/>
              </w:rPr>
              <w:t>.12.23</w:t>
            </w:r>
          </w:p>
          <w:p w:rsidR="00166CAB" w:rsidRDefault="00166CAB" w:rsidP="001A4DE9">
            <w:pPr>
              <w:snapToGrid w:val="0"/>
              <w:jc w:val="both"/>
              <w:rPr>
                <w:rFonts w:eastAsia="標楷體"/>
                <w:sz w:val="18"/>
                <w:szCs w:val="18"/>
              </w:rPr>
            </w:pPr>
            <w:r>
              <w:rPr>
                <w:rFonts w:eastAsia="標楷體" w:hint="eastAsia"/>
                <w:sz w:val="18"/>
                <w:szCs w:val="18"/>
              </w:rPr>
              <w:t>(p.64-65)</w:t>
            </w:r>
          </w:p>
        </w:tc>
        <w:tc>
          <w:tcPr>
            <w:tcW w:w="563" w:type="pct"/>
            <w:shd w:val="clear" w:color="auto" w:fill="auto"/>
            <w:vAlign w:val="center"/>
          </w:tcPr>
          <w:p w:rsidR="001A4DE9" w:rsidRPr="00435A3D" w:rsidRDefault="006003DE" w:rsidP="001A4DE9">
            <w:pPr>
              <w:jc w:val="right"/>
              <w:rPr>
                <w:rFonts w:eastAsia="標楷體"/>
              </w:rPr>
            </w:pPr>
            <w:r>
              <w:rPr>
                <w:rFonts w:eastAsia="標楷體" w:hint="eastAsia"/>
              </w:rPr>
              <w:t>50</w:t>
            </w:r>
            <w:r w:rsidR="001A4DE9">
              <w:rPr>
                <w:rFonts w:eastAsia="標楷體" w:hint="eastAsia"/>
              </w:rPr>
              <w:t>000</w:t>
            </w:r>
            <w:r w:rsidR="001A4DE9">
              <w:rPr>
                <w:rFonts w:eastAsia="標楷體" w:hint="eastAsia"/>
              </w:rPr>
              <w:t>元</w:t>
            </w:r>
          </w:p>
        </w:tc>
        <w:tc>
          <w:tcPr>
            <w:tcW w:w="1170" w:type="pct"/>
            <w:shd w:val="clear" w:color="auto" w:fill="auto"/>
          </w:tcPr>
          <w:p w:rsidR="001A4DE9" w:rsidRPr="001A4DE9" w:rsidRDefault="001A4DE9" w:rsidP="001A4DE9">
            <w:pPr>
              <w:snapToGrid w:val="0"/>
              <w:rPr>
                <w:rFonts w:ascii="標楷體" w:eastAsia="標楷體" w:hAnsi="標楷體" w:cs="Calibri"/>
                <w:sz w:val="20"/>
                <w:szCs w:val="20"/>
              </w:rPr>
            </w:pPr>
            <w:r w:rsidRPr="001A4DE9">
              <w:rPr>
                <w:rFonts w:ascii="標楷體" w:eastAsia="標楷體" w:hAnsi="標楷體" w:cs="Calibri" w:hint="eastAsia"/>
                <w:sz w:val="20"/>
                <w:szCs w:val="20"/>
              </w:rPr>
              <w:t>█教育部精進補助-總團專業成長經費</w:t>
            </w:r>
          </w:p>
          <w:p w:rsidR="001A4DE9" w:rsidRDefault="001A4DE9" w:rsidP="001A4DE9">
            <w:pPr>
              <w:snapToGrid w:val="0"/>
              <w:rPr>
                <w:rFonts w:ascii="標楷體" w:eastAsia="標楷體" w:hAnsi="標楷體" w:cs="Calibri"/>
                <w:sz w:val="20"/>
                <w:szCs w:val="20"/>
              </w:rPr>
            </w:pPr>
            <w:r w:rsidRPr="001A4DE9">
              <w:rPr>
                <w:rFonts w:ascii="標楷體" w:eastAsia="標楷體" w:hAnsi="標楷體" w:cs="Calibri" w:hint="eastAsia"/>
                <w:sz w:val="20"/>
                <w:szCs w:val="20"/>
              </w:rPr>
              <w:t>□縣市自籌□其他:請說明</w:t>
            </w:r>
          </w:p>
        </w:tc>
      </w:tr>
      <w:tr w:rsidR="001A4DE9" w:rsidRPr="00435A3D" w:rsidTr="009F7C13">
        <w:trPr>
          <w:trHeight w:val="375"/>
          <w:jc w:val="center"/>
        </w:trPr>
        <w:tc>
          <w:tcPr>
            <w:tcW w:w="227" w:type="pct"/>
          </w:tcPr>
          <w:p w:rsidR="001A4DE9" w:rsidRDefault="00CB706B" w:rsidP="001A4DE9">
            <w:pPr>
              <w:rPr>
                <w:rFonts w:eastAsia="標楷體"/>
              </w:rPr>
            </w:pPr>
            <w:r>
              <w:rPr>
                <w:rFonts w:eastAsia="標楷體" w:hint="eastAsia"/>
              </w:rPr>
              <w:t>18</w:t>
            </w:r>
          </w:p>
        </w:tc>
        <w:tc>
          <w:tcPr>
            <w:tcW w:w="853" w:type="pct"/>
            <w:shd w:val="clear" w:color="auto" w:fill="auto"/>
          </w:tcPr>
          <w:p w:rsidR="001A4DE9" w:rsidRPr="00234FB2" w:rsidRDefault="00070E1B" w:rsidP="00070E1B">
            <w:pPr>
              <w:rPr>
                <w:rFonts w:eastAsia="標楷體"/>
                <w:color w:val="FF0000"/>
              </w:rPr>
            </w:pPr>
            <w:r w:rsidRPr="00070E1B">
              <w:rPr>
                <w:rFonts w:ascii="標楷體" w:eastAsia="標楷體" w:hAnsi="標楷體" w:cs="BiauKai" w:hint="eastAsia"/>
                <w:sz w:val="20"/>
                <w:szCs w:val="20"/>
              </w:rPr>
              <w:t>國中藝術領域召集人課綱素養導向「設計思考/VAR媒體應用」</w:t>
            </w:r>
          </w:p>
        </w:tc>
        <w:tc>
          <w:tcPr>
            <w:tcW w:w="1514" w:type="pct"/>
            <w:shd w:val="clear" w:color="auto" w:fill="auto"/>
          </w:tcPr>
          <w:p w:rsidR="00811CF8" w:rsidRDefault="00811CF8" w:rsidP="00811CF8">
            <w:pPr>
              <w:rPr>
                <w:rFonts w:eastAsia="標楷體"/>
                <w:sz w:val="20"/>
                <w:szCs w:val="20"/>
              </w:rPr>
            </w:pPr>
            <w:r w:rsidRPr="00811CF8">
              <w:rPr>
                <w:rFonts w:eastAsia="標楷體" w:hint="eastAsia"/>
                <w:sz w:val="20"/>
                <w:szCs w:val="20"/>
              </w:rPr>
              <w:t>1.</w:t>
            </w:r>
            <w:r w:rsidRPr="00811CF8">
              <w:rPr>
                <w:rFonts w:eastAsia="標楷體" w:hint="eastAsia"/>
                <w:sz w:val="20"/>
                <w:szCs w:val="20"/>
              </w:rPr>
              <w:t>介紹跨領域</w:t>
            </w:r>
            <w:r w:rsidRPr="00811CF8">
              <w:rPr>
                <w:rFonts w:eastAsia="標楷體" w:hint="eastAsia"/>
                <w:sz w:val="20"/>
                <w:szCs w:val="20"/>
              </w:rPr>
              <w:t>x</w:t>
            </w:r>
            <w:r w:rsidRPr="00811CF8">
              <w:rPr>
                <w:rFonts w:eastAsia="標楷體" w:hint="eastAsia"/>
                <w:sz w:val="20"/>
                <w:szCs w:val="20"/>
              </w:rPr>
              <w:t>實踐</w:t>
            </w:r>
            <w:r w:rsidRPr="00811CF8">
              <w:rPr>
                <w:rFonts w:eastAsia="標楷體" w:hint="eastAsia"/>
                <w:sz w:val="20"/>
                <w:szCs w:val="20"/>
              </w:rPr>
              <w:t>x</w:t>
            </w:r>
            <w:r w:rsidRPr="00811CF8">
              <w:rPr>
                <w:rFonts w:eastAsia="標楷體" w:hint="eastAsia"/>
                <w:sz w:val="20"/>
                <w:szCs w:val="20"/>
              </w:rPr>
              <w:t>社會影響力。</w:t>
            </w:r>
          </w:p>
          <w:p w:rsidR="00811CF8" w:rsidRDefault="00811CF8" w:rsidP="00811CF8">
            <w:pPr>
              <w:rPr>
                <w:rFonts w:eastAsia="標楷體"/>
                <w:sz w:val="20"/>
                <w:szCs w:val="20"/>
              </w:rPr>
            </w:pPr>
            <w:r>
              <w:rPr>
                <w:rFonts w:eastAsia="標楷體" w:hint="eastAsia"/>
                <w:sz w:val="20"/>
                <w:szCs w:val="20"/>
              </w:rPr>
              <w:t>2.</w:t>
            </w:r>
            <w:r w:rsidRPr="00811CF8">
              <w:rPr>
                <w:rFonts w:eastAsia="標楷體" w:hint="eastAsia"/>
                <w:sz w:val="20"/>
                <w:szCs w:val="20"/>
              </w:rPr>
              <w:t>用設計思考</w:t>
            </w:r>
            <w:r w:rsidRPr="00811CF8">
              <w:rPr>
                <w:rFonts w:eastAsia="標楷體" w:hint="eastAsia"/>
                <w:sz w:val="20"/>
                <w:szCs w:val="20"/>
              </w:rPr>
              <w:t>(Design Thinking)</w:t>
            </w:r>
            <w:r w:rsidRPr="00811CF8">
              <w:rPr>
                <w:rFonts w:eastAsia="標楷體" w:hint="eastAsia"/>
                <w:sz w:val="20"/>
                <w:szCs w:val="20"/>
              </w:rPr>
              <w:t>來準備課程實作</w:t>
            </w:r>
            <w:r>
              <w:rPr>
                <w:rFonts w:eastAsia="標楷體" w:hint="eastAsia"/>
                <w:sz w:val="20"/>
                <w:szCs w:val="20"/>
              </w:rPr>
              <w:t>。</w:t>
            </w:r>
          </w:p>
          <w:p w:rsidR="00070E1B" w:rsidRDefault="00811CF8" w:rsidP="00070E1B">
            <w:pPr>
              <w:rPr>
                <w:rFonts w:eastAsia="標楷體"/>
                <w:sz w:val="20"/>
                <w:szCs w:val="20"/>
              </w:rPr>
            </w:pPr>
            <w:r>
              <w:rPr>
                <w:rFonts w:eastAsia="標楷體" w:hint="eastAsia"/>
                <w:sz w:val="20"/>
                <w:szCs w:val="20"/>
              </w:rPr>
              <w:t>3.</w:t>
            </w:r>
            <w:r w:rsidR="00070E1B" w:rsidRPr="00880656">
              <w:rPr>
                <w:rFonts w:eastAsia="標楷體" w:hint="eastAsia"/>
                <w:sz w:val="20"/>
                <w:szCs w:val="20"/>
              </w:rPr>
              <w:t>新媒體概念介紹。</w:t>
            </w:r>
          </w:p>
          <w:p w:rsidR="001A4DE9" w:rsidRPr="00811CF8" w:rsidRDefault="00070E1B" w:rsidP="003002A5">
            <w:pPr>
              <w:rPr>
                <w:rFonts w:eastAsia="標楷體"/>
                <w:sz w:val="20"/>
                <w:szCs w:val="20"/>
              </w:rPr>
            </w:pPr>
            <w:r>
              <w:rPr>
                <w:rFonts w:eastAsia="標楷體" w:hint="eastAsia"/>
                <w:sz w:val="20"/>
                <w:szCs w:val="20"/>
              </w:rPr>
              <w:t>4.</w:t>
            </w:r>
            <w:r w:rsidRPr="00880656">
              <w:rPr>
                <w:rFonts w:eastAsia="標楷體" w:hint="eastAsia"/>
                <w:sz w:val="20"/>
                <w:szCs w:val="20"/>
              </w:rPr>
              <w:t>VR</w:t>
            </w:r>
            <w:r w:rsidRPr="00880656">
              <w:rPr>
                <w:rFonts w:eastAsia="標楷體" w:hint="eastAsia"/>
                <w:sz w:val="20"/>
                <w:szCs w:val="20"/>
              </w:rPr>
              <w:t>虛擬</w:t>
            </w:r>
            <w:r>
              <w:rPr>
                <w:rFonts w:ascii="標楷體" w:eastAsia="標楷體" w:hAnsi="標楷體" w:hint="eastAsia"/>
                <w:sz w:val="20"/>
                <w:szCs w:val="20"/>
              </w:rPr>
              <w:t>﹑</w:t>
            </w:r>
            <w:r w:rsidRPr="00880656">
              <w:rPr>
                <w:rFonts w:eastAsia="標楷體" w:hint="eastAsia"/>
                <w:sz w:val="20"/>
                <w:szCs w:val="20"/>
              </w:rPr>
              <w:t>擴增實境創意分享</w:t>
            </w:r>
            <w:r>
              <w:rPr>
                <w:rFonts w:eastAsia="標楷體" w:hint="eastAsia"/>
                <w:sz w:val="20"/>
                <w:szCs w:val="20"/>
              </w:rPr>
              <w:t>。</w:t>
            </w:r>
          </w:p>
        </w:tc>
        <w:tc>
          <w:tcPr>
            <w:tcW w:w="673" w:type="pct"/>
            <w:shd w:val="clear" w:color="auto" w:fill="auto"/>
            <w:vAlign w:val="center"/>
          </w:tcPr>
          <w:p w:rsidR="003002A5" w:rsidRDefault="002E1DB2" w:rsidP="003002A5">
            <w:pPr>
              <w:snapToGrid w:val="0"/>
              <w:jc w:val="both"/>
              <w:rPr>
                <w:rFonts w:eastAsia="標楷體"/>
                <w:sz w:val="18"/>
                <w:szCs w:val="18"/>
              </w:rPr>
            </w:pPr>
            <w:r>
              <w:rPr>
                <w:rFonts w:eastAsia="標楷體" w:hint="eastAsia"/>
                <w:sz w:val="18"/>
                <w:szCs w:val="18"/>
              </w:rPr>
              <w:t>109.12.02</w:t>
            </w:r>
          </w:p>
          <w:p w:rsidR="001A4DE9" w:rsidRDefault="002E1DB2" w:rsidP="001A4DE9">
            <w:pPr>
              <w:snapToGrid w:val="0"/>
              <w:jc w:val="both"/>
              <w:rPr>
                <w:rFonts w:eastAsia="標楷體"/>
                <w:sz w:val="18"/>
                <w:szCs w:val="18"/>
              </w:rPr>
            </w:pPr>
            <w:r>
              <w:rPr>
                <w:rFonts w:eastAsia="標楷體" w:hint="eastAsia"/>
                <w:sz w:val="18"/>
                <w:szCs w:val="18"/>
              </w:rPr>
              <w:t>110.01.06</w:t>
            </w:r>
          </w:p>
          <w:p w:rsidR="000A3396" w:rsidRPr="00435A3D" w:rsidRDefault="000A3396" w:rsidP="001A4DE9">
            <w:pPr>
              <w:snapToGrid w:val="0"/>
              <w:jc w:val="both"/>
              <w:rPr>
                <w:rFonts w:eastAsia="標楷體"/>
                <w:sz w:val="18"/>
                <w:szCs w:val="18"/>
              </w:rPr>
            </w:pPr>
            <w:r>
              <w:rPr>
                <w:rFonts w:eastAsia="標楷體"/>
                <w:sz w:val="18"/>
                <w:szCs w:val="18"/>
              </w:rPr>
              <w:t>(p.6</w:t>
            </w:r>
            <w:r>
              <w:rPr>
                <w:rFonts w:eastAsia="標楷體" w:hint="eastAsia"/>
                <w:sz w:val="18"/>
                <w:szCs w:val="18"/>
              </w:rPr>
              <w:t>6</w:t>
            </w:r>
            <w:r>
              <w:rPr>
                <w:rFonts w:eastAsia="標楷體"/>
                <w:sz w:val="18"/>
                <w:szCs w:val="18"/>
              </w:rPr>
              <w:t>-6</w:t>
            </w:r>
            <w:r>
              <w:rPr>
                <w:rFonts w:eastAsia="標楷體" w:hint="eastAsia"/>
                <w:sz w:val="18"/>
                <w:szCs w:val="18"/>
              </w:rPr>
              <w:t>8</w:t>
            </w:r>
            <w:r w:rsidRPr="000A3396">
              <w:rPr>
                <w:rFonts w:eastAsia="標楷體"/>
                <w:sz w:val="18"/>
                <w:szCs w:val="18"/>
              </w:rPr>
              <w:t>)</w:t>
            </w:r>
          </w:p>
        </w:tc>
        <w:tc>
          <w:tcPr>
            <w:tcW w:w="563" w:type="pct"/>
            <w:shd w:val="clear" w:color="auto" w:fill="auto"/>
            <w:vAlign w:val="center"/>
          </w:tcPr>
          <w:p w:rsidR="001A4DE9" w:rsidRPr="00435A3D" w:rsidRDefault="00FF07F9" w:rsidP="001A4DE9">
            <w:pPr>
              <w:jc w:val="right"/>
              <w:rPr>
                <w:rFonts w:eastAsia="標楷體"/>
              </w:rPr>
            </w:pPr>
            <w:r>
              <w:rPr>
                <w:rFonts w:eastAsia="標楷體" w:hint="eastAsia"/>
              </w:rPr>
              <w:t>22</w:t>
            </w:r>
            <w:r w:rsidR="00880656">
              <w:rPr>
                <w:rFonts w:eastAsia="標楷體" w:hint="eastAsia"/>
              </w:rPr>
              <w:t>000</w:t>
            </w:r>
            <w:r w:rsidR="001A4DE9" w:rsidRPr="00435A3D">
              <w:rPr>
                <w:rFonts w:eastAsia="標楷體" w:hint="eastAsia"/>
              </w:rPr>
              <w:t>元</w:t>
            </w:r>
          </w:p>
        </w:tc>
        <w:tc>
          <w:tcPr>
            <w:tcW w:w="1170" w:type="pct"/>
            <w:shd w:val="clear" w:color="auto" w:fill="auto"/>
          </w:tcPr>
          <w:p w:rsidR="001A4DE9" w:rsidRPr="00435A3D" w:rsidRDefault="001A4DE9" w:rsidP="001A4DE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Pr>
                <w:rFonts w:ascii="標楷體" w:eastAsia="標楷體" w:hAnsi="標楷體" w:cs="Calibri" w:hint="eastAsia"/>
                <w:sz w:val="20"/>
                <w:szCs w:val="20"/>
              </w:rPr>
              <w:t>總團</w:t>
            </w:r>
            <w:r>
              <w:rPr>
                <w:rFonts w:eastAsia="標楷體" w:hint="eastAsia"/>
                <w:sz w:val="20"/>
                <w:szCs w:val="20"/>
              </w:rPr>
              <w:t>專業成長經費</w:t>
            </w:r>
          </w:p>
          <w:p w:rsidR="001A4DE9" w:rsidRPr="00435A3D" w:rsidRDefault="001A4DE9" w:rsidP="001A4DE9">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1A4DE9" w:rsidRPr="00435A3D" w:rsidTr="009F7C13">
        <w:trPr>
          <w:trHeight w:val="375"/>
          <w:jc w:val="center"/>
        </w:trPr>
        <w:tc>
          <w:tcPr>
            <w:tcW w:w="227" w:type="pct"/>
          </w:tcPr>
          <w:p w:rsidR="001A4DE9" w:rsidRPr="00565519" w:rsidRDefault="00CB706B" w:rsidP="001A4DE9">
            <w:pPr>
              <w:rPr>
                <w:rFonts w:eastAsia="標楷體"/>
              </w:rPr>
            </w:pPr>
            <w:r>
              <w:rPr>
                <w:rFonts w:eastAsia="標楷體" w:hint="eastAsia"/>
              </w:rPr>
              <w:t>19</w:t>
            </w:r>
          </w:p>
        </w:tc>
        <w:tc>
          <w:tcPr>
            <w:tcW w:w="853" w:type="pct"/>
            <w:shd w:val="clear" w:color="auto" w:fill="auto"/>
          </w:tcPr>
          <w:p w:rsidR="001A4DE9" w:rsidRPr="00CB706B" w:rsidRDefault="00CB706B" w:rsidP="00964D04">
            <w:pPr>
              <w:rPr>
                <w:rFonts w:ascii="標楷體" w:eastAsia="標楷體" w:hAnsi="標楷體" w:cs="BiauKai"/>
                <w:sz w:val="20"/>
                <w:szCs w:val="20"/>
              </w:rPr>
            </w:pPr>
            <w:r w:rsidRPr="00CB706B">
              <w:rPr>
                <w:rFonts w:ascii="標楷體" w:eastAsia="標楷體" w:hAnsi="標楷體" w:cs="BiauKai" w:hint="eastAsia"/>
                <w:sz w:val="20"/>
                <w:szCs w:val="20"/>
              </w:rPr>
              <w:t>國小非專長教師增能研習—藝術教學趣工作坊</w:t>
            </w:r>
          </w:p>
        </w:tc>
        <w:tc>
          <w:tcPr>
            <w:tcW w:w="1514" w:type="pct"/>
            <w:shd w:val="clear" w:color="auto" w:fill="auto"/>
          </w:tcPr>
          <w:p w:rsidR="00CB706B" w:rsidRPr="00CB706B" w:rsidRDefault="00CB706B" w:rsidP="00CB706B">
            <w:pPr>
              <w:rPr>
                <w:rFonts w:eastAsia="標楷體"/>
                <w:sz w:val="20"/>
                <w:szCs w:val="20"/>
              </w:rPr>
            </w:pPr>
            <w:r w:rsidRPr="00CB706B">
              <w:rPr>
                <w:rFonts w:eastAsia="標楷體" w:hint="eastAsia"/>
                <w:sz w:val="20"/>
                <w:szCs w:val="20"/>
              </w:rPr>
              <w:t>1.</w:t>
            </w:r>
            <w:r w:rsidRPr="00CB706B">
              <w:rPr>
                <w:rFonts w:eastAsia="標楷體" w:hint="eastAsia"/>
                <w:sz w:val="20"/>
                <w:szCs w:val="20"/>
              </w:rPr>
              <w:t>從過程戲劇到議題式論壇</w:t>
            </w:r>
          </w:p>
          <w:p w:rsidR="00CB706B" w:rsidRPr="00CB706B" w:rsidRDefault="00CB706B" w:rsidP="00CB706B">
            <w:pPr>
              <w:rPr>
                <w:rFonts w:eastAsia="標楷體"/>
                <w:sz w:val="20"/>
                <w:szCs w:val="20"/>
              </w:rPr>
            </w:pPr>
            <w:r>
              <w:rPr>
                <w:rFonts w:eastAsia="標楷體" w:hint="eastAsia"/>
                <w:sz w:val="20"/>
                <w:szCs w:val="20"/>
              </w:rPr>
              <w:t>2.</w:t>
            </w:r>
            <w:r w:rsidRPr="00CB706B">
              <w:rPr>
                <w:rFonts w:eastAsia="標楷體" w:hint="eastAsia"/>
                <w:sz w:val="20"/>
                <w:szCs w:val="20"/>
              </w:rPr>
              <w:t>音樂劇教學設計與實作</w:t>
            </w:r>
          </w:p>
          <w:p w:rsidR="001A4DE9" w:rsidRDefault="00CB706B" w:rsidP="00CB706B">
            <w:pPr>
              <w:rPr>
                <w:rFonts w:eastAsia="標楷體"/>
                <w:sz w:val="20"/>
                <w:szCs w:val="20"/>
              </w:rPr>
            </w:pPr>
            <w:r>
              <w:rPr>
                <w:rFonts w:eastAsia="標楷體" w:hint="eastAsia"/>
                <w:sz w:val="20"/>
                <w:szCs w:val="20"/>
              </w:rPr>
              <w:t>3.</w:t>
            </w:r>
            <w:r w:rsidRPr="00CB706B">
              <w:rPr>
                <w:rFonts w:eastAsia="標楷體" w:hint="eastAsia"/>
                <w:sz w:val="20"/>
                <w:szCs w:val="20"/>
              </w:rPr>
              <w:t>水彩創作與教學</w:t>
            </w:r>
          </w:p>
          <w:p w:rsidR="00CB706B" w:rsidRPr="00435A3D" w:rsidRDefault="00CB706B" w:rsidP="00CB706B">
            <w:pPr>
              <w:rPr>
                <w:rFonts w:eastAsia="標楷體"/>
              </w:rPr>
            </w:pPr>
            <w:r>
              <w:rPr>
                <w:rFonts w:eastAsia="標楷體" w:hint="eastAsia"/>
                <w:sz w:val="20"/>
                <w:szCs w:val="20"/>
              </w:rPr>
              <w:t>4.</w:t>
            </w:r>
            <w:r>
              <w:rPr>
                <w:rFonts w:eastAsia="標楷體" w:hint="eastAsia"/>
                <w:sz w:val="20"/>
                <w:szCs w:val="20"/>
              </w:rPr>
              <w:t>紙藝教學設計</w:t>
            </w:r>
          </w:p>
        </w:tc>
        <w:tc>
          <w:tcPr>
            <w:tcW w:w="673" w:type="pct"/>
            <w:shd w:val="clear" w:color="auto" w:fill="auto"/>
            <w:vAlign w:val="center"/>
          </w:tcPr>
          <w:p w:rsidR="001A4DE9" w:rsidRDefault="00CB706B" w:rsidP="001A4DE9">
            <w:pPr>
              <w:snapToGrid w:val="0"/>
              <w:jc w:val="both"/>
              <w:rPr>
                <w:rFonts w:eastAsia="標楷體"/>
                <w:sz w:val="18"/>
                <w:szCs w:val="18"/>
              </w:rPr>
            </w:pPr>
            <w:r>
              <w:rPr>
                <w:rFonts w:eastAsia="標楷體" w:hint="eastAsia"/>
                <w:sz w:val="18"/>
                <w:szCs w:val="18"/>
              </w:rPr>
              <w:t>110.08.1</w:t>
            </w:r>
            <w:r w:rsidR="001461B5">
              <w:rPr>
                <w:rFonts w:eastAsia="標楷體" w:hint="eastAsia"/>
                <w:sz w:val="18"/>
                <w:szCs w:val="18"/>
              </w:rPr>
              <w:t>7</w:t>
            </w:r>
            <w:r>
              <w:rPr>
                <w:rFonts w:eastAsia="標楷體" w:hint="eastAsia"/>
                <w:sz w:val="18"/>
                <w:szCs w:val="18"/>
              </w:rPr>
              <w:t>-2</w:t>
            </w:r>
            <w:r w:rsidR="001461B5">
              <w:rPr>
                <w:rFonts w:eastAsia="標楷體" w:hint="eastAsia"/>
                <w:sz w:val="18"/>
                <w:szCs w:val="18"/>
              </w:rPr>
              <w:t>0</w:t>
            </w:r>
          </w:p>
          <w:p w:rsidR="000A3396" w:rsidRDefault="0042305E" w:rsidP="0042305E">
            <w:pPr>
              <w:snapToGrid w:val="0"/>
              <w:jc w:val="both"/>
              <w:rPr>
                <w:rFonts w:eastAsia="標楷體"/>
                <w:sz w:val="18"/>
                <w:szCs w:val="18"/>
              </w:rPr>
            </w:pPr>
            <w:r>
              <w:rPr>
                <w:rFonts w:eastAsia="標楷體"/>
                <w:sz w:val="18"/>
                <w:szCs w:val="18"/>
              </w:rPr>
              <w:t>(p.</w:t>
            </w:r>
            <w:r>
              <w:rPr>
                <w:rFonts w:eastAsia="標楷體" w:hint="eastAsia"/>
                <w:sz w:val="18"/>
                <w:szCs w:val="18"/>
              </w:rPr>
              <w:t>69</w:t>
            </w:r>
            <w:r>
              <w:rPr>
                <w:rFonts w:eastAsia="標楷體"/>
                <w:sz w:val="18"/>
                <w:szCs w:val="18"/>
              </w:rPr>
              <w:t>-</w:t>
            </w:r>
            <w:r>
              <w:rPr>
                <w:rFonts w:eastAsia="標楷體" w:hint="eastAsia"/>
                <w:sz w:val="18"/>
                <w:szCs w:val="18"/>
              </w:rPr>
              <w:t>72</w:t>
            </w:r>
            <w:r w:rsidRPr="000A3396">
              <w:rPr>
                <w:rFonts w:eastAsia="標楷體"/>
                <w:sz w:val="18"/>
                <w:szCs w:val="18"/>
              </w:rPr>
              <w:t>)</w:t>
            </w:r>
          </w:p>
        </w:tc>
        <w:tc>
          <w:tcPr>
            <w:tcW w:w="563" w:type="pct"/>
            <w:shd w:val="clear" w:color="auto" w:fill="auto"/>
            <w:vAlign w:val="center"/>
          </w:tcPr>
          <w:p w:rsidR="001A4DE9" w:rsidRPr="00435A3D" w:rsidRDefault="00447DFE" w:rsidP="001A4DE9">
            <w:pPr>
              <w:jc w:val="right"/>
              <w:rPr>
                <w:rFonts w:eastAsia="標楷體"/>
              </w:rPr>
            </w:pPr>
            <w:r>
              <w:rPr>
                <w:rFonts w:eastAsia="標楷體" w:hint="eastAsia"/>
              </w:rPr>
              <w:t>75</w:t>
            </w:r>
            <w:r w:rsidR="00CB706B">
              <w:rPr>
                <w:rFonts w:eastAsia="標楷體" w:hint="eastAsia"/>
              </w:rPr>
              <w:t>000</w:t>
            </w:r>
            <w:r w:rsidR="001A4DE9" w:rsidRPr="00435A3D">
              <w:rPr>
                <w:rFonts w:eastAsia="標楷體" w:hint="eastAsia"/>
              </w:rPr>
              <w:t>元</w:t>
            </w:r>
          </w:p>
        </w:tc>
        <w:tc>
          <w:tcPr>
            <w:tcW w:w="1170" w:type="pct"/>
            <w:shd w:val="clear" w:color="auto" w:fill="auto"/>
          </w:tcPr>
          <w:p w:rsidR="001A4DE9" w:rsidRDefault="001A4DE9" w:rsidP="001A4DE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Pr>
                <w:rFonts w:eastAsia="標楷體" w:hint="eastAsia"/>
                <w:sz w:val="20"/>
                <w:szCs w:val="20"/>
              </w:rPr>
              <w:t>非專長增能經費</w:t>
            </w:r>
          </w:p>
          <w:p w:rsidR="001A4DE9" w:rsidRDefault="001A4DE9" w:rsidP="001A4DE9">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1A4DE9" w:rsidRPr="00435A3D" w:rsidTr="009F7C13">
        <w:trPr>
          <w:trHeight w:val="375"/>
          <w:jc w:val="center"/>
        </w:trPr>
        <w:tc>
          <w:tcPr>
            <w:tcW w:w="227" w:type="pct"/>
          </w:tcPr>
          <w:p w:rsidR="001A4DE9" w:rsidRDefault="00CB706B" w:rsidP="001A4DE9">
            <w:pPr>
              <w:rPr>
                <w:rFonts w:eastAsia="標楷體"/>
              </w:rPr>
            </w:pPr>
            <w:r>
              <w:rPr>
                <w:rFonts w:eastAsia="標楷體" w:hint="eastAsia"/>
              </w:rPr>
              <w:t>20</w:t>
            </w:r>
          </w:p>
        </w:tc>
        <w:tc>
          <w:tcPr>
            <w:tcW w:w="853" w:type="pct"/>
            <w:shd w:val="clear" w:color="auto" w:fill="auto"/>
          </w:tcPr>
          <w:p w:rsidR="001A4DE9" w:rsidRPr="00070E1B" w:rsidRDefault="001A4DE9" w:rsidP="001A4DE9">
            <w:pPr>
              <w:rPr>
                <w:rFonts w:ascii="標楷體" w:eastAsia="標楷體" w:hAnsi="標楷體" w:cs="BiauKai"/>
                <w:sz w:val="20"/>
                <w:szCs w:val="20"/>
              </w:rPr>
            </w:pPr>
            <w:r w:rsidRPr="00070E1B">
              <w:rPr>
                <w:rFonts w:ascii="標楷體" w:eastAsia="標楷體" w:hAnsi="標楷體" w:cs="BiauKai" w:hint="eastAsia"/>
                <w:sz w:val="20"/>
                <w:szCs w:val="20"/>
              </w:rPr>
              <w:t>國中藝術領域非專長授課教師增能研習-「</w:t>
            </w:r>
            <w:r w:rsidR="00834C0C" w:rsidRPr="00070E1B">
              <w:rPr>
                <w:rFonts w:ascii="標楷體" w:eastAsia="標楷體" w:hAnsi="標楷體" w:cs="BiauKai" w:hint="eastAsia"/>
                <w:sz w:val="20"/>
                <w:szCs w:val="20"/>
              </w:rPr>
              <w:t>基礎曲/鏡/版</w:t>
            </w:r>
            <w:r w:rsidR="00DC680C" w:rsidRPr="00070E1B">
              <w:rPr>
                <w:rFonts w:ascii="標楷體" w:eastAsia="標楷體" w:hAnsi="標楷體" w:cs="BiauKai" w:hint="eastAsia"/>
                <w:sz w:val="20"/>
                <w:szCs w:val="20"/>
              </w:rPr>
              <w:t>工作坊</w:t>
            </w:r>
            <w:r w:rsidRPr="00070E1B">
              <w:rPr>
                <w:rFonts w:ascii="標楷體" w:eastAsia="標楷體" w:hAnsi="標楷體" w:cs="BiauKai" w:hint="eastAsia"/>
                <w:sz w:val="20"/>
                <w:szCs w:val="20"/>
              </w:rPr>
              <w:t>」</w:t>
            </w:r>
          </w:p>
        </w:tc>
        <w:tc>
          <w:tcPr>
            <w:tcW w:w="1514" w:type="pct"/>
            <w:shd w:val="clear" w:color="auto" w:fill="auto"/>
          </w:tcPr>
          <w:p w:rsidR="001A4DE9" w:rsidRPr="00070E1B" w:rsidRDefault="00834C0C" w:rsidP="001A4DE9">
            <w:pPr>
              <w:rPr>
                <w:rFonts w:eastAsia="標楷體"/>
                <w:sz w:val="20"/>
                <w:szCs w:val="20"/>
              </w:rPr>
            </w:pPr>
            <w:r w:rsidRPr="00070E1B">
              <w:rPr>
                <w:rFonts w:eastAsia="標楷體" w:hint="eastAsia"/>
                <w:sz w:val="20"/>
                <w:szCs w:val="20"/>
              </w:rPr>
              <w:t>1.</w:t>
            </w:r>
            <w:r w:rsidRPr="00070E1B">
              <w:rPr>
                <w:rFonts w:eastAsia="標楷體" w:hint="eastAsia"/>
                <w:sz w:val="20"/>
                <w:szCs w:val="20"/>
              </w:rPr>
              <w:t>經典音樂劇歌曲欣賞與基礎歌唱技巧練習。</w:t>
            </w:r>
          </w:p>
          <w:p w:rsidR="00834C0C" w:rsidRPr="00070E1B" w:rsidRDefault="00834C0C" w:rsidP="001A4DE9">
            <w:pPr>
              <w:rPr>
                <w:rFonts w:eastAsia="標楷體"/>
                <w:sz w:val="20"/>
                <w:szCs w:val="20"/>
              </w:rPr>
            </w:pPr>
            <w:r w:rsidRPr="00070E1B">
              <w:rPr>
                <w:rFonts w:eastAsia="標楷體" w:hint="eastAsia"/>
                <w:sz w:val="20"/>
                <w:szCs w:val="20"/>
              </w:rPr>
              <w:t>2.</w:t>
            </w:r>
            <w:r w:rsidRPr="00070E1B">
              <w:rPr>
                <w:rFonts w:eastAsia="標楷體" w:hint="eastAsia"/>
                <w:sz w:val="20"/>
                <w:szCs w:val="20"/>
              </w:rPr>
              <w:t>歌曲分析與練唱。</w:t>
            </w:r>
          </w:p>
          <w:p w:rsidR="00834C0C" w:rsidRPr="00070E1B" w:rsidRDefault="00DD1757" w:rsidP="001A4DE9">
            <w:pPr>
              <w:rPr>
                <w:rFonts w:eastAsia="標楷體"/>
                <w:sz w:val="20"/>
                <w:szCs w:val="20"/>
              </w:rPr>
            </w:pPr>
            <w:r w:rsidRPr="00070E1B">
              <w:rPr>
                <w:rFonts w:eastAsia="標楷體" w:hint="eastAsia"/>
                <w:sz w:val="20"/>
                <w:szCs w:val="20"/>
              </w:rPr>
              <w:t>3</w:t>
            </w:r>
            <w:r w:rsidR="00834C0C" w:rsidRPr="00070E1B">
              <w:rPr>
                <w:rFonts w:eastAsia="標楷體" w:hint="eastAsia"/>
                <w:sz w:val="20"/>
                <w:szCs w:val="20"/>
              </w:rPr>
              <w:t>.</w:t>
            </w:r>
            <w:r w:rsidR="00834C0C" w:rsidRPr="00070E1B">
              <w:rPr>
                <w:rFonts w:eastAsia="標楷體" w:hint="eastAsia"/>
                <w:sz w:val="20"/>
                <w:szCs w:val="20"/>
              </w:rPr>
              <w:t>鏡頭語言</w:t>
            </w:r>
            <w:r w:rsidR="00834C0C" w:rsidRPr="00070E1B">
              <w:rPr>
                <w:rFonts w:eastAsia="標楷體" w:hint="eastAsia"/>
                <w:sz w:val="20"/>
                <w:szCs w:val="20"/>
              </w:rPr>
              <w:t>(</w:t>
            </w:r>
            <w:r w:rsidR="00834C0C" w:rsidRPr="00070E1B">
              <w:rPr>
                <w:rFonts w:eastAsia="標楷體" w:hint="eastAsia"/>
                <w:sz w:val="20"/>
                <w:szCs w:val="20"/>
              </w:rPr>
              <w:t>紀錄片分工</w:t>
            </w:r>
            <w:r w:rsidR="00834C0C" w:rsidRPr="00070E1B">
              <w:rPr>
                <w:rFonts w:eastAsia="標楷體" w:hint="eastAsia"/>
                <w:sz w:val="20"/>
                <w:szCs w:val="20"/>
              </w:rPr>
              <w:t>/</w:t>
            </w:r>
            <w:r w:rsidR="00834C0C" w:rsidRPr="00070E1B">
              <w:rPr>
                <w:rFonts w:eastAsia="標楷體" w:hint="eastAsia"/>
                <w:sz w:val="20"/>
                <w:szCs w:val="20"/>
              </w:rPr>
              <w:t>拍攝</w:t>
            </w:r>
            <w:r w:rsidR="00834C0C" w:rsidRPr="00070E1B">
              <w:rPr>
                <w:rFonts w:eastAsia="標楷體" w:hint="eastAsia"/>
                <w:sz w:val="20"/>
                <w:szCs w:val="20"/>
              </w:rPr>
              <w:t>/</w:t>
            </w:r>
            <w:r w:rsidR="00834C0C" w:rsidRPr="00070E1B">
              <w:rPr>
                <w:rFonts w:eastAsia="標楷體" w:hint="eastAsia"/>
                <w:sz w:val="20"/>
                <w:szCs w:val="20"/>
              </w:rPr>
              <w:t>後製</w:t>
            </w:r>
            <w:r w:rsidR="00834C0C" w:rsidRPr="00070E1B">
              <w:rPr>
                <w:rFonts w:eastAsia="標楷體" w:hint="eastAsia"/>
                <w:sz w:val="20"/>
                <w:szCs w:val="20"/>
              </w:rPr>
              <w:t>)</w:t>
            </w:r>
            <w:r w:rsidRPr="00070E1B">
              <w:rPr>
                <w:rFonts w:eastAsia="標楷體" w:hint="eastAsia"/>
                <w:sz w:val="20"/>
                <w:szCs w:val="20"/>
              </w:rPr>
              <w:t>。</w:t>
            </w:r>
          </w:p>
          <w:p w:rsidR="00834C0C" w:rsidRPr="00070E1B" w:rsidRDefault="00DD1757" w:rsidP="001A4DE9">
            <w:pPr>
              <w:rPr>
                <w:rFonts w:eastAsia="標楷體"/>
                <w:sz w:val="20"/>
                <w:szCs w:val="20"/>
              </w:rPr>
            </w:pPr>
            <w:r w:rsidRPr="00070E1B">
              <w:rPr>
                <w:rFonts w:eastAsia="標楷體" w:hint="eastAsia"/>
                <w:sz w:val="20"/>
                <w:szCs w:val="20"/>
              </w:rPr>
              <w:t>4.</w:t>
            </w:r>
            <w:r w:rsidR="00834C0C" w:rsidRPr="00070E1B">
              <w:rPr>
                <w:rFonts w:eastAsia="標楷體" w:hint="eastAsia"/>
                <w:sz w:val="20"/>
                <w:szCs w:val="20"/>
              </w:rPr>
              <w:t>迷你版畫套色製作。</w:t>
            </w:r>
          </w:p>
        </w:tc>
        <w:tc>
          <w:tcPr>
            <w:tcW w:w="673" w:type="pct"/>
            <w:shd w:val="clear" w:color="auto" w:fill="auto"/>
            <w:vAlign w:val="center"/>
          </w:tcPr>
          <w:p w:rsidR="001A4DE9" w:rsidRDefault="001A4DE9" w:rsidP="001A4DE9">
            <w:pPr>
              <w:snapToGrid w:val="0"/>
              <w:jc w:val="both"/>
              <w:rPr>
                <w:rFonts w:eastAsia="標楷體"/>
                <w:sz w:val="18"/>
                <w:szCs w:val="18"/>
              </w:rPr>
            </w:pPr>
            <w:r>
              <w:rPr>
                <w:rFonts w:eastAsia="標楷體" w:hint="eastAsia"/>
                <w:sz w:val="18"/>
                <w:szCs w:val="18"/>
              </w:rPr>
              <w:t>110.08.19</w:t>
            </w:r>
            <w:r w:rsidR="00834C0C">
              <w:rPr>
                <w:rFonts w:eastAsia="標楷體" w:hint="eastAsia"/>
                <w:sz w:val="18"/>
                <w:szCs w:val="18"/>
              </w:rPr>
              <w:t>-2</w:t>
            </w:r>
            <w:r w:rsidR="001461B5">
              <w:rPr>
                <w:rFonts w:eastAsia="標楷體" w:hint="eastAsia"/>
                <w:sz w:val="18"/>
                <w:szCs w:val="18"/>
              </w:rPr>
              <w:t>1</w:t>
            </w:r>
          </w:p>
          <w:p w:rsidR="0042305E" w:rsidRPr="00023F43" w:rsidRDefault="0042305E" w:rsidP="00530E25">
            <w:pPr>
              <w:snapToGrid w:val="0"/>
              <w:jc w:val="both"/>
              <w:rPr>
                <w:rFonts w:eastAsia="標楷體"/>
                <w:sz w:val="18"/>
                <w:szCs w:val="18"/>
              </w:rPr>
            </w:pPr>
            <w:r>
              <w:rPr>
                <w:rFonts w:eastAsia="標楷體"/>
                <w:sz w:val="18"/>
                <w:szCs w:val="18"/>
              </w:rPr>
              <w:t>(p.</w:t>
            </w:r>
            <w:r w:rsidR="00530E25">
              <w:rPr>
                <w:rFonts w:eastAsia="標楷體" w:hint="eastAsia"/>
                <w:sz w:val="18"/>
                <w:szCs w:val="18"/>
              </w:rPr>
              <w:t>73</w:t>
            </w:r>
            <w:r>
              <w:rPr>
                <w:rFonts w:eastAsia="標楷體"/>
                <w:sz w:val="18"/>
                <w:szCs w:val="18"/>
              </w:rPr>
              <w:t>-</w:t>
            </w:r>
            <w:r w:rsidR="00530E25">
              <w:rPr>
                <w:rFonts w:eastAsia="標楷體" w:hint="eastAsia"/>
                <w:sz w:val="18"/>
                <w:szCs w:val="18"/>
              </w:rPr>
              <w:t>76</w:t>
            </w:r>
            <w:r w:rsidRPr="000A3396">
              <w:rPr>
                <w:rFonts w:eastAsia="標楷體"/>
                <w:sz w:val="18"/>
                <w:szCs w:val="18"/>
              </w:rPr>
              <w:t>)</w:t>
            </w:r>
          </w:p>
        </w:tc>
        <w:tc>
          <w:tcPr>
            <w:tcW w:w="563" w:type="pct"/>
            <w:shd w:val="clear" w:color="auto" w:fill="auto"/>
            <w:vAlign w:val="center"/>
          </w:tcPr>
          <w:p w:rsidR="001A4DE9" w:rsidRPr="00435A3D" w:rsidRDefault="001461B5" w:rsidP="001A4DE9">
            <w:pPr>
              <w:jc w:val="right"/>
              <w:rPr>
                <w:rFonts w:eastAsia="標楷體"/>
              </w:rPr>
            </w:pPr>
            <w:r>
              <w:rPr>
                <w:rFonts w:eastAsia="標楷體" w:hint="eastAsia"/>
              </w:rPr>
              <w:t>80</w:t>
            </w:r>
            <w:r w:rsidR="00834C0C">
              <w:rPr>
                <w:rFonts w:eastAsia="標楷體" w:hint="eastAsia"/>
              </w:rPr>
              <w:t>000</w:t>
            </w:r>
            <w:r w:rsidR="001A4DE9" w:rsidRPr="00435A3D">
              <w:rPr>
                <w:rFonts w:eastAsia="標楷體" w:hint="eastAsia"/>
              </w:rPr>
              <w:t>元</w:t>
            </w:r>
          </w:p>
        </w:tc>
        <w:tc>
          <w:tcPr>
            <w:tcW w:w="1170" w:type="pct"/>
            <w:shd w:val="clear" w:color="auto" w:fill="auto"/>
          </w:tcPr>
          <w:p w:rsidR="00DE2F68" w:rsidRDefault="001A4DE9" w:rsidP="001A4DE9">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00DE2F68" w:rsidRPr="00DE2F68">
              <w:rPr>
                <w:rFonts w:eastAsia="標楷體" w:hint="eastAsia"/>
                <w:sz w:val="20"/>
                <w:szCs w:val="20"/>
              </w:rPr>
              <w:t>非專長增能經費</w:t>
            </w:r>
          </w:p>
          <w:p w:rsidR="001A4DE9" w:rsidRDefault="001A4DE9" w:rsidP="001A4DE9">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1A4DE9" w:rsidRPr="00435A3D" w:rsidTr="00885130">
        <w:trPr>
          <w:trHeight w:val="275"/>
          <w:jc w:val="center"/>
        </w:trPr>
        <w:tc>
          <w:tcPr>
            <w:tcW w:w="1080" w:type="pct"/>
            <w:gridSpan w:val="2"/>
            <w:vMerge w:val="restart"/>
            <w:vAlign w:val="center"/>
          </w:tcPr>
          <w:p w:rsidR="001A4DE9" w:rsidRPr="00435A3D" w:rsidRDefault="001A4DE9" w:rsidP="001A4DE9">
            <w:pPr>
              <w:jc w:val="center"/>
              <w:rPr>
                <w:rFonts w:eastAsia="標楷體"/>
              </w:rPr>
            </w:pPr>
            <w:r w:rsidRPr="00435A3D">
              <w:rPr>
                <w:rFonts w:eastAsia="標楷體"/>
              </w:rPr>
              <w:t>經費來源</w:t>
            </w:r>
            <w:r w:rsidRPr="00435A3D">
              <w:rPr>
                <w:rFonts w:eastAsia="標楷體" w:hint="eastAsia"/>
              </w:rPr>
              <w:t>與金額</w:t>
            </w:r>
          </w:p>
        </w:tc>
        <w:tc>
          <w:tcPr>
            <w:tcW w:w="3920" w:type="pct"/>
            <w:gridSpan w:val="4"/>
            <w:shd w:val="clear" w:color="auto" w:fill="auto"/>
          </w:tcPr>
          <w:p w:rsidR="001A4DE9" w:rsidRPr="00435A3D" w:rsidRDefault="001A4DE9" w:rsidP="00964D04">
            <w:pPr>
              <w:rPr>
                <w:rFonts w:ascii="標楷體" w:eastAsia="標楷體" w:hAnsi="標楷體"/>
              </w:rPr>
            </w:pPr>
            <w:r w:rsidRPr="00435A3D">
              <w:rPr>
                <w:rFonts w:eastAsia="標楷體"/>
              </w:rPr>
              <w:t>申請</w:t>
            </w:r>
            <w:r w:rsidRPr="00435A3D">
              <w:rPr>
                <w:rFonts w:eastAsia="標楷體" w:hint="eastAsia"/>
              </w:rPr>
              <w:t>教育部精進要點</w:t>
            </w:r>
            <w:r w:rsidRPr="00435A3D">
              <w:rPr>
                <w:rFonts w:eastAsia="標楷體"/>
              </w:rPr>
              <w:t>補助之</w:t>
            </w:r>
            <w:r w:rsidRPr="00435A3D">
              <w:rPr>
                <w:rFonts w:eastAsia="標楷體" w:hint="eastAsia"/>
              </w:rPr>
              <w:t>地方</w:t>
            </w:r>
            <w:r w:rsidRPr="00435A3D">
              <w:rPr>
                <w:rFonts w:eastAsia="標楷體"/>
              </w:rPr>
              <w:t>輔導</w:t>
            </w:r>
            <w:r w:rsidRPr="00435A3D">
              <w:rPr>
                <w:rFonts w:eastAsia="標楷體" w:hint="eastAsia"/>
              </w:rPr>
              <w:t>群</w:t>
            </w:r>
            <w:r w:rsidRPr="00435A3D">
              <w:rPr>
                <w:rFonts w:eastAsia="標楷體"/>
              </w:rPr>
              <w:t>運作</w:t>
            </w:r>
            <w:r w:rsidRPr="00435A3D">
              <w:rPr>
                <w:rFonts w:eastAsia="標楷體" w:hint="eastAsia"/>
              </w:rPr>
              <w:t>，計</w:t>
            </w:r>
            <w:r w:rsidR="00964D04" w:rsidRPr="00964D04">
              <w:rPr>
                <w:rFonts w:ascii="標楷體" w:eastAsia="標楷體" w:hAnsi="標楷體" w:hint="eastAsia"/>
                <w:u w:val="single"/>
              </w:rPr>
              <w:t>200000</w:t>
            </w:r>
            <w:r w:rsidRPr="00435A3D">
              <w:rPr>
                <w:rFonts w:ascii="標楷體" w:eastAsia="標楷體" w:hAnsi="標楷體" w:hint="eastAsia"/>
              </w:rPr>
              <w:t>元</w:t>
            </w:r>
          </w:p>
        </w:tc>
      </w:tr>
      <w:tr w:rsidR="001A4DE9" w:rsidRPr="00435A3D" w:rsidTr="00885130">
        <w:trPr>
          <w:trHeight w:val="275"/>
          <w:jc w:val="center"/>
        </w:trPr>
        <w:tc>
          <w:tcPr>
            <w:tcW w:w="1080" w:type="pct"/>
            <w:gridSpan w:val="2"/>
            <w:vMerge/>
          </w:tcPr>
          <w:p w:rsidR="001A4DE9" w:rsidRPr="00435A3D" w:rsidRDefault="001A4DE9" w:rsidP="001A4DE9">
            <w:pPr>
              <w:jc w:val="center"/>
              <w:rPr>
                <w:rFonts w:eastAsia="標楷體"/>
              </w:rPr>
            </w:pPr>
          </w:p>
        </w:tc>
        <w:tc>
          <w:tcPr>
            <w:tcW w:w="2750" w:type="pct"/>
            <w:gridSpan w:val="3"/>
            <w:shd w:val="clear" w:color="auto" w:fill="auto"/>
          </w:tcPr>
          <w:p w:rsidR="001A4DE9" w:rsidRPr="00435A3D" w:rsidRDefault="001A4DE9" w:rsidP="001A4DE9">
            <w:pPr>
              <w:rPr>
                <w:rFonts w:ascii="標楷體" w:eastAsia="標楷體" w:hAnsi="標楷體"/>
              </w:rPr>
            </w:pPr>
            <w:r w:rsidRPr="00435A3D">
              <w:rPr>
                <w:rFonts w:ascii="標楷體" w:eastAsia="標楷體" w:hAnsi="標楷體" w:hint="eastAsia"/>
              </w:rPr>
              <w:t>縣市自籌，計__________元</w:t>
            </w:r>
          </w:p>
        </w:tc>
        <w:tc>
          <w:tcPr>
            <w:tcW w:w="1170" w:type="pct"/>
            <w:shd w:val="clear" w:color="auto" w:fill="auto"/>
          </w:tcPr>
          <w:p w:rsidR="001A4DE9" w:rsidRPr="00435A3D" w:rsidRDefault="001A4DE9" w:rsidP="001A4DE9">
            <w:pPr>
              <w:rPr>
                <w:rFonts w:ascii="標楷體" w:eastAsia="標楷體" w:hAnsi="標楷體"/>
              </w:rPr>
            </w:pPr>
            <w:r w:rsidRPr="00435A3D">
              <w:rPr>
                <w:rFonts w:ascii="標楷體" w:eastAsia="標楷體" w:hAnsi="標楷體" w:cs="Calibri" w:hint="eastAsia"/>
              </w:rPr>
              <w:t>其他，計元</w:t>
            </w:r>
          </w:p>
        </w:tc>
      </w:tr>
      <w:tr w:rsidR="001A4DE9" w:rsidRPr="00435A3D" w:rsidTr="00885130">
        <w:trPr>
          <w:trHeight w:val="275"/>
          <w:jc w:val="center"/>
        </w:trPr>
        <w:tc>
          <w:tcPr>
            <w:tcW w:w="1080" w:type="pct"/>
            <w:gridSpan w:val="2"/>
            <w:vAlign w:val="center"/>
          </w:tcPr>
          <w:p w:rsidR="001A4DE9" w:rsidRPr="00435A3D" w:rsidRDefault="001A4DE9" w:rsidP="001A4DE9">
            <w:pPr>
              <w:jc w:val="center"/>
              <w:rPr>
                <w:rFonts w:eastAsia="標楷體"/>
                <w:dstrike/>
              </w:rPr>
            </w:pPr>
            <w:r w:rsidRPr="00435A3D">
              <w:rPr>
                <w:rFonts w:eastAsia="標楷體"/>
              </w:rPr>
              <w:t>經費總計</w:t>
            </w:r>
          </w:p>
        </w:tc>
        <w:tc>
          <w:tcPr>
            <w:tcW w:w="3920" w:type="pct"/>
            <w:gridSpan w:val="4"/>
            <w:shd w:val="clear" w:color="auto" w:fill="auto"/>
          </w:tcPr>
          <w:p w:rsidR="001A4DE9" w:rsidRPr="00435A3D" w:rsidRDefault="00964D04" w:rsidP="00964D04">
            <w:pPr>
              <w:rPr>
                <w:rFonts w:eastAsia="標楷體"/>
              </w:rPr>
            </w:pPr>
            <w:r w:rsidRPr="00964D04">
              <w:rPr>
                <w:rFonts w:ascii="標楷體" w:eastAsia="標楷體" w:hAnsi="標楷體" w:hint="eastAsia"/>
                <w:u w:val="single"/>
              </w:rPr>
              <w:t>貳拾萬</w:t>
            </w:r>
            <w:r w:rsidR="001A4DE9" w:rsidRPr="00435A3D">
              <w:rPr>
                <w:rFonts w:ascii="標楷體" w:eastAsia="標楷體" w:hAnsi="標楷體" w:hint="eastAsia"/>
              </w:rPr>
              <w:t>元</w:t>
            </w:r>
          </w:p>
        </w:tc>
      </w:tr>
    </w:tbl>
    <w:p w:rsidR="00E377B9" w:rsidRPr="00655176" w:rsidRDefault="00773478" w:rsidP="00736C74">
      <w:pPr>
        <w:widowControl/>
        <w:pBdr>
          <w:top w:val="nil"/>
          <w:left w:val="nil"/>
          <w:bottom w:val="nil"/>
          <w:right w:val="nil"/>
          <w:between w:val="nil"/>
        </w:pBdr>
        <w:spacing w:before="240" w:after="240"/>
        <w:jc w:val="both"/>
        <w:rPr>
          <w:rFonts w:ascii="標楷體" w:eastAsia="標楷體" w:hAnsi="標楷體" w:cs="BiauKai"/>
          <w:b/>
        </w:rPr>
      </w:pPr>
      <w:r w:rsidRPr="00655176">
        <w:rPr>
          <w:rFonts w:ascii="標楷體" w:eastAsia="標楷體" w:hAnsi="標楷體" w:cs="BiauKai" w:hint="eastAsia"/>
          <w:b/>
        </w:rPr>
        <w:t>柒、輔導</w:t>
      </w:r>
      <w:r w:rsidR="00FC30FC" w:rsidRPr="00655176">
        <w:rPr>
          <w:rFonts w:ascii="標楷體" w:eastAsia="標楷體" w:hAnsi="標楷體" w:cs="BiauKai" w:hint="eastAsia"/>
          <w:b/>
        </w:rPr>
        <w:t>小組</w:t>
      </w:r>
      <w:r w:rsidRPr="00655176">
        <w:rPr>
          <w:rFonts w:ascii="標楷體" w:eastAsia="標楷體" w:hAnsi="標楷體" w:cs="BiauKai" w:hint="eastAsia"/>
          <w:b/>
        </w:rPr>
        <w:t>團務行事曆</w:t>
      </w:r>
    </w:p>
    <w:tbl>
      <w:tblPr>
        <w:tblStyle w:val="56"/>
        <w:tblW w:w="5000" w:type="pct"/>
        <w:tblInd w:w="0" w:type="dxa"/>
        <w:tblBorders>
          <w:top w:val="nil"/>
          <w:left w:val="nil"/>
          <w:bottom w:val="nil"/>
          <w:right w:val="nil"/>
          <w:insideH w:val="nil"/>
          <w:insideV w:val="nil"/>
        </w:tblBorders>
        <w:tblLook w:val="0600" w:firstRow="0" w:lastRow="0" w:firstColumn="0" w:lastColumn="0" w:noHBand="1" w:noVBand="1"/>
      </w:tblPr>
      <w:tblGrid>
        <w:gridCol w:w="700"/>
        <w:gridCol w:w="3958"/>
        <w:gridCol w:w="533"/>
        <w:gridCol w:w="459"/>
        <w:gridCol w:w="394"/>
        <w:gridCol w:w="412"/>
        <w:gridCol w:w="458"/>
        <w:gridCol w:w="508"/>
        <w:gridCol w:w="432"/>
        <w:gridCol w:w="432"/>
        <w:gridCol w:w="432"/>
        <w:gridCol w:w="432"/>
        <w:gridCol w:w="432"/>
        <w:gridCol w:w="426"/>
      </w:tblGrid>
      <w:tr w:rsidR="00E377B9" w:rsidRPr="00E233C3" w:rsidTr="00070E1B">
        <w:trPr>
          <w:trHeight w:val="540"/>
        </w:trPr>
        <w:tc>
          <w:tcPr>
            <w:tcW w:w="349" w:type="pct"/>
            <w:vMerge w:val="restart"/>
            <w:tcBorders>
              <w:top w:val="single" w:sz="36"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rPr>
            </w:pPr>
            <w:r w:rsidRPr="00E233C3">
              <w:rPr>
                <w:rFonts w:ascii="標楷體" w:eastAsia="標楷體" w:hAnsi="標楷體" w:cs="BiauKai"/>
              </w:rPr>
              <w:t>項次</w:t>
            </w:r>
          </w:p>
        </w:tc>
        <w:tc>
          <w:tcPr>
            <w:tcW w:w="1977" w:type="pct"/>
            <w:vMerge w:val="restart"/>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rPr>
            </w:pPr>
            <w:r w:rsidRPr="00E233C3">
              <w:rPr>
                <w:rFonts w:ascii="標楷體" w:eastAsia="標楷體" w:hAnsi="標楷體" w:cs="BiauKai"/>
              </w:rPr>
              <w:t>計畫名稱</w:t>
            </w:r>
          </w:p>
        </w:tc>
        <w:tc>
          <w:tcPr>
            <w:tcW w:w="1127" w:type="pct"/>
            <w:gridSpan w:val="5"/>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E377B9" w:rsidRPr="00655176" w:rsidRDefault="00E377B9" w:rsidP="00DF539A">
            <w:pPr>
              <w:widowControl/>
              <w:ind w:right="-100"/>
              <w:jc w:val="center"/>
              <w:rPr>
                <w:rFonts w:ascii="標楷體" w:eastAsia="標楷體" w:hAnsi="標楷體" w:cs="BiauKai"/>
              </w:rPr>
            </w:pPr>
            <w:r w:rsidRPr="00655176">
              <w:rPr>
                <w:rFonts w:ascii="標楷體" w:eastAsia="標楷體" w:hAnsi="標楷體"/>
              </w:rPr>
              <w:t>10</w:t>
            </w:r>
            <w:r w:rsidRPr="00655176">
              <w:rPr>
                <w:rFonts w:ascii="標楷體" w:eastAsia="標楷體" w:hAnsi="標楷體" w:hint="eastAsia"/>
              </w:rPr>
              <w:t>9</w:t>
            </w:r>
            <w:r w:rsidRPr="00655176">
              <w:rPr>
                <w:rFonts w:ascii="標楷體" w:eastAsia="標楷體" w:hAnsi="標楷體" w:cs="BiauKai"/>
              </w:rPr>
              <w:t>年</w:t>
            </w:r>
          </w:p>
        </w:tc>
        <w:tc>
          <w:tcPr>
            <w:tcW w:w="1547" w:type="pct"/>
            <w:gridSpan w:val="7"/>
            <w:tcBorders>
              <w:top w:val="single" w:sz="36" w:space="0" w:color="000000"/>
              <w:left w:val="nil"/>
              <w:bottom w:val="single" w:sz="8" w:space="0" w:color="000000"/>
              <w:right w:val="single" w:sz="36" w:space="0" w:color="000000"/>
            </w:tcBorders>
            <w:shd w:val="clear" w:color="auto" w:fill="auto"/>
            <w:tcMar>
              <w:top w:w="100" w:type="dxa"/>
              <w:left w:w="100" w:type="dxa"/>
              <w:bottom w:w="100" w:type="dxa"/>
              <w:right w:w="100" w:type="dxa"/>
            </w:tcMar>
          </w:tcPr>
          <w:p w:rsidR="00E377B9" w:rsidRPr="00655176" w:rsidRDefault="00E377B9" w:rsidP="00DF539A">
            <w:pPr>
              <w:widowControl/>
              <w:ind w:right="-100"/>
              <w:jc w:val="center"/>
              <w:rPr>
                <w:rFonts w:ascii="標楷體" w:eastAsia="標楷體" w:hAnsi="標楷體" w:cs="BiauKai"/>
              </w:rPr>
            </w:pPr>
            <w:r w:rsidRPr="00655176">
              <w:rPr>
                <w:rFonts w:ascii="標楷體" w:eastAsia="標楷體" w:hAnsi="標楷體"/>
              </w:rPr>
              <w:t>1</w:t>
            </w:r>
            <w:r w:rsidRPr="00655176">
              <w:rPr>
                <w:rFonts w:ascii="標楷體" w:eastAsia="標楷體" w:hAnsi="標楷體" w:hint="eastAsia"/>
              </w:rPr>
              <w:t>10</w:t>
            </w:r>
            <w:r w:rsidRPr="00655176">
              <w:rPr>
                <w:rFonts w:ascii="標楷體" w:eastAsia="標楷體" w:hAnsi="標楷體" w:cs="BiauKai"/>
              </w:rPr>
              <w:t>年</w:t>
            </w:r>
          </w:p>
        </w:tc>
      </w:tr>
      <w:tr w:rsidR="00E377B9" w:rsidRPr="00E233C3" w:rsidTr="00070E1B">
        <w:trPr>
          <w:trHeight w:val="500"/>
        </w:trPr>
        <w:tc>
          <w:tcPr>
            <w:tcW w:w="349" w:type="pct"/>
            <w:vMerge/>
            <w:tcBorders>
              <w:top w:val="single" w:sz="36"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E377B9" w:rsidRPr="00E233C3" w:rsidRDefault="00E377B9" w:rsidP="00DF539A">
            <w:pPr>
              <w:rPr>
                <w:rFonts w:ascii="標楷體" w:eastAsia="標楷體" w:hAnsi="標楷體" w:cs="BiauKai"/>
              </w:rPr>
            </w:pPr>
          </w:p>
        </w:tc>
        <w:tc>
          <w:tcPr>
            <w:tcW w:w="1977" w:type="pct"/>
            <w:vMerge/>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E377B9" w:rsidRPr="00E233C3" w:rsidRDefault="00E377B9" w:rsidP="00DF539A">
            <w:pPr>
              <w:rPr>
                <w:rFonts w:ascii="標楷體" w:eastAsia="標楷體" w:hAnsi="標楷體" w:cs="BiauKai"/>
              </w:rPr>
            </w:pP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sz w:val="20"/>
                <w:szCs w:val="20"/>
              </w:rPr>
              <w:t>8</w:t>
            </w:r>
            <w:r w:rsidRPr="00E233C3">
              <w:rPr>
                <w:rFonts w:ascii="標楷體" w:eastAsia="標楷體" w:hAnsi="標楷體" w:cs="BiauKai"/>
                <w:sz w:val="20"/>
                <w:szCs w:val="20"/>
              </w:rPr>
              <w:t>月</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sz w:val="20"/>
                <w:szCs w:val="20"/>
              </w:rPr>
              <w:t>9</w:t>
            </w:r>
            <w:r w:rsidRPr="00E233C3">
              <w:rPr>
                <w:rFonts w:ascii="標楷體" w:eastAsia="標楷體" w:hAnsi="標楷體" w:cs="BiauKai"/>
                <w:sz w:val="20"/>
                <w:szCs w:val="20"/>
              </w:rPr>
              <w:t>月</w:t>
            </w: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10</w:t>
            </w:r>
            <w:r w:rsidRPr="00E233C3">
              <w:rPr>
                <w:rFonts w:ascii="標楷體" w:eastAsia="標楷體" w:hAnsi="標楷體" w:cs="BiauKai"/>
                <w:sz w:val="20"/>
                <w:szCs w:val="20"/>
              </w:rPr>
              <w:t>月</w:t>
            </w: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11</w:t>
            </w:r>
            <w:r w:rsidRPr="00E233C3">
              <w:rPr>
                <w:rFonts w:ascii="標楷體" w:eastAsia="標楷體" w:hAnsi="標楷體" w:cs="BiauKai"/>
                <w:sz w:val="20"/>
                <w:szCs w:val="20"/>
              </w:rPr>
              <w:t>月</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ind w:left="-60" w:right="-140"/>
              <w:jc w:val="center"/>
              <w:rPr>
                <w:rFonts w:ascii="標楷體" w:eastAsia="標楷體" w:hAnsi="標楷體"/>
                <w:sz w:val="20"/>
                <w:szCs w:val="20"/>
              </w:rPr>
            </w:pPr>
            <w:r w:rsidRPr="00E233C3">
              <w:rPr>
                <w:rFonts w:ascii="標楷體" w:eastAsia="標楷體" w:hAnsi="標楷體"/>
                <w:sz w:val="20"/>
                <w:szCs w:val="20"/>
              </w:rPr>
              <w:t>12</w:t>
            </w:r>
          </w:p>
          <w:p w:rsidR="00E377B9" w:rsidRPr="00E233C3" w:rsidRDefault="00E377B9" w:rsidP="00DF539A">
            <w:pPr>
              <w:widowControl/>
              <w:ind w:left="-60" w:right="-140"/>
              <w:jc w:val="center"/>
              <w:rPr>
                <w:rFonts w:ascii="標楷體" w:eastAsia="標楷體" w:hAnsi="標楷體" w:cs="BiauKai"/>
                <w:sz w:val="20"/>
                <w:szCs w:val="20"/>
              </w:rPr>
            </w:pPr>
            <w:r w:rsidRPr="00E233C3">
              <w:rPr>
                <w:rFonts w:ascii="標楷體" w:eastAsia="標楷體" w:hAnsi="標楷體" w:cs="BiauKai"/>
                <w:sz w:val="20"/>
                <w:szCs w:val="20"/>
              </w:rPr>
              <w:t>月</w:t>
            </w: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sz w:val="20"/>
                <w:szCs w:val="20"/>
              </w:rPr>
              <w:t>1</w:t>
            </w:r>
            <w:r w:rsidRPr="00E233C3">
              <w:rPr>
                <w:rFonts w:ascii="標楷體" w:eastAsia="標楷體" w:hAnsi="標楷體" w:cs="BiauKai"/>
                <w:sz w:val="20"/>
                <w:szCs w:val="20"/>
              </w:rPr>
              <w:t>月</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sz w:val="20"/>
                <w:szCs w:val="20"/>
              </w:rPr>
              <w:t>2</w:t>
            </w:r>
            <w:r w:rsidRPr="00E233C3">
              <w:rPr>
                <w:rFonts w:ascii="標楷體" w:eastAsia="標楷體" w:hAnsi="標楷體" w:cs="BiauKai"/>
                <w:sz w:val="20"/>
                <w:szCs w:val="20"/>
              </w:rPr>
              <w:t>月</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sz w:val="20"/>
                <w:szCs w:val="20"/>
              </w:rPr>
              <w:t>3</w:t>
            </w:r>
            <w:r w:rsidRPr="00E233C3">
              <w:rPr>
                <w:rFonts w:ascii="標楷體" w:eastAsia="標楷體" w:hAnsi="標楷體" w:cs="BiauKai"/>
                <w:sz w:val="20"/>
                <w:szCs w:val="20"/>
              </w:rPr>
              <w:t>月</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sz w:val="20"/>
                <w:szCs w:val="20"/>
              </w:rPr>
              <w:t>4</w:t>
            </w:r>
            <w:r w:rsidRPr="00E233C3">
              <w:rPr>
                <w:rFonts w:ascii="標楷體" w:eastAsia="標楷體" w:hAnsi="標楷體" w:cs="BiauKai"/>
                <w:sz w:val="20"/>
                <w:szCs w:val="20"/>
              </w:rPr>
              <w:t>月</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sz w:val="20"/>
                <w:szCs w:val="20"/>
              </w:rPr>
              <w:t>5</w:t>
            </w:r>
            <w:r w:rsidRPr="00E233C3">
              <w:rPr>
                <w:rFonts w:ascii="標楷體" w:eastAsia="標楷體" w:hAnsi="標楷體" w:cs="BiauKai"/>
                <w:sz w:val="20"/>
                <w:szCs w:val="20"/>
              </w:rPr>
              <w:t>月</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sz w:val="20"/>
                <w:szCs w:val="20"/>
              </w:rPr>
              <w:t>6</w:t>
            </w:r>
            <w:r w:rsidRPr="00E233C3">
              <w:rPr>
                <w:rFonts w:ascii="標楷體" w:eastAsia="標楷體" w:hAnsi="標楷體" w:cs="BiauKai"/>
                <w:sz w:val="20"/>
                <w:szCs w:val="20"/>
              </w:rPr>
              <w:t>月</w:t>
            </w: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hint="eastAsia"/>
                <w:sz w:val="20"/>
                <w:szCs w:val="20"/>
              </w:rPr>
              <w:t>8</w:t>
            </w:r>
            <w:r w:rsidRPr="00E233C3">
              <w:rPr>
                <w:rFonts w:ascii="標楷體" w:eastAsia="標楷體" w:hAnsi="標楷體" w:cs="BiauKai"/>
                <w:sz w:val="20"/>
                <w:szCs w:val="20"/>
              </w:rPr>
              <w:t>月</w:t>
            </w:r>
          </w:p>
        </w:tc>
      </w:tr>
      <w:tr w:rsidR="00E377B9" w:rsidRPr="00E233C3" w:rsidTr="00070E1B">
        <w:trPr>
          <w:trHeight w:val="326"/>
        </w:trPr>
        <w:tc>
          <w:tcPr>
            <w:tcW w:w="349" w:type="pct"/>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1</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rPr>
                <w:rFonts w:ascii="標楷體" w:eastAsia="標楷體" w:hAnsi="標楷體" w:cs="BiauKai"/>
                <w:sz w:val="20"/>
                <w:szCs w:val="20"/>
              </w:rPr>
            </w:pPr>
            <w:r w:rsidRPr="00E233C3">
              <w:rPr>
                <w:rFonts w:ascii="標楷體" w:eastAsia="標楷體" w:hAnsi="標楷體" w:cs="BiauKai"/>
                <w:sz w:val="20"/>
                <w:szCs w:val="20"/>
              </w:rPr>
              <w:t>輔導團員團務會議</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r>
      <w:tr w:rsidR="00E377B9" w:rsidRPr="00E233C3" w:rsidTr="00070E1B">
        <w:trPr>
          <w:trHeight w:val="30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2 </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 V</w:t>
            </w: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r>
      <w:tr w:rsidR="00E377B9" w:rsidRPr="00E233C3" w:rsidTr="00070E1B">
        <w:trPr>
          <w:trHeight w:val="30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3 </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rPr>
                <w:rFonts w:ascii="標楷體" w:eastAsia="標楷體" w:hAnsi="標楷體" w:cs="BiauKai"/>
                <w:sz w:val="20"/>
                <w:szCs w:val="20"/>
              </w:rPr>
            </w:pPr>
            <w:r w:rsidRPr="00E233C3">
              <w:rPr>
                <w:rFonts w:ascii="標楷體" w:eastAsia="標楷體" w:hAnsi="標楷體" w:cs="BiauKai"/>
                <w:sz w:val="20"/>
                <w:szCs w:val="20"/>
              </w:rPr>
              <w:t>直笛教學應用與實務＆曲目分析與詮釋</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174AD7"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r>
      <w:tr w:rsidR="00E377B9" w:rsidRPr="00E233C3" w:rsidTr="00070E1B">
        <w:trPr>
          <w:trHeight w:val="32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4</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rPr>
                <w:rFonts w:ascii="標楷體" w:eastAsia="標楷體" w:hAnsi="標楷體" w:cs="BiauKai"/>
                <w:sz w:val="20"/>
                <w:szCs w:val="20"/>
              </w:rPr>
            </w:pPr>
            <w:r w:rsidRPr="00E233C3">
              <w:rPr>
                <w:rFonts w:ascii="標楷體" w:eastAsia="標楷體" w:hAnsi="標楷體" w:cs="BiauKai"/>
                <w:sz w:val="20"/>
                <w:szCs w:val="20"/>
              </w:rPr>
              <w:t>合唱教學應用與實務＆曲目分析與詮釋</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174AD7"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377B9" w:rsidRPr="00E233C3" w:rsidRDefault="00E377B9" w:rsidP="00DF539A">
            <w:pPr>
              <w:widowControl/>
              <w:jc w:val="center"/>
              <w:rPr>
                <w:rFonts w:ascii="標楷體" w:eastAsia="標楷體" w:hAnsi="標楷體" w:cs="BiauKai"/>
                <w:sz w:val="20"/>
                <w:szCs w:val="20"/>
              </w:rPr>
            </w:pPr>
          </w:p>
        </w:tc>
      </w:tr>
      <w:tr w:rsidR="0007420A" w:rsidRPr="00E233C3" w:rsidTr="00070E1B">
        <w:trPr>
          <w:trHeight w:val="32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EB1937"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5</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5E7D75" w:rsidP="00DF539A">
            <w:pPr>
              <w:widowControl/>
              <w:rPr>
                <w:rFonts w:ascii="標楷體" w:eastAsia="標楷體" w:hAnsi="標楷體" w:cs="BiauKai"/>
                <w:sz w:val="20"/>
                <w:szCs w:val="20"/>
              </w:rPr>
            </w:pPr>
            <w:r>
              <w:rPr>
                <w:rFonts w:ascii="標楷體" w:eastAsia="標楷體" w:hAnsi="標楷體" w:cs="BiauKai" w:hint="eastAsia"/>
                <w:sz w:val="20"/>
                <w:szCs w:val="20"/>
              </w:rPr>
              <w:t>藝術遊戲系列-</w:t>
            </w:r>
            <w:r w:rsidR="0007420A" w:rsidRPr="0007420A">
              <w:rPr>
                <w:rFonts w:ascii="標楷體" w:eastAsia="標楷體" w:hAnsi="標楷體" w:cs="BiauKai" w:hint="eastAsia"/>
                <w:sz w:val="20"/>
                <w:szCs w:val="20"/>
              </w:rPr>
              <w:t>「跨界傳奇：The Beat of the world」工作坊</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EB1937" w:rsidP="00DF539A">
            <w:pPr>
              <w:widowControl/>
              <w:jc w:val="center"/>
              <w:rPr>
                <w:rFonts w:ascii="標楷體" w:eastAsia="標楷體" w:hAnsi="標楷體" w:cs="BiauKai"/>
                <w:sz w:val="20"/>
                <w:szCs w:val="20"/>
              </w:rPr>
            </w:pPr>
            <w:r w:rsidRPr="00EB1937">
              <w:rPr>
                <w:rFonts w:ascii="標楷體" w:eastAsia="標楷體" w:hAnsi="標楷體" w:cs="BiauKai"/>
                <w:sz w:val="20"/>
                <w:szCs w:val="20"/>
              </w:rPr>
              <w:t>V</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7420A" w:rsidRPr="00E233C3" w:rsidRDefault="0007420A" w:rsidP="00DF539A">
            <w:pPr>
              <w:widowControl/>
              <w:jc w:val="center"/>
              <w:rPr>
                <w:rFonts w:ascii="標楷體" w:eastAsia="標楷體" w:hAnsi="標楷體" w:cs="BiauKai"/>
                <w:sz w:val="20"/>
                <w:szCs w:val="20"/>
              </w:rPr>
            </w:pPr>
          </w:p>
        </w:tc>
      </w:tr>
      <w:tr w:rsidR="00EB1937" w:rsidRPr="00E233C3" w:rsidTr="00070E1B">
        <w:trPr>
          <w:trHeight w:val="32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6</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07420A" w:rsidRDefault="00EB1937" w:rsidP="00DF539A">
            <w:pPr>
              <w:widowControl/>
              <w:rPr>
                <w:rFonts w:ascii="標楷體" w:eastAsia="標楷體" w:hAnsi="標楷體" w:cs="BiauKai"/>
                <w:sz w:val="20"/>
                <w:szCs w:val="20"/>
              </w:rPr>
            </w:pPr>
            <w:r w:rsidRPr="00EB1937">
              <w:rPr>
                <w:rFonts w:ascii="標楷體" w:eastAsia="標楷體" w:hAnsi="標楷體" w:cs="BiauKai" w:hint="eastAsia"/>
                <w:sz w:val="20"/>
                <w:szCs w:val="20"/>
              </w:rPr>
              <w:t>藝術遊戲系列--「藍染創作教學」工作坊</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r w:rsidRPr="00EB1937">
              <w:rPr>
                <w:rFonts w:ascii="標楷體" w:eastAsia="標楷體" w:hAnsi="標楷體" w:cs="BiauKai"/>
                <w:sz w:val="20"/>
                <w:szCs w:val="20"/>
              </w:rPr>
              <w:t>V</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r>
      <w:tr w:rsidR="00EB1937" w:rsidRPr="00E233C3" w:rsidTr="00070E1B">
        <w:trPr>
          <w:trHeight w:val="32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C649A9"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7</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B1937" w:rsidRDefault="00C649A9" w:rsidP="00DF539A">
            <w:pPr>
              <w:widowControl/>
              <w:rPr>
                <w:rFonts w:ascii="標楷體" w:eastAsia="標楷體" w:hAnsi="標楷體" w:cs="BiauKai"/>
                <w:sz w:val="20"/>
                <w:szCs w:val="20"/>
              </w:rPr>
            </w:pPr>
            <w:r w:rsidRPr="00C649A9">
              <w:rPr>
                <w:rFonts w:ascii="標楷體" w:eastAsia="標楷體" w:hAnsi="標楷體" w:cs="BiauKai" w:hint="eastAsia"/>
                <w:sz w:val="20"/>
                <w:szCs w:val="20"/>
              </w:rPr>
              <w:t>藝術遊戲系列-「就醬玩說故事劇場」工作坊</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B1937" w:rsidRDefault="00EB1937"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0C2C9F" w:rsidP="00DF539A">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r>
      <w:tr w:rsidR="00EB1937" w:rsidRPr="00E233C3" w:rsidTr="00070E1B">
        <w:trPr>
          <w:trHeight w:val="32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530D7D"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8</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B1937" w:rsidRDefault="00701F47" w:rsidP="00DF539A">
            <w:pPr>
              <w:widowControl/>
              <w:rPr>
                <w:rFonts w:ascii="標楷體" w:eastAsia="標楷體" w:hAnsi="標楷體" w:cs="BiauKai"/>
                <w:sz w:val="20"/>
                <w:szCs w:val="20"/>
              </w:rPr>
            </w:pPr>
            <w:r>
              <w:rPr>
                <w:rFonts w:ascii="標楷體" w:eastAsia="標楷體" w:hAnsi="標楷體" w:cs="BiauKai" w:hint="eastAsia"/>
                <w:sz w:val="20"/>
                <w:szCs w:val="20"/>
              </w:rPr>
              <w:t>輔導團員增能</w:t>
            </w:r>
            <w:r w:rsidR="00530D7D" w:rsidRPr="00530D7D">
              <w:rPr>
                <w:rFonts w:ascii="標楷體" w:eastAsia="標楷體" w:hAnsi="標楷體" w:cs="BiauKai" w:hint="eastAsia"/>
                <w:sz w:val="20"/>
                <w:szCs w:val="20"/>
              </w:rPr>
              <w:t>--「公共藝術之美」工作坊</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B1937" w:rsidRDefault="00EB1937"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0C2C9F" w:rsidP="00DF539A">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r>
      <w:tr w:rsidR="00EB1937" w:rsidRPr="00E233C3" w:rsidTr="00070E1B">
        <w:trPr>
          <w:trHeight w:val="32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9</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B1937" w:rsidRDefault="00DC03DE" w:rsidP="00DF539A">
            <w:pPr>
              <w:widowControl/>
              <w:rPr>
                <w:rFonts w:ascii="標楷體" w:eastAsia="標楷體" w:hAnsi="標楷體" w:cs="BiauKai"/>
                <w:sz w:val="20"/>
                <w:szCs w:val="20"/>
              </w:rPr>
            </w:pPr>
            <w:r w:rsidRPr="00DC03DE">
              <w:rPr>
                <w:rFonts w:ascii="標楷體" w:eastAsia="標楷體" w:hAnsi="標楷體" w:cs="BiauKai" w:hint="eastAsia"/>
                <w:sz w:val="20"/>
                <w:szCs w:val="20"/>
              </w:rPr>
              <w:t>藝術遊戲系列-「戲劇元素於語文教學設計之跨域應用」工作坊</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B1937" w:rsidRDefault="00EB1937"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0C2C9F" w:rsidP="00DF539A">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EB1937" w:rsidRPr="00E233C3" w:rsidRDefault="00EB1937" w:rsidP="00DF539A">
            <w:pPr>
              <w:widowControl/>
              <w:jc w:val="center"/>
              <w:rPr>
                <w:rFonts w:ascii="標楷體" w:eastAsia="標楷體" w:hAnsi="標楷體" w:cs="BiauKai"/>
                <w:sz w:val="20"/>
                <w:szCs w:val="20"/>
              </w:rPr>
            </w:pPr>
          </w:p>
        </w:tc>
      </w:tr>
      <w:tr w:rsidR="00023F43" w:rsidRPr="00E233C3" w:rsidTr="00070E1B">
        <w:trPr>
          <w:trHeight w:val="34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10</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rPr>
                <w:rFonts w:ascii="標楷體" w:eastAsia="標楷體" w:hAnsi="標楷體" w:cs="BiauKai"/>
                <w:sz w:val="20"/>
                <w:szCs w:val="20"/>
              </w:rPr>
            </w:pPr>
            <w:r w:rsidRPr="00070E1B">
              <w:rPr>
                <w:rFonts w:ascii="標楷體" w:eastAsia="標楷體" w:hAnsi="標楷體" w:cs="BiauKai" w:hint="eastAsia"/>
                <w:sz w:val="20"/>
                <w:szCs w:val="20"/>
              </w:rPr>
              <w:t>美感自動好系列-「設計力:品味傳統/當代的跨域美感」</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E7584C"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r>
      <w:tr w:rsidR="00023F43" w:rsidRPr="00E233C3" w:rsidTr="00070E1B">
        <w:trPr>
          <w:trHeight w:val="289"/>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11</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rPr>
                <w:rFonts w:ascii="標楷體" w:eastAsia="標楷體" w:hAnsi="標楷體" w:cs="BiauKai"/>
                <w:sz w:val="20"/>
                <w:szCs w:val="20"/>
              </w:rPr>
            </w:pPr>
            <w:r w:rsidRPr="00070E1B">
              <w:rPr>
                <w:rFonts w:ascii="標楷體" w:eastAsia="標楷體" w:hAnsi="標楷體" w:cs="BiauKai" w:hint="eastAsia"/>
                <w:sz w:val="20"/>
                <w:szCs w:val="20"/>
              </w:rPr>
              <w:t>美感自動好系列-「藝論紛紛-笛卡兒咖啡館」</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E7584C"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r>
      <w:tr w:rsidR="00023F43" w:rsidRPr="00E233C3" w:rsidTr="00070E1B">
        <w:trPr>
          <w:trHeight w:val="307"/>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12</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rPr>
                <w:rFonts w:ascii="標楷體" w:eastAsia="標楷體" w:hAnsi="標楷體" w:cs="BiauKai"/>
                <w:sz w:val="20"/>
                <w:szCs w:val="20"/>
              </w:rPr>
            </w:pPr>
            <w:r w:rsidRPr="00070E1B">
              <w:rPr>
                <w:rFonts w:ascii="標楷體" w:eastAsia="標楷體" w:hAnsi="標楷體" w:cs="BiauKai" w:hint="eastAsia"/>
                <w:sz w:val="20"/>
                <w:szCs w:val="20"/>
              </w:rPr>
              <w:t>美感自動好系列-「肢體創意動起來」</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r>
      <w:tr w:rsidR="00023F43" w:rsidRPr="00E233C3" w:rsidTr="00070E1B">
        <w:trPr>
          <w:trHeight w:val="30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13</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rPr>
                <w:rFonts w:ascii="標楷體" w:eastAsia="標楷體" w:hAnsi="標楷體" w:cs="BiauKai"/>
                <w:sz w:val="20"/>
                <w:szCs w:val="20"/>
              </w:rPr>
            </w:pPr>
            <w:r w:rsidRPr="00070E1B">
              <w:rPr>
                <w:rFonts w:ascii="標楷體" w:eastAsia="標楷體" w:hAnsi="標楷體" w:cs="BiauKai" w:hint="eastAsia"/>
                <w:sz w:val="20"/>
                <w:szCs w:val="20"/>
              </w:rPr>
              <w:t>美感自動好系列-「文化資產場域的運用-跨領域美感教學的可能性」</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r>
      <w:tr w:rsidR="00023F43" w:rsidRPr="00E233C3" w:rsidTr="00070E1B">
        <w:trPr>
          <w:trHeight w:val="36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14</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rPr>
                <w:rFonts w:ascii="標楷體" w:eastAsia="標楷體" w:hAnsi="標楷體" w:cs="BiauKai"/>
                <w:sz w:val="20"/>
                <w:szCs w:val="20"/>
              </w:rPr>
            </w:pPr>
            <w:r w:rsidRPr="00070E1B">
              <w:rPr>
                <w:rFonts w:ascii="標楷體" w:eastAsia="標楷體" w:hAnsi="標楷體" w:cs="BiauKai" w:hint="eastAsia"/>
                <w:sz w:val="20"/>
                <w:szCs w:val="20"/>
              </w:rPr>
              <w:t>美感自動好系列-「愛在陣頭：那些藝師，這些事」</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r>
      <w:tr w:rsidR="00023F43" w:rsidRPr="00E233C3" w:rsidTr="00070E1B">
        <w:trPr>
          <w:trHeight w:val="58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15</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rPr>
                <w:rFonts w:ascii="標楷體" w:eastAsia="標楷體" w:hAnsi="標楷體" w:cs="BiauKai"/>
                <w:sz w:val="20"/>
                <w:szCs w:val="20"/>
              </w:rPr>
            </w:pPr>
            <w:r w:rsidRPr="00070E1B">
              <w:rPr>
                <w:rFonts w:ascii="標楷體" w:eastAsia="標楷體" w:hAnsi="標楷體" w:cs="BiauKai" w:hint="eastAsia"/>
                <w:sz w:val="20"/>
                <w:szCs w:val="20"/>
              </w:rPr>
              <w:t>美感自動好系列-「</w:t>
            </w:r>
            <w:r w:rsidR="00DD1757" w:rsidRPr="00070E1B">
              <w:rPr>
                <w:rFonts w:ascii="標楷體" w:eastAsia="標楷體" w:hAnsi="標楷體" w:cs="BiauKai" w:hint="eastAsia"/>
                <w:sz w:val="20"/>
                <w:szCs w:val="20"/>
              </w:rPr>
              <w:t>好用的音樂教學 APP工作坊</w:t>
            </w:r>
            <w:r w:rsidRPr="00070E1B">
              <w:rPr>
                <w:rFonts w:ascii="標楷體" w:eastAsia="標楷體" w:hAnsi="標楷體" w:cs="BiauKai" w:hint="eastAsia"/>
                <w:sz w:val="20"/>
                <w:szCs w:val="20"/>
              </w:rPr>
              <w:t>」</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r>
      <w:tr w:rsidR="004D1CB0" w:rsidRPr="00E233C3" w:rsidTr="00070E1B">
        <w:trPr>
          <w:trHeight w:val="58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4D1CB0" w:rsidRDefault="004D1CB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16</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530E25" w:rsidRDefault="004D1CB0" w:rsidP="00701F47">
            <w:pPr>
              <w:widowControl/>
              <w:rPr>
                <w:rFonts w:ascii="標楷體" w:eastAsia="標楷體" w:hAnsi="標楷體" w:cs="BiauKai"/>
                <w:sz w:val="20"/>
                <w:szCs w:val="20"/>
              </w:rPr>
            </w:pPr>
            <w:r w:rsidRPr="00530E25">
              <w:rPr>
                <w:rFonts w:ascii="標楷體" w:eastAsia="標楷體" w:hAnsi="標楷體" w:cs="BiauKai" w:hint="eastAsia"/>
                <w:sz w:val="20"/>
                <w:szCs w:val="20"/>
              </w:rPr>
              <w:t>輔導團員增能「</w:t>
            </w:r>
            <w:r w:rsidR="00DD1757" w:rsidRPr="00530E25">
              <w:rPr>
                <w:rFonts w:ascii="標楷體" w:eastAsia="標楷體" w:hAnsi="標楷體" w:cs="BiauKai" w:hint="eastAsia"/>
                <w:sz w:val="20"/>
                <w:szCs w:val="20"/>
              </w:rPr>
              <w:t>藝術旅行《美術館以外的人文風景》</w:t>
            </w:r>
            <w:r w:rsidRPr="00530E25">
              <w:rPr>
                <w:rFonts w:ascii="標楷體" w:eastAsia="標楷體" w:hAnsi="標楷體" w:cs="BiauKai" w:hint="eastAsia"/>
                <w:sz w:val="20"/>
                <w:szCs w:val="20"/>
              </w:rPr>
              <w:t>」</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DD1757" w:rsidP="00DF539A">
            <w:pPr>
              <w:widowControl/>
              <w:jc w:val="center"/>
              <w:rPr>
                <w:rFonts w:ascii="標楷體" w:eastAsia="標楷體" w:hAnsi="標楷體" w:cs="BiauKai"/>
                <w:color w:val="FF0000"/>
                <w:sz w:val="20"/>
                <w:szCs w:val="20"/>
              </w:rPr>
            </w:pPr>
            <w:r w:rsidRPr="00070E1B">
              <w:rPr>
                <w:rFonts w:ascii="標楷體" w:eastAsia="標楷體" w:hAnsi="標楷體" w:cs="BiauKai"/>
                <w:sz w:val="20"/>
                <w:szCs w:val="20"/>
              </w:rPr>
              <w:t>V</w:t>
            </w: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4D1CB0" w:rsidRPr="00234FB2" w:rsidRDefault="004D1CB0" w:rsidP="00DF539A">
            <w:pPr>
              <w:widowControl/>
              <w:jc w:val="center"/>
              <w:rPr>
                <w:rFonts w:ascii="標楷體" w:eastAsia="標楷體" w:hAnsi="標楷體" w:cs="BiauKai"/>
                <w:color w:val="FF0000"/>
                <w:sz w:val="20"/>
                <w:szCs w:val="20"/>
              </w:rPr>
            </w:pPr>
          </w:p>
        </w:tc>
      </w:tr>
      <w:tr w:rsidR="00BE4450" w:rsidRPr="00E233C3" w:rsidTr="00070E1B">
        <w:trPr>
          <w:trHeight w:val="58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BE4450"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w:t>
            </w:r>
            <w:r w:rsidR="004D1CB0">
              <w:rPr>
                <w:rFonts w:ascii="標楷體" w:eastAsia="標楷體" w:hAnsi="標楷體" w:cs="BiauKai" w:hint="eastAsia"/>
                <w:sz w:val="20"/>
                <w:szCs w:val="20"/>
              </w:rPr>
              <w:t>7</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4D1CB0" w:rsidP="00DF539A">
            <w:pPr>
              <w:widowControl/>
              <w:rPr>
                <w:rFonts w:ascii="標楷體" w:eastAsia="標楷體" w:hAnsi="標楷體" w:cs="BiauKai"/>
                <w:sz w:val="20"/>
                <w:szCs w:val="20"/>
              </w:rPr>
            </w:pPr>
            <w:r w:rsidRPr="00070E1B">
              <w:rPr>
                <w:rFonts w:ascii="標楷體" w:eastAsia="標楷體" w:hAnsi="標楷體" w:cs="BiauKai" w:hint="eastAsia"/>
                <w:sz w:val="20"/>
                <w:szCs w:val="20"/>
              </w:rPr>
              <w:t>國小藝術領綱「表演藝術教學設計與評量工作坊」</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BE4450"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BE4450"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E8638E"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BE4450"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0C2C9F"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BE4450"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BE4450"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BE4450"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BE4450"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070E1B" w:rsidRDefault="00BE4450"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E4450" w:rsidRPr="00234FB2" w:rsidRDefault="00BE4450"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BE4450" w:rsidRPr="00234FB2" w:rsidRDefault="00BE4450" w:rsidP="00DF539A">
            <w:pPr>
              <w:widowControl/>
              <w:jc w:val="center"/>
              <w:rPr>
                <w:rFonts w:ascii="標楷體" w:eastAsia="標楷體" w:hAnsi="標楷體" w:cs="BiauKai"/>
                <w:color w:val="FF0000"/>
                <w:sz w:val="20"/>
                <w:szCs w:val="20"/>
              </w:rPr>
            </w:pPr>
          </w:p>
        </w:tc>
      </w:tr>
      <w:tr w:rsidR="00023F43" w:rsidRPr="00E233C3" w:rsidTr="00070E1B">
        <w:trPr>
          <w:trHeight w:val="558"/>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BE4450"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w:t>
            </w:r>
            <w:r w:rsidR="004D1CB0">
              <w:rPr>
                <w:rFonts w:ascii="標楷體" w:eastAsia="標楷體" w:hAnsi="標楷體" w:cs="BiauKai" w:hint="eastAsia"/>
                <w:sz w:val="20"/>
                <w:szCs w:val="20"/>
              </w:rPr>
              <w:t>8</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70E1B" w:rsidP="00DF539A">
            <w:pPr>
              <w:widowControl/>
              <w:rPr>
                <w:rFonts w:eastAsia="標楷體"/>
                <w:sz w:val="20"/>
                <w:szCs w:val="20"/>
              </w:rPr>
            </w:pPr>
            <w:r w:rsidRPr="00070E1B">
              <w:rPr>
                <w:rFonts w:ascii="標楷體" w:eastAsia="標楷體" w:hAnsi="標楷體" w:cs="BiauKai" w:hint="eastAsia"/>
                <w:sz w:val="20"/>
                <w:szCs w:val="20"/>
              </w:rPr>
              <w:t>國中藝術領域召集人課綱素養導向「設計思考/VAR媒體應用」</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E7584C"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5527A4" w:rsidP="00DF539A">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r>
      <w:tr w:rsidR="00023F43" w:rsidRPr="00E233C3" w:rsidTr="00070E1B">
        <w:trPr>
          <w:trHeight w:val="220"/>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CB706B"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19</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CB706B" w:rsidP="00DF539A">
            <w:pPr>
              <w:rPr>
                <w:rFonts w:ascii="標楷體" w:eastAsia="標楷體" w:hAnsi="標楷體" w:cs="BiauKai"/>
                <w:sz w:val="20"/>
                <w:szCs w:val="20"/>
              </w:rPr>
            </w:pPr>
            <w:r w:rsidRPr="00070E1B">
              <w:rPr>
                <w:rFonts w:ascii="標楷體" w:eastAsia="標楷體" w:hAnsi="標楷體" w:cs="BiauKai" w:hint="eastAsia"/>
                <w:sz w:val="20"/>
                <w:szCs w:val="20"/>
              </w:rPr>
              <w:t>「國小非專長教師增能研習—藝術教學趣工作坊」</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530E25" w:rsidRDefault="00CB706B" w:rsidP="00DF539A">
            <w:pPr>
              <w:widowControl/>
              <w:jc w:val="center"/>
              <w:rPr>
                <w:rFonts w:ascii="標楷體" w:eastAsia="標楷體" w:hAnsi="標楷體" w:cs="BiauKai"/>
                <w:sz w:val="20"/>
                <w:szCs w:val="20"/>
              </w:rPr>
            </w:pPr>
            <w:r w:rsidRPr="00530E25">
              <w:rPr>
                <w:rFonts w:ascii="標楷體" w:eastAsia="標楷體" w:hAnsi="標楷體" w:cs="BiauKai"/>
                <w:sz w:val="20"/>
                <w:szCs w:val="20"/>
              </w:rPr>
              <w:t>V</w:t>
            </w:r>
          </w:p>
        </w:tc>
      </w:tr>
      <w:tr w:rsidR="00023F43" w:rsidRPr="00E233C3" w:rsidTr="00070E1B">
        <w:trPr>
          <w:trHeight w:val="331"/>
        </w:trPr>
        <w:tc>
          <w:tcPr>
            <w:tcW w:w="349"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23F43" w:rsidRPr="00E233C3" w:rsidRDefault="00CB706B" w:rsidP="00DF539A">
            <w:pPr>
              <w:widowControl/>
              <w:jc w:val="center"/>
              <w:rPr>
                <w:rFonts w:ascii="標楷體" w:eastAsia="標楷體" w:hAnsi="標楷體" w:cs="BiauKai"/>
                <w:sz w:val="20"/>
                <w:szCs w:val="20"/>
              </w:rPr>
            </w:pPr>
            <w:r>
              <w:rPr>
                <w:rFonts w:ascii="標楷體" w:eastAsia="標楷體" w:hAnsi="標楷體" w:cs="BiauKai" w:hint="eastAsia"/>
                <w:sz w:val="20"/>
                <w:szCs w:val="20"/>
              </w:rPr>
              <w:t>20</w:t>
            </w:r>
          </w:p>
        </w:tc>
        <w:tc>
          <w:tcPr>
            <w:tcW w:w="197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DD1757" w:rsidP="00CB706B">
            <w:pPr>
              <w:rPr>
                <w:rFonts w:ascii="標楷體" w:eastAsia="標楷體" w:hAnsi="標楷體" w:cs="BiauKai"/>
                <w:sz w:val="20"/>
                <w:szCs w:val="20"/>
              </w:rPr>
            </w:pPr>
            <w:r w:rsidRPr="00070E1B">
              <w:rPr>
                <w:rFonts w:ascii="標楷體" w:eastAsia="標楷體" w:hAnsi="標楷體" w:cs="BiauKai" w:hint="eastAsia"/>
                <w:sz w:val="20"/>
                <w:szCs w:val="20"/>
              </w:rPr>
              <w:t>國中藝術領域非專長授課教師增能研習-「基礎曲/鏡/版工作坊」</w:t>
            </w:r>
          </w:p>
        </w:tc>
        <w:tc>
          <w:tcPr>
            <w:tcW w:w="26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1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0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2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5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070E1B" w:rsidRDefault="00023F43" w:rsidP="00DF539A">
            <w:pPr>
              <w:widowControl/>
              <w:jc w:val="center"/>
              <w:rPr>
                <w:rFonts w:ascii="標楷體" w:eastAsia="標楷體" w:hAnsi="標楷體" w:cs="BiauKai"/>
                <w:sz w:val="20"/>
                <w:szCs w:val="20"/>
              </w:rPr>
            </w:pPr>
          </w:p>
        </w:tc>
        <w:tc>
          <w:tcPr>
            <w:tcW w:w="2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3F43" w:rsidRPr="00234FB2" w:rsidRDefault="00023F43" w:rsidP="00DF539A">
            <w:pPr>
              <w:widowControl/>
              <w:jc w:val="center"/>
              <w:rPr>
                <w:rFonts w:ascii="標楷體" w:eastAsia="標楷體" w:hAnsi="標楷體" w:cs="BiauKai"/>
                <w:color w:val="FF0000"/>
                <w:sz w:val="20"/>
                <w:szCs w:val="20"/>
              </w:rPr>
            </w:pPr>
          </w:p>
        </w:tc>
        <w:tc>
          <w:tcPr>
            <w:tcW w:w="214" w:type="pct"/>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023F43" w:rsidRPr="00530E25" w:rsidRDefault="00E7584C" w:rsidP="00DF539A">
            <w:pPr>
              <w:widowControl/>
              <w:jc w:val="center"/>
              <w:rPr>
                <w:rFonts w:ascii="標楷體" w:eastAsia="標楷體" w:hAnsi="標楷體" w:cs="BiauKai"/>
                <w:sz w:val="20"/>
                <w:szCs w:val="20"/>
              </w:rPr>
            </w:pPr>
            <w:r w:rsidRPr="00530E25">
              <w:rPr>
                <w:rFonts w:ascii="標楷體" w:eastAsia="標楷體" w:hAnsi="標楷體" w:cs="BiauKai"/>
                <w:sz w:val="20"/>
                <w:szCs w:val="20"/>
              </w:rPr>
              <w:t>V</w:t>
            </w:r>
          </w:p>
        </w:tc>
      </w:tr>
    </w:tbl>
    <w:p w:rsidR="00AB1BCB" w:rsidRPr="00796100" w:rsidRDefault="008F7E0D" w:rsidP="00736C74">
      <w:pPr>
        <w:widowControl/>
        <w:pBdr>
          <w:top w:val="nil"/>
          <w:left w:val="nil"/>
          <w:bottom w:val="nil"/>
          <w:right w:val="nil"/>
          <w:between w:val="nil"/>
        </w:pBdr>
        <w:spacing w:before="240" w:after="240"/>
        <w:jc w:val="both"/>
        <w:rPr>
          <w:rFonts w:ascii="標楷體" w:eastAsia="標楷體" w:hAnsi="標楷體" w:cs="BiauKai"/>
          <w:b/>
          <w:color w:val="000000" w:themeColor="text1"/>
        </w:rPr>
      </w:pPr>
      <w:r w:rsidRPr="00796100">
        <w:rPr>
          <w:rFonts w:ascii="標楷體" w:eastAsia="標楷體" w:hAnsi="標楷體" w:cs="BiauKai"/>
          <w:b/>
          <w:color w:val="000000" w:themeColor="text1"/>
        </w:rPr>
        <w:t>捌、預期成效與成效評估</w:t>
      </w:r>
    </w:p>
    <w:p w:rsidR="00AB1BCB" w:rsidRPr="00E233C3" w:rsidRDefault="008F7E0D" w:rsidP="00736C74">
      <w:pPr>
        <w:widowControl/>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一、預期成效</w:t>
      </w:r>
    </w:p>
    <w:tbl>
      <w:tblPr>
        <w:tblStyle w:val="52"/>
        <w:tblW w:w="5000" w:type="pct"/>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00" w:firstRow="0" w:lastRow="0" w:firstColumn="0" w:lastColumn="0" w:noHBand="0" w:noVBand="1"/>
      </w:tblPr>
      <w:tblGrid>
        <w:gridCol w:w="541"/>
        <w:gridCol w:w="2344"/>
        <w:gridCol w:w="5835"/>
        <w:gridCol w:w="1288"/>
      </w:tblGrid>
      <w:tr w:rsidR="00AB1BCB" w:rsidRPr="00E233C3" w:rsidTr="00070E1B">
        <w:trPr>
          <w:jc w:val="center"/>
        </w:trPr>
        <w:tc>
          <w:tcPr>
            <w:tcW w:w="271" w:type="pct"/>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1171" w:type="pct"/>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行動策略或</w:t>
            </w:r>
            <w:r w:rsidRPr="00E233C3">
              <w:rPr>
                <w:rFonts w:ascii="標楷體" w:eastAsia="標楷體" w:hAnsi="標楷體" w:cs="BiauKai"/>
              </w:rPr>
              <w:br/>
              <w:t>計畫名稱</w:t>
            </w:r>
          </w:p>
        </w:tc>
        <w:tc>
          <w:tcPr>
            <w:tcW w:w="2914" w:type="pct"/>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預期成效</w:t>
            </w:r>
          </w:p>
        </w:tc>
        <w:tc>
          <w:tcPr>
            <w:tcW w:w="643" w:type="pct"/>
            <w:shd w:val="clear" w:color="auto" w:fill="auto"/>
            <w:vAlign w:val="center"/>
          </w:tcPr>
          <w:p w:rsidR="00AB1BCB" w:rsidRPr="00E233C3" w:rsidRDefault="008F7E0D">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執行期程</w:t>
            </w:r>
          </w:p>
        </w:tc>
      </w:tr>
      <w:tr w:rsidR="00682158" w:rsidRPr="00E233C3" w:rsidTr="00070E1B">
        <w:trPr>
          <w:trHeight w:val="440"/>
          <w:jc w:val="center"/>
        </w:trPr>
        <w:tc>
          <w:tcPr>
            <w:tcW w:w="271" w:type="pct"/>
          </w:tcPr>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p>
        </w:tc>
        <w:tc>
          <w:tcPr>
            <w:tcW w:w="1171" w:type="pct"/>
            <w:shd w:val="clear" w:color="auto" w:fill="auto"/>
          </w:tcPr>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團員團務會議暨團員增能</w:t>
            </w:r>
          </w:p>
        </w:tc>
        <w:tc>
          <w:tcPr>
            <w:tcW w:w="2914" w:type="pct"/>
            <w:shd w:val="clear" w:color="auto" w:fill="auto"/>
          </w:tcPr>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1.凝聚團員向心力，健全藝術領域課程與教學輔導機制。</w:t>
            </w:r>
          </w:p>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2.增進團員對十二年課綱藝術領域素養導向教學內涵的認識。</w:t>
            </w:r>
          </w:p>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3.增進團員課程設計及教學評量及設計飛番雲教材之專業知能，設計之教案及教材能供教師參考或運用於課堂實踐。</w:t>
            </w:r>
          </w:p>
          <w:p w:rsidR="00682158" w:rsidRPr="00E233C3" w:rsidRDefault="00682158" w:rsidP="00D65B61">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4.提升團員帶領教師社群及教師觀議課活動之技巧。</w:t>
            </w:r>
          </w:p>
        </w:tc>
        <w:tc>
          <w:tcPr>
            <w:tcW w:w="643" w:type="pct"/>
            <w:shd w:val="clear" w:color="auto" w:fill="auto"/>
            <w:vAlign w:val="center"/>
          </w:tcPr>
          <w:p w:rsidR="00682158" w:rsidRPr="005B7DB5" w:rsidRDefault="00682158" w:rsidP="00BF76EC">
            <w:pPr>
              <w:snapToGrid w:val="0"/>
              <w:jc w:val="both"/>
              <w:rPr>
                <w:rFonts w:eastAsia="標楷體"/>
                <w:sz w:val="18"/>
                <w:szCs w:val="18"/>
              </w:rPr>
            </w:pPr>
            <w:r w:rsidRPr="005B7DB5">
              <w:rPr>
                <w:rFonts w:eastAsia="標楷體" w:hint="eastAsia"/>
                <w:sz w:val="18"/>
                <w:szCs w:val="18"/>
              </w:rPr>
              <w:t>109.09~110.06</w:t>
            </w:r>
          </w:p>
          <w:p w:rsidR="00682158" w:rsidRPr="00B63A21" w:rsidRDefault="00682158" w:rsidP="00D65B61">
            <w:pPr>
              <w:pBdr>
                <w:top w:val="nil"/>
                <w:left w:val="nil"/>
                <w:bottom w:val="nil"/>
                <w:right w:val="nil"/>
                <w:between w:val="nil"/>
              </w:pBdr>
              <w:rPr>
                <w:rFonts w:ascii="標楷體" w:eastAsia="標楷體" w:hAnsi="標楷體" w:cs="BiauKai"/>
                <w:color w:val="FF0000"/>
                <w:sz w:val="18"/>
                <w:szCs w:val="18"/>
              </w:rPr>
            </w:pPr>
            <w:r w:rsidRPr="005B7DB5">
              <w:rPr>
                <w:rFonts w:eastAsia="標楷體" w:hint="eastAsia"/>
                <w:sz w:val="18"/>
                <w:szCs w:val="18"/>
              </w:rPr>
              <w:t>(p.</w:t>
            </w:r>
            <w:r w:rsidR="005B7DB5" w:rsidRPr="005B7DB5">
              <w:rPr>
                <w:rFonts w:eastAsia="標楷體" w:hint="eastAsia"/>
                <w:sz w:val="18"/>
                <w:szCs w:val="18"/>
              </w:rPr>
              <w:t>26-28</w:t>
            </w:r>
            <w:r w:rsidRPr="005B7DB5">
              <w:rPr>
                <w:rFonts w:eastAsia="標楷體" w:hint="eastAsia"/>
                <w:sz w:val="18"/>
                <w:szCs w:val="18"/>
              </w:rPr>
              <w:t>)</w:t>
            </w:r>
          </w:p>
        </w:tc>
      </w:tr>
      <w:tr w:rsidR="00682158" w:rsidRPr="00E233C3" w:rsidTr="00070E1B">
        <w:trPr>
          <w:trHeight w:val="360"/>
          <w:jc w:val="center"/>
        </w:trPr>
        <w:tc>
          <w:tcPr>
            <w:tcW w:w="271" w:type="pct"/>
          </w:tcPr>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p>
        </w:tc>
        <w:tc>
          <w:tcPr>
            <w:tcW w:w="1171" w:type="pct"/>
            <w:shd w:val="clear" w:color="auto" w:fill="auto"/>
          </w:tcPr>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2914" w:type="pct"/>
            <w:shd w:val="clear" w:color="auto" w:fill="auto"/>
          </w:tcPr>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1.增進教師對十二年課綱素養導向教學內涵的認識。</w:t>
            </w:r>
          </w:p>
          <w:p w:rsidR="00682158" w:rsidRPr="00E233C3" w:rsidRDefault="00682158" w:rsidP="006B2C38">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Pr="00E233C3">
              <w:rPr>
                <w:rFonts w:ascii="標楷體" w:eastAsia="標楷體" w:hAnsi="標楷體" w:cs="BiauKai" w:hint="eastAsia"/>
                <w:sz w:val="20"/>
                <w:szCs w:val="20"/>
              </w:rPr>
              <w:t>增進教師對</w:t>
            </w:r>
            <w:r w:rsidRPr="00E233C3">
              <w:rPr>
                <w:rFonts w:ascii="標楷體" w:eastAsia="標楷體" w:hAnsi="標楷體" w:cs="新細明體" w:hint="eastAsia"/>
                <w:sz w:val="20"/>
                <w:szCs w:val="20"/>
              </w:rPr>
              <w:t>新舊領綱銜接比較之理解轉化能力。</w:t>
            </w:r>
          </w:p>
          <w:p w:rsidR="00682158" w:rsidRPr="00E233C3" w:rsidRDefault="00682158"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3.提升教師在進行觀議課活動之技巧。</w:t>
            </w:r>
          </w:p>
          <w:p w:rsidR="00682158" w:rsidRPr="00E233C3" w:rsidRDefault="00682158" w:rsidP="00D65B61">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4.素養導向教學設計及多元評量示例，能供教師參考運用於堂實踐。</w:t>
            </w:r>
          </w:p>
        </w:tc>
        <w:tc>
          <w:tcPr>
            <w:tcW w:w="643" w:type="pct"/>
            <w:shd w:val="clear" w:color="auto" w:fill="auto"/>
            <w:vAlign w:val="center"/>
          </w:tcPr>
          <w:p w:rsidR="00682158" w:rsidRPr="005B7DB5" w:rsidRDefault="00682158" w:rsidP="00BF76EC">
            <w:pPr>
              <w:snapToGrid w:val="0"/>
              <w:jc w:val="both"/>
              <w:rPr>
                <w:rFonts w:eastAsia="標楷體"/>
                <w:sz w:val="18"/>
                <w:szCs w:val="18"/>
              </w:rPr>
            </w:pPr>
            <w:r w:rsidRPr="005B7DB5">
              <w:rPr>
                <w:rFonts w:eastAsia="標楷體" w:hint="eastAsia"/>
                <w:sz w:val="18"/>
                <w:szCs w:val="18"/>
              </w:rPr>
              <w:t>109.09~110.06</w:t>
            </w:r>
          </w:p>
          <w:p w:rsidR="00682158" w:rsidRPr="00B63A21" w:rsidRDefault="00682158" w:rsidP="00061885">
            <w:pPr>
              <w:pBdr>
                <w:top w:val="nil"/>
                <w:left w:val="nil"/>
                <w:bottom w:val="nil"/>
                <w:right w:val="nil"/>
                <w:between w:val="nil"/>
              </w:pBdr>
              <w:rPr>
                <w:rFonts w:ascii="標楷體" w:eastAsia="標楷體" w:hAnsi="標楷體" w:cs="BiauKai"/>
                <w:color w:val="FF0000"/>
                <w:sz w:val="18"/>
                <w:szCs w:val="18"/>
              </w:rPr>
            </w:pPr>
            <w:r w:rsidRPr="005B7DB5">
              <w:rPr>
                <w:rFonts w:eastAsia="標楷體" w:hint="eastAsia"/>
                <w:sz w:val="18"/>
                <w:szCs w:val="18"/>
              </w:rPr>
              <w:t>(p.</w:t>
            </w:r>
            <w:r w:rsidR="005B7DB5" w:rsidRPr="005B7DB5">
              <w:rPr>
                <w:rFonts w:eastAsia="標楷體" w:hint="eastAsia"/>
                <w:sz w:val="18"/>
                <w:szCs w:val="18"/>
              </w:rPr>
              <w:t>29-30</w:t>
            </w:r>
            <w:r w:rsidRPr="005B7DB5">
              <w:rPr>
                <w:rFonts w:eastAsia="標楷體" w:hint="eastAsia"/>
                <w:sz w:val="18"/>
                <w:szCs w:val="18"/>
              </w:rPr>
              <w:t>)</w:t>
            </w:r>
          </w:p>
        </w:tc>
      </w:tr>
      <w:tr w:rsidR="00D65B61" w:rsidRPr="00E233C3" w:rsidTr="00070E1B">
        <w:trPr>
          <w:trHeight w:val="360"/>
          <w:jc w:val="center"/>
        </w:trPr>
        <w:tc>
          <w:tcPr>
            <w:tcW w:w="271" w:type="pct"/>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p>
        </w:tc>
        <w:tc>
          <w:tcPr>
            <w:tcW w:w="1171" w:type="pct"/>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「直笛教學應用與實務＆曲目分析與詮釋」工作坊</w:t>
            </w:r>
          </w:p>
        </w:tc>
        <w:tc>
          <w:tcPr>
            <w:tcW w:w="2914" w:type="pct"/>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1.增進教師對十二年課綱藝術領域音樂教學的認識。</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2.提升教師對合唱曲目分析與詮釋之教學能力。</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3.參與教師能指導學生表現自己，進行兒音樂學習活動。</w:t>
            </w:r>
          </w:p>
        </w:tc>
        <w:tc>
          <w:tcPr>
            <w:tcW w:w="643" w:type="pct"/>
            <w:shd w:val="clear" w:color="auto" w:fill="auto"/>
          </w:tcPr>
          <w:p w:rsidR="00D65B61" w:rsidRDefault="00C649A9" w:rsidP="00D65B61">
            <w:pPr>
              <w:pBdr>
                <w:top w:val="nil"/>
                <w:left w:val="nil"/>
                <w:bottom w:val="nil"/>
                <w:right w:val="nil"/>
                <w:between w:val="nil"/>
              </w:pBdr>
              <w:rPr>
                <w:rFonts w:ascii="標楷體" w:eastAsia="標楷體" w:hAnsi="標楷體" w:cs="BiauKai"/>
                <w:sz w:val="18"/>
                <w:szCs w:val="18"/>
              </w:rPr>
            </w:pPr>
            <w:r>
              <w:rPr>
                <w:rFonts w:ascii="標楷體" w:eastAsia="標楷體" w:hAnsi="標楷體" w:cs="BiauKai" w:hint="eastAsia"/>
                <w:sz w:val="18"/>
                <w:szCs w:val="18"/>
              </w:rPr>
              <w:t>109.08.18</w:t>
            </w:r>
          </w:p>
          <w:p w:rsidR="005B7DB5" w:rsidRPr="00E233C3"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31-33</w:t>
            </w:r>
            <w:r w:rsidRPr="000A3396">
              <w:rPr>
                <w:rFonts w:eastAsia="標楷體"/>
                <w:sz w:val="18"/>
                <w:szCs w:val="18"/>
              </w:rPr>
              <w:t>)</w:t>
            </w:r>
          </w:p>
        </w:tc>
      </w:tr>
      <w:tr w:rsidR="00D65B61" w:rsidRPr="00E233C3" w:rsidTr="00070E1B">
        <w:trPr>
          <w:trHeight w:val="360"/>
          <w:jc w:val="center"/>
        </w:trPr>
        <w:tc>
          <w:tcPr>
            <w:tcW w:w="271" w:type="pct"/>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4</w:t>
            </w:r>
          </w:p>
        </w:tc>
        <w:tc>
          <w:tcPr>
            <w:tcW w:w="1171" w:type="pct"/>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「合唱教學應用與實務＆曲目分析與詮釋」工作坊</w:t>
            </w:r>
          </w:p>
        </w:tc>
        <w:tc>
          <w:tcPr>
            <w:tcW w:w="2914" w:type="pct"/>
            <w:shd w:val="clear" w:color="auto" w:fill="auto"/>
          </w:tcPr>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1.增進教師對十二年課綱藝術領域音樂教學的認識。</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2.提升教師對合唱曲目分析與詮釋之教學能力。</w:t>
            </w:r>
          </w:p>
          <w:p w:rsidR="00D65B61" w:rsidRPr="00E233C3" w:rsidRDefault="00D65B61" w:rsidP="00D65B6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3.參與教師能指導學生表現自己，進行兒音樂學習活動。</w:t>
            </w:r>
          </w:p>
        </w:tc>
        <w:tc>
          <w:tcPr>
            <w:tcW w:w="643" w:type="pct"/>
            <w:shd w:val="clear" w:color="auto" w:fill="auto"/>
          </w:tcPr>
          <w:p w:rsidR="00D65B61" w:rsidRDefault="00C649A9" w:rsidP="00061885">
            <w:pPr>
              <w:pBdr>
                <w:top w:val="nil"/>
                <w:left w:val="nil"/>
                <w:bottom w:val="nil"/>
                <w:right w:val="nil"/>
                <w:between w:val="nil"/>
              </w:pBdr>
              <w:rPr>
                <w:rFonts w:ascii="標楷體" w:eastAsia="標楷體" w:hAnsi="標楷體" w:cs="BiauKai"/>
                <w:sz w:val="18"/>
                <w:szCs w:val="18"/>
              </w:rPr>
            </w:pPr>
            <w:r>
              <w:rPr>
                <w:rFonts w:ascii="標楷體" w:eastAsia="標楷體" w:hAnsi="標楷體" w:cs="BiauKai" w:hint="eastAsia"/>
                <w:sz w:val="18"/>
                <w:szCs w:val="18"/>
              </w:rPr>
              <w:t>109.08.18</w:t>
            </w:r>
          </w:p>
          <w:p w:rsidR="005B7DB5" w:rsidRPr="00E233C3"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34-37</w:t>
            </w:r>
            <w:r w:rsidRPr="000A3396">
              <w:rPr>
                <w:rFonts w:eastAsia="標楷體"/>
                <w:sz w:val="18"/>
                <w:szCs w:val="18"/>
              </w:rPr>
              <w:t>)</w:t>
            </w:r>
          </w:p>
        </w:tc>
      </w:tr>
      <w:tr w:rsidR="0007420A" w:rsidRPr="0007420A" w:rsidTr="00070E1B">
        <w:trPr>
          <w:trHeight w:val="360"/>
          <w:jc w:val="center"/>
        </w:trPr>
        <w:tc>
          <w:tcPr>
            <w:tcW w:w="271" w:type="pct"/>
          </w:tcPr>
          <w:p w:rsidR="0007420A" w:rsidRPr="00E233C3" w:rsidRDefault="00EB1937"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5</w:t>
            </w:r>
          </w:p>
        </w:tc>
        <w:tc>
          <w:tcPr>
            <w:tcW w:w="1171" w:type="pct"/>
            <w:shd w:val="clear" w:color="auto" w:fill="auto"/>
          </w:tcPr>
          <w:p w:rsidR="0007420A" w:rsidRPr="00E233C3" w:rsidRDefault="00C649A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藝術遊戲系列-</w:t>
            </w:r>
            <w:r w:rsidR="0007420A" w:rsidRPr="0007420A">
              <w:rPr>
                <w:rFonts w:ascii="標楷體" w:eastAsia="標楷體" w:hAnsi="標楷體" w:cs="BiauKai" w:hint="eastAsia"/>
                <w:sz w:val="20"/>
                <w:szCs w:val="20"/>
              </w:rPr>
              <w:t>「跨界傳奇：The Beat of the world」工作坊</w:t>
            </w:r>
          </w:p>
        </w:tc>
        <w:tc>
          <w:tcPr>
            <w:tcW w:w="2914" w:type="pct"/>
            <w:shd w:val="clear" w:color="auto" w:fill="auto"/>
          </w:tcPr>
          <w:p w:rsidR="0007420A" w:rsidRPr="0007420A" w:rsidRDefault="0007420A" w:rsidP="000742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07420A">
              <w:rPr>
                <w:rFonts w:ascii="標楷體" w:eastAsia="標楷體" w:hAnsi="標楷體" w:cs="BiauKai" w:hint="eastAsia"/>
                <w:sz w:val="20"/>
                <w:szCs w:val="20"/>
              </w:rPr>
              <w:t>精進教師對於世界音樂教學內涵之理解，提升教師應用不同風格節奏創作之能力與技巧。</w:t>
            </w:r>
          </w:p>
          <w:p w:rsidR="0007420A" w:rsidRPr="0007420A" w:rsidRDefault="0007420A" w:rsidP="000742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07420A">
              <w:rPr>
                <w:rFonts w:ascii="標楷體" w:eastAsia="標楷體" w:hAnsi="標楷體" w:cs="BiauKai" w:hint="eastAsia"/>
                <w:sz w:val="20"/>
                <w:szCs w:val="20"/>
              </w:rPr>
              <w:t>參與教師能帶回來自世界各地有趣的節奏應用於教學中，活化音樂課堂演奏風格，提升學生學習動能。</w:t>
            </w:r>
          </w:p>
          <w:p w:rsidR="0007420A" w:rsidRPr="00E233C3" w:rsidRDefault="0007420A" w:rsidP="000742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07420A">
              <w:rPr>
                <w:rFonts w:ascii="標楷體" w:eastAsia="標楷體" w:hAnsi="標楷體" w:cs="BiauKai" w:hint="eastAsia"/>
                <w:sz w:val="20"/>
                <w:szCs w:val="20"/>
              </w:rPr>
              <w:t>透過世界音樂之個人體驗到分組交流與合奏，促進教師在音樂藝術即興創作與運用之能力。</w:t>
            </w:r>
          </w:p>
        </w:tc>
        <w:tc>
          <w:tcPr>
            <w:tcW w:w="643" w:type="pct"/>
            <w:shd w:val="clear" w:color="auto" w:fill="auto"/>
          </w:tcPr>
          <w:p w:rsidR="0007420A" w:rsidRDefault="0007420A" w:rsidP="00061885">
            <w:pPr>
              <w:pBdr>
                <w:top w:val="nil"/>
                <w:left w:val="nil"/>
                <w:bottom w:val="nil"/>
                <w:right w:val="nil"/>
                <w:between w:val="nil"/>
              </w:pBdr>
              <w:rPr>
                <w:rFonts w:ascii="標楷體" w:eastAsia="標楷體" w:hAnsi="標楷體" w:cs="BiauKai"/>
                <w:sz w:val="18"/>
                <w:szCs w:val="18"/>
              </w:rPr>
            </w:pPr>
            <w:r>
              <w:rPr>
                <w:rFonts w:ascii="標楷體" w:eastAsia="標楷體" w:hAnsi="標楷體" w:cs="BiauKai" w:hint="eastAsia"/>
                <w:sz w:val="18"/>
                <w:szCs w:val="18"/>
              </w:rPr>
              <w:t>109.08.</w:t>
            </w:r>
            <w:r w:rsidR="00C649A9">
              <w:rPr>
                <w:rFonts w:ascii="標楷體" w:eastAsia="標楷體" w:hAnsi="標楷體" w:cs="BiauKai" w:hint="eastAsia"/>
                <w:sz w:val="18"/>
                <w:szCs w:val="18"/>
              </w:rPr>
              <w:t>19</w:t>
            </w:r>
          </w:p>
          <w:p w:rsidR="005B7DB5" w:rsidRPr="00E233C3"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38-40</w:t>
            </w:r>
            <w:r w:rsidRPr="000A3396">
              <w:rPr>
                <w:rFonts w:eastAsia="標楷體"/>
                <w:sz w:val="18"/>
                <w:szCs w:val="18"/>
              </w:rPr>
              <w:t>)</w:t>
            </w:r>
          </w:p>
        </w:tc>
      </w:tr>
      <w:tr w:rsidR="0007420A" w:rsidRPr="0007420A" w:rsidTr="00070E1B">
        <w:trPr>
          <w:trHeight w:val="360"/>
          <w:jc w:val="center"/>
        </w:trPr>
        <w:tc>
          <w:tcPr>
            <w:tcW w:w="271" w:type="pct"/>
          </w:tcPr>
          <w:p w:rsidR="0007420A" w:rsidRPr="00E233C3" w:rsidRDefault="00EB1937"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6</w:t>
            </w:r>
          </w:p>
        </w:tc>
        <w:tc>
          <w:tcPr>
            <w:tcW w:w="1171" w:type="pct"/>
            <w:shd w:val="clear" w:color="auto" w:fill="auto"/>
          </w:tcPr>
          <w:p w:rsidR="0007420A" w:rsidRPr="0007420A" w:rsidRDefault="00EB1937" w:rsidP="00D65B61">
            <w:pPr>
              <w:pBdr>
                <w:top w:val="nil"/>
                <w:left w:val="nil"/>
                <w:bottom w:val="nil"/>
                <w:right w:val="nil"/>
                <w:between w:val="nil"/>
              </w:pBdr>
              <w:rPr>
                <w:rFonts w:ascii="標楷體" w:eastAsia="標楷體" w:hAnsi="標楷體" w:cs="BiauKai"/>
                <w:sz w:val="20"/>
                <w:szCs w:val="20"/>
              </w:rPr>
            </w:pPr>
            <w:r w:rsidRPr="00EB1937">
              <w:rPr>
                <w:rFonts w:ascii="標楷體" w:eastAsia="標楷體" w:hAnsi="標楷體" w:cs="BiauKai" w:hint="eastAsia"/>
                <w:sz w:val="20"/>
                <w:szCs w:val="20"/>
              </w:rPr>
              <w:t>藝術遊戲系列--「藍染創作教學」工作坊</w:t>
            </w:r>
          </w:p>
        </w:tc>
        <w:tc>
          <w:tcPr>
            <w:tcW w:w="2914" w:type="pct"/>
            <w:shd w:val="clear" w:color="auto" w:fill="auto"/>
          </w:tcPr>
          <w:p w:rsidR="0007420A" w:rsidRPr="0007420A" w:rsidRDefault="0007420A" w:rsidP="000742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07420A">
              <w:rPr>
                <w:rFonts w:ascii="標楷體" w:eastAsia="標楷體" w:hAnsi="標楷體" w:cs="BiauKai" w:hint="eastAsia"/>
                <w:sz w:val="20"/>
                <w:szCs w:val="20"/>
              </w:rPr>
              <w:t>精進本市國中小藝術領域視覺藝術授課教師之教學專業能力，強化教師將藝術領綱素養內涵轉化於有效教學策略與方法之專業知能，以提升教學品質。</w:t>
            </w:r>
          </w:p>
          <w:p w:rsidR="0007420A" w:rsidRPr="0007420A" w:rsidRDefault="0007420A" w:rsidP="0007420A">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07420A">
              <w:rPr>
                <w:rFonts w:ascii="標楷體" w:eastAsia="標楷體" w:hAnsi="標楷體" w:cs="BiauKai" w:hint="eastAsia"/>
                <w:sz w:val="20"/>
                <w:szCs w:val="20"/>
              </w:rPr>
              <w:t>協助教師認識藍染教學設計專業智能，提升教學技巧。</w:t>
            </w:r>
          </w:p>
          <w:p w:rsidR="00EB1937" w:rsidRDefault="0007420A" w:rsidP="00EB193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07420A">
              <w:rPr>
                <w:rFonts w:ascii="標楷體" w:eastAsia="標楷體" w:hAnsi="標楷體" w:cs="BiauKai" w:hint="eastAsia"/>
                <w:sz w:val="20"/>
                <w:szCs w:val="20"/>
              </w:rPr>
              <w:t>藉由實際製作練習以達到充實教學內容，並結合理論與實務，以活化教材教法。</w:t>
            </w:r>
          </w:p>
        </w:tc>
        <w:tc>
          <w:tcPr>
            <w:tcW w:w="643" w:type="pct"/>
            <w:shd w:val="clear" w:color="auto" w:fill="auto"/>
          </w:tcPr>
          <w:p w:rsidR="0007420A" w:rsidRDefault="00C649A9" w:rsidP="00061885">
            <w:pPr>
              <w:pBdr>
                <w:top w:val="nil"/>
                <w:left w:val="nil"/>
                <w:bottom w:val="nil"/>
                <w:right w:val="nil"/>
                <w:between w:val="nil"/>
              </w:pBdr>
              <w:rPr>
                <w:rFonts w:ascii="標楷體" w:eastAsia="標楷體" w:hAnsi="標楷體" w:cs="BiauKai"/>
                <w:sz w:val="18"/>
                <w:szCs w:val="18"/>
              </w:rPr>
            </w:pPr>
            <w:r>
              <w:rPr>
                <w:rFonts w:ascii="標楷體" w:eastAsia="標楷體" w:hAnsi="標楷體" w:cs="BiauKai" w:hint="eastAsia"/>
                <w:sz w:val="18"/>
                <w:szCs w:val="18"/>
              </w:rPr>
              <w:t>109.08.20</w:t>
            </w:r>
          </w:p>
          <w:p w:rsidR="005B7DB5" w:rsidRPr="00E233C3"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41-42</w:t>
            </w:r>
            <w:r w:rsidRPr="000A3396">
              <w:rPr>
                <w:rFonts w:eastAsia="標楷體"/>
                <w:sz w:val="18"/>
                <w:szCs w:val="18"/>
              </w:rPr>
              <w:t>)</w:t>
            </w:r>
          </w:p>
        </w:tc>
      </w:tr>
      <w:tr w:rsidR="00EB1937" w:rsidRPr="0007420A" w:rsidTr="00070E1B">
        <w:trPr>
          <w:trHeight w:val="360"/>
          <w:jc w:val="center"/>
        </w:trPr>
        <w:tc>
          <w:tcPr>
            <w:tcW w:w="271" w:type="pct"/>
          </w:tcPr>
          <w:p w:rsidR="00EB1937" w:rsidRPr="00E233C3" w:rsidRDefault="00C649A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7</w:t>
            </w:r>
          </w:p>
        </w:tc>
        <w:tc>
          <w:tcPr>
            <w:tcW w:w="1171" w:type="pct"/>
            <w:shd w:val="clear" w:color="auto" w:fill="auto"/>
          </w:tcPr>
          <w:p w:rsidR="00EB1937" w:rsidRPr="0007420A" w:rsidRDefault="00C649A9" w:rsidP="00D65B61">
            <w:pPr>
              <w:pBdr>
                <w:top w:val="nil"/>
                <w:left w:val="nil"/>
                <w:bottom w:val="nil"/>
                <w:right w:val="nil"/>
                <w:between w:val="nil"/>
              </w:pBdr>
              <w:rPr>
                <w:rFonts w:ascii="標楷體" w:eastAsia="標楷體" w:hAnsi="標楷體" w:cs="BiauKai"/>
                <w:sz w:val="20"/>
                <w:szCs w:val="20"/>
              </w:rPr>
            </w:pPr>
            <w:r w:rsidRPr="00C649A9">
              <w:rPr>
                <w:rFonts w:ascii="標楷體" w:eastAsia="標楷體" w:hAnsi="標楷體" w:cs="BiauKai" w:hint="eastAsia"/>
                <w:sz w:val="20"/>
                <w:szCs w:val="20"/>
              </w:rPr>
              <w:t>藝術遊戲系列-「就醬玩說故事劇場」工作坊</w:t>
            </w:r>
          </w:p>
        </w:tc>
        <w:tc>
          <w:tcPr>
            <w:tcW w:w="2914" w:type="pct"/>
            <w:shd w:val="clear" w:color="auto" w:fill="auto"/>
          </w:tcPr>
          <w:p w:rsidR="00C649A9" w:rsidRPr="00C649A9" w:rsidRDefault="00C649A9" w:rsidP="00C649A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C649A9">
              <w:rPr>
                <w:rFonts w:ascii="標楷體" w:eastAsia="標楷體" w:hAnsi="標楷體" w:cs="BiauKai" w:hint="eastAsia"/>
                <w:sz w:val="20"/>
                <w:szCs w:val="20"/>
              </w:rPr>
              <w:t>精進本市國中小教師以戲劇策略進行主題式教學之專業知能，提升藝術教學專業能力。</w:t>
            </w:r>
          </w:p>
          <w:p w:rsidR="00C649A9" w:rsidRPr="00C649A9" w:rsidRDefault="00C649A9" w:rsidP="00C649A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C649A9">
              <w:rPr>
                <w:rFonts w:ascii="標楷體" w:eastAsia="標楷體" w:hAnsi="標楷體" w:cs="BiauKai" w:hint="eastAsia"/>
                <w:sz w:val="20"/>
                <w:szCs w:val="20"/>
              </w:rPr>
              <w:t>協助教師運用戲劇形式活化各領域教學之技能，以達有效藝術教學。</w:t>
            </w:r>
          </w:p>
          <w:p w:rsidR="00EB1937" w:rsidRDefault="00C649A9" w:rsidP="00C649A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C649A9">
              <w:rPr>
                <w:rFonts w:ascii="標楷體" w:eastAsia="標楷體" w:hAnsi="標楷體" w:cs="BiauKai" w:hint="eastAsia"/>
                <w:sz w:val="20"/>
                <w:szCs w:val="20"/>
              </w:rPr>
              <w:t>藉由教學案例的實作</w:t>
            </w:r>
            <w:r w:rsidR="003B766F">
              <w:rPr>
                <w:rFonts w:ascii="標楷體" w:eastAsia="標楷體" w:hAnsi="標楷體" w:cs="BiauKai" w:hint="eastAsia"/>
                <w:sz w:val="20"/>
                <w:szCs w:val="20"/>
              </w:rPr>
              <w:t>與帶領，理解說故事劇場的樣貌，透過參與、討論與回饋增進戲劇策略。</w:t>
            </w:r>
          </w:p>
        </w:tc>
        <w:tc>
          <w:tcPr>
            <w:tcW w:w="643" w:type="pct"/>
            <w:shd w:val="clear" w:color="auto" w:fill="auto"/>
          </w:tcPr>
          <w:p w:rsidR="00EB1937" w:rsidRDefault="00C649A9" w:rsidP="00061885">
            <w:pPr>
              <w:pBdr>
                <w:top w:val="nil"/>
                <w:left w:val="nil"/>
                <w:bottom w:val="nil"/>
                <w:right w:val="nil"/>
                <w:between w:val="nil"/>
              </w:pBdr>
              <w:rPr>
                <w:rFonts w:ascii="標楷體" w:eastAsia="標楷體" w:hAnsi="標楷體" w:cs="BiauKai"/>
                <w:sz w:val="18"/>
                <w:szCs w:val="18"/>
              </w:rPr>
            </w:pPr>
            <w:r>
              <w:rPr>
                <w:rFonts w:ascii="標楷體" w:eastAsia="標楷體" w:hAnsi="標楷體" w:cs="BiauKai" w:hint="eastAsia"/>
                <w:sz w:val="18"/>
                <w:szCs w:val="18"/>
              </w:rPr>
              <w:t>110.03.17</w:t>
            </w:r>
          </w:p>
          <w:p w:rsidR="005B7DB5" w:rsidRPr="00E233C3"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43-44</w:t>
            </w:r>
            <w:r w:rsidRPr="000A3396">
              <w:rPr>
                <w:rFonts w:eastAsia="標楷體"/>
                <w:sz w:val="18"/>
                <w:szCs w:val="18"/>
              </w:rPr>
              <w:t>)</w:t>
            </w:r>
          </w:p>
        </w:tc>
      </w:tr>
      <w:tr w:rsidR="00C649A9" w:rsidRPr="0007420A" w:rsidTr="00070E1B">
        <w:trPr>
          <w:trHeight w:val="360"/>
          <w:jc w:val="center"/>
        </w:trPr>
        <w:tc>
          <w:tcPr>
            <w:tcW w:w="271" w:type="pct"/>
          </w:tcPr>
          <w:p w:rsidR="00C649A9" w:rsidRDefault="00530D7D"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8</w:t>
            </w:r>
          </w:p>
        </w:tc>
        <w:tc>
          <w:tcPr>
            <w:tcW w:w="1171" w:type="pct"/>
            <w:shd w:val="clear" w:color="auto" w:fill="auto"/>
          </w:tcPr>
          <w:p w:rsidR="00C649A9" w:rsidRPr="00C649A9" w:rsidRDefault="00701F47"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輔導團員增能</w:t>
            </w:r>
            <w:r w:rsidR="00530D7D" w:rsidRPr="00530D7D">
              <w:rPr>
                <w:rFonts w:ascii="標楷體" w:eastAsia="標楷體" w:hAnsi="標楷體" w:cs="BiauKai" w:hint="eastAsia"/>
                <w:sz w:val="20"/>
                <w:szCs w:val="20"/>
              </w:rPr>
              <w:t>--「公共藝術之美」工作坊</w:t>
            </w:r>
          </w:p>
        </w:tc>
        <w:tc>
          <w:tcPr>
            <w:tcW w:w="2914" w:type="pct"/>
            <w:shd w:val="clear" w:color="auto" w:fill="auto"/>
          </w:tcPr>
          <w:p w:rsidR="00530D7D" w:rsidRPr="00530D7D" w:rsidRDefault="00530D7D" w:rsidP="00530D7D">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530D7D">
              <w:rPr>
                <w:rFonts w:ascii="標楷體" w:eastAsia="標楷體" w:hAnsi="標楷體" w:cs="BiauKai" w:hint="eastAsia"/>
                <w:sz w:val="20"/>
                <w:szCs w:val="20"/>
              </w:rPr>
              <w:t>精進本市國中小藝術領域視覺藝術授課教師之教學專業能力，強化教師將藝術領綱素養內涵轉化於有效教學策略與方法之專業知能，以提升教學品質。</w:t>
            </w:r>
          </w:p>
          <w:p w:rsidR="00530D7D" w:rsidRPr="00530D7D" w:rsidRDefault="00530D7D" w:rsidP="00530D7D">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530D7D">
              <w:rPr>
                <w:rFonts w:ascii="標楷體" w:eastAsia="標楷體" w:hAnsi="標楷體" w:cs="BiauKai" w:hint="eastAsia"/>
                <w:sz w:val="20"/>
                <w:szCs w:val="20"/>
              </w:rPr>
              <w:t>協助教師規劃藝術鑑賞教學設計專業智能，提升教學技巧。</w:t>
            </w:r>
          </w:p>
          <w:p w:rsidR="00530D7D" w:rsidRPr="00530D7D" w:rsidRDefault="00530D7D" w:rsidP="00530D7D">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530D7D">
              <w:rPr>
                <w:rFonts w:ascii="標楷體" w:eastAsia="標楷體" w:hAnsi="標楷體" w:cs="BiauKai" w:hint="eastAsia"/>
                <w:sz w:val="20"/>
                <w:szCs w:val="20"/>
              </w:rPr>
              <w:t>認識公共藝術創作歷程，並結合理論與實務，以活化教材教法。</w:t>
            </w:r>
          </w:p>
          <w:p w:rsidR="00C649A9" w:rsidRDefault="00530D7D" w:rsidP="00530D7D">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4.</w:t>
            </w:r>
            <w:r w:rsidRPr="00530D7D">
              <w:rPr>
                <w:rFonts w:ascii="標楷體" w:eastAsia="標楷體" w:hAnsi="標楷體" w:cs="BiauKai" w:hint="eastAsia"/>
                <w:sz w:val="20"/>
                <w:szCs w:val="20"/>
              </w:rPr>
              <w:t>體認教學困境，分享他校實務經驗，增進視覺藝術有效教學策略之交流分享。</w:t>
            </w:r>
          </w:p>
        </w:tc>
        <w:tc>
          <w:tcPr>
            <w:tcW w:w="643" w:type="pct"/>
            <w:shd w:val="clear" w:color="auto" w:fill="auto"/>
          </w:tcPr>
          <w:p w:rsidR="00C649A9" w:rsidRDefault="00530D7D" w:rsidP="00061885">
            <w:pPr>
              <w:pBdr>
                <w:top w:val="nil"/>
                <w:left w:val="nil"/>
                <w:bottom w:val="nil"/>
                <w:right w:val="nil"/>
                <w:between w:val="nil"/>
              </w:pBdr>
              <w:rPr>
                <w:rFonts w:ascii="標楷體" w:eastAsia="標楷體" w:hAnsi="標楷體" w:cs="BiauKai"/>
                <w:sz w:val="18"/>
                <w:szCs w:val="18"/>
              </w:rPr>
            </w:pPr>
            <w:r>
              <w:rPr>
                <w:rFonts w:ascii="標楷體" w:eastAsia="標楷體" w:hAnsi="標楷體" w:cs="BiauKai" w:hint="eastAsia"/>
                <w:sz w:val="18"/>
                <w:szCs w:val="18"/>
              </w:rPr>
              <w:t>110.04.21</w:t>
            </w:r>
          </w:p>
          <w:p w:rsidR="005B7DB5"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45-46</w:t>
            </w:r>
            <w:r w:rsidRPr="000A3396">
              <w:rPr>
                <w:rFonts w:eastAsia="標楷體"/>
                <w:sz w:val="18"/>
                <w:szCs w:val="18"/>
              </w:rPr>
              <w:t>)</w:t>
            </w:r>
          </w:p>
        </w:tc>
      </w:tr>
      <w:tr w:rsidR="00C649A9" w:rsidRPr="0007420A" w:rsidTr="00736C74">
        <w:trPr>
          <w:trHeight w:val="1861"/>
          <w:jc w:val="center"/>
        </w:trPr>
        <w:tc>
          <w:tcPr>
            <w:tcW w:w="271" w:type="pct"/>
          </w:tcPr>
          <w:p w:rsidR="00C649A9" w:rsidRDefault="001A4DE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9</w:t>
            </w:r>
          </w:p>
        </w:tc>
        <w:tc>
          <w:tcPr>
            <w:tcW w:w="1171" w:type="pct"/>
            <w:shd w:val="clear" w:color="auto" w:fill="auto"/>
          </w:tcPr>
          <w:p w:rsidR="00C649A9" w:rsidRPr="00C649A9" w:rsidRDefault="00DC03DE" w:rsidP="00D65B61">
            <w:pPr>
              <w:pBdr>
                <w:top w:val="nil"/>
                <w:left w:val="nil"/>
                <w:bottom w:val="nil"/>
                <w:right w:val="nil"/>
                <w:between w:val="nil"/>
              </w:pBdr>
              <w:rPr>
                <w:rFonts w:ascii="標楷體" w:eastAsia="標楷體" w:hAnsi="標楷體" w:cs="BiauKai"/>
                <w:sz w:val="20"/>
                <w:szCs w:val="20"/>
              </w:rPr>
            </w:pPr>
            <w:r w:rsidRPr="00DC03DE">
              <w:rPr>
                <w:rFonts w:ascii="標楷體" w:eastAsia="標楷體" w:hAnsi="標楷體" w:cs="BiauKai" w:hint="eastAsia"/>
                <w:sz w:val="20"/>
                <w:szCs w:val="20"/>
              </w:rPr>
              <w:t>藝術遊戲系列-「戲劇元素於語文教學設計之跨域應用」工作坊</w:t>
            </w:r>
          </w:p>
        </w:tc>
        <w:tc>
          <w:tcPr>
            <w:tcW w:w="2914" w:type="pct"/>
            <w:shd w:val="clear" w:color="auto" w:fill="auto"/>
          </w:tcPr>
          <w:p w:rsidR="00DC03DE" w:rsidRPr="00DC03DE" w:rsidRDefault="00DC03DE" w:rsidP="00DC03D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DC03DE">
              <w:rPr>
                <w:rFonts w:ascii="標楷體" w:eastAsia="標楷體" w:hAnsi="標楷體" w:cs="BiauKai" w:hint="eastAsia"/>
                <w:sz w:val="20"/>
                <w:szCs w:val="20"/>
              </w:rPr>
              <w:t>增進本市國中小藝術領域召集教師、專長教師及非專長教師十二年國教課綱的認識，瞭解藝術領綱與素養指標內容，以提升教學品質。</w:t>
            </w:r>
          </w:p>
          <w:p w:rsidR="00DC03DE" w:rsidRPr="00DC03DE" w:rsidRDefault="00DC03DE" w:rsidP="00DC03D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DC03DE">
              <w:rPr>
                <w:rFonts w:ascii="標楷體" w:eastAsia="標楷體" w:hAnsi="標楷體" w:cs="BiauKai" w:hint="eastAsia"/>
                <w:sz w:val="20"/>
                <w:szCs w:val="20"/>
              </w:rPr>
              <w:t>增進本市國中小藝術領域教師，核心素養為導向設計教學，增加專業智能，提升教學技巧，並推展到各校。</w:t>
            </w:r>
          </w:p>
          <w:p w:rsidR="00DC03DE" w:rsidRPr="00DC03DE" w:rsidRDefault="00DC03DE" w:rsidP="00DC03D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DC03DE">
              <w:rPr>
                <w:rFonts w:ascii="標楷體" w:eastAsia="標楷體" w:hAnsi="標楷體" w:cs="BiauKai" w:hint="eastAsia"/>
                <w:sz w:val="20"/>
                <w:szCs w:val="20"/>
              </w:rPr>
              <w:t>提供藝術教師教學新知及教學策略，協助教師以有效教學策略進行教學。</w:t>
            </w:r>
          </w:p>
          <w:p w:rsidR="00C649A9" w:rsidRDefault="00DC03DE" w:rsidP="00DC03DE">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4.</w:t>
            </w:r>
            <w:r w:rsidR="00AF0ADD">
              <w:rPr>
                <w:rFonts w:ascii="標楷體" w:eastAsia="標楷體" w:hAnsi="標楷體" w:cs="BiauKai" w:hint="eastAsia"/>
                <w:sz w:val="20"/>
                <w:szCs w:val="20"/>
              </w:rPr>
              <w:t>協助教師教學評量規劃</w:t>
            </w:r>
            <w:r w:rsidRPr="00DC03DE">
              <w:rPr>
                <w:rFonts w:ascii="標楷體" w:eastAsia="標楷體" w:hAnsi="標楷體" w:cs="BiauKai" w:hint="eastAsia"/>
                <w:sz w:val="20"/>
                <w:szCs w:val="20"/>
              </w:rPr>
              <w:t>，以落實藝術領域教學。</w:t>
            </w:r>
          </w:p>
        </w:tc>
        <w:tc>
          <w:tcPr>
            <w:tcW w:w="643" w:type="pct"/>
            <w:shd w:val="clear" w:color="auto" w:fill="auto"/>
          </w:tcPr>
          <w:p w:rsidR="00C649A9" w:rsidRDefault="00530D7D" w:rsidP="00061885">
            <w:pPr>
              <w:pBdr>
                <w:top w:val="nil"/>
                <w:left w:val="nil"/>
                <w:bottom w:val="nil"/>
                <w:right w:val="nil"/>
                <w:between w:val="nil"/>
              </w:pBdr>
              <w:rPr>
                <w:rFonts w:ascii="標楷體" w:eastAsia="標楷體" w:hAnsi="標楷體" w:cs="BiauKai"/>
                <w:sz w:val="18"/>
                <w:szCs w:val="18"/>
              </w:rPr>
            </w:pPr>
            <w:r>
              <w:rPr>
                <w:rFonts w:ascii="標楷體" w:eastAsia="標楷體" w:hAnsi="標楷體" w:cs="BiauKai" w:hint="eastAsia"/>
                <w:sz w:val="18"/>
                <w:szCs w:val="18"/>
              </w:rPr>
              <w:t>110.05.19</w:t>
            </w:r>
          </w:p>
          <w:p w:rsidR="005B7DB5"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47-48</w:t>
            </w:r>
            <w:r w:rsidRPr="000A3396">
              <w:rPr>
                <w:rFonts w:eastAsia="標楷體"/>
                <w:sz w:val="18"/>
                <w:szCs w:val="18"/>
              </w:rPr>
              <w:t>)</w:t>
            </w:r>
          </w:p>
        </w:tc>
      </w:tr>
      <w:tr w:rsidR="00682158" w:rsidRPr="00E233C3" w:rsidTr="00070E1B">
        <w:trPr>
          <w:trHeight w:val="360"/>
          <w:jc w:val="center"/>
        </w:trPr>
        <w:tc>
          <w:tcPr>
            <w:tcW w:w="271" w:type="pct"/>
          </w:tcPr>
          <w:p w:rsidR="00682158" w:rsidRPr="00E233C3" w:rsidRDefault="001A4DE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10</w:t>
            </w:r>
          </w:p>
        </w:tc>
        <w:tc>
          <w:tcPr>
            <w:tcW w:w="1171" w:type="pct"/>
            <w:shd w:val="clear" w:color="auto" w:fill="auto"/>
          </w:tcPr>
          <w:p w:rsidR="00682158" w:rsidRPr="00070E1B" w:rsidRDefault="00682158" w:rsidP="00D65B61">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美感自動好系列-「設計力:品味傳統/當代的跨域美感」</w:t>
            </w:r>
          </w:p>
        </w:tc>
        <w:tc>
          <w:tcPr>
            <w:tcW w:w="2914" w:type="pct"/>
            <w:shd w:val="clear" w:color="auto" w:fill="auto"/>
          </w:tcPr>
          <w:p w:rsidR="002401A7" w:rsidRPr="00070E1B" w:rsidRDefault="002401A7" w:rsidP="002401A7">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1.精進藝術領域教師之藝術涵養與美感素養，以提升教學品質。</w:t>
            </w:r>
          </w:p>
          <w:p w:rsidR="002401A7" w:rsidRPr="00070E1B" w:rsidRDefault="002401A7" w:rsidP="002401A7">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2.提升教師運用在地文化符碼於課程設計，並以跨域思維結合不同學科，涵育學生對地方文化之認同，品味在地美感。</w:t>
            </w:r>
          </w:p>
        </w:tc>
        <w:tc>
          <w:tcPr>
            <w:tcW w:w="643" w:type="pct"/>
            <w:shd w:val="clear" w:color="auto" w:fill="auto"/>
            <w:vAlign w:val="center"/>
          </w:tcPr>
          <w:p w:rsidR="00682158" w:rsidRDefault="00682158" w:rsidP="00061885">
            <w:pPr>
              <w:pBdr>
                <w:top w:val="nil"/>
                <w:left w:val="nil"/>
                <w:bottom w:val="nil"/>
                <w:right w:val="nil"/>
                <w:between w:val="nil"/>
              </w:pBdr>
              <w:rPr>
                <w:rFonts w:eastAsia="標楷體"/>
                <w:sz w:val="18"/>
                <w:szCs w:val="18"/>
              </w:rPr>
            </w:pPr>
            <w:r w:rsidRPr="00070E1B">
              <w:rPr>
                <w:rFonts w:eastAsia="標楷體" w:hint="eastAsia"/>
                <w:sz w:val="18"/>
                <w:szCs w:val="18"/>
              </w:rPr>
              <w:t>109.10.14</w:t>
            </w:r>
          </w:p>
          <w:p w:rsidR="005B7DB5" w:rsidRPr="00070E1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49-50</w:t>
            </w:r>
            <w:r w:rsidRPr="000A3396">
              <w:rPr>
                <w:rFonts w:eastAsia="標楷體"/>
                <w:sz w:val="18"/>
                <w:szCs w:val="18"/>
              </w:rPr>
              <w:t>)</w:t>
            </w:r>
          </w:p>
        </w:tc>
      </w:tr>
      <w:tr w:rsidR="00682158" w:rsidRPr="00E233C3" w:rsidTr="00070E1B">
        <w:trPr>
          <w:trHeight w:val="360"/>
          <w:jc w:val="center"/>
        </w:trPr>
        <w:tc>
          <w:tcPr>
            <w:tcW w:w="271" w:type="pct"/>
          </w:tcPr>
          <w:p w:rsidR="00682158" w:rsidRPr="00E233C3" w:rsidRDefault="001A4DE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11</w:t>
            </w:r>
          </w:p>
        </w:tc>
        <w:tc>
          <w:tcPr>
            <w:tcW w:w="1171" w:type="pct"/>
            <w:shd w:val="clear" w:color="auto" w:fill="auto"/>
          </w:tcPr>
          <w:p w:rsidR="00682158" w:rsidRPr="00070E1B" w:rsidRDefault="00682158" w:rsidP="00D65B61">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美感自動好系列-「藝論紛紛-笛卡兒咖啡館」</w:t>
            </w:r>
          </w:p>
        </w:tc>
        <w:tc>
          <w:tcPr>
            <w:tcW w:w="2914" w:type="pct"/>
            <w:shd w:val="clear" w:color="auto" w:fill="auto"/>
          </w:tcPr>
          <w:p w:rsidR="002401A7" w:rsidRPr="00070E1B" w:rsidRDefault="002401A7" w:rsidP="002401A7">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1.精進藝術教師之素養導向音樂鑑賞與表現教學專業能力，提升課程設計專業知能。</w:t>
            </w:r>
          </w:p>
          <w:p w:rsidR="002401A7" w:rsidRPr="00070E1B" w:rsidRDefault="002401A7" w:rsidP="002401A7">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2.讓參與的教師透過藝術教學課程的體驗，增進對跨領域課程的認識與運用。</w:t>
            </w:r>
          </w:p>
          <w:p w:rsidR="00682158" w:rsidRPr="00070E1B" w:rsidRDefault="002401A7" w:rsidP="002401A7">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3.透過分組相互交流的思辯，拋出問題並釐清觀念，建構教師對藝術教育之信念，提升教師對十二年國教藝術領綱的認知程度。</w:t>
            </w:r>
          </w:p>
        </w:tc>
        <w:tc>
          <w:tcPr>
            <w:tcW w:w="643" w:type="pct"/>
            <w:shd w:val="clear" w:color="auto" w:fill="auto"/>
            <w:vAlign w:val="center"/>
          </w:tcPr>
          <w:p w:rsidR="00682158" w:rsidRDefault="00682158" w:rsidP="00061885">
            <w:pPr>
              <w:pBdr>
                <w:top w:val="nil"/>
                <w:left w:val="nil"/>
                <w:bottom w:val="nil"/>
                <w:right w:val="nil"/>
                <w:between w:val="nil"/>
              </w:pBdr>
              <w:rPr>
                <w:rFonts w:eastAsia="標楷體"/>
                <w:sz w:val="18"/>
                <w:szCs w:val="18"/>
              </w:rPr>
            </w:pPr>
            <w:r w:rsidRPr="00070E1B">
              <w:rPr>
                <w:rFonts w:eastAsia="標楷體" w:hint="eastAsia"/>
                <w:sz w:val="18"/>
                <w:szCs w:val="18"/>
              </w:rPr>
              <w:t>109.11.25</w:t>
            </w:r>
          </w:p>
          <w:p w:rsidR="005B7DB5" w:rsidRPr="00070E1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51-52</w:t>
            </w:r>
            <w:r w:rsidRPr="000A3396">
              <w:rPr>
                <w:rFonts w:eastAsia="標楷體"/>
                <w:sz w:val="18"/>
                <w:szCs w:val="18"/>
              </w:rPr>
              <w:t>)</w:t>
            </w:r>
          </w:p>
        </w:tc>
      </w:tr>
      <w:tr w:rsidR="00682158" w:rsidRPr="00E233C3" w:rsidTr="00070E1B">
        <w:trPr>
          <w:trHeight w:val="360"/>
          <w:jc w:val="center"/>
        </w:trPr>
        <w:tc>
          <w:tcPr>
            <w:tcW w:w="271" w:type="pct"/>
          </w:tcPr>
          <w:p w:rsidR="00682158" w:rsidRPr="00E233C3" w:rsidRDefault="001A4DE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12</w:t>
            </w:r>
          </w:p>
        </w:tc>
        <w:tc>
          <w:tcPr>
            <w:tcW w:w="1171" w:type="pct"/>
            <w:shd w:val="clear" w:color="auto" w:fill="auto"/>
          </w:tcPr>
          <w:p w:rsidR="00682158" w:rsidRPr="00070E1B" w:rsidRDefault="00682158" w:rsidP="00D65B61">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美感自動好系列-「肢體創意動起來」</w:t>
            </w:r>
          </w:p>
        </w:tc>
        <w:tc>
          <w:tcPr>
            <w:tcW w:w="2914" w:type="pct"/>
            <w:shd w:val="clear" w:color="auto" w:fill="auto"/>
          </w:tcPr>
          <w:p w:rsidR="002401A7" w:rsidRPr="00070E1B" w:rsidRDefault="002401A7" w:rsidP="002401A7">
            <w:pPr>
              <w:rPr>
                <w:rFonts w:ascii="標楷體" w:eastAsia="標楷體" w:hAnsi="標楷體" w:cs="Gungsuh"/>
                <w:sz w:val="20"/>
                <w:szCs w:val="20"/>
              </w:rPr>
            </w:pPr>
            <w:r w:rsidRPr="00070E1B">
              <w:rPr>
                <w:rFonts w:ascii="標楷體" w:eastAsia="標楷體" w:hAnsi="標楷體" w:cs="Gungsuh" w:hint="eastAsia"/>
                <w:sz w:val="20"/>
                <w:szCs w:val="20"/>
              </w:rPr>
              <w:t>1.精進藝術教師之教學專業能力，</w:t>
            </w:r>
            <w:r w:rsidR="00524C6B">
              <w:rPr>
                <w:rFonts w:ascii="標楷體" w:eastAsia="標楷體" w:hAnsi="標楷體" w:cs="Gungsuh" w:hint="eastAsia"/>
                <w:sz w:val="20"/>
                <w:szCs w:val="20"/>
              </w:rPr>
              <w:t>提升</w:t>
            </w:r>
            <w:r w:rsidRPr="00070E1B">
              <w:rPr>
                <w:rFonts w:ascii="標楷體" w:eastAsia="標楷體" w:hAnsi="標楷體" w:cs="Gungsuh" w:hint="eastAsia"/>
                <w:sz w:val="20"/>
                <w:szCs w:val="20"/>
              </w:rPr>
              <w:t>專業知能。</w:t>
            </w:r>
          </w:p>
          <w:p w:rsidR="002401A7" w:rsidRPr="00070E1B" w:rsidRDefault="002401A7" w:rsidP="002401A7">
            <w:pPr>
              <w:rPr>
                <w:rFonts w:ascii="標楷體" w:eastAsia="標楷體" w:hAnsi="標楷體" w:cs="Gungsuh"/>
                <w:sz w:val="20"/>
                <w:szCs w:val="20"/>
              </w:rPr>
            </w:pPr>
            <w:r w:rsidRPr="00070E1B">
              <w:rPr>
                <w:rFonts w:ascii="標楷體" w:eastAsia="標楷體" w:hAnsi="標楷體" w:cs="Gungsuh" w:hint="eastAsia"/>
                <w:sz w:val="20"/>
                <w:szCs w:val="20"/>
              </w:rPr>
              <w:t>2.提升現場教師即興舞蹈的賞析能力，透過專業對話，以發展素養導向課程。</w:t>
            </w:r>
          </w:p>
          <w:p w:rsidR="00682158" w:rsidRPr="00070E1B" w:rsidRDefault="002401A7" w:rsidP="002401A7">
            <w:pPr>
              <w:rPr>
                <w:rFonts w:ascii="標楷體" w:eastAsia="標楷體" w:hAnsi="標楷體" w:cs="BiauKai"/>
                <w:sz w:val="20"/>
                <w:szCs w:val="20"/>
              </w:rPr>
            </w:pPr>
            <w:r w:rsidRPr="00070E1B">
              <w:rPr>
                <w:rFonts w:ascii="標楷體" w:eastAsia="標楷體" w:hAnsi="標楷體" w:cs="Gungsuh" w:hint="eastAsia"/>
                <w:sz w:val="20"/>
                <w:szCs w:val="20"/>
              </w:rPr>
              <w:t>3.藉由實際肢體即興活動的教學與實踐，</w:t>
            </w:r>
            <w:r w:rsidR="00524C6B">
              <w:rPr>
                <w:rFonts w:ascii="標楷體" w:eastAsia="標楷體" w:hAnsi="標楷體" w:cs="Gungsuh" w:hint="eastAsia"/>
                <w:sz w:val="20"/>
                <w:szCs w:val="20"/>
              </w:rPr>
              <w:t>提升</w:t>
            </w:r>
            <w:r w:rsidRPr="00070E1B">
              <w:rPr>
                <w:rFonts w:ascii="標楷體" w:eastAsia="標楷體" w:hAnsi="標楷體" w:cs="Gungsuh" w:hint="eastAsia"/>
                <w:sz w:val="20"/>
                <w:szCs w:val="20"/>
              </w:rPr>
              <w:t>藝術教師教學知能，增進教師教學策略之活化，並將其應用於生活之中。</w:t>
            </w:r>
          </w:p>
        </w:tc>
        <w:tc>
          <w:tcPr>
            <w:tcW w:w="643" w:type="pct"/>
            <w:shd w:val="clear" w:color="auto" w:fill="auto"/>
            <w:vAlign w:val="center"/>
          </w:tcPr>
          <w:p w:rsidR="00682158" w:rsidRDefault="00682158" w:rsidP="00D65B61">
            <w:pPr>
              <w:pBdr>
                <w:top w:val="nil"/>
                <w:left w:val="nil"/>
                <w:bottom w:val="nil"/>
                <w:right w:val="nil"/>
                <w:between w:val="nil"/>
              </w:pBdr>
              <w:rPr>
                <w:rFonts w:eastAsia="標楷體"/>
                <w:sz w:val="18"/>
                <w:szCs w:val="18"/>
              </w:rPr>
            </w:pPr>
            <w:r w:rsidRPr="00070E1B">
              <w:rPr>
                <w:rFonts w:eastAsia="標楷體" w:hint="eastAsia"/>
                <w:sz w:val="18"/>
                <w:szCs w:val="18"/>
              </w:rPr>
              <w:t>109.12.30</w:t>
            </w:r>
          </w:p>
          <w:p w:rsidR="005B7DB5" w:rsidRPr="00070E1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53-54</w:t>
            </w:r>
            <w:r w:rsidRPr="000A3396">
              <w:rPr>
                <w:rFonts w:eastAsia="標楷體"/>
                <w:sz w:val="18"/>
                <w:szCs w:val="18"/>
              </w:rPr>
              <w:t>)</w:t>
            </w:r>
          </w:p>
        </w:tc>
      </w:tr>
      <w:tr w:rsidR="002401A7" w:rsidRPr="00E233C3" w:rsidTr="00070E1B">
        <w:trPr>
          <w:trHeight w:val="360"/>
          <w:jc w:val="center"/>
        </w:trPr>
        <w:tc>
          <w:tcPr>
            <w:tcW w:w="271" w:type="pct"/>
          </w:tcPr>
          <w:p w:rsidR="002401A7" w:rsidRPr="00E233C3" w:rsidRDefault="001A4DE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13</w:t>
            </w:r>
          </w:p>
        </w:tc>
        <w:tc>
          <w:tcPr>
            <w:tcW w:w="1171" w:type="pct"/>
            <w:shd w:val="clear" w:color="auto" w:fill="auto"/>
          </w:tcPr>
          <w:p w:rsidR="002401A7" w:rsidRPr="00070E1B" w:rsidRDefault="002401A7" w:rsidP="00D65B61">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美感自動好系列-「文化資產場域的運用-跨領域美感教學的可能性」</w:t>
            </w:r>
          </w:p>
        </w:tc>
        <w:tc>
          <w:tcPr>
            <w:tcW w:w="2914" w:type="pct"/>
            <w:shd w:val="clear" w:color="auto" w:fill="auto"/>
          </w:tcPr>
          <w:p w:rsidR="002401A7" w:rsidRPr="00070E1B" w:rsidRDefault="002401A7" w:rsidP="00C10921">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1</w:t>
            </w:r>
            <w:r w:rsidRPr="00070E1B">
              <w:rPr>
                <w:rFonts w:ascii="標楷體" w:eastAsia="標楷體" w:hAnsi="標楷體" w:cs="BiauKai"/>
                <w:sz w:val="20"/>
                <w:szCs w:val="20"/>
              </w:rPr>
              <w:t>.</w:t>
            </w:r>
            <w:r w:rsidRPr="00070E1B">
              <w:rPr>
                <w:rFonts w:ascii="標楷體" w:eastAsia="標楷體" w:hAnsi="標楷體" w:cs="BiauKai" w:hint="eastAsia"/>
                <w:sz w:val="20"/>
                <w:szCs w:val="20"/>
              </w:rPr>
              <w:t>精進藝術教師之藝術涵養與美感素養，以提升教學品質。</w:t>
            </w:r>
          </w:p>
          <w:p w:rsidR="002401A7" w:rsidRPr="00070E1B" w:rsidRDefault="002401A7" w:rsidP="00D65B61">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2.提升教師運用文化資產場域內之文化元素於課程設計，並以跨域思維結合不同學科，涵育學生對地方文化之認同，品味在地美感。</w:t>
            </w:r>
          </w:p>
        </w:tc>
        <w:tc>
          <w:tcPr>
            <w:tcW w:w="643" w:type="pct"/>
            <w:shd w:val="clear" w:color="auto" w:fill="auto"/>
            <w:vAlign w:val="center"/>
          </w:tcPr>
          <w:p w:rsidR="002401A7" w:rsidRDefault="002401A7" w:rsidP="00D65B61">
            <w:pPr>
              <w:pBdr>
                <w:top w:val="nil"/>
                <w:left w:val="nil"/>
                <w:bottom w:val="nil"/>
                <w:right w:val="nil"/>
                <w:between w:val="nil"/>
              </w:pBdr>
              <w:rPr>
                <w:rFonts w:eastAsia="標楷體"/>
                <w:sz w:val="18"/>
                <w:szCs w:val="18"/>
              </w:rPr>
            </w:pPr>
            <w:r w:rsidRPr="00070E1B">
              <w:rPr>
                <w:rFonts w:eastAsia="標楷體" w:hint="eastAsia"/>
                <w:sz w:val="18"/>
                <w:szCs w:val="18"/>
              </w:rPr>
              <w:t>110.03.03</w:t>
            </w:r>
          </w:p>
          <w:p w:rsidR="005B7DB5" w:rsidRPr="00070E1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55-56</w:t>
            </w:r>
            <w:r w:rsidRPr="000A3396">
              <w:rPr>
                <w:rFonts w:eastAsia="標楷體"/>
                <w:sz w:val="18"/>
                <w:szCs w:val="18"/>
              </w:rPr>
              <w:t>)</w:t>
            </w:r>
          </w:p>
        </w:tc>
      </w:tr>
      <w:tr w:rsidR="00682158" w:rsidRPr="00E233C3" w:rsidTr="00070E1B">
        <w:trPr>
          <w:trHeight w:val="360"/>
          <w:jc w:val="center"/>
        </w:trPr>
        <w:tc>
          <w:tcPr>
            <w:tcW w:w="271" w:type="pct"/>
          </w:tcPr>
          <w:p w:rsidR="00682158" w:rsidRPr="00E233C3" w:rsidRDefault="001A4DE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14</w:t>
            </w:r>
          </w:p>
        </w:tc>
        <w:tc>
          <w:tcPr>
            <w:tcW w:w="1171" w:type="pct"/>
            <w:shd w:val="clear" w:color="auto" w:fill="auto"/>
          </w:tcPr>
          <w:p w:rsidR="00682158" w:rsidRPr="00070E1B" w:rsidRDefault="00682158" w:rsidP="00D65B61">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美感自動好系列-「愛在陣頭：那些藝師，這些事」</w:t>
            </w:r>
          </w:p>
        </w:tc>
        <w:tc>
          <w:tcPr>
            <w:tcW w:w="2914" w:type="pct"/>
            <w:shd w:val="clear" w:color="auto" w:fill="auto"/>
          </w:tcPr>
          <w:p w:rsidR="002401A7" w:rsidRPr="00070E1B" w:rsidRDefault="002401A7" w:rsidP="002401A7">
            <w:pPr>
              <w:rPr>
                <w:rFonts w:ascii="標楷體" w:eastAsia="標楷體" w:hAnsi="標楷體" w:cs="Gungsuh"/>
                <w:sz w:val="20"/>
                <w:szCs w:val="20"/>
              </w:rPr>
            </w:pPr>
            <w:r w:rsidRPr="00070E1B">
              <w:rPr>
                <w:rFonts w:ascii="標楷體" w:eastAsia="標楷體" w:hAnsi="標楷體" w:cs="Gungsuh" w:hint="eastAsia"/>
                <w:sz w:val="20"/>
                <w:szCs w:val="20"/>
              </w:rPr>
              <w:t>1.精進藝術教師之素養導向跨領域美感教學專業能力，</w:t>
            </w:r>
            <w:r w:rsidR="00524C6B">
              <w:rPr>
                <w:rFonts w:ascii="標楷體" w:eastAsia="標楷體" w:hAnsi="標楷體" w:cs="Gungsuh" w:hint="eastAsia"/>
                <w:sz w:val="20"/>
                <w:szCs w:val="20"/>
              </w:rPr>
              <w:t>提升</w:t>
            </w:r>
            <w:r w:rsidRPr="00070E1B">
              <w:rPr>
                <w:rFonts w:ascii="標楷體" w:eastAsia="標楷體" w:hAnsi="標楷體" w:cs="Gungsuh" w:hint="eastAsia"/>
                <w:sz w:val="20"/>
                <w:szCs w:val="20"/>
              </w:rPr>
              <w:t>專業知能。</w:t>
            </w:r>
          </w:p>
          <w:p w:rsidR="002401A7" w:rsidRPr="00070E1B" w:rsidRDefault="002401A7" w:rsidP="002401A7">
            <w:pPr>
              <w:rPr>
                <w:rFonts w:ascii="標楷體" w:eastAsia="標楷體" w:hAnsi="標楷體" w:cs="Gungsuh"/>
                <w:sz w:val="20"/>
                <w:szCs w:val="20"/>
              </w:rPr>
            </w:pPr>
            <w:r w:rsidRPr="00070E1B">
              <w:rPr>
                <w:rFonts w:ascii="標楷體" w:eastAsia="標楷體" w:hAnsi="標楷體" w:cs="Gungsuh" w:hint="eastAsia"/>
                <w:sz w:val="20"/>
                <w:szCs w:val="20"/>
              </w:rPr>
              <w:t>2.提升現場教師對陣頭的賞析能力，透過專業對話，以發展素養導向課程。</w:t>
            </w:r>
          </w:p>
          <w:p w:rsidR="00682158" w:rsidRPr="00070E1B" w:rsidRDefault="002401A7" w:rsidP="002401A7">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Gungsuh" w:hint="eastAsia"/>
                <w:sz w:val="20"/>
                <w:szCs w:val="20"/>
              </w:rPr>
              <w:t>3.藉由陣頭表演影片賞析與操作，</w:t>
            </w:r>
            <w:r w:rsidR="00524C6B">
              <w:rPr>
                <w:rFonts w:ascii="標楷體" w:eastAsia="標楷體" w:hAnsi="標楷體" w:cs="Gungsuh" w:hint="eastAsia"/>
                <w:sz w:val="20"/>
                <w:szCs w:val="20"/>
              </w:rPr>
              <w:t>提升</w:t>
            </w:r>
            <w:r w:rsidRPr="00070E1B">
              <w:rPr>
                <w:rFonts w:ascii="標楷體" w:eastAsia="標楷體" w:hAnsi="標楷體" w:cs="Gungsuh" w:hint="eastAsia"/>
                <w:sz w:val="20"/>
                <w:szCs w:val="20"/>
              </w:rPr>
              <w:t>藝術教師教學知能，增進教師對在地文化認識之提升，並將其應用於教學之中。</w:t>
            </w:r>
          </w:p>
        </w:tc>
        <w:tc>
          <w:tcPr>
            <w:tcW w:w="643" w:type="pct"/>
            <w:shd w:val="clear" w:color="auto" w:fill="auto"/>
            <w:vAlign w:val="center"/>
          </w:tcPr>
          <w:p w:rsidR="00682158" w:rsidRDefault="00682158" w:rsidP="00D65B61">
            <w:pPr>
              <w:pBdr>
                <w:top w:val="nil"/>
                <w:left w:val="nil"/>
                <w:bottom w:val="nil"/>
                <w:right w:val="nil"/>
                <w:between w:val="nil"/>
              </w:pBdr>
              <w:rPr>
                <w:rFonts w:eastAsia="標楷體"/>
                <w:sz w:val="18"/>
                <w:szCs w:val="18"/>
              </w:rPr>
            </w:pPr>
            <w:r w:rsidRPr="00070E1B">
              <w:rPr>
                <w:rFonts w:eastAsia="標楷體" w:hint="eastAsia"/>
                <w:sz w:val="18"/>
                <w:szCs w:val="18"/>
              </w:rPr>
              <w:t>110.04.07</w:t>
            </w:r>
          </w:p>
          <w:p w:rsidR="005B7DB5" w:rsidRPr="00070E1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57-58</w:t>
            </w:r>
            <w:r w:rsidRPr="000A3396">
              <w:rPr>
                <w:rFonts w:eastAsia="標楷體"/>
                <w:sz w:val="18"/>
                <w:szCs w:val="18"/>
              </w:rPr>
              <w:t>)</w:t>
            </w:r>
          </w:p>
        </w:tc>
      </w:tr>
      <w:tr w:rsidR="00682158" w:rsidRPr="00E233C3" w:rsidTr="00070E1B">
        <w:trPr>
          <w:trHeight w:val="360"/>
          <w:jc w:val="center"/>
        </w:trPr>
        <w:tc>
          <w:tcPr>
            <w:tcW w:w="271" w:type="pct"/>
          </w:tcPr>
          <w:p w:rsidR="00682158" w:rsidRPr="00E233C3" w:rsidRDefault="001A4DE9" w:rsidP="00D65B6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15</w:t>
            </w:r>
          </w:p>
        </w:tc>
        <w:tc>
          <w:tcPr>
            <w:tcW w:w="1171" w:type="pct"/>
            <w:shd w:val="clear" w:color="auto" w:fill="auto"/>
          </w:tcPr>
          <w:p w:rsidR="00682158" w:rsidRPr="00070E1B" w:rsidRDefault="00682158" w:rsidP="00D65B61">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美感自動好系列-「</w:t>
            </w:r>
            <w:r w:rsidR="00DD1757" w:rsidRPr="00070E1B">
              <w:rPr>
                <w:rFonts w:ascii="標楷體" w:eastAsia="標楷體" w:hAnsi="標楷體" w:cs="BiauKai" w:hint="eastAsia"/>
                <w:sz w:val="20"/>
                <w:szCs w:val="20"/>
              </w:rPr>
              <w:t>好用的音樂教學APP工作坊</w:t>
            </w:r>
            <w:r w:rsidRPr="00070E1B">
              <w:rPr>
                <w:rFonts w:ascii="標楷體" w:eastAsia="標楷體" w:hAnsi="標楷體" w:cs="BiauKai" w:hint="eastAsia"/>
                <w:sz w:val="20"/>
                <w:szCs w:val="20"/>
              </w:rPr>
              <w:t>」</w:t>
            </w:r>
          </w:p>
        </w:tc>
        <w:tc>
          <w:tcPr>
            <w:tcW w:w="2914" w:type="pct"/>
            <w:shd w:val="clear" w:color="auto" w:fill="auto"/>
          </w:tcPr>
          <w:p w:rsidR="00DD1757" w:rsidRPr="00070E1B" w:rsidRDefault="00DD1757" w:rsidP="00DD1757">
            <w:pPr>
              <w:pBdr>
                <w:top w:val="nil"/>
                <w:left w:val="nil"/>
                <w:bottom w:val="nil"/>
                <w:right w:val="nil"/>
                <w:between w:val="nil"/>
              </w:pBdr>
              <w:rPr>
                <w:rFonts w:ascii="標楷體" w:eastAsia="標楷體" w:hAnsi="標楷體"/>
                <w:sz w:val="20"/>
                <w:szCs w:val="20"/>
              </w:rPr>
            </w:pPr>
            <w:r w:rsidRPr="00070E1B">
              <w:rPr>
                <w:rFonts w:ascii="標楷體" w:eastAsia="標楷體" w:hAnsi="標楷體" w:hint="eastAsia"/>
                <w:sz w:val="20"/>
                <w:szCs w:val="20"/>
              </w:rPr>
              <w:t>1.精進本市國中藝術領域音樂科教師之素養導向課程發展，增進教師因應十二年國民基本教育之教學專業知能。</w:t>
            </w:r>
          </w:p>
          <w:p w:rsidR="00DD1757" w:rsidRPr="00070E1B" w:rsidRDefault="00DD1757" w:rsidP="00DD1757">
            <w:pPr>
              <w:pBdr>
                <w:top w:val="nil"/>
                <w:left w:val="nil"/>
                <w:bottom w:val="nil"/>
                <w:right w:val="nil"/>
                <w:between w:val="nil"/>
              </w:pBdr>
              <w:rPr>
                <w:rFonts w:ascii="標楷體" w:eastAsia="標楷體" w:hAnsi="標楷體"/>
                <w:sz w:val="20"/>
                <w:szCs w:val="20"/>
              </w:rPr>
            </w:pPr>
            <w:r w:rsidRPr="00070E1B">
              <w:rPr>
                <w:rFonts w:ascii="標楷體" w:eastAsia="標楷體" w:hAnsi="標楷體" w:hint="eastAsia"/>
                <w:sz w:val="20"/>
                <w:szCs w:val="20"/>
              </w:rPr>
              <w:t>2.讓參與教師透過「音樂教學數位 App」的教學實例與實作課程，提供教師多面向思考，以增進發展素養導向課程設計專業知能。</w:t>
            </w:r>
          </w:p>
          <w:p w:rsidR="00682158" w:rsidRPr="00070E1B" w:rsidRDefault="00DD1757" w:rsidP="00DD1757">
            <w:pPr>
              <w:pBdr>
                <w:top w:val="nil"/>
                <w:left w:val="nil"/>
                <w:bottom w:val="nil"/>
                <w:right w:val="nil"/>
                <w:between w:val="nil"/>
              </w:pBdr>
              <w:rPr>
                <w:rFonts w:ascii="標楷體" w:eastAsia="標楷體" w:hAnsi="標楷體"/>
                <w:sz w:val="20"/>
                <w:szCs w:val="20"/>
              </w:rPr>
            </w:pPr>
            <w:r w:rsidRPr="00070E1B">
              <w:rPr>
                <w:rFonts w:ascii="標楷體" w:eastAsia="標楷體" w:hAnsi="標楷體" w:hint="eastAsia"/>
                <w:sz w:val="20"/>
                <w:szCs w:val="20"/>
              </w:rPr>
              <w:t>3.藉由「手機平板 App」的教學實例與實作課程，</w:t>
            </w:r>
            <w:r w:rsidR="00524C6B">
              <w:rPr>
                <w:rFonts w:ascii="標楷體" w:eastAsia="標楷體" w:hAnsi="標楷體" w:hint="eastAsia"/>
                <w:sz w:val="20"/>
                <w:szCs w:val="20"/>
              </w:rPr>
              <w:t>提升</w:t>
            </w:r>
            <w:r w:rsidRPr="00070E1B">
              <w:rPr>
                <w:rFonts w:ascii="標楷體" w:eastAsia="標楷體" w:hAnsi="標楷體" w:hint="eastAsia"/>
                <w:sz w:val="20"/>
                <w:szCs w:val="20"/>
              </w:rPr>
              <w:t>藝術教師教學知能，增進教師教學策略之活化，並將其應用於生活之中。</w:t>
            </w:r>
          </w:p>
        </w:tc>
        <w:tc>
          <w:tcPr>
            <w:tcW w:w="643" w:type="pct"/>
            <w:shd w:val="clear" w:color="auto" w:fill="auto"/>
            <w:vAlign w:val="center"/>
          </w:tcPr>
          <w:p w:rsidR="00682158" w:rsidRDefault="00682158" w:rsidP="00D65B61">
            <w:pPr>
              <w:pBdr>
                <w:top w:val="nil"/>
                <w:left w:val="nil"/>
                <w:bottom w:val="nil"/>
                <w:right w:val="nil"/>
                <w:between w:val="nil"/>
              </w:pBdr>
              <w:rPr>
                <w:rFonts w:eastAsia="標楷體"/>
                <w:sz w:val="18"/>
                <w:szCs w:val="18"/>
              </w:rPr>
            </w:pPr>
            <w:r w:rsidRPr="00070E1B">
              <w:rPr>
                <w:rFonts w:eastAsia="標楷體" w:hint="eastAsia"/>
                <w:sz w:val="18"/>
                <w:szCs w:val="18"/>
              </w:rPr>
              <w:t>110.05.19</w:t>
            </w:r>
          </w:p>
          <w:p w:rsidR="005B7DB5" w:rsidRPr="00070E1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59-60</w:t>
            </w:r>
            <w:r w:rsidRPr="000A3396">
              <w:rPr>
                <w:rFonts w:eastAsia="標楷體"/>
                <w:sz w:val="18"/>
                <w:szCs w:val="18"/>
              </w:rPr>
              <w:t>)</w:t>
            </w:r>
          </w:p>
        </w:tc>
      </w:tr>
      <w:tr w:rsidR="001A4DE9" w:rsidRPr="00E233C3" w:rsidTr="00070E1B">
        <w:trPr>
          <w:trHeight w:val="360"/>
          <w:jc w:val="center"/>
        </w:trPr>
        <w:tc>
          <w:tcPr>
            <w:tcW w:w="271" w:type="pct"/>
          </w:tcPr>
          <w:p w:rsidR="001A4DE9" w:rsidRPr="00CB706B" w:rsidRDefault="001A4DE9" w:rsidP="001A4DE9">
            <w:pPr>
              <w:pBdr>
                <w:top w:val="nil"/>
                <w:left w:val="nil"/>
                <w:bottom w:val="nil"/>
                <w:right w:val="nil"/>
                <w:between w:val="nil"/>
              </w:pBdr>
              <w:rPr>
                <w:rFonts w:ascii="標楷體" w:eastAsia="標楷體" w:hAnsi="標楷體" w:cs="BiauKai"/>
                <w:sz w:val="20"/>
                <w:szCs w:val="20"/>
              </w:rPr>
            </w:pPr>
            <w:r w:rsidRPr="00CB706B">
              <w:rPr>
                <w:rFonts w:ascii="標楷體" w:eastAsia="標楷體" w:hAnsi="標楷體" w:cs="BiauKai" w:hint="eastAsia"/>
                <w:sz w:val="20"/>
                <w:szCs w:val="20"/>
              </w:rPr>
              <w:t>16</w:t>
            </w:r>
          </w:p>
        </w:tc>
        <w:tc>
          <w:tcPr>
            <w:tcW w:w="1171" w:type="pct"/>
            <w:shd w:val="clear" w:color="auto" w:fill="auto"/>
          </w:tcPr>
          <w:p w:rsidR="001A4DE9" w:rsidRPr="005B7DB5" w:rsidRDefault="001A4DE9" w:rsidP="001A4DE9">
            <w:pPr>
              <w:pBdr>
                <w:top w:val="nil"/>
                <w:left w:val="nil"/>
                <w:bottom w:val="nil"/>
                <w:right w:val="nil"/>
                <w:between w:val="nil"/>
              </w:pBdr>
              <w:rPr>
                <w:rFonts w:ascii="標楷體" w:eastAsia="標楷體" w:hAnsi="標楷體" w:cs="BiauKai"/>
                <w:sz w:val="20"/>
                <w:szCs w:val="20"/>
              </w:rPr>
            </w:pPr>
            <w:r w:rsidRPr="005B7DB5">
              <w:rPr>
                <w:rFonts w:ascii="標楷體" w:eastAsia="標楷體" w:hAnsi="標楷體" w:cs="BiauKai" w:hint="eastAsia"/>
                <w:sz w:val="20"/>
                <w:szCs w:val="20"/>
              </w:rPr>
              <w:t>輔導團員增能研習：「</w:t>
            </w:r>
            <w:r w:rsidR="00DD1757" w:rsidRPr="005B7DB5">
              <w:rPr>
                <w:rFonts w:ascii="標楷體" w:eastAsia="標楷體" w:hAnsi="標楷體" w:cs="BiauKai" w:hint="eastAsia"/>
                <w:sz w:val="20"/>
                <w:szCs w:val="20"/>
              </w:rPr>
              <w:t>藝術旅行《美術館以外的人文風景》</w:t>
            </w:r>
            <w:r w:rsidRPr="005B7DB5">
              <w:rPr>
                <w:rFonts w:ascii="標楷體" w:eastAsia="標楷體" w:hAnsi="標楷體" w:cs="BiauKai" w:hint="eastAsia"/>
                <w:sz w:val="20"/>
                <w:szCs w:val="20"/>
              </w:rPr>
              <w:t>」</w:t>
            </w:r>
          </w:p>
        </w:tc>
        <w:tc>
          <w:tcPr>
            <w:tcW w:w="2914" w:type="pct"/>
            <w:shd w:val="clear" w:color="auto" w:fill="auto"/>
          </w:tcPr>
          <w:p w:rsidR="001A4DE9" w:rsidRPr="00CB706B" w:rsidRDefault="001A4DE9" w:rsidP="001A4DE9">
            <w:pPr>
              <w:rPr>
                <w:rFonts w:ascii="標楷體" w:eastAsia="標楷體" w:hAnsi="標楷體" w:cs="BiauKai"/>
                <w:sz w:val="20"/>
                <w:szCs w:val="20"/>
              </w:rPr>
            </w:pPr>
            <w:r w:rsidRPr="00CB706B">
              <w:rPr>
                <w:rFonts w:ascii="標楷體" w:eastAsia="標楷體" w:hAnsi="標楷體" w:cs="BiauKai" w:hint="eastAsia"/>
                <w:sz w:val="20"/>
                <w:szCs w:val="20"/>
              </w:rPr>
              <w:t>1.精進藝術領域教師之藝術涵養與美感素養，以提升教學品質。</w:t>
            </w:r>
          </w:p>
          <w:p w:rsidR="001A4DE9" w:rsidRPr="00CB706B" w:rsidRDefault="001A4DE9" w:rsidP="001A4DE9">
            <w:pPr>
              <w:rPr>
                <w:rFonts w:ascii="標楷體" w:eastAsia="標楷體" w:hAnsi="標楷體" w:cs="BiauKai"/>
                <w:sz w:val="20"/>
                <w:szCs w:val="20"/>
              </w:rPr>
            </w:pPr>
            <w:r w:rsidRPr="00CB706B">
              <w:rPr>
                <w:rFonts w:ascii="標楷體" w:eastAsia="標楷體" w:hAnsi="標楷體" w:cs="BiauKai" w:hint="eastAsia"/>
                <w:sz w:val="20"/>
                <w:szCs w:val="20"/>
              </w:rPr>
              <w:t>2.提升教師以藝術觀察視角、紀錄在地理風景、人文特色之地方風土，以跨域思維結合不同學科，涵育學生尊重多元文化，認同本土文化，並品味在地美感。</w:t>
            </w:r>
          </w:p>
        </w:tc>
        <w:tc>
          <w:tcPr>
            <w:tcW w:w="643" w:type="pct"/>
            <w:shd w:val="clear" w:color="auto" w:fill="auto"/>
            <w:vAlign w:val="center"/>
          </w:tcPr>
          <w:p w:rsidR="001A4DE9" w:rsidRDefault="001A4DE9" w:rsidP="001A4DE9">
            <w:pPr>
              <w:pBdr>
                <w:top w:val="nil"/>
                <w:left w:val="nil"/>
                <w:bottom w:val="nil"/>
                <w:right w:val="nil"/>
                <w:between w:val="nil"/>
              </w:pBdr>
              <w:rPr>
                <w:rFonts w:eastAsia="標楷體"/>
                <w:sz w:val="18"/>
                <w:szCs w:val="18"/>
              </w:rPr>
            </w:pPr>
            <w:r w:rsidRPr="00CB706B">
              <w:rPr>
                <w:rFonts w:eastAsia="標楷體" w:hint="eastAsia"/>
                <w:sz w:val="18"/>
                <w:szCs w:val="18"/>
              </w:rPr>
              <w:t>109.11.19</w:t>
            </w:r>
          </w:p>
          <w:p w:rsidR="005B7DB5" w:rsidRPr="00CB706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61-63</w:t>
            </w:r>
            <w:r w:rsidRPr="000A3396">
              <w:rPr>
                <w:rFonts w:eastAsia="標楷體"/>
                <w:sz w:val="18"/>
                <w:szCs w:val="18"/>
              </w:rPr>
              <w:t>)</w:t>
            </w:r>
          </w:p>
        </w:tc>
      </w:tr>
      <w:tr w:rsidR="001A4DE9" w:rsidRPr="00E233C3" w:rsidTr="00070E1B">
        <w:trPr>
          <w:trHeight w:val="360"/>
          <w:jc w:val="center"/>
        </w:trPr>
        <w:tc>
          <w:tcPr>
            <w:tcW w:w="271" w:type="pct"/>
          </w:tcPr>
          <w:p w:rsidR="001A4DE9" w:rsidRPr="00CB706B" w:rsidRDefault="001A4DE9" w:rsidP="001A4DE9">
            <w:pPr>
              <w:pBdr>
                <w:top w:val="nil"/>
                <w:left w:val="nil"/>
                <w:bottom w:val="nil"/>
                <w:right w:val="nil"/>
                <w:between w:val="nil"/>
              </w:pBdr>
              <w:rPr>
                <w:rFonts w:ascii="標楷體" w:eastAsia="標楷體" w:hAnsi="標楷體" w:cs="BiauKai"/>
                <w:sz w:val="20"/>
                <w:szCs w:val="20"/>
              </w:rPr>
            </w:pPr>
            <w:r w:rsidRPr="00CB706B">
              <w:rPr>
                <w:rFonts w:ascii="標楷體" w:eastAsia="標楷體" w:hAnsi="標楷體" w:cs="BiauKai" w:hint="eastAsia"/>
                <w:sz w:val="20"/>
                <w:szCs w:val="20"/>
              </w:rPr>
              <w:t>17</w:t>
            </w:r>
          </w:p>
        </w:tc>
        <w:tc>
          <w:tcPr>
            <w:tcW w:w="1171" w:type="pct"/>
            <w:shd w:val="clear" w:color="auto" w:fill="auto"/>
          </w:tcPr>
          <w:p w:rsidR="001A4DE9" w:rsidRPr="00CB706B" w:rsidRDefault="001A4DE9" w:rsidP="001A4DE9">
            <w:pPr>
              <w:pBdr>
                <w:top w:val="nil"/>
                <w:left w:val="nil"/>
                <w:bottom w:val="nil"/>
                <w:right w:val="nil"/>
                <w:between w:val="nil"/>
              </w:pBdr>
              <w:rPr>
                <w:rFonts w:ascii="標楷體" w:eastAsia="標楷體" w:hAnsi="標楷體" w:cs="BiauKai"/>
                <w:sz w:val="20"/>
                <w:szCs w:val="20"/>
              </w:rPr>
            </w:pPr>
            <w:r w:rsidRPr="00CB706B">
              <w:rPr>
                <w:rFonts w:ascii="標楷體" w:eastAsia="標楷體" w:hAnsi="標楷體" w:cs="BiauKai" w:hint="eastAsia"/>
                <w:sz w:val="20"/>
                <w:szCs w:val="20"/>
              </w:rPr>
              <w:t>國小藝術領綱「表演藝術教學設計與評量工作坊」溪南場溪北場</w:t>
            </w:r>
          </w:p>
        </w:tc>
        <w:tc>
          <w:tcPr>
            <w:tcW w:w="2914" w:type="pct"/>
            <w:shd w:val="clear" w:color="auto" w:fill="auto"/>
          </w:tcPr>
          <w:p w:rsidR="001A4DE9" w:rsidRPr="00CB706B" w:rsidRDefault="001A4DE9" w:rsidP="001A4DE9">
            <w:pPr>
              <w:pBdr>
                <w:top w:val="nil"/>
                <w:left w:val="nil"/>
                <w:bottom w:val="nil"/>
                <w:right w:val="nil"/>
                <w:between w:val="nil"/>
              </w:pBdr>
              <w:rPr>
                <w:rFonts w:ascii="標楷體" w:eastAsia="標楷體" w:hAnsi="標楷體"/>
                <w:sz w:val="20"/>
                <w:szCs w:val="20"/>
              </w:rPr>
            </w:pPr>
            <w:r w:rsidRPr="00CB706B">
              <w:rPr>
                <w:rFonts w:ascii="標楷體" w:eastAsia="標楷體" w:hAnsi="標楷體" w:hint="eastAsia"/>
                <w:sz w:val="20"/>
                <w:szCs w:val="20"/>
              </w:rPr>
              <w:t>1.增進本市國中小藝術領域召集教師、專長教師及非專長教師十二年國教課綱的認識，瞭解藝術領綱與素養指標內容，以提升教學品質。</w:t>
            </w:r>
          </w:p>
          <w:p w:rsidR="001A4DE9" w:rsidRPr="00CB706B" w:rsidRDefault="001A4DE9" w:rsidP="001A4DE9">
            <w:pPr>
              <w:pBdr>
                <w:top w:val="nil"/>
                <w:left w:val="nil"/>
                <w:bottom w:val="nil"/>
                <w:right w:val="nil"/>
                <w:between w:val="nil"/>
              </w:pBdr>
              <w:rPr>
                <w:rFonts w:ascii="標楷體" w:eastAsia="標楷體" w:hAnsi="標楷體"/>
                <w:sz w:val="20"/>
                <w:szCs w:val="20"/>
              </w:rPr>
            </w:pPr>
            <w:r w:rsidRPr="00CB706B">
              <w:rPr>
                <w:rFonts w:ascii="標楷體" w:eastAsia="標楷體" w:hAnsi="標楷體" w:hint="eastAsia"/>
                <w:sz w:val="20"/>
                <w:szCs w:val="20"/>
              </w:rPr>
              <w:t>2.增進本市國中小藝術領域教師，核心素養為導向設計教學，增加專業智能，提升教學技巧，並推展到各校。</w:t>
            </w:r>
          </w:p>
          <w:p w:rsidR="001A4DE9" w:rsidRPr="00CB706B" w:rsidRDefault="001A4DE9" w:rsidP="001A4DE9">
            <w:pPr>
              <w:pBdr>
                <w:top w:val="nil"/>
                <w:left w:val="nil"/>
                <w:bottom w:val="nil"/>
                <w:right w:val="nil"/>
                <w:between w:val="nil"/>
              </w:pBdr>
              <w:rPr>
                <w:rFonts w:ascii="標楷體" w:eastAsia="標楷體" w:hAnsi="標楷體"/>
                <w:sz w:val="20"/>
                <w:szCs w:val="20"/>
              </w:rPr>
            </w:pPr>
            <w:r w:rsidRPr="00CB706B">
              <w:rPr>
                <w:rFonts w:ascii="標楷體" w:eastAsia="標楷體" w:hAnsi="標楷體" w:hint="eastAsia"/>
                <w:sz w:val="20"/>
                <w:szCs w:val="20"/>
              </w:rPr>
              <w:t>3.提供藝術教師教學新知及教學策略，協助教師以有效教學策略進行藝術領域教學。</w:t>
            </w:r>
          </w:p>
          <w:p w:rsidR="001A4DE9" w:rsidRPr="00CB706B" w:rsidRDefault="001A4DE9" w:rsidP="001A4DE9">
            <w:pPr>
              <w:pBdr>
                <w:top w:val="nil"/>
                <w:left w:val="nil"/>
                <w:bottom w:val="nil"/>
                <w:right w:val="nil"/>
                <w:between w:val="nil"/>
              </w:pBdr>
              <w:rPr>
                <w:rFonts w:ascii="標楷體" w:eastAsia="標楷體" w:hAnsi="標楷體"/>
                <w:sz w:val="20"/>
                <w:szCs w:val="20"/>
              </w:rPr>
            </w:pPr>
            <w:r w:rsidRPr="00CB706B">
              <w:rPr>
                <w:rFonts w:ascii="標楷體" w:eastAsia="標楷體" w:hAnsi="標楷體" w:hint="eastAsia"/>
                <w:sz w:val="20"/>
                <w:szCs w:val="20"/>
              </w:rPr>
              <w:t>4.協助教師教學評量規畫，以落實藝術領域教學。</w:t>
            </w:r>
          </w:p>
        </w:tc>
        <w:tc>
          <w:tcPr>
            <w:tcW w:w="643" w:type="pct"/>
            <w:shd w:val="clear" w:color="auto" w:fill="auto"/>
            <w:vAlign w:val="center"/>
          </w:tcPr>
          <w:p w:rsidR="001A4DE9" w:rsidRPr="00CB706B" w:rsidRDefault="001A4DE9" w:rsidP="001A4DE9">
            <w:pPr>
              <w:pBdr>
                <w:top w:val="nil"/>
                <w:left w:val="nil"/>
                <w:bottom w:val="nil"/>
                <w:right w:val="nil"/>
                <w:between w:val="nil"/>
              </w:pBdr>
              <w:rPr>
                <w:rFonts w:eastAsia="標楷體"/>
                <w:sz w:val="18"/>
                <w:szCs w:val="18"/>
              </w:rPr>
            </w:pPr>
            <w:r w:rsidRPr="00CB706B">
              <w:rPr>
                <w:rFonts w:eastAsia="標楷體" w:hint="eastAsia"/>
                <w:sz w:val="18"/>
                <w:szCs w:val="18"/>
              </w:rPr>
              <w:t>109.</w:t>
            </w:r>
            <w:r w:rsidR="00E8638E">
              <w:rPr>
                <w:rFonts w:eastAsia="標楷體" w:hint="eastAsia"/>
                <w:sz w:val="18"/>
                <w:szCs w:val="18"/>
              </w:rPr>
              <w:t>10</w:t>
            </w:r>
            <w:r w:rsidRPr="00CB706B">
              <w:rPr>
                <w:rFonts w:eastAsia="標楷體" w:hint="eastAsia"/>
                <w:sz w:val="18"/>
                <w:szCs w:val="18"/>
              </w:rPr>
              <w:t>.</w:t>
            </w:r>
            <w:r w:rsidR="00E8638E">
              <w:rPr>
                <w:rFonts w:eastAsia="標楷體" w:hint="eastAsia"/>
                <w:sz w:val="18"/>
                <w:szCs w:val="18"/>
              </w:rPr>
              <w:t>0</w:t>
            </w:r>
            <w:r w:rsidRPr="00CB706B">
              <w:rPr>
                <w:rFonts w:eastAsia="標楷體" w:hint="eastAsia"/>
                <w:sz w:val="18"/>
                <w:szCs w:val="18"/>
              </w:rPr>
              <w:t>7</w:t>
            </w:r>
          </w:p>
          <w:p w:rsidR="001A4DE9" w:rsidRDefault="001A4DE9" w:rsidP="001A4DE9">
            <w:pPr>
              <w:pBdr>
                <w:top w:val="nil"/>
                <w:left w:val="nil"/>
                <w:bottom w:val="nil"/>
                <w:right w:val="nil"/>
                <w:between w:val="nil"/>
              </w:pBdr>
              <w:rPr>
                <w:rFonts w:eastAsia="標楷體"/>
                <w:sz w:val="18"/>
                <w:szCs w:val="18"/>
              </w:rPr>
            </w:pPr>
            <w:r w:rsidRPr="00CB706B">
              <w:rPr>
                <w:rFonts w:eastAsia="標楷體" w:hint="eastAsia"/>
                <w:sz w:val="18"/>
                <w:szCs w:val="18"/>
              </w:rPr>
              <w:t>109.12.23</w:t>
            </w:r>
          </w:p>
          <w:p w:rsidR="005B7DB5" w:rsidRPr="00CB706B" w:rsidRDefault="005B7DB5" w:rsidP="005B7DB5">
            <w:pPr>
              <w:pBdr>
                <w:top w:val="nil"/>
                <w:left w:val="nil"/>
                <w:bottom w:val="nil"/>
                <w:right w:val="nil"/>
                <w:between w:val="nil"/>
              </w:pBdr>
              <w:rPr>
                <w:rFonts w:eastAsia="標楷體"/>
                <w:sz w:val="18"/>
                <w:szCs w:val="18"/>
              </w:rPr>
            </w:pPr>
            <w:r>
              <w:rPr>
                <w:rFonts w:eastAsia="標楷體"/>
                <w:sz w:val="18"/>
                <w:szCs w:val="18"/>
              </w:rPr>
              <w:t>(p.</w:t>
            </w:r>
            <w:r>
              <w:rPr>
                <w:rFonts w:eastAsia="標楷體" w:hint="eastAsia"/>
                <w:sz w:val="18"/>
                <w:szCs w:val="18"/>
              </w:rPr>
              <w:t>64-65</w:t>
            </w:r>
            <w:r w:rsidRPr="000A3396">
              <w:rPr>
                <w:rFonts w:eastAsia="標楷體"/>
                <w:sz w:val="18"/>
                <w:szCs w:val="18"/>
              </w:rPr>
              <w:t>)</w:t>
            </w:r>
          </w:p>
        </w:tc>
      </w:tr>
      <w:tr w:rsidR="001A4DE9" w:rsidRPr="00E233C3" w:rsidTr="00070E1B">
        <w:trPr>
          <w:trHeight w:val="360"/>
          <w:jc w:val="center"/>
        </w:trPr>
        <w:tc>
          <w:tcPr>
            <w:tcW w:w="271" w:type="pct"/>
          </w:tcPr>
          <w:p w:rsidR="001A4DE9" w:rsidRPr="00E233C3" w:rsidRDefault="00CB706B" w:rsidP="001A4DE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18</w:t>
            </w:r>
          </w:p>
        </w:tc>
        <w:tc>
          <w:tcPr>
            <w:tcW w:w="1171" w:type="pct"/>
            <w:shd w:val="clear" w:color="auto" w:fill="auto"/>
          </w:tcPr>
          <w:p w:rsidR="001A4DE9" w:rsidRPr="005B7DB5" w:rsidRDefault="00070E1B" w:rsidP="001A4DE9">
            <w:pPr>
              <w:pBdr>
                <w:top w:val="nil"/>
                <w:left w:val="nil"/>
                <w:bottom w:val="nil"/>
                <w:right w:val="nil"/>
                <w:between w:val="nil"/>
              </w:pBdr>
              <w:rPr>
                <w:rFonts w:eastAsia="標楷體"/>
                <w:sz w:val="20"/>
                <w:szCs w:val="20"/>
              </w:rPr>
            </w:pPr>
            <w:r w:rsidRPr="005B7DB5">
              <w:rPr>
                <w:rFonts w:ascii="標楷體" w:eastAsia="標楷體" w:hAnsi="標楷體" w:cs="BiauKai" w:hint="eastAsia"/>
                <w:sz w:val="20"/>
                <w:szCs w:val="20"/>
              </w:rPr>
              <w:t>國中藝術領域召集人課綱素養導向「設計思考/VAR媒體應用」</w:t>
            </w:r>
          </w:p>
        </w:tc>
        <w:tc>
          <w:tcPr>
            <w:tcW w:w="2914" w:type="pct"/>
            <w:shd w:val="clear" w:color="auto" w:fill="auto"/>
          </w:tcPr>
          <w:p w:rsidR="001A4DE9" w:rsidRPr="005B7DB5" w:rsidRDefault="001A4DE9" w:rsidP="001A4DE9">
            <w:pPr>
              <w:rPr>
                <w:rFonts w:ascii="標楷體" w:eastAsia="標楷體" w:hAnsi="標楷體"/>
                <w:sz w:val="20"/>
                <w:szCs w:val="20"/>
              </w:rPr>
            </w:pPr>
            <w:r w:rsidRPr="005B7DB5">
              <w:rPr>
                <w:rFonts w:ascii="標楷體" w:eastAsia="標楷體" w:hAnsi="標楷體" w:hint="eastAsia"/>
                <w:sz w:val="20"/>
                <w:szCs w:val="20"/>
              </w:rPr>
              <w:t>1.精進藝術領域教師及非專長教師十二年國教課綱的認識，瞭解藝術科課綱與素養指標內容，以提升教學品質。</w:t>
            </w:r>
          </w:p>
          <w:p w:rsidR="00070E1B" w:rsidRPr="005B7DB5" w:rsidRDefault="001A4DE9" w:rsidP="001A4DE9">
            <w:pPr>
              <w:rPr>
                <w:rFonts w:ascii="標楷體" w:eastAsia="標楷體" w:hAnsi="標楷體"/>
                <w:sz w:val="20"/>
                <w:szCs w:val="20"/>
              </w:rPr>
            </w:pPr>
            <w:r w:rsidRPr="005B7DB5">
              <w:rPr>
                <w:rFonts w:ascii="標楷體" w:eastAsia="標楷體" w:hAnsi="標楷體" w:hint="eastAsia"/>
                <w:sz w:val="20"/>
                <w:szCs w:val="20"/>
              </w:rPr>
              <w:t>2.協助本市國中小藝術領域教師、藝術非專長教師，增加專業知能，鼓勵老師自我規劃、創新、探索，以跨領域全新的自我學習型態，解決教學上實質問題。</w:t>
            </w:r>
          </w:p>
          <w:p w:rsidR="001A4DE9" w:rsidRPr="005B7DB5" w:rsidRDefault="00070E1B" w:rsidP="001A4DE9">
            <w:pPr>
              <w:rPr>
                <w:rFonts w:ascii="標楷體" w:eastAsia="標楷體" w:hAnsi="標楷體"/>
                <w:sz w:val="20"/>
                <w:szCs w:val="20"/>
              </w:rPr>
            </w:pPr>
            <w:r w:rsidRPr="005B7DB5">
              <w:rPr>
                <w:rFonts w:ascii="標楷體" w:eastAsia="標楷體" w:hAnsi="標楷體" w:hint="eastAsia"/>
                <w:sz w:val="20"/>
                <w:szCs w:val="20"/>
              </w:rPr>
              <w:t>3.</w:t>
            </w:r>
            <w:r w:rsidRPr="005B7DB5">
              <w:rPr>
                <w:rFonts w:ascii="標楷體" w:eastAsia="標楷體" w:hAnsi="標楷體" w:cs="BiauKai" w:hint="eastAsia"/>
                <w:sz w:val="20"/>
                <w:szCs w:val="20"/>
              </w:rPr>
              <w:t>協助藝術領域教師、藝術非專長教師，以課程需求置入虛擬情境設計，增加學習自主性與空間獨立感，善用新媒體，培養擁抱現在與未來新挑戰的能力。</w:t>
            </w:r>
          </w:p>
        </w:tc>
        <w:tc>
          <w:tcPr>
            <w:tcW w:w="643" w:type="pct"/>
            <w:shd w:val="clear" w:color="auto" w:fill="auto"/>
            <w:vAlign w:val="center"/>
          </w:tcPr>
          <w:p w:rsidR="00AF7B55" w:rsidRDefault="00AF7B55" w:rsidP="00AF7B55">
            <w:pPr>
              <w:snapToGrid w:val="0"/>
              <w:jc w:val="both"/>
              <w:rPr>
                <w:rFonts w:eastAsia="標楷體"/>
                <w:sz w:val="18"/>
                <w:szCs w:val="18"/>
              </w:rPr>
            </w:pPr>
            <w:r>
              <w:rPr>
                <w:rFonts w:eastAsia="標楷體" w:hint="eastAsia"/>
                <w:sz w:val="18"/>
                <w:szCs w:val="18"/>
              </w:rPr>
              <w:t>109.12.02</w:t>
            </w:r>
          </w:p>
          <w:p w:rsidR="00AF7B55" w:rsidRDefault="00AF7B55" w:rsidP="00AF7B55">
            <w:pPr>
              <w:snapToGrid w:val="0"/>
              <w:jc w:val="both"/>
              <w:rPr>
                <w:rFonts w:eastAsia="標楷體"/>
                <w:sz w:val="18"/>
                <w:szCs w:val="18"/>
              </w:rPr>
            </w:pPr>
            <w:r>
              <w:rPr>
                <w:rFonts w:eastAsia="標楷體" w:hint="eastAsia"/>
                <w:sz w:val="18"/>
                <w:szCs w:val="18"/>
              </w:rPr>
              <w:t>110.01.06</w:t>
            </w:r>
          </w:p>
          <w:p w:rsidR="005B7DB5" w:rsidRPr="005B7DB5" w:rsidRDefault="005B7DB5" w:rsidP="00AF7B55">
            <w:pPr>
              <w:pBdr>
                <w:top w:val="nil"/>
                <w:left w:val="nil"/>
                <w:bottom w:val="nil"/>
                <w:right w:val="nil"/>
                <w:between w:val="nil"/>
              </w:pBdr>
              <w:rPr>
                <w:rFonts w:ascii="標楷體" w:eastAsia="標楷體" w:hAnsi="標楷體" w:cs="BiauKai"/>
                <w:sz w:val="18"/>
                <w:szCs w:val="18"/>
              </w:rPr>
            </w:pPr>
            <w:r>
              <w:rPr>
                <w:rFonts w:eastAsia="標楷體"/>
                <w:sz w:val="18"/>
                <w:szCs w:val="18"/>
              </w:rPr>
              <w:t>(p.6</w:t>
            </w:r>
            <w:r>
              <w:rPr>
                <w:rFonts w:eastAsia="標楷體" w:hint="eastAsia"/>
                <w:sz w:val="18"/>
                <w:szCs w:val="18"/>
              </w:rPr>
              <w:t>6</w:t>
            </w:r>
            <w:r>
              <w:rPr>
                <w:rFonts w:eastAsia="標楷體"/>
                <w:sz w:val="18"/>
                <w:szCs w:val="18"/>
              </w:rPr>
              <w:t>-6</w:t>
            </w:r>
            <w:r>
              <w:rPr>
                <w:rFonts w:eastAsia="標楷體" w:hint="eastAsia"/>
                <w:sz w:val="18"/>
                <w:szCs w:val="18"/>
              </w:rPr>
              <w:t>8</w:t>
            </w:r>
            <w:r w:rsidRPr="000A3396">
              <w:rPr>
                <w:rFonts w:eastAsia="標楷體"/>
                <w:sz w:val="18"/>
                <w:szCs w:val="18"/>
              </w:rPr>
              <w:t>)</w:t>
            </w:r>
          </w:p>
        </w:tc>
      </w:tr>
      <w:tr w:rsidR="001A4DE9" w:rsidRPr="00E233C3" w:rsidTr="00070E1B">
        <w:trPr>
          <w:trHeight w:val="360"/>
          <w:jc w:val="center"/>
        </w:trPr>
        <w:tc>
          <w:tcPr>
            <w:tcW w:w="271" w:type="pct"/>
          </w:tcPr>
          <w:p w:rsidR="001A4DE9" w:rsidRPr="00E233C3" w:rsidRDefault="00CB706B" w:rsidP="001A4DE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19</w:t>
            </w:r>
          </w:p>
        </w:tc>
        <w:tc>
          <w:tcPr>
            <w:tcW w:w="1171" w:type="pct"/>
            <w:shd w:val="clear" w:color="auto" w:fill="auto"/>
          </w:tcPr>
          <w:p w:rsidR="001A4DE9" w:rsidRPr="00070E1B" w:rsidRDefault="00CB706B" w:rsidP="001A4DE9">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「國小非專長教師增能研習—藝術教學趣工作坊」</w:t>
            </w:r>
          </w:p>
        </w:tc>
        <w:tc>
          <w:tcPr>
            <w:tcW w:w="2914" w:type="pct"/>
            <w:shd w:val="clear" w:color="auto" w:fill="auto"/>
          </w:tcPr>
          <w:p w:rsidR="00CB706B" w:rsidRPr="00070E1B" w:rsidRDefault="00CB706B" w:rsidP="00CB706B">
            <w:pPr>
              <w:rPr>
                <w:rFonts w:ascii="標楷體" w:eastAsia="標楷體" w:hAnsi="標楷體" w:cs="BiauKai"/>
                <w:sz w:val="20"/>
                <w:szCs w:val="20"/>
              </w:rPr>
            </w:pPr>
            <w:r w:rsidRPr="00070E1B">
              <w:rPr>
                <w:rFonts w:ascii="標楷體" w:eastAsia="標楷體" w:hAnsi="標楷體" w:cs="BiauKai" w:hint="eastAsia"/>
                <w:sz w:val="20"/>
                <w:szCs w:val="20"/>
              </w:rPr>
              <w:t>1.精進本市國中小藝術領域非專長授課教師之教學專業能力，強化教師將藝術領綱素養內涵轉化於有效教學、多元評量教學策略與方法之專業知能，以提升教學品質。</w:t>
            </w:r>
          </w:p>
          <w:p w:rsidR="00CB706B" w:rsidRPr="00070E1B" w:rsidRDefault="00CB706B" w:rsidP="00CB706B">
            <w:pPr>
              <w:rPr>
                <w:rFonts w:ascii="標楷體" w:eastAsia="標楷體" w:hAnsi="標楷體" w:cs="BiauKai"/>
                <w:sz w:val="20"/>
                <w:szCs w:val="20"/>
              </w:rPr>
            </w:pPr>
            <w:r w:rsidRPr="00070E1B">
              <w:rPr>
                <w:rFonts w:ascii="標楷體" w:eastAsia="標楷體" w:hAnsi="標楷體" w:cs="BiauKai" w:hint="eastAsia"/>
                <w:sz w:val="20"/>
                <w:szCs w:val="20"/>
              </w:rPr>
              <w:t>2.藉由實際參與體驗活動，</w:t>
            </w:r>
            <w:r w:rsidR="00524C6B">
              <w:rPr>
                <w:rFonts w:ascii="標楷體" w:eastAsia="標楷體" w:hAnsi="標楷體" w:cs="BiauKai" w:hint="eastAsia"/>
                <w:sz w:val="20"/>
                <w:szCs w:val="20"/>
              </w:rPr>
              <w:t>提升</w:t>
            </w:r>
            <w:r w:rsidRPr="00070E1B">
              <w:rPr>
                <w:rFonts w:ascii="標楷體" w:eastAsia="標楷體" w:hAnsi="標楷體" w:cs="BiauKai" w:hint="eastAsia"/>
                <w:sz w:val="20"/>
                <w:szCs w:val="20"/>
              </w:rPr>
              <w:t>藝術教師教學知能，並透過實作練習以達到充實教學內容，並結合理論與實務，以活化教材教法。</w:t>
            </w:r>
          </w:p>
          <w:p w:rsidR="00CB706B" w:rsidRPr="00070E1B" w:rsidRDefault="00CB706B" w:rsidP="00CB706B">
            <w:pPr>
              <w:rPr>
                <w:rFonts w:ascii="標楷體" w:eastAsia="標楷體" w:hAnsi="標楷體" w:cs="BiauKai"/>
                <w:sz w:val="20"/>
                <w:szCs w:val="20"/>
              </w:rPr>
            </w:pPr>
            <w:r w:rsidRPr="00070E1B">
              <w:rPr>
                <w:rFonts w:ascii="標楷體" w:eastAsia="標楷體" w:hAnsi="標楷體" w:cs="BiauKai" w:hint="eastAsia"/>
                <w:sz w:val="20"/>
                <w:szCs w:val="20"/>
              </w:rPr>
              <w:t>3.結合夥伴共學的精神，分享他校實務經驗，透過觀課察覺以表演藝術作為學習策略時學生的學習表現，藉由現場實作，體驗編寫戲劇從文本到知識立體化之操作過程。</w:t>
            </w:r>
          </w:p>
          <w:p w:rsidR="001A4DE9" w:rsidRPr="00070E1B" w:rsidRDefault="00CB706B" w:rsidP="00CB706B">
            <w:pPr>
              <w:rPr>
                <w:rFonts w:ascii="標楷體" w:eastAsia="標楷體" w:hAnsi="標楷體" w:cs="BiauKai"/>
                <w:sz w:val="20"/>
                <w:szCs w:val="20"/>
              </w:rPr>
            </w:pPr>
            <w:r w:rsidRPr="00070E1B">
              <w:rPr>
                <w:rFonts w:ascii="標楷體" w:eastAsia="標楷體" w:hAnsi="標楷體" w:cs="BiauKai" w:hint="eastAsia"/>
                <w:sz w:val="20"/>
                <w:szCs w:val="20"/>
              </w:rPr>
              <w:t>4.經由課程理論與實作，提升教師藝術鑑賞及跨領域美感教學之能力。</w:t>
            </w:r>
          </w:p>
        </w:tc>
        <w:tc>
          <w:tcPr>
            <w:tcW w:w="643" w:type="pct"/>
            <w:shd w:val="clear" w:color="auto" w:fill="auto"/>
            <w:vAlign w:val="center"/>
          </w:tcPr>
          <w:p w:rsidR="001A4DE9" w:rsidRDefault="00CB706B" w:rsidP="001A4DE9">
            <w:pPr>
              <w:pBdr>
                <w:top w:val="nil"/>
                <w:left w:val="nil"/>
                <w:bottom w:val="nil"/>
                <w:right w:val="nil"/>
                <w:between w:val="nil"/>
              </w:pBdr>
              <w:rPr>
                <w:rFonts w:ascii="標楷體" w:eastAsia="標楷體" w:hAnsi="標楷體" w:cs="BiauKai"/>
                <w:sz w:val="18"/>
                <w:szCs w:val="18"/>
              </w:rPr>
            </w:pPr>
            <w:r w:rsidRPr="00070E1B">
              <w:rPr>
                <w:rFonts w:ascii="標楷體" w:eastAsia="標楷體" w:hAnsi="標楷體" w:cs="BiauKai" w:hint="eastAsia"/>
                <w:sz w:val="18"/>
                <w:szCs w:val="18"/>
              </w:rPr>
              <w:t>110.08.1</w:t>
            </w:r>
            <w:r w:rsidR="001461B5">
              <w:rPr>
                <w:rFonts w:ascii="標楷體" w:eastAsia="標楷體" w:hAnsi="標楷體" w:cs="BiauKai" w:hint="eastAsia"/>
                <w:sz w:val="18"/>
                <w:szCs w:val="18"/>
              </w:rPr>
              <w:t>7</w:t>
            </w:r>
            <w:r w:rsidRPr="00070E1B">
              <w:rPr>
                <w:rFonts w:ascii="標楷體" w:eastAsia="標楷體" w:hAnsi="標楷體" w:cs="BiauKai" w:hint="eastAsia"/>
                <w:sz w:val="18"/>
                <w:szCs w:val="18"/>
              </w:rPr>
              <w:t>-2</w:t>
            </w:r>
            <w:r w:rsidR="001461B5">
              <w:rPr>
                <w:rFonts w:ascii="標楷體" w:eastAsia="標楷體" w:hAnsi="標楷體" w:cs="BiauKai" w:hint="eastAsia"/>
                <w:sz w:val="18"/>
                <w:szCs w:val="18"/>
              </w:rPr>
              <w:t>0</w:t>
            </w:r>
          </w:p>
          <w:p w:rsidR="005B7DB5" w:rsidRPr="00070E1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69-72</w:t>
            </w:r>
            <w:r w:rsidRPr="000A3396">
              <w:rPr>
                <w:rFonts w:eastAsia="標楷體"/>
                <w:sz w:val="18"/>
                <w:szCs w:val="18"/>
              </w:rPr>
              <w:t>)</w:t>
            </w:r>
          </w:p>
        </w:tc>
      </w:tr>
      <w:tr w:rsidR="001A4DE9" w:rsidRPr="00E233C3" w:rsidTr="00070E1B">
        <w:trPr>
          <w:trHeight w:val="360"/>
          <w:jc w:val="center"/>
        </w:trPr>
        <w:tc>
          <w:tcPr>
            <w:tcW w:w="271" w:type="pct"/>
          </w:tcPr>
          <w:p w:rsidR="001A4DE9" w:rsidRPr="00E233C3" w:rsidRDefault="00CB706B" w:rsidP="001A4DE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20</w:t>
            </w:r>
          </w:p>
        </w:tc>
        <w:tc>
          <w:tcPr>
            <w:tcW w:w="1171" w:type="pct"/>
            <w:shd w:val="clear" w:color="auto" w:fill="auto"/>
          </w:tcPr>
          <w:p w:rsidR="001A4DE9" w:rsidRPr="00070E1B" w:rsidRDefault="00DD1757" w:rsidP="001A4DE9">
            <w:pPr>
              <w:pBdr>
                <w:top w:val="nil"/>
                <w:left w:val="nil"/>
                <w:bottom w:val="nil"/>
                <w:right w:val="nil"/>
                <w:between w:val="nil"/>
              </w:pBdr>
              <w:rPr>
                <w:rFonts w:ascii="標楷體" w:eastAsia="標楷體" w:hAnsi="標楷體" w:cs="BiauKai"/>
                <w:sz w:val="20"/>
                <w:szCs w:val="20"/>
              </w:rPr>
            </w:pPr>
            <w:r w:rsidRPr="00070E1B">
              <w:rPr>
                <w:rFonts w:ascii="標楷體" w:eastAsia="標楷體" w:hAnsi="標楷體" w:cs="BiauKai" w:hint="eastAsia"/>
                <w:sz w:val="20"/>
                <w:szCs w:val="20"/>
              </w:rPr>
              <w:t>國中藝術領域非專長授課教師增能研習-「基礎曲/鏡/版工作坊」</w:t>
            </w:r>
            <w:r w:rsidR="001A4DE9" w:rsidRPr="00070E1B">
              <w:rPr>
                <w:rFonts w:ascii="標楷體" w:eastAsia="標楷體" w:hAnsi="標楷體" w:cs="BiauKai" w:hint="eastAsia"/>
                <w:sz w:val="20"/>
                <w:szCs w:val="20"/>
              </w:rPr>
              <w:t>溪北場</w:t>
            </w:r>
            <w:r w:rsidRPr="00070E1B">
              <w:rPr>
                <w:rFonts w:ascii="標楷體" w:eastAsia="標楷體" w:hAnsi="標楷體" w:cs="BiauKai" w:hint="eastAsia"/>
                <w:sz w:val="20"/>
                <w:szCs w:val="20"/>
              </w:rPr>
              <w:t>/溪南場</w:t>
            </w:r>
          </w:p>
        </w:tc>
        <w:tc>
          <w:tcPr>
            <w:tcW w:w="2914" w:type="pct"/>
            <w:shd w:val="clear" w:color="auto" w:fill="auto"/>
          </w:tcPr>
          <w:p w:rsidR="001A4DE9" w:rsidRPr="00070E1B" w:rsidRDefault="001A4DE9" w:rsidP="001A4DE9">
            <w:pPr>
              <w:rPr>
                <w:rFonts w:ascii="標楷體" w:eastAsia="標楷體" w:hAnsi="標楷體" w:cs="BiauKai"/>
                <w:sz w:val="20"/>
                <w:szCs w:val="20"/>
              </w:rPr>
            </w:pPr>
            <w:r w:rsidRPr="00070E1B">
              <w:rPr>
                <w:rFonts w:ascii="標楷體" w:eastAsia="標楷體" w:hAnsi="標楷體" w:cs="BiauKai" w:hint="eastAsia"/>
                <w:sz w:val="20"/>
                <w:szCs w:val="20"/>
              </w:rPr>
              <w:t>1.精進</w:t>
            </w:r>
            <w:r w:rsidR="00C5167D" w:rsidRPr="00070E1B">
              <w:rPr>
                <w:rFonts w:ascii="標楷體" w:eastAsia="標楷體" w:hAnsi="標楷體" w:cs="BiauKai" w:hint="eastAsia"/>
                <w:sz w:val="20"/>
                <w:szCs w:val="20"/>
              </w:rPr>
              <w:t>本市國中小藝術領域非專長</w:t>
            </w:r>
            <w:r w:rsidRPr="00070E1B">
              <w:rPr>
                <w:rFonts w:ascii="標楷體" w:eastAsia="標楷體" w:hAnsi="標楷體" w:cs="BiauKai" w:hint="eastAsia"/>
                <w:sz w:val="20"/>
                <w:szCs w:val="20"/>
              </w:rPr>
              <w:t>授課</w:t>
            </w:r>
            <w:r w:rsidR="00C5167D" w:rsidRPr="00070E1B">
              <w:rPr>
                <w:rFonts w:ascii="標楷體" w:eastAsia="標楷體" w:hAnsi="標楷體" w:cs="BiauKai" w:hint="eastAsia"/>
                <w:sz w:val="20"/>
                <w:szCs w:val="20"/>
              </w:rPr>
              <w:t>教師之</w:t>
            </w:r>
            <w:r w:rsidRPr="00070E1B">
              <w:rPr>
                <w:rFonts w:ascii="標楷體" w:eastAsia="標楷體" w:hAnsi="標楷體" w:cs="BiauKai" w:hint="eastAsia"/>
                <w:sz w:val="20"/>
                <w:szCs w:val="20"/>
              </w:rPr>
              <w:t>教學專業能力，</w:t>
            </w:r>
            <w:r w:rsidR="00C26998">
              <w:rPr>
                <w:rFonts w:ascii="標楷體" w:eastAsia="標楷體" w:hAnsi="標楷體" w:cs="BiauKai" w:hint="eastAsia"/>
                <w:sz w:val="20"/>
                <w:szCs w:val="20"/>
              </w:rPr>
              <w:t>強化以生活為導向之有效教學策略</w:t>
            </w:r>
            <w:r w:rsidRPr="00070E1B">
              <w:rPr>
                <w:rFonts w:ascii="標楷體" w:eastAsia="標楷體" w:hAnsi="標楷體" w:cs="BiauKai" w:hint="eastAsia"/>
                <w:sz w:val="20"/>
                <w:szCs w:val="20"/>
              </w:rPr>
              <w:t>。</w:t>
            </w:r>
          </w:p>
          <w:p w:rsidR="001A4DE9" w:rsidRPr="00070E1B" w:rsidRDefault="001A4DE9" w:rsidP="001A4DE9">
            <w:pPr>
              <w:rPr>
                <w:rFonts w:ascii="標楷體" w:eastAsia="標楷體" w:hAnsi="標楷體" w:cs="BiauKai"/>
                <w:sz w:val="20"/>
                <w:szCs w:val="20"/>
              </w:rPr>
            </w:pPr>
            <w:r w:rsidRPr="00070E1B">
              <w:rPr>
                <w:rFonts w:ascii="標楷體" w:eastAsia="標楷體" w:hAnsi="標楷體" w:cs="BiauKai" w:hint="eastAsia"/>
                <w:sz w:val="20"/>
                <w:szCs w:val="20"/>
              </w:rPr>
              <w:t>2.提升現場教師對音樂劇的演示能力，透過專業對話，推廣創意教學。</w:t>
            </w:r>
          </w:p>
          <w:p w:rsidR="00DD1757" w:rsidRPr="00070E1B" w:rsidRDefault="00DD1757" w:rsidP="00DD1757">
            <w:pPr>
              <w:rPr>
                <w:rFonts w:ascii="標楷體" w:eastAsia="標楷體" w:hAnsi="標楷體" w:cs="BiauKai"/>
                <w:sz w:val="20"/>
                <w:szCs w:val="20"/>
              </w:rPr>
            </w:pPr>
            <w:r w:rsidRPr="00070E1B">
              <w:rPr>
                <w:rFonts w:ascii="標楷體" w:eastAsia="標楷體" w:hAnsi="標楷體" w:cs="BiauKai" w:hint="eastAsia"/>
                <w:sz w:val="20"/>
                <w:szCs w:val="20"/>
              </w:rPr>
              <w:t>3.培育國中藝術領域授課教師跨域能力，以發展素養導向課程之特色。</w:t>
            </w:r>
          </w:p>
          <w:p w:rsidR="00DD1757" w:rsidRPr="00070E1B" w:rsidRDefault="00DD1757" w:rsidP="00DD1757">
            <w:pPr>
              <w:rPr>
                <w:rFonts w:ascii="標楷體" w:eastAsia="標楷體" w:hAnsi="標楷體" w:cs="BiauKai"/>
                <w:sz w:val="20"/>
                <w:szCs w:val="20"/>
              </w:rPr>
            </w:pPr>
            <w:r w:rsidRPr="00070E1B">
              <w:rPr>
                <w:rFonts w:ascii="標楷體" w:eastAsia="標楷體" w:hAnsi="標楷體" w:cs="BiauKai" w:hint="eastAsia"/>
                <w:sz w:val="20"/>
                <w:szCs w:val="20"/>
              </w:rPr>
              <w:t>4.</w:t>
            </w:r>
            <w:r w:rsidR="00C5167D" w:rsidRPr="00070E1B">
              <w:rPr>
                <w:rFonts w:ascii="標楷體" w:eastAsia="標楷體" w:hAnsi="標楷體" w:cs="BiauKai" w:hint="eastAsia"/>
                <w:sz w:val="20"/>
                <w:szCs w:val="20"/>
              </w:rPr>
              <w:t>透過基礎版畫的認識，結合現代生活空間，指引</w:t>
            </w:r>
            <w:r w:rsidRPr="00070E1B">
              <w:rPr>
                <w:rFonts w:ascii="標楷體" w:eastAsia="標楷體" w:hAnsi="標楷體" w:cs="BiauKai" w:hint="eastAsia"/>
                <w:sz w:val="20"/>
                <w:szCs w:val="20"/>
              </w:rPr>
              <w:t>現場教師對基礎迷你版畫知能</w:t>
            </w:r>
            <w:r w:rsidR="00C5167D" w:rsidRPr="00070E1B">
              <w:rPr>
                <w:rFonts w:ascii="標楷體" w:eastAsia="標楷體" w:hAnsi="標楷體" w:cs="BiauKai" w:hint="eastAsia"/>
                <w:sz w:val="20"/>
                <w:szCs w:val="20"/>
              </w:rPr>
              <w:t>與創作</w:t>
            </w:r>
            <w:r w:rsidRPr="00070E1B">
              <w:rPr>
                <w:rFonts w:ascii="標楷體" w:eastAsia="標楷體" w:hAnsi="標楷體" w:cs="BiauKai" w:hint="eastAsia"/>
                <w:sz w:val="20"/>
                <w:szCs w:val="20"/>
              </w:rPr>
              <w:t>，透過專業對話，推廣創意教學。</w:t>
            </w:r>
          </w:p>
          <w:p w:rsidR="00DD1757" w:rsidRPr="00070E1B" w:rsidRDefault="00DD1757" w:rsidP="001A4DE9">
            <w:pPr>
              <w:rPr>
                <w:rFonts w:ascii="標楷體" w:eastAsia="標楷體" w:hAnsi="標楷體" w:cs="BiauKai"/>
                <w:sz w:val="20"/>
                <w:szCs w:val="20"/>
              </w:rPr>
            </w:pPr>
            <w:r w:rsidRPr="00070E1B">
              <w:rPr>
                <w:rFonts w:ascii="標楷體" w:eastAsia="標楷體" w:hAnsi="標楷體" w:cs="BiauKai" w:hint="eastAsia"/>
                <w:sz w:val="20"/>
                <w:szCs w:val="20"/>
              </w:rPr>
              <w:t>5</w:t>
            </w:r>
            <w:r w:rsidR="001A4DE9" w:rsidRPr="00070E1B">
              <w:rPr>
                <w:rFonts w:ascii="標楷體" w:eastAsia="標楷體" w:hAnsi="標楷體" w:cs="BiauKai" w:hint="eastAsia"/>
                <w:sz w:val="20"/>
                <w:szCs w:val="20"/>
              </w:rPr>
              <w:t>.藉由實際參與活動的體驗與操作練習，</w:t>
            </w:r>
            <w:r w:rsidR="00524C6B">
              <w:rPr>
                <w:rFonts w:ascii="標楷體" w:eastAsia="標楷體" w:hAnsi="標楷體" w:cs="BiauKai" w:hint="eastAsia"/>
                <w:sz w:val="20"/>
                <w:szCs w:val="20"/>
              </w:rPr>
              <w:t>提升</w:t>
            </w:r>
            <w:r w:rsidR="001A4DE9" w:rsidRPr="00070E1B">
              <w:rPr>
                <w:rFonts w:ascii="標楷體" w:eastAsia="標楷體" w:hAnsi="標楷體" w:cs="BiauKai" w:hint="eastAsia"/>
                <w:sz w:val="20"/>
                <w:szCs w:val="20"/>
              </w:rPr>
              <w:t>藝文教師教學知能，結合教學內容，活化</w:t>
            </w:r>
            <w:r w:rsidR="00C5167D" w:rsidRPr="00070E1B">
              <w:rPr>
                <w:rFonts w:ascii="標楷體" w:eastAsia="標楷體" w:hAnsi="標楷體" w:cs="BiauKai" w:hint="eastAsia"/>
                <w:sz w:val="20"/>
                <w:szCs w:val="20"/>
              </w:rPr>
              <w:t>課</w:t>
            </w:r>
            <w:r w:rsidR="001A4DE9" w:rsidRPr="00070E1B">
              <w:rPr>
                <w:rFonts w:ascii="標楷體" w:eastAsia="標楷體" w:hAnsi="標楷體" w:cs="BiauKai" w:hint="eastAsia"/>
                <w:sz w:val="20"/>
                <w:szCs w:val="20"/>
              </w:rPr>
              <w:t>堂教學並將其應用於生活之中。</w:t>
            </w:r>
          </w:p>
        </w:tc>
        <w:tc>
          <w:tcPr>
            <w:tcW w:w="643" w:type="pct"/>
            <w:shd w:val="clear" w:color="auto" w:fill="auto"/>
            <w:vAlign w:val="center"/>
          </w:tcPr>
          <w:p w:rsidR="001A4DE9" w:rsidRDefault="001A4DE9" w:rsidP="001A4DE9">
            <w:pPr>
              <w:pBdr>
                <w:top w:val="nil"/>
                <w:left w:val="nil"/>
                <w:bottom w:val="nil"/>
                <w:right w:val="nil"/>
                <w:between w:val="nil"/>
              </w:pBdr>
              <w:rPr>
                <w:rFonts w:eastAsia="標楷體"/>
                <w:sz w:val="18"/>
                <w:szCs w:val="18"/>
              </w:rPr>
            </w:pPr>
            <w:r w:rsidRPr="00070E1B">
              <w:rPr>
                <w:rFonts w:eastAsia="標楷體" w:hint="eastAsia"/>
                <w:sz w:val="18"/>
                <w:szCs w:val="18"/>
              </w:rPr>
              <w:t>110.08.19</w:t>
            </w:r>
            <w:r w:rsidR="00DD1757" w:rsidRPr="00070E1B">
              <w:rPr>
                <w:rFonts w:eastAsia="標楷體" w:hint="eastAsia"/>
                <w:sz w:val="18"/>
                <w:szCs w:val="18"/>
              </w:rPr>
              <w:t>-2</w:t>
            </w:r>
            <w:r w:rsidR="001461B5">
              <w:rPr>
                <w:rFonts w:eastAsia="標楷體" w:hint="eastAsia"/>
                <w:sz w:val="18"/>
                <w:szCs w:val="18"/>
              </w:rPr>
              <w:t>1</w:t>
            </w:r>
          </w:p>
          <w:p w:rsidR="005B7DB5" w:rsidRPr="00070E1B" w:rsidRDefault="005B7DB5" w:rsidP="005B7DB5">
            <w:pPr>
              <w:pBdr>
                <w:top w:val="nil"/>
                <w:left w:val="nil"/>
                <w:bottom w:val="nil"/>
                <w:right w:val="nil"/>
                <w:between w:val="nil"/>
              </w:pBdr>
              <w:rPr>
                <w:rFonts w:ascii="標楷體" w:eastAsia="標楷體" w:hAnsi="標楷體" w:cs="BiauKai"/>
                <w:sz w:val="18"/>
                <w:szCs w:val="18"/>
              </w:rPr>
            </w:pPr>
            <w:r>
              <w:rPr>
                <w:rFonts w:eastAsia="標楷體"/>
                <w:sz w:val="18"/>
                <w:szCs w:val="18"/>
              </w:rPr>
              <w:t>(p.</w:t>
            </w:r>
            <w:r>
              <w:rPr>
                <w:rFonts w:eastAsia="標楷體" w:hint="eastAsia"/>
                <w:sz w:val="18"/>
                <w:szCs w:val="18"/>
              </w:rPr>
              <w:t>73-76</w:t>
            </w:r>
            <w:r w:rsidRPr="000A3396">
              <w:rPr>
                <w:rFonts w:eastAsia="標楷體"/>
                <w:sz w:val="18"/>
                <w:szCs w:val="18"/>
              </w:rPr>
              <w:t>)</w:t>
            </w:r>
          </w:p>
        </w:tc>
      </w:tr>
    </w:tbl>
    <w:p w:rsidR="00AB1BCB" w:rsidRPr="00E233C3" w:rsidRDefault="008F7E0D" w:rsidP="006B518C">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二、深化成效評估</w:t>
      </w:r>
    </w:p>
    <w:p w:rsidR="00AB394C"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一</w:t>
      </w:r>
      <w:r>
        <w:rPr>
          <w:rFonts w:ascii="標楷體" w:eastAsia="標楷體" w:hAnsi="標楷體" w:cs="BiauKai" w:hint="eastAsia"/>
        </w:rPr>
        <w:t>）</w:t>
      </w:r>
      <w:r w:rsidR="008F7E0D" w:rsidRPr="00E233C3">
        <w:rPr>
          <w:rFonts w:ascii="標楷體" w:eastAsia="標楷體" w:hAnsi="標楷體" w:cs="BiauKai"/>
        </w:rPr>
        <w:t>調查全市領域教師需求，分析彙整資料並針對教師需求提出因應措施；瞭解各校藝文</w:t>
      </w:r>
    </w:p>
    <w:p w:rsidR="00AB1BCB" w:rsidRPr="00E233C3" w:rsidRDefault="008F7E0D" w:rsidP="00AB3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資源，建立平臺，提供教材資源。</w:t>
      </w:r>
    </w:p>
    <w:p w:rsidR="00AB1BCB" w:rsidRPr="00E233C3"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（二）</w:t>
      </w:r>
      <w:r w:rsidR="008F7E0D" w:rsidRPr="00E233C3">
        <w:rPr>
          <w:rFonts w:ascii="標楷體" w:eastAsia="標楷體" w:hAnsi="標楷體" w:cs="BiauKai"/>
        </w:rPr>
        <w:t>定期召開團務會議，規劃團務工作內容、檢討改進缺失，並作成紀錄。</w:t>
      </w:r>
    </w:p>
    <w:p w:rsidR="00AB1BCB" w:rsidRPr="00E233C3"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三</w:t>
      </w:r>
      <w:r>
        <w:rPr>
          <w:rFonts w:ascii="標楷體" w:eastAsia="標楷體" w:hAnsi="標楷體" w:cs="BiauKai" w:hint="eastAsia"/>
        </w:rPr>
        <w:t>）</w:t>
      </w:r>
      <w:r w:rsidR="008F7E0D" w:rsidRPr="00E233C3">
        <w:rPr>
          <w:rFonts w:ascii="標楷體" w:eastAsia="標楷體" w:hAnsi="標楷體" w:cs="BiauKai"/>
        </w:rPr>
        <w:t>進行素養導向教學設計、多元評量模式及媒體研發，提供教師參考。</w:t>
      </w:r>
    </w:p>
    <w:p w:rsidR="00AB1BCB" w:rsidRPr="00E233C3"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四</w:t>
      </w:r>
      <w:r>
        <w:rPr>
          <w:rFonts w:ascii="標楷體" w:eastAsia="標楷體" w:hAnsi="標楷體" w:cs="BiauKai" w:hint="eastAsia"/>
        </w:rPr>
        <w:t>）</w:t>
      </w:r>
      <w:r w:rsidR="008F7E0D" w:rsidRPr="00E233C3">
        <w:rPr>
          <w:rFonts w:ascii="標楷體" w:eastAsia="標楷體" w:hAnsi="標楷體" w:cs="BiauKai"/>
        </w:rPr>
        <w:t>辦理領域召集人工作坊，宣導教育政策及教學政策重點。</w:t>
      </w:r>
    </w:p>
    <w:p w:rsidR="00AB1BCB" w:rsidRPr="00E233C3"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五</w:t>
      </w:r>
      <w:r>
        <w:rPr>
          <w:rFonts w:ascii="標楷體" w:eastAsia="標楷體" w:hAnsi="標楷體" w:cs="BiauKai" w:hint="eastAsia"/>
        </w:rPr>
        <w:t>）</w:t>
      </w:r>
      <w:r w:rsidR="008F7E0D" w:rsidRPr="00E233C3">
        <w:rPr>
          <w:rFonts w:ascii="標楷體" w:eastAsia="標楷體" w:hAnsi="標楷體" w:cs="BiauKai"/>
        </w:rPr>
        <w:t>辦理教學研習，精進教師有效教學策略、多元評量能力，</w:t>
      </w:r>
      <w:r w:rsidR="00524C6B">
        <w:rPr>
          <w:rFonts w:ascii="標楷體" w:eastAsia="標楷體" w:hAnsi="標楷體" w:cs="BiauKai"/>
        </w:rPr>
        <w:t>提升</w:t>
      </w:r>
      <w:r w:rsidR="008F7E0D" w:rsidRPr="00E233C3">
        <w:rPr>
          <w:rFonts w:ascii="標楷體" w:eastAsia="標楷體" w:hAnsi="標楷體" w:cs="BiauKai"/>
        </w:rPr>
        <w:t>教師專業能力。</w:t>
      </w:r>
    </w:p>
    <w:p w:rsidR="00AF7B55" w:rsidRDefault="00AB394C" w:rsidP="00AB394C">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六</w:t>
      </w:r>
      <w:r>
        <w:rPr>
          <w:rFonts w:ascii="標楷體" w:eastAsia="標楷體" w:hAnsi="標楷體" w:cs="BiauKai" w:hint="eastAsia"/>
        </w:rPr>
        <w:t>）</w:t>
      </w:r>
      <w:r w:rsidR="008F7E0D" w:rsidRPr="00E233C3">
        <w:rPr>
          <w:rFonts w:ascii="標楷體" w:eastAsia="標楷體" w:hAnsi="標楷體" w:cs="BiauKai"/>
        </w:rPr>
        <w:t>透過非專長教師增能研習，強化本市非專長教師專業能力，提升教學成效。</w:t>
      </w:r>
    </w:p>
    <w:p w:rsidR="00AB1BCB" w:rsidRPr="00E233C3" w:rsidRDefault="008F7E0D" w:rsidP="006B518C">
      <w:pPr>
        <w:pBdr>
          <w:top w:val="nil"/>
          <w:left w:val="nil"/>
          <w:bottom w:val="nil"/>
          <w:right w:val="nil"/>
          <w:between w:val="nil"/>
        </w:pBdr>
        <w:spacing w:beforeLines="50" w:before="120" w:afterLines="50" w:after="120"/>
        <w:rPr>
          <w:rFonts w:ascii="標楷體" w:eastAsia="標楷體" w:hAnsi="標楷體" w:cs="BiauKai"/>
          <w:sz w:val="22"/>
          <w:szCs w:val="22"/>
        </w:rPr>
      </w:pPr>
      <w:r w:rsidRPr="00E233C3">
        <w:rPr>
          <w:rFonts w:ascii="標楷體" w:eastAsia="標楷體" w:hAnsi="標楷體" w:cs="BiauKai"/>
        </w:rPr>
        <w:t>三、成效評估作法：</w:t>
      </w:r>
    </w:p>
    <w:p w:rsidR="00AB1BCB" w:rsidRPr="00E233C3" w:rsidRDefault="00AB394C" w:rsidP="006B518C">
      <w:pPr>
        <w:pBdr>
          <w:top w:val="nil"/>
          <w:left w:val="nil"/>
          <w:bottom w:val="nil"/>
          <w:right w:val="nil"/>
          <w:between w:val="nil"/>
        </w:pBdr>
        <w:spacing w:beforeLines="50" w:before="120" w:afterLines="50" w:after="12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一</w:t>
      </w:r>
      <w:r>
        <w:rPr>
          <w:rFonts w:ascii="標楷體" w:eastAsia="標楷體" w:hAnsi="標楷體" w:cs="BiauKai" w:hint="eastAsia"/>
        </w:rPr>
        <w:t>）</w:t>
      </w:r>
      <w:r w:rsidR="008F7E0D" w:rsidRPr="00E233C3">
        <w:rPr>
          <w:rFonts w:ascii="標楷體" w:eastAsia="標楷體" w:hAnsi="標楷體" w:cs="BiauKai"/>
        </w:rPr>
        <w:t>評估層面：</w:t>
      </w:r>
    </w:p>
    <w:tbl>
      <w:tblPr>
        <w:tblStyle w:val="51"/>
        <w:tblW w:w="5000" w:type="pct"/>
        <w:tblInd w:w="0" w:type="dxa"/>
        <w:tblBorders>
          <w:top w:val="single" w:sz="4" w:space="0" w:color="F79646"/>
          <w:left w:val="single" w:sz="4" w:space="0" w:color="F79646"/>
          <w:bottom w:val="single" w:sz="4" w:space="0" w:color="F79646"/>
          <w:right w:val="single" w:sz="4" w:space="0" w:color="F79646"/>
        </w:tblBorders>
        <w:tblLook w:val="0000" w:firstRow="0" w:lastRow="0" w:firstColumn="0" w:lastColumn="0" w:noHBand="0" w:noVBand="0"/>
      </w:tblPr>
      <w:tblGrid>
        <w:gridCol w:w="1801"/>
        <w:gridCol w:w="8207"/>
      </w:tblGrid>
      <w:tr w:rsidR="00AB1BCB" w:rsidRPr="00E233C3" w:rsidTr="00CE4877">
        <w:trPr>
          <w:trHeight w:val="360"/>
        </w:trPr>
        <w:tc>
          <w:tcPr>
            <w:tcW w:w="900" w:type="pct"/>
            <w:tcBorders>
              <w:top w:val="single" w:sz="4" w:space="0" w:color="F79646"/>
              <w:bottom w:val="nil"/>
              <w:right w:val="single" w:sz="4" w:space="0" w:color="FABF8F"/>
            </w:tcBorders>
            <w:shd w:val="clear" w:color="auto" w:fill="F79646"/>
          </w:tcPr>
          <w:p w:rsidR="00AB1BCB" w:rsidRPr="003300E3" w:rsidRDefault="008F7E0D">
            <w:pPr>
              <w:pBdr>
                <w:top w:val="nil"/>
                <w:left w:val="nil"/>
                <w:bottom w:val="nil"/>
                <w:right w:val="nil"/>
                <w:between w:val="nil"/>
              </w:pBdr>
              <w:jc w:val="center"/>
              <w:rPr>
                <w:rFonts w:ascii="標楷體" w:eastAsia="標楷體" w:hAnsi="標楷體" w:cs="BiauKai"/>
                <w:b/>
              </w:rPr>
            </w:pPr>
            <w:r w:rsidRPr="003300E3">
              <w:rPr>
                <w:rFonts w:ascii="標楷體" w:eastAsia="標楷體" w:hAnsi="標楷體" w:cs="BiauKai"/>
              </w:rPr>
              <w:t>層面</w:t>
            </w:r>
          </w:p>
        </w:tc>
        <w:tc>
          <w:tcPr>
            <w:tcW w:w="4100" w:type="pct"/>
            <w:tcBorders>
              <w:top w:val="single" w:sz="4" w:space="0" w:color="F79646"/>
              <w:lef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3300E3">
              <w:rPr>
                <w:rFonts w:ascii="標楷體" w:eastAsia="標楷體" w:hAnsi="標楷體" w:cs="BiauKai"/>
              </w:rPr>
              <w:t>目標</w:t>
            </w:r>
          </w:p>
        </w:tc>
      </w:tr>
      <w:tr w:rsidR="00AB1BCB" w:rsidRPr="00E233C3" w:rsidTr="00CE4877">
        <w:trPr>
          <w:trHeight w:val="1500"/>
        </w:trPr>
        <w:tc>
          <w:tcPr>
            <w:tcW w:w="900" w:type="pct"/>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rPr>
                <w:rFonts w:ascii="標楷體" w:eastAsia="標楷體" w:hAnsi="標楷體" w:cs="BiauKai"/>
                <w:b/>
              </w:rPr>
            </w:pPr>
            <w:r w:rsidRPr="00E233C3">
              <w:rPr>
                <w:rFonts w:ascii="標楷體" w:eastAsia="標楷體" w:hAnsi="標楷體" w:cs="BiauKai"/>
              </w:rPr>
              <w:t>參與者反應</w:t>
            </w:r>
          </w:p>
        </w:tc>
        <w:tc>
          <w:tcPr>
            <w:tcW w:w="4100" w:type="pct"/>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一、教師能了解十二年國教精神，以素養導向作為教學活動設計之依據。</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二、教師能了解觀議課活動之技巧，並共備成長。</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三、教師能認同提升自身專業知能，並省思教學方式，進而增進教學技巧。</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四、教師能體認學生的學習困境，透過教學模式的改變，提升學生的學習效果。</w:t>
            </w:r>
          </w:p>
        </w:tc>
      </w:tr>
      <w:tr w:rsidR="00AB1BCB" w:rsidRPr="00E233C3" w:rsidTr="00CE4877">
        <w:trPr>
          <w:trHeight w:val="1500"/>
        </w:trPr>
        <w:tc>
          <w:tcPr>
            <w:tcW w:w="900" w:type="pct"/>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輔導工作小組自評</w:t>
            </w:r>
          </w:p>
        </w:tc>
        <w:tc>
          <w:tcPr>
            <w:tcW w:w="4100" w:type="pct"/>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一、輔導工作小組能熟悉十二年國教藝術領綱內涵，完成素養導向教學設計與評量示例。</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二、輔導工作小組能依照研習活動實施計畫完成，並省思辦理方式，進而增進研習活動成效。</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三、輔導工作小組能分析並回應參與者反應，透過追蹤輔導，提升參與者的學習效果。</w:t>
            </w:r>
          </w:p>
        </w:tc>
      </w:tr>
    </w:tbl>
    <w:p w:rsidR="00AB1BCB" w:rsidRPr="00E233C3" w:rsidRDefault="00AB394C" w:rsidP="006B518C">
      <w:pPr>
        <w:pBdr>
          <w:top w:val="nil"/>
          <w:left w:val="nil"/>
          <w:bottom w:val="nil"/>
          <w:right w:val="nil"/>
          <w:between w:val="nil"/>
        </w:pBdr>
        <w:spacing w:beforeLines="50" w:before="120" w:afterLines="50" w:after="12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二</w:t>
      </w:r>
      <w:r>
        <w:rPr>
          <w:rFonts w:ascii="標楷體" w:eastAsia="標楷體" w:hAnsi="標楷體" w:cs="BiauKai" w:hint="eastAsia"/>
        </w:rPr>
        <w:t>）</w:t>
      </w:r>
      <w:r w:rsidR="008F7E0D" w:rsidRPr="00E233C3">
        <w:rPr>
          <w:rFonts w:ascii="標楷體" w:eastAsia="標楷體" w:hAnsi="標楷體" w:cs="BiauKai"/>
        </w:rPr>
        <w:t>評估模式：</w:t>
      </w:r>
    </w:p>
    <w:tbl>
      <w:tblPr>
        <w:tblStyle w:val="50"/>
        <w:tblW w:w="5000" w:type="pct"/>
        <w:tblInd w:w="0" w:type="dxa"/>
        <w:tblBorders>
          <w:top w:val="single" w:sz="4" w:space="0" w:color="F79646"/>
          <w:left w:val="single" w:sz="4" w:space="0" w:color="F79646"/>
          <w:bottom w:val="single" w:sz="4" w:space="0" w:color="F79646"/>
          <w:right w:val="single" w:sz="4" w:space="0" w:color="F79646"/>
        </w:tblBorders>
        <w:tblLook w:val="0000" w:firstRow="0" w:lastRow="0" w:firstColumn="0" w:lastColumn="0" w:noHBand="0" w:noVBand="0"/>
      </w:tblPr>
      <w:tblGrid>
        <w:gridCol w:w="3406"/>
        <w:gridCol w:w="947"/>
        <w:gridCol w:w="4394"/>
        <w:gridCol w:w="1261"/>
      </w:tblGrid>
      <w:tr w:rsidR="00AB1BCB" w:rsidRPr="00E233C3" w:rsidTr="00CE4877">
        <w:tc>
          <w:tcPr>
            <w:tcW w:w="1702" w:type="pct"/>
            <w:tcBorders>
              <w:top w:val="single" w:sz="4" w:space="0" w:color="F79646"/>
              <w:bottom w:val="nil"/>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預期成效</w:t>
            </w:r>
          </w:p>
        </w:tc>
        <w:tc>
          <w:tcPr>
            <w:tcW w:w="473" w:type="pct"/>
            <w:tcBorders>
              <w:top w:val="single" w:sz="4" w:space="0" w:color="F79646"/>
              <w:left w:val="single" w:sz="4" w:space="0" w:color="FABF8F"/>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評估方式</w:t>
            </w:r>
          </w:p>
        </w:tc>
        <w:tc>
          <w:tcPr>
            <w:tcW w:w="2195" w:type="pct"/>
            <w:tcBorders>
              <w:top w:val="single" w:sz="4" w:space="0" w:color="F79646"/>
              <w:left w:val="single" w:sz="4" w:space="0" w:color="FABF8F"/>
              <w:righ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評估效標</w:t>
            </w:r>
          </w:p>
        </w:tc>
        <w:tc>
          <w:tcPr>
            <w:tcW w:w="630" w:type="pct"/>
            <w:tcBorders>
              <w:top w:val="single" w:sz="4" w:space="0" w:color="F79646"/>
              <w:left w:val="single" w:sz="4" w:space="0" w:color="FABF8F"/>
            </w:tcBorders>
            <w:shd w:val="clear" w:color="auto" w:fill="F79646"/>
          </w:tcPr>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評估工具</w:t>
            </w:r>
          </w:p>
        </w:tc>
      </w:tr>
      <w:tr w:rsidR="00AB1BCB" w:rsidRPr="00E233C3" w:rsidTr="00CE4877">
        <w:tc>
          <w:tcPr>
            <w:tcW w:w="1702" w:type="pct"/>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一、教師研習後，落實於課堂的教學效果及教學技巧的提升。</w:t>
            </w:r>
          </w:p>
          <w:p w:rsidR="00AB1BCB" w:rsidRPr="00E233C3" w:rsidRDefault="008F7E0D">
            <w:pPr>
              <w:pBdr>
                <w:top w:val="nil"/>
                <w:left w:val="nil"/>
                <w:bottom w:val="nil"/>
                <w:right w:val="nil"/>
                <w:between w:val="nil"/>
              </w:pBdr>
              <w:ind w:left="468" w:hanging="458"/>
              <w:rPr>
                <w:rFonts w:ascii="標楷體" w:eastAsia="標楷體" w:hAnsi="標楷體" w:cs="BiauKai"/>
                <w:b/>
              </w:rPr>
            </w:pPr>
            <w:r w:rsidRPr="00E233C3">
              <w:rPr>
                <w:rFonts w:ascii="標楷體" w:eastAsia="標楷體" w:hAnsi="標楷體" w:cs="BiauKai"/>
              </w:rPr>
              <w:t>二、教師教學模式改變後，學生學習興趣及學習成效的提升。</w:t>
            </w:r>
          </w:p>
        </w:tc>
        <w:tc>
          <w:tcPr>
            <w:tcW w:w="473" w:type="pct"/>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問卷調查</w:t>
            </w:r>
          </w:p>
        </w:tc>
        <w:tc>
          <w:tcPr>
            <w:tcW w:w="2195" w:type="pct"/>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一~1研習對教師教學模式改變意願。</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一~2教師將課程所學落實於教學中。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一~3研習對教師教學效果提升的效益。</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二~1引發學生學習動機，提升學習興趣。</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二~2學生學習態度的改變及學習成效的提升。</w:t>
            </w:r>
          </w:p>
        </w:tc>
        <w:tc>
          <w:tcPr>
            <w:tcW w:w="630" w:type="pct"/>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滿意度調查表暨回饋單</w:t>
            </w:r>
          </w:p>
          <w:p w:rsidR="00AB1BCB" w:rsidRPr="00E233C3" w:rsidRDefault="00A94876">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線上回饋系統</w:t>
            </w:r>
          </w:p>
        </w:tc>
      </w:tr>
      <w:tr w:rsidR="00AB1BCB" w:rsidRPr="00E233C3" w:rsidTr="00CE4877">
        <w:tc>
          <w:tcPr>
            <w:tcW w:w="1702" w:type="pct"/>
            <w:tcBorders>
              <w:top w:val="single" w:sz="4" w:space="0" w:color="F79646"/>
              <w:bottom w:val="single" w:sz="4" w:space="0" w:color="F79646"/>
              <w:right w:val="single" w:sz="4" w:space="0" w:color="FABF8F"/>
            </w:tcBorders>
            <w:shd w:val="clear" w:color="auto" w:fill="FFFFFF"/>
          </w:tcPr>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一、輔導工作小組能依照研習活動實施計畫完成，並檢視執行過程，進而增進研習活動成效。</w:t>
            </w:r>
          </w:p>
          <w:p w:rsidR="00AB1BCB" w:rsidRPr="00E233C3" w:rsidRDefault="008F7E0D">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二、輔導工作小組能分析並回應參與者反應，透過追蹤輔導，提升參與者的學習效果。</w:t>
            </w:r>
          </w:p>
        </w:tc>
        <w:tc>
          <w:tcPr>
            <w:tcW w:w="473" w:type="pct"/>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工作日誌、自我報告</w:t>
            </w:r>
          </w:p>
        </w:tc>
        <w:tc>
          <w:tcPr>
            <w:tcW w:w="2195" w:type="pct"/>
            <w:tcBorders>
              <w:top w:val="single" w:sz="4" w:space="0" w:color="F79646"/>
              <w:left w:val="single" w:sz="4" w:space="0" w:color="FABF8F"/>
              <w:bottom w:val="single" w:sz="4" w:space="0" w:color="F79646"/>
              <w:right w:val="single" w:sz="4" w:space="0" w:color="FABF8F"/>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一~1研習活動對教師教學模式改變。</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一~2能反映參與教師精進教學議題與需求</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一~3計畫經費執行使用合理</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二~1引發教師參與動機，提升參與的意願。</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二~2教師參與態度的改變及增能成效的提升。</w:t>
            </w:r>
          </w:p>
        </w:tc>
        <w:tc>
          <w:tcPr>
            <w:tcW w:w="630" w:type="pct"/>
            <w:tcBorders>
              <w:top w:val="single" w:sz="4" w:space="0" w:color="F79646"/>
              <w:left w:val="single" w:sz="4" w:space="0" w:color="FABF8F"/>
              <w:bottom w:val="single" w:sz="4" w:space="0" w:color="F79646"/>
            </w:tcBorders>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工作檢核表</w:t>
            </w:r>
          </w:p>
        </w:tc>
      </w:tr>
    </w:tbl>
    <w:p w:rsidR="00AB1BCB" w:rsidRPr="00E233C3" w:rsidRDefault="00AB394C" w:rsidP="006B518C">
      <w:pPr>
        <w:pBdr>
          <w:top w:val="nil"/>
          <w:left w:val="nil"/>
          <w:bottom w:val="nil"/>
          <w:right w:val="nil"/>
          <w:between w:val="nil"/>
        </w:pBdr>
        <w:spacing w:beforeLines="50" w:before="12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三</w:t>
      </w:r>
      <w:r>
        <w:rPr>
          <w:rFonts w:ascii="標楷體" w:eastAsia="標楷體" w:hAnsi="標楷體" w:cs="BiauKai" w:hint="eastAsia"/>
        </w:rPr>
        <w:t>）</w:t>
      </w:r>
      <w:r w:rsidR="008F7E0D" w:rsidRPr="00E233C3">
        <w:rPr>
          <w:rFonts w:ascii="標楷體" w:eastAsia="標楷體" w:hAnsi="標楷體" w:cs="BiauKai"/>
        </w:rPr>
        <w:t>評估工具：滿意度調查表暨回饋單</w:t>
      </w:r>
      <w:r w:rsidR="00A94876" w:rsidRPr="00E233C3">
        <w:rPr>
          <w:rFonts w:ascii="標楷體" w:eastAsia="標楷體" w:hAnsi="標楷體" w:cs="BiauKai"/>
        </w:rPr>
        <w:t>、</w:t>
      </w:r>
      <w:r w:rsidR="00F74902" w:rsidRPr="00E233C3">
        <w:rPr>
          <w:rFonts w:ascii="標楷體" w:eastAsia="標楷體" w:hAnsi="標楷體" w:cs="BiauKai" w:hint="eastAsia"/>
        </w:rPr>
        <w:t>線上回饋系統QR-code，</w:t>
      </w:r>
      <w:r w:rsidR="008F7E0D" w:rsidRPr="00E233C3">
        <w:rPr>
          <w:rFonts w:ascii="標楷體" w:eastAsia="標楷體" w:hAnsi="標楷體" w:cs="BiauKai"/>
        </w:rPr>
        <w:t>如附件二十</w:t>
      </w:r>
      <w:r w:rsidR="00404EE9">
        <w:rPr>
          <w:rFonts w:ascii="標楷體" w:eastAsia="標楷體" w:hAnsi="標楷體" w:cs="BiauKai" w:hint="eastAsia"/>
        </w:rPr>
        <w:t>一</w:t>
      </w:r>
      <w:r w:rsidR="008F7E0D" w:rsidRPr="00E233C3">
        <w:rPr>
          <w:rFonts w:ascii="標楷體" w:eastAsia="標楷體" w:hAnsi="標楷體" w:cs="BiauKai"/>
        </w:rPr>
        <w:t>(第</w:t>
      </w:r>
      <w:r w:rsidR="00404EE9">
        <w:rPr>
          <w:rFonts w:ascii="標楷體" w:eastAsia="標楷體" w:hAnsi="標楷體" w:cs="BiauKai" w:hint="eastAsia"/>
        </w:rPr>
        <w:t>77</w:t>
      </w:r>
      <w:r w:rsidR="003300E3">
        <w:rPr>
          <w:rFonts w:ascii="標楷體" w:eastAsia="標楷體" w:hAnsi="標楷體" w:cs="BiauKai" w:hint="eastAsia"/>
        </w:rPr>
        <w:t>～78</w:t>
      </w:r>
      <w:r w:rsidR="008F7E0D" w:rsidRPr="00E233C3">
        <w:rPr>
          <w:rFonts w:ascii="標楷體" w:eastAsia="標楷體" w:hAnsi="標楷體" w:cs="BiauKai"/>
        </w:rPr>
        <w:t>頁)、工作檢核表如附件二十</w:t>
      </w:r>
      <w:r w:rsidR="00404EE9">
        <w:rPr>
          <w:rFonts w:ascii="標楷體" w:eastAsia="標楷體" w:hAnsi="標楷體" w:cs="BiauKai" w:hint="eastAsia"/>
        </w:rPr>
        <w:t>二</w:t>
      </w:r>
      <w:r w:rsidR="008F7E0D" w:rsidRPr="00E233C3">
        <w:rPr>
          <w:rFonts w:ascii="標楷體" w:eastAsia="標楷體" w:hAnsi="標楷體" w:cs="BiauKai"/>
        </w:rPr>
        <w:t>(第</w:t>
      </w:r>
      <w:r w:rsidR="00404EE9">
        <w:rPr>
          <w:rFonts w:ascii="標楷體" w:eastAsia="標楷體" w:hAnsi="標楷體" w:cs="BiauKai" w:hint="eastAsia"/>
        </w:rPr>
        <w:t>79</w:t>
      </w:r>
      <w:r w:rsidR="008F7E0D" w:rsidRPr="00E233C3">
        <w:rPr>
          <w:rFonts w:ascii="標楷體" w:eastAsia="標楷體" w:hAnsi="標楷體" w:cs="BiauKai"/>
        </w:rPr>
        <w:t>頁)</w:t>
      </w:r>
    </w:p>
    <w:p w:rsidR="00AB1BCB" w:rsidRPr="00E233C3" w:rsidRDefault="008F7E0D" w:rsidP="00C40DA6">
      <w:pPr>
        <w:widowControl/>
        <w:pBdr>
          <w:top w:val="nil"/>
          <w:left w:val="nil"/>
          <w:bottom w:val="nil"/>
          <w:right w:val="nil"/>
          <w:between w:val="nil"/>
        </w:pBdr>
        <w:jc w:val="center"/>
        <w:rPr>
          <w:rFonts w:ascii="標楷體" w:eastAsia="標楷體" w:hAnsi="標楷體" w:cs="BiauKai"/>
          <w:b/>
        </w:rPr>
      </w:pPr>
      <w:r w:rsidRPr="00E233C3">
        <w:rPr>
          <w:rFonts w:ascii="標楷體" w:eastAsia="標楷體" w:hAnsi="標楷體"/>
        </w:rPr>
        <w:br w:type="page"/>
      </w:r>
      <w:bookmarkStart w:id="5" w:name="_1fob9te" w:colFirst="0" w:colLast="0"/>
      <w:bookmarkEnd w:id="5"/>
      <w:r w:rsidRPr="00E233C3">
        <w:rPr>
          <w:rFonts w:ascii="標楷體" w:eastAsia="標楷體" w:hAnsi="標楷體" w:cs="BiauKai"/>
          <w:sz w:val="20"/>
          <w:szCs w:val="20"/>
        </w:rPr>
        <w:t>附件</w:t>
      </w:r>
      <w:r w:rsidR="00B46053">
        <w:rPr>
          <w:rFonts w:ascii="標楷體" w:eastAsia="標楷體" w:hAnsi="標楷體" w:cs="BiauKai" w:hint="eastAsia"/>
          <w:sz w:val="20"/>
          <w:szCs w:val="20"/>
        </w:rPr>
        <w:t>1</w:t>
      </w:r>
      <w:r w:rsidRPr="00E233C3">
        <w:rPr>
          <w:rFonts w:ascii="標楷體" w:eastAsia="標楷體" w:hAnsi="標楷體" w:cs="BiauKai"/>
          <w:b/>
        </w:rPr>
        <w:t>臺南市</w:t>
      </w:r>
      <w:r w:rsidR="00C4186F">
        <w:rPr>
          <w:rFonts w:ascii="標楷體" w:eastAsia="標楷體" w:hAnsi="標楷體" w:cs="BiauKai"/>
          <w:b/>
        </w:rPr>
        <w:t>109學年度</w:t>
      </w:r>
      <w:r w:rsidRPr="00E233C3">
        <w:rPr>
          <w:rFonts w:ascii="標楷體" w:eastAsia="標楷體" w:hAnsi="標楷體" w:cs="BiauKai"/>
          <w:b/>
        </w:rPr>
        <w:t>精進國民中小學教師教學專業與課程品質整體推動計畫</w:t>
      </w:r>
    </w:p>
    <w:p w:rsidR="00AB1BCB" w:rsidRPr="00E233C3" w:rsidRDefault="008F7E0D" w:rsidP="00C26998">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「輔導團員團務會議暨團員增能」實施計畫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AB1BCB" w:rsidRPr="00E233C3" w:rsidRDefault="008F7E0D">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w:t>
      </w:r>
      <w:r w:rsidR="00C4186F">
        <w:rPr>
          <w:rFonts w:ascii="標楷體" w:eastAsia="標楷體" w:hAnsi="標楷體" w:cs="BiauKai"/>
        </w:rPr>
        <w:t>109學年度</w:t>
      </w:r>
      <w:r w:rsidRPr="00E233C3">
        <w:rPr>
          <w:rFonts w:ascii="標楷體" w:eastAsia="標楷體" w:hAnsi="標楷體" w:cs="BiauKai"/>
        </w:rPr>
        <w:t>精進國民中小學教師教學專業與課程品質整體推動計畫。</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w:t>
      </w:r>
      <w:r w:rsidR="00C4186F">
        <w:rPr>
          <w:rFonts w:ascii="標楷體" w:eastAsia="標楷體" w:hAnsi="標楷體" w:cs="BiauKai"/>
        </w:rPr>
        <w:t>109學年度</w:t>
      </w:r>
      <w:r w:rsidRPr="00E233C3">
        <w:rPr>
          <w:rFonts w:ascii="標楷體" w:eastAsia="標楷體" w:hAnsi="標楷體" w:cs="BiauKai"/>
        </w:rPr>
        <w:t>國民教育輔導團整體團務計畫。</w:t>
      </w:r>
    </w:p>
    <w:p w:rsidR="00C26998" w:rsidRPr="00E233C3" w:rsidRDefault="00C26998">
      <w:pPr>
        <w:pBdr>
          <w:top w:val="nil"/>
          <w:left w:val="nil"/>
          <w:bottom w:val="nil"/>
          <w:right w:val="nil"/>
          <w:between w:val="nil"/>
        </w:pBdr>
        <w:rPr>
          <w:rFonts w:ascii="標楷體" w:eastAsia="標楷體" w:hAnsi="標楷體" w:cs="BiauKai"/>
        </w:rPr>
      </w:pPr>
    </w:p>
    <w:p w:rsidR="00AB1BCB" w:rsidRPr="00E233C3" w:rsidRDefault="008C78C5">
      <w:pPr>
        <w:pBdr>
          <w:top w:val="nil"/>
          <w:left w:val="nil"/>
          <w:bottom w:val="nil"/>
          <w:right w:val="nil"/>
          <w:between w:val="nil"/>
        </w:pBdr>
        <w:jc w:val="both"/>
        <w:rPr>
          <w:rFonts w:ascii="標楷體" w:eastAsia="標楷體" w:hAnsi="標楷體" w:cs="BiauKai"/>
        </w:rPr>
      </w:pPr>
      <w:r>
        <w:rPr>
          <w:rFonts w:ascii="標楷體" w:eastAsia="標楷體" w:hAnsi="標楷體" w:cs="BiauKai"/>
        </w:rPr>
        <w:t>二、目</w:t>
      </w:r>
      <w:r>
        <w:rPr>
          <w:rFonts w:ascii="標楷體" w:eastAsia="標楷體" w:hAnsi="標楷體" w:cs="BiauKai" w:hint="eastAsia"/>
        </w:rPr>
        <w:t>的</w:t>
      </w:r>
      <w:r w:rsidR="008F7E0D" w:rsidRPr="00E233C3">
        <w:rPr>
          <w:rFonts w:ascii="標楷體" w:eastAsia="標楷體" w:hAnsi="標楷體" w:cs="BiauKai"/>
        </w:rPr>
        <w:t>：</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（一）健全本市藝</w:t>
      </w:r>
      <w:r w:rsidR="00DA5B72">
        <w:rPr>
          <w:rFonts w:ascii="標楷體" w:eastAsia="標楷體" w:hAnsi="標楷體" w:cs="BiauKai" w:hint="eastAsia"/>
        </w:rPr>
        <w:t>術</w:t>
      </w:r>
      <w:r w:rsidRPr="00E233C3">
        <w:rPr>
          <w:rFonts w:ascii="標楷體" w:eastAsia="標楷體" w:hAnsi="標楷體" w:cs="BiauKai"/>
        </w:rPr>
        <w:t>課程與教學輔導推動機制，落實課程與教學領導理念。</w:t>
      </w:r>
    </w:p>
    <w:p w:rsidR="00AF7EC8" w:rsidRPr="00E233C3" w:rsidRDefault="00AF7EC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（二）研擬十二</w:t>
      </w:r>
      <w:r w:rsidR="00DA5B72">
        <w:rPr>
          <w:rFonts w:ascii="標楷體" w:eastAsia="標楷體" w:hAnsi="標楷體" w:cs="BiauKai" w:hint="eastAsia"/>
        </w:rPr>
        <w:t>年</w:t>
      </w:r>
      <w:r w:rsidRPr="00E233C3">
        <w:rPr>
          <w:rFonts w:ascii="標楷體" w:eastAsia="標楷體" w:hAnsi="標楷體" w:cs="BiauKai" w:hint="eastAsia"/>
        </w:rPr>
        <w:t>國教宣導策略，規劃相關教師研習。</w:t>
      </w:r>
    </w:p>
    <w:p w:rsidR="00AF7EC8" w:rsidRPr="00E233C3" w:rsidRDefault="00AF7EC8">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（三）研發素養導向教學案例，並公開授課，</w:t>
      </w:r>
      <w:r w:rsidR="00D1067D" w:rsidRPr="00E233C3">
        <w:rPr>
          <w:rFonts w:ascii="標楷體" w:eastAsia="標楷體" w:hAnsi="標楷體" w:cs="BiauKai" w:hint="eastAsia"/>
        </w:rPr>
        <w:t>精</w:t>
      </w:r>
      <w:r w:rsidRPr="00E233C3">
        <w:rPr>
          <w:rFonts w:ascii="標楷體" w:eastAsia="標楷體" w:hAnsi="標楷體" w:cs="BiauKai"/>
        </w:rPr>
        <w:t>進全體輔導員輔導工作專業知能。</w:t>
      </w: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四</w:t>
      </w:r>
      <w:r w:rsidRPr="00E233C3">
        <w:rPr>
          <w:rFonts w:ascii="標楷體" w:eastAsia="標楷體" w:hAnsi="標楷體" w:cs="BiauKai"/>
        </w:rPr>
        <w:t>）規劃各項輔導工作與分工，研討教學現場面</w:t>
      </w:r>
      <w:r w:rsidR="00DA5B72">
        <w:rPr>
          <w:rFonts w:ascii="標楷體" w:eastAsia="標楷體" w:hAnsi="標楷體" w:cs="BiauKai" w:hint="eastAsia"/>
        </w:rPr>
        <w:t>臨</w:t>
      </w:r>
      <w:r w:rsidRPr="00E233C3">
        <w:rPr>
          <w:rFonts w:ascii="標楷體" w:eastAsia="標楷體" w:hAnsi="標楷體" w:cs="BiauKai"/>
        </w:rPr>
        <w:t>的問題，並研擬可行之建議策略。</w:t>
      </w:r>
    </w:p>
    <w:p w:rsidR="00AB1BCB"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五</w:t>
      </w:r>
      <w:r w:rsidRPr="00E233C3">
        <w:rPr>
          <w:rFonts w:ascii="標楷體" w:eastAsia="標楷體" w:hAnsi="標楷體" w:cs="BiauKai"/>
        </w:rPr>
        <w:t>）建立回饋機制，定期檢討輔導工作推動成效，擬定改進策略。</w:t>
      </w:r>
    </w:p>
    <w:p w:rsidR="00C26998" w:rsidRPr="00E233C3" w:rsidRDefault="00C26998">
      <w:pPr>
        <w:pBdr>
          <w:top w:val="nil"/>
          <w:left w:val="nil"/>
          <w:bottom w:val="nil"/>
          <w:right w:val="nil"/>
          <w:between w:val="nil"/>
        </w:pBdr>
        <w:jc w:val="both"/>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DB3D60">
        <w:rPr>
          <w:rFonts w:ascii="標楷體" w:eastAsia="標楷體" w:hAnsi="標楷體" w:cs="BiauKai"/>
        </w:rPr>
        <w:t>教育部</w:t>
      </w:r>
      <w:r w:rsidR="008026C1">
        <w:rPr>
          <w:rFonts w:ascii="標楷體" w:eastAsia="標楷體" w:hAnsi="標楷體" w:cs="BiauKai" w:hint="eastAsia"/>
        </w:rPr>
        <w:t>國民及學前教育署</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651E10" w:rsidRPr="00E233C3">
        <w:rPr>
          <w:rFonts w:ascii="標楷體" w:eastAsia="標楷體" w:hAnsi="標楷體" w:cs="新細明體" w:hint="eastAsia"/>
        </w:rPr>
        <w:t>藝術</w:t>
      </w:r>
      <w:r w:rsidRPr="00E233C3">
        <w:rPr>
          <w:rFonts w:ascii="標楷體" w:eastAsia="標楷體" w:hAnsi="標楷體" w:cs="BiauKai"/>
        </w:rPr>
        <w:t>領域工作小組。</w:t>
      </w:r>
    </w:p>
    <w:p w:rsidR="00C26998" w:rsidRPr="00E233C3" w:rsidRDefault="00C26998">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（一）團務活動</w:t>
      </w:r>
    </w:p>
    <w:p w:rsidR="008C78C5"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1.日期： 10</w:t>
      </w:r>
      <w:r w:rsidR="00522732">
        <w:rPr>
          <w:rFonts w:ascii="標楷體" w:eastAsia="標楷體" w:hAnsi="標楷體" w:cs="BiauKai" w:hint="eastAsia"/>
        </w:rPr>
        <w:t>9</w:t>
      </w:r>
      <w:r w:rsidRPr="00E233C3">
        <w:rPr>
          <w:rFonts w:ascii="標楷體" w:eastAsia="標楷體" w:hAnsi="標楷體" w:cs="BiauKai"/>
        </w:rPr>
        <w:t>年9月至1</w:t>
      </w:r>
      <w:r w:rsidR="00522732">
        <w:rPr>
          <w:rFonts w:ascii="標楷體" w:eastAsia="標楷體" w:hAnsi="標楷體" w:cs="BiauKai" w:hint="eastAsia"/>
        </w:rPr>
        <w:t>10</w:t>
      </w:r>
      <w:r w:rsidRPr="00E233C3">
        <w:rPr>
          <w:rFonts w:ascii="標楷體" w:eastAsia="標楷體" w:hAnsi="標楷體" w:cs="BiauKai"/>
        </w:rPr>
        <w:t>年6月，每月固定召開一次會議（週四下午，共8場次），每學</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期專業成長及參加中央輔導團辦理之增能研習。（暫定）</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2.地點：召集學校會議室（暫定）。</w:t>
      </w:r>
    </w:p>
    <w:p w:rsidR="00AB1BCB" w:rsidRPr="00E233C3" w:rsidRDefault="008F7E0D"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（二）團員增能</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  每年兩次團員互相增能，參加中央輔導團辦理之研討會、種子教師培訓</w:t>
      </w:r>
      <w:r w:rsidR="00B3588F" w:rsidRPr="00E233C3">
        <w:rPr>
          <w:rFonts w:ascii="標楷體" w:eastAsia="標楷體" w:hAnsi="標楷體" w:cs="BiauKai" w:hint="eastAsia"/>
        </w:rPr>
        <w:t>等</w:t>
      </w:r>
      <w:r w:rsidRPr="00E233C3">
        <w:rPr>
          <w:rFonts w:ascii="標楷體" w:eastAsia="標楷體" w:hAnsi="標楷體" w:cs="BiauKai"/>
        </w:rPr>
        <w:t>。</w:t>
      </w:r>
    </w:p>
    <w:p w:rsidR="00C26998" w:rsidRPr="00E233C3" w:rsidRDefault="00C26998">
      <w:pPr>
        <w:pBdr>
          <w:top w:val="nil"/>
          <w:left w:val="nil"/>
          <w:bottom w:val="nil"/>
          <w:right w:val="nil"/>
          <w:between w:val="nil"/>
        </w:pBdr>
        <w:rPr>
          <w:rFonts w:ascii="標楷體" w:eastAsia="標楷體" w:hAnsi="標楷體" w:cs="BiauKai"/>
        </w:rPr>
      </w:pP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五、參加對象與人數：指導教授與國中小輔導小組所有成員。</w:t>
      </w:r>
    </w:p>
    <w:p w:rsidR="00C26998" w:rsidRPr="00E233C3" w:rsidRDefault="00C26998">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六、工作重點：</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（一）期初討論新學期輔導工作項目，並擬定工作進度與分工。</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（二）針對各項輔導工作進行進度追蹤，檢討已辦理之輔導工作，以做為下一場次同性質工作改進之參考。</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（三）研討教育議題及本市教育特色發展，研擬可行之運作模式與策略。</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（四）期末檢討輔導工作推動成效，擬定改進策略，提前規劃下學期辦理之輔導工作項目。</w:t>
      </w:r>
    </w:p>
    <w:p w:rsidR="00AB1BCB"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（五）研討教育議題、研發</w:t>
      </w:r>
      <w:r w:rsidR="004E37A3" w:rsidRPr="00E233C3">
        <w:rPr>
          <w:rFonts w:ascii="標楷體" w:eastAsia="標楷體" w:hAnsi="標楷體" w:cs="BiauKai" w:hint="eastAsia"/>
        </w:rPr>
        <w:t>雲遊學</w:t>
      </w:r>
      <w:r w:rsidRPr="00E233C3">
        <w:rPr>
          <w:rFonts w:ascii="標楷體" w:eastAsia="標楷體" w:hAnsi="標楷體" w:cs="BiauKai"/>
        </w:rPr>
        <w:t>教材、素養導向教學與評量示例。</w:t>
      </w:r>
    </w:p>
    <w:p w:rsidR="00CC098B" w:rsidRPr="00E233C3" w:rsidRDefault="00CC098B">
      <w:pPr>
        <w:pBdr>
          <w:top w:val="nil"/>
          <w:left w:val="nil"/>
          <w:bottom w:val="nil"/>
          <w:right w:val="nil"/>
          <w:between w:val="nil"/>
        </w:pBdr>
        <w:ind w:left="720" w:hanging="720"/>
        <w:jc w:val="both"/>
        <w:rPr>
          <w:rFonts w:ascii="標楷體" w:eastAsia="標楷體" w:hAnsi="標楷體" w:cs="BiauKai"/>
        </w:rPr>
      </w:pPr>
    </w:p>
    <w:tbl>
      <w:tblPr>
        <w:tblStyle w:val="4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77"/>
        <w:gridCol w:w="1655"/>
        <w:gridCol w:w="2130"/>
        <w:gridCol w:w="3731"/>
        <w:gridCol w:w="1015"/>
      </w:tblGrid>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c>
          <w:tcPr>
            <w:tcW w:w="50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備註</w:t>
            </w: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522732">
              <w:rPr>
                <w:rFonts w:ascii="標楷體" w:eastAsia="標楷體" w:hAnsi="標楷體" w:cs="BiauKai" w:hint="eastAsia"/>
              </w:rPr>
              <w:t>9</w:t>
            </w:r>
            <w:r w:rsidRPr="00E233C3">
              <w:rPr>
                <w:rFonts w:ascii="標楷體" w:eastAsia="標楷體" w:hAnsi="標楷體" w:cs="BiauKai"/>
              </w:rPr>
              <w:t>/09/05</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期初團務會議</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團務規劃</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到校諮詢規劃 、社群帶領技巧</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522732">
              <w:rPr>
                <w:rFonts w:ascii="標楷體" w:eastAsia="標楷體" w:hAnsi="標楷體" w:cs="BiauKai" w:hint="eastAsia"/>
              </w:rPr>
              <w:t>9</w:t>
            </w:r>
            <w:r w:rsidRPr="00E233C3">
              <w:rPr>
                <w:rFonts w:ascii="標楷體" w:eastAsia="標楷體" w:hAnsi="標楷體" w:cs="BiauKai"/>
              </w:rPr>
              <w:t>/</w:t>
            </w:r>
            <w:r w:rsidR="00B3588F" w:rsidRPr="00E233C3">
              <w:rPr>
                <w:rFonts w:ascii="標楷體" w:eastAsia="標楷體" w:hAnsi="標楷體" w:cs="BiauKai" w:hint="eastAsia"/>
              </w:rPr>
              <w:t>09</w:t>
            </w:r>
            <w:r w:rsidRPr="00E233C3">
              <w:rPr>
                <w:rFonts w:ascii="標楷體" w:eastAsia="標楷體" w:hAnsi="標楷體" w:cs="BiauKai"/>
              </w:rPr>
              <w:t>/1</w:t>
            </w:r>
            <w:r w:rsidR="00B3588F" w:rsidRPr="00E233C3">
              <w:rPr>
                <w:rFonts w:ascii="標楷體" w:eastAsia="標楷體" w:hAnsi="標楷體" w:cs="BiauKai" w:hint="eastAsia"/>
              </w:rPr>
              <w:t>9</w:t>
            </w:r>
          </w:p>
        </w:tc>
        <w:tc>
          <w:tcPr>
            <w:tcW w:w="827" w:type="pct"/>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團員增能</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教育議題研討：研發素養導向教學設計示例</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B3588F" w:rsidRPr="00E233C3" w:rsidTr="0021410B">
        <w:tc>
          <w:tcPr>
            <w:tcW w:w="738" w:type="pct"/>
          </w:tcPr>
          <w:p w:rsidR="00B3588F" w:rsidRPr="00E233C3" w:rsidRDefault="00B3588F">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10</w:t>
            </w:r>
            <w:r w:rsidR="00522732">
              <w:rPr>
                <w:rFonts w:ascii="標楷體" w:eastAsia="標楷體" w:hAnsi="標楷體" w:cs="BiauKai" w:hint="eastAsia"/>
              </w:rPr>
              <w:t>9</w:t>
            </w:r>
            <w:r w:rsidRPr="00E233C3">
              <w:rPr>
                <w:rFonts w:ascii="標楷體" w:eastAsia="標楷體" w:hAnsi="標楷體" w:cs="BiauKai" w:hint="eastAsia"/>
              </w:rPr>
              <w:t>/10/03</w:t>
            </w:r>
          </w:p>
        </w:tc>
        <w:tc>
          <w:tcPr>
            <w:tcW w:w="827" w:type="pct"/>
          </w:tcPr>
          <w:p w:rsidR="00B3588F" w:rsidRPr="00E233C3" w:rsidRDefault="00B3588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B3588F" w:rsidRPr="00E233C3" w:rsidRDefault="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期中</w:t>
            </w:r>
            <w:r w:rsidR="00B3588F" w:rsidRPr="00E233C3">
              <w:rPr>
                <w:rFonts w:ascii="標楷體" w:eastAsia="標楷體" w:hAnsi="標楷體" w:cs="BiauKai" w:hint="eastAsia"/>
              </w:rPr>
              <w:t>工作會議</w:t>
            </w:r>
          </w:p>
        </w:tc>
        <w:tc>
          <w:tcPr>
            <w:tcW w:w="1864" w:type="pct"/>
          </w:tcPr>
          <w:p w:rsidR="00B3588F" w:rsidRDefault="00641DC7">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到校諮詢模式探討</w:t>
            </w:r>
          </w:p>
          <w:p w:rsidR="00585954" w:rsidRPr="00E233C3" w:rsidRDefault="00585954">
            <w:pPr>
              <w:pBdr>
                <w:top w:val="nil"/>
                <w:left w:val="nil"/>
                <w:bottom w:val="nil"/>
                <w:right w:val="nil"/>
                <w:between w:val="nil"/>
              </w:pBdr>
              <w:rPr>
                <w:rFonts w:ascii="標楷體" w:eastAsia="標楷體" w:hAnsi="標楷體" w:cs="BiauKai"/>
              </w:rPr>
            </w:pPr>
            <w:r>
              <w:rPr>
                <w:rFonts w:ascii="標楷體" w:eastAsia="標楷體" w:hAnsi="標楷體" w:cs="BiauKai" w:hint="eastAsia"/>
              </w:rPr>
              <w:t>教師社群帶領知能</w:t>
            </w:r>
          </w:p>
        </w:tc>
        <w:tc>
          <w:tcPr>
            <w:tcW w:w="507" w:type="pct"/>
          </w:tcPr>
          <w:p w:rsidR="00B3588F" w:rsidRPr="00E233C3" w:rsidRDefault="00B3588F">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522732">
              <w:rPr>
                <w:rFonts w:ascii="標楷體" w:eastAsia="標楷體" w:hAnsi="標楷體" w:cs="BiauKai" w:hint="eastAsia"/>
              </w:rPr>
              <w:t>9</w:t>
            </w:r>
            <w:r w:rsidRPr="00E233C3">
              <w:rPr>
                <w:rFonts w:ascii="標楷體" w:eastAsia="標楷體" w:hAnsi="標楷體" w:cs="BiauKai"/>
              </w:rPr>
              <w:t>/10/</w:t>
            </w:r>
            <w:r w:rsidR="00B3588F" w:rsidRPr="00E233C3">
              <w:rPr>
                <w:rFonts w:ascii="標楷體" w:eastAsia="標楷體" w:hAnsi="標楷體" w:cs="BiauKai" w:hint="eastAsia"/>
              </w:rPr>
              <w:t>17</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AB1BCB" w:rsidRPr="00E233C3" w:rsidRDefault="008F7E0D" w:rsidP="00585954">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輔導員</w:t>
            </w:r>
            <w:r w:rsidR="00585954">
              <w:rPr>
                <w:rFonts w:ascii="標楷體" w:eastAsia="標楷體" w:hAnsi="標楷體" w:cs="BiauKai" w:hint="eastAsia"/>
              </w:rPr>
              <w:t>共備及觀議課</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B3588F"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522732">
              <w:rPr>
                <w:rFonts w:ascii="標楷體" w:eastAsia="標楷體" w:hAnsi="標楷體" w:cs="BiauKai" w:hint="eastAsia"/>
              </w:rPr>
              <w:t>9</w:t>
            </w:r>
            <w:r w:rsidRPr="00E233C3">
              <w:rPr>
                <w:rFonts w:ascii="標楷體" w:eastAsia="標楷體" w:hAnsi="標楷體" w:cs="BiauKai"/>
              </w:rPr>
              <w:t>/1</w:t>
            </w:r>
            <w:r w:rsidR="00B3588F" w:rsidRPr="00E233C3">
              <w:rPr>
                <w:rFonts w:ascii="標楷體" w:eastAsia="標楷體" w:hAnsi="標楷體" w:cs="BiauKai" w:hint="eastAsia"/>
              </w:rPr>
              <w:t>0</w:t>
            </w:r>
            <w:r w:rsidRPr="00E233C3">
              <w:rPr>
                <w:rFonts w:ascii="標楷體" w:eastAsia="標楷體" w:hAnsi="標楷體" w:cs="BiauKai"/>
              </w:rPr>
              <w:t>/</w:t>
            </w:r>
            <w:r w:rsidR="00B3588F" w:rsidRPr="00E233C3">
              <w:rPr>
                <w:rFonts w:ascii="標楷體" w:eastAsia="標楷體" w:hAnsi="標楷體" w:cs="BiauKai" w:hint="eastAsia"/>
              </w:rPr>
              <w:t>31</w:t>
            </w:r>
          </w:p>
        </w:tc>
        <w:tc>
          <w:tcPr>
            <w:tcW w:w="827" w:type="pct"/>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D1067D" w:rsidRPr="00E233C3" w:rsidRDefault="00D1067D" w:rsidP="00B3588F">
            <w:pPr>
              <w:pBdr>
                <w:top w:val="nil"/>
                <w:left w:val="nil"/>
                <w:bottom w:val="nil"/>
                <w:right w:val="nil"/>
                <w:between w:val="nil"/>
              </w:pBdr>
              <w:rPr>
                <w:rFonts w:ascii="標楷體" w:eastAsia="標楷體" w:hAnsi="標楷體" w:cs="BiauKai"/>
              </w:rPr>
            </w:pPr>
            <w:r w:rsidRPr="00E233C3">
              <w:rPr>
                <w:rFonts w:ascii="標楷體" w:eastAsia="標楷體" w:hAnsi="標楷體" w:cs="新細明體" w:hint="eastAsia"/>
              </w:rPr>
              <w:t>學</w:t>
            </w:r>
            <w:r w:rsidR="00DA5B72">
              <w:rPr>
                <w:rFonts w:ascii="標楷體" w:eastAsia="標楷體" w:hAnsi="標楷體" w:cs="新細明體" w:hint="eastAsia"/>
              </w:rPr>
              <w:t>習</w:t>
            </w:r>
            <w:r w:rsidRPr="00E233C3">
              <w:rPr>
                <w:rFonts w:ascii="標楷體" w:eastAsia="標楷體" w:hAnsi="標楷體" w:cs="新細明體" w:hint="eastAsia"/>
              </w:rPr>
              <w:t>平台運用</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B3588F" w:rsidRPr="00E233C3" w:rsidTr="0021410B">
        <w:tc>
          <w:tcPr>
            <w:tcW w:w="738" w:type="pct"/>
          </w:tcPr>
          <w:p w:rsidR="00B3588F" w:rsidRPr="00E233C3" w:rsidRDefault="00B3588F" w:rsidP="00522732">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10</w:t>
            </w:r>
            <w:r w:rsidR="00522732">
              <w:rPr>
                <w:rFonts w:ascii="標楷體" w:eastAsia="標楷體" w:hAnsi="標楷體" w:cs="BiauKai" w:hint="eastAsia"/>
              </w:rPr>
              <w:t>9</w:t>
            </w:r>
            <w:r w:rsidRPr="00E233C3">
              <w:rPr>
                <w:rFonts w:ascii="標楷體" w:eastAsia="標楷體" w:hAnsi="標楷體" w:cs="BiauKai" w:hint="eastAsia"/>
              </w:rPr>
              <w:t>/11/14</w:t>
            </w:r>
          </w:p>
        </w:tc>
        <w:tc>
          <w:tcPr>
            <w:tcW w:w="827" w:type="pct"/>
          </w:tcPr>
          <w:p w:rsidR="00B3588F" w:rsidRPr="00E233C3" w:rsidRDefault="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B3588F" w:rsidRPr="00E233C3" w:rsidRDefault="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專業成長</w:t>
            </w:r>
          </w:p>
        </w:tc>
        <w:tc>
          <w:tcPr>
            <w:tcW w:w="1864" w:type="pct"/>
          </w:tcPr>
          <w:p w:rsidR="00B3588F" w:rsidRPr="00E233C3" w:rsidRDefault="00B3588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教育議題研討：如何指導藝</w:t>
            </w:r>
            <w:r w:rsidR="00641DC7" w:rsidRPr="00E233C3">
              <w:rPr>
                <w:rFonts w:ascii="標楷體" w:eastAsia="標楷體" w:hAnsi="標楷體" w:cs="BiauKai" w:hint="eastAsia"/>
              </w:rPr>
              <w:t>術教學</w:t>
            </w:r>
            <w:r w:rsidRPr="00E233C3">
              <w:rPr>
                <w:rFonts w:ascii="標楷體" w:eastAsia="標楷體" w:hAnsi="標楷體" w:cs="BiauKai"/>
              </w:rPr>
              <w:t>觀課與議課</w:t>
            </w:r>
          </w:p>
        </w:tc>
        <w:tc>
          <w:tcPr>
            <w:tcW w:w="507" w:type="pct"/>
          </w:tcPr>
          <w:p w:rsidR="00B3588F" w:rsidRPr="00E233C3" w:rsidRDefault="00B3588F">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522732">
              <w:rPr>
                <w:rFonts w:ascii="標楷體" w:eastAsia="標楷體" w:hAnsi="標楷體" w:cs="BiauKai" w:hint="eastAsia"/>
              </w:rPr>
              <w:t>9</w:t>
            </w:r>
            <w:r w:rsidRPr="00E233C3">
              <w:rPr>
                <w:rFonts w:ascii="標楷體" w:eastAsia="標楷體" w:hAnsi="標楷體" w:cs="BiauKai"/>
              </w:rPr>
              <w:t>/12/</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全員參加央團辦理之增能研習</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522732">
              <w:rPr>
                <w:rFonts w:ascii="標楷體" w:eastAsia="標楷體" w:hAnsi="標楷體" w:cs="BiauKai" w:hint="eastAsia"/>
              </w:rPr>
              <w:t>9</w:t>
            </w:r>
            <w:r w:rsidRPr="00E233C3">
              <w:rPr>
                <w:rFonts w:ascii="標楷體" w:eastAsia="標楷體" w:hAnsi="標楷體" w:cs="BiauKai"/>
              </w:rPr>
              <w:t>/12/12</w:t>
            </w:r>
          </w:p>
        </w:tc>
        <w:tc>
          <w:tcPr>
            <w:tcW w:w="827" w:type="pct"/>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期末團務會議</w:t>
            </w:r>
          </w:p>
        </w:tc>
        <w:tc>
          <w:tcPr>
            <w:tcW w:w="1864" w:type="pct"/>
          </w:tcPr>
          <w:p w:rsidR="00DA5B72" w:rsidRPr="00E233C3" w:rsidRDefault="00DA5B72" w:rsidP="00DA5B72">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教育議題研討：藝</w:t>
            </w:r>
            <w:r w:rsidR="00585954">
              <w:rPr>
                <w:rFonts w:ascii="標楷體" w:eastAsia="標楷體" w:hAnsi="標楷體" w:cs="BiauKai" w:hint="eastAsia"/>
              </w:rPr>
              <w:t>術教學</w:t>
            </w:r>
            <w:r w:rsidRPr="00E233C3">
              <w:rPr>
                <w:rFonts w:ascii="標楷體" w:eastAsia="標楷體" w:hAnsi="標楷體" w:cs="BiauKai"/>
              </w:rPr>
              <w:t>觀課與議課研習活動</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rsidP="00522732">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22732">
              <w:rPr>
                <w:rFonts w:ascii="標楷體" w:eastAsia="標楷體" w:hAnsi="標楷體" w:cs="BiauKai" w:hint="eastAsia"/>
              </w:rPr>
              <w:t>10</w:t>
            </w:r>
            <w:r w:rsidRPr="00E233C3">
              <w:rPr>
                <w:rFonts w:ascii="標楷體" w:eastAsia="標楷體" w:hAnsi="標楷體" w:cs="BiauKai"/>
              </w:rPr>
              <w:t>/03/13</w:t>
            </w:r>
          </w:p>
        </w:tc>
        <w:tc>
          <w:tcPr>
            <w:tcW w:w="827" w:type="pct"/>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期初團務會議</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教育議題研討：素養導向教學評量，研發相關示例用於課堂實踐</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22732">
              <w:rPr>
                <w:rFonts w:ascii="標楷體" w:eastAsia="標楷體" w:hAnsi="標楷體" w:cs="BiauKai" w:hint="eastAsia"/>
              </w:rPr>
              <w:t>10</w:t>
            </w:r>
            <w:r w:rsidRPr="00E233C3">
              <w:rPr>
                <w:rFonts w:ascii="標楷體" w:eastAsia="標楷體" w:hAnsi="標楷體" w:cs="BiauKai"/>
              </w:rPr>
              <w:t>/04/17</w:t>
            </w:r>
          </w:p>
        </w:tc>
        <w:tc>
          <w:tcPr>
            <w:tcW w:w="827" w:type="pct"/>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學生學習成就研評量標準</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22732">
              <w:rPr>
                <w:rFonts w:ascii="標楷體" w:eastAsia="標楷體" w:hAnsi="標楷體" w:cs="BiauKai" w:hint="eastAsia"/>
              </w:rPr>
              <w:t>10</w:t>
            </w:r>
            <w:r w:rsidRPr="00E233C3">
              <w:rPr>
                <w:rFonts w:ascii="標楷體" w:eastAsia="標楷體" w:hAnsi="標楷體" w:cs="BiauKai"/>
              </w:rPr>
              <w:t>/04/24</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團員增能</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教育議題研討：多元評量標準示例</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rPr>
          <w:trHeight w:val="320"/>
        </w:trPr>
        <w:tc>
          <w:tcPr>
            <w:tcW w:w="738" w:type="pct"/>
          </w:tcPr>
          <w:p w:rsidR="00AB1BCB" w:rsidRPr="00E233C3" w:rsidRDefault="008F7E0D" w:rsidP="004E37A3">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22732">
              <w:rPr>
                <w:rFonts w:ascii="標楷體" w:eastAsia="標楷體" w:hAnsi="標楷體" w:cs="BiauKai" w:hint="eastAsia"/>
              </w:rPr>
              <w:t>10</w:t>
            </w:r>
            <w:r w:rsidRPr="00E233C3">
              <w:rPr>
                <w:rFonts w:ascii="標楷體" w:eastAsia="標楷體" w:hAnsi="標楷體" w:cs="BiauKai"/>
              </w:rPr>
              <w:t>/05/</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全員參加央團辦理之增能研習</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22732">
              <w:rPr>
                <w:rFonts w:ascii="標楷體" w:eastAsia="標楷體" w:hAnsi="標楷體" w:cs="BiauKai" w:hint="eastAsia"/>
              </w:rPr>
              <w:t>10</w:t>
            </w:r>
            <w:r w:rsidRPr="00E233C3">
              <w:rPr>
                <w:rFonts w:ascii="標楷體" w:eastAsia="標楷體" w:hAnsi="標楷體" w:cs="BiauKai"/>
              </w:rPr>
              <w:t>/05/15</w:t>
            </w:r>
          </w:p>
        </w:tc>
        <w:tc>
          <w:tcPr>
            <w:tcW w:w="827" w:type="pct"/>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期末團務會議</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教育議題研討：十二年國教課綱與九年一貫課綱之比較分析</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22732">
              <w:rPr>
                <w:rFonts w:ascii="標楷體" w:eastAsia="標楷體" w:hAnsi="標楷體" w:cs="BiauKai" w:hint="eastAsia"/>
              </w:rPr>
              <w:t>10</w:t>
            </w:r>
            <w:r w:rsidRPr="00E233C3">
              <w:rPr>
                <w:rFonts w:ascii="標楷體" w:eastAsia="標楷體" w:hAnsi="標楷體" w:cs="BiauKai"/>
              </w:rPr>
              <w:t>/06/12</w:t>
            </w:r>
          </w:p>
        </w:tc>
        <w:tc>
          <w:tcPr>
            <w:tcW w:w="827" w:type="pct"/>
          </w:tcPr>
          <w:p w:rsidR="00AB1BCB" w:rsidRPr="00E233C3" w:rsidRDefault="008F7E0D">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團務及成果彙整</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團務及成果彙整</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教育議題研討：十二年國教課綱</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22732">
              <w:rPr>
                <w:rFonts w:ascii="標楷體" w:eastAsia="標楷體" w:hAnsi="標楷體" w:cs="BiauKai" w:hint="eastAsia"/>
              </w:rPr>
              <w:t>10</w:t>
            </w:r>
            <w:r w:rsidRPr="00E233C3">
              <w:rPr>
                <w:rFonts w:ascii="標楷體" w:eastAsia="標楷體" w:hAnsi="標楷體" w:cs="BiauKai"/>
              </w:rPr>
              <w:t>/06/</w:t>
            </w:r>
          </w:p>
        </w:tc>
        <w:tc>
          <w:tcPr>
            <w:tcW w:w="827"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全國藝術領域年度研討會</w:t>
            </w:r>
          </w:p>
        </w:tc>
        <w:tc>
          <w:tcPr>
            <w:tcW w:w="186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派員參加央團辦理之增能研習</w:t>
            </w:r>
          </w:p>
        </w:tc>
        <w:tc>
          <w:tcPr>
            <w:tcW w:w="507" w:type="pct"/>
          </w:tcPr>
          <w:p w:rsidR="00AB1BCB" w:rsidRPr="00E233C3" w:rsidRDefault="00AB1BCB">
            <w:pPr>
              <w:pBdr>
                <w:top w:val="nil"/>
                <w:left w:val="nil"/>
                <w:bottom w:val="nil"/>
                <w:right w:val="nil"/>
                <w:between w:val="nil"/>
              </w:pBdr>
              <w:rPr>
                <w:rFonts w:ascii="標楷體" w:eastAsia="標楷體" w:hAnsi="標楷體" w:cs="BiauKai"/>
              </w:rPr>
            </w:pPr>
          </w:p>
        </w:tc>
      </w:tr>
    </w:tbl>
    <w:p w:rsidR="00AB1BCB" w:rsidRPr="00E233C3" w:rsidRDefault="00AB1BCB">
      <w:pPr>
        <w:pBdr>
          <w:top w:val="nil"/>
          <w:left w:val="nil"/>
          <w:bottom w:val="nil"/>
          <w:right w:val="nil"/>
          <w:between w:val="nil"/>
        </w:pBdr>
        <w:ind w:left="446" w:hanging="446"/>
        <w:rPr>
          <w:rFonts w:ascii="標楷體" w:eastAsia="標楷體" w:hAnsi="標楷體" w:cs="BiauKai"/>
        </w:rPr>
      </w:pPr>
    </w:p>
    <w:p w:rsidR="00AB1BCB" w:rsidRPr="00E233C3" w:rsidRDefault="008F7E0D">
      <w:pPr>
        <w:pBdr>
          <w:top w:val="nil"/>
          <w:left w:val="nil"/>
          <w:bottom w:val="nil"/>
          <w:right w:val="nil"/>
          <w:between w:val="nil"/>
        </w:pBdr>
        <w:ind w:left="446" w:hanging="446"/>
        <w:rPr>
          <w:rFonts w:ascii="標楷體" w:eastAsia="標楷體" w:hAnsi="標楷體" w:cs="BiauKai"/>
        </w:rPr>
      </w:pPr>
      <w:r w:rsidRPr="00E233C3">
        <w:rPr>
          <w:rFonts w:ascii="標楷體" w:eastAsia="標楷體" w:hAnsi="標楷體" w:cs="BiauKai"/>
        </w:rPr>
        <w:t>七、經費來源與概算：</w:t>
      </w:r>
      <w:r w:rsidR="00DB3D60">
        <w:rPr>
          <w:rFonts w:ascii="標楷體" w:eastAsia="標楷體" w:hAnsi="標楷體" w:cs="BiauKai"/>
        </w:rPr>
        <w:t>教育部</w:t>
      </w:r>
      <w:r w:rsidRPr="00E233C3">
        <w:rPr>
          <w:rFonts w:ascii="標楷體" w:eastAsia="標楷體" w:hAnsi="標楷體" w:cs="BiauKai"/>
        </w:rPr>
        <w:t>補助辦理</w:t>
      </w:r>
      <w:r w:rsidR="00C4186F">
        <w:rPr>
          <w:rFonts w:ascii="標楷體" w:eastAsia="標楷體" w:hAnsi="標楷體" w:cs="BiauKai"/>
        </w:rPr>
        <w:t>109學年度</w:t>
      </w:r>
      <w:r w:rsidRPr="00E233C3">
        <w:rPr>
          <w:rFonts w:ascii="標楷體" w:eastAsia="標楷體" w:hAnsi="標楷體" w:cs="BiauKai"/>
        </w:rPr>
        <w:t>精進國民中學及國民小學教師教學專業與課程品質整體推動計畫經費。</w:t>
      </w:r>
    </w:p>
    <w:p w:rsidR="00AB1BCB" w:rsidRPr="00E233C3" w:rsidRDefault="00AB1BCB">
      <w:pPr>
        <w:pBdr>
          <w:top w:val="nil"/>
          <w:left w:val="nil"/>
          <w:bottom w:val="nil"/>
          <w:right w:val="nil"/>
          <w:between w:val="nil"/>
        </w:pBdr>
        <w:ind w:left="446" w:hanging="446"/>
        <w:rPr>
          <w:rFonts w:ascii="標楷體" w:eastAsia="標楷體" w:hAnsi="標楷體" w:cs="BiauKai"/>
        </w:rPr>
      </w:pPr>
    </w:p>
    <w:tbl>
      <w:tblPr>
        <w:tblStyle w:val="4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0"/>
        <w:gridCol w:w="2190"/>
        <w:gridCol w:w="1641"/>
        <w:gridCol w:w="1641"/>
        <w:gridCol w:w="1641"/>
        <w:gridCol w:w="1645"/>
      </w:tblGrid>
      <w:tr w:rsidR="00AB1BCB" w:rsidRPr="00E233C3" w:rsidTr="009C2DAF">
        <w:trPr>
          <w:trHeight w:val="360"/>
        </w:trPr>
        <w:tc>
          <w:tcPr>
            <w:tcW w:w="1718" w:type="pct"/>
            <w:gridSpan w:val="2"/>
            <w:vMerge w:val="restart"/>
            <w:shd w:val="clear" w:color="auto" w:fill="C0C0C0"/>
            <w:vAlign w:val="center"/>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經費項目</w:t>
            </w:r>
          </w:p>
        </w:tc>
        <w:tc>
          <w:tcPr>
            <w:tcW w:w="3282" w:type="pct"/>
            <w:gridSpan w:val="4"/>
            <w:shd w:val="clear" w:color="auto" w:fill="C0C0C0"/>
            <w:vAlign w:val="center"/>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計畫經費明細</w:t>
            </w:r>
          </w:p>
        </w:tc>
      </w:tr>
      <w:tr w:rsidR="00AB1BCB" w:rsidRPr="00E233C3" w:rsidTr="0021410B">
        <w:trPr>
          <w:trHeight w:val="420"/>
        </w:trPr>
        <w:tc>
          <w:tcPr>
            <w:tcW w:w="1717" w:type="pct"/>
            <w:gridSpan w:val="2"/>
            <w:vMerge/>
            <w:shd w:val="clear" w:color="auto" w:fill="C0C0C0"/>
            <w:vAlign w:val="center"/>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c>
          <w:tcPr>
            <w:tcW w:w="820" w:type="pct"/>
            <w:shd w:val="clear" w:color="auto" w:fill="C0C0C0"/>
          </w:tcPr>
          <w:p w:rsidR="00AB1BCB" w:rsidRPr="00E233C3" w:rsidRDefault="00863FA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數量</w:t>
            </w:r>
          </w:p>
        </w:tc>
        <w:tc>
          <w:tcPr>
            <w:tcW w:w="820" w:type="pct"/>
            <w:shd w:val="clear" w:color="auto" w:fill="C0C0C0"/>
          </w:tcPr>
          <w:p w:rsidR="00AB1BCB" w:rsidRPr="00E233C3" w:rsidRDefault="00863FA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單價（元）</w:t>
            </w:r>
          </w:p>
        </w:tc>
        <w:tc>
          <w:tcPr>
            <w:tcW w:w="820" w:type="pct"/>
            <w:shd w:val="clear" w:color="auto" w:fill="C0C0C0"/>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總價(元)</w:t>
            </w:r>
          </w:p>
        </w:tc>
        <w:tc>
          <w:tcPr>
            <w:tcW w:w="822" w:type="pct"/>
            <w:shd w:val="clear" w:color="auto" w:fill="C0C0C0"/>
          </w:tcPr>
          <w:p w:rsidR="00AB1BCB" w:rsidRPr="00E233C3" w:rsidRDefault="008F7E0D">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說明</w:t>
            </w:r>
          </w:p>
        </w:tc>
      </w:tr>
      <w:tr w:rsidR="009C2DAF" w:rsidRPr="00E233C3" w:rsidTr="0021410B">
        <w:trPr>
          <w:trHeight w:val="340"/>
        </w:trPr>
        <w:tc>
          <w:tcPr>
            <w:tcW w:w="623" w:type="pct"/>
            <w:vMerge w:val="restart"/>
            <w:vAlign w:val="center"/>
          </w:tcPr>
          <w:p w:rsidR="009C2DAF" w:rsidRPr="00E233C3" w:rsidRDefault="009C2DAF" w:rsidP="007D70AD">
            <w:pPr>
              <w:pBdr>
                <w:top w:val="nil"/>
                <w:left w:val="nil"/>
                <w:bottom w:val="nil"/>
                <w:right w:val="nil"/>
                <w:between w:val="nil"/>
              </w:pBdr>
              <w:spacing w:line="276" w:lineRule="auto"/>
              <w:rPr>
                <w:rFonts w:ascii="標楷體" w:eastAsia="標楷體" w:hAnsi="標楷體" w:cs="BiauKai"/>
              </w:rPr>
            </w:pPr>
            <w:r w:rsidRPr="00E233C3">
              <w:rPr>
                <w:rFonts w:ascii="標楷體" w:eastAsia="標楷體" w:hAnsi="標楷體" w:cs="BiauKai" w:hint="eastAsia"/>
              </w:rPr>
              <w:t>業務費</w:t>
            </w:r>
          </w:p>
        </w:tc>
        <w:tc>
          <w:tcPr>
            <w:tcW w:w="1094" w:type="pct"/>
            <w:vAlign w:val="center"/>
          </w:tcPr>
          <w:p w:rsidR="009C2DAF" w:rsidRPr="00E233C3" w:rsidRDefault="009C2DAF">
            <w:pPr>
              <w:widowControl/>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印刷費</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50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40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2000</w:t>
            </w:r>
          </w:p>
        </w:tc>
        <w:tc>
          <w:tcPr>
            <w:tcW w:w="822" w:type="pct"/>
            <w:vAlign w:val="center"/>
          </w:tcPr>
          <w:p w:rsidR="009C2DAF" w:rsidRPr="00080EFD" w:rsidRDefault="00080EFD">
            <w:pPr>
              <w:widowControl/>
              <w:pBdr>
                <w:top w:val="nil"/>
                <w:left w:val="nil"/>
                <w:bottom w:val="nil"/>
                <w:right w:val="nil"/>
                <w:between w:val="nil"/>
              </w:pBdr>
              <w:jc w:val="center"/>
              <w:rPr>
                <w:rFonts w:ascii="標楷體" w:eastAsia="標楷體" w:hAnsi="標楷體" w:cs="BiauKai"/>
              </w:rPr>
            </w:pPr>
            <w:r w:rsidRPr="00080EFD">
              <w:rPr>
                <w:rFonts w:ascii="標楷體" w:eastAsia="標楷體" w:hAnsi="標楷體" w:cs="BiauKai" w:hint="eastAsia"/>
              </w:rPr>
              <w:t>資料印刷</w:t>
            </w:r>
          </w:p>
        </w:tc>
      </w:tr>
      <w:tr w:rsidR="009C2DAF" w:rsidRPr="00E233C3" w:rsidTr="009C2DAF">
        <w:trPr>
          <w:trHeight w:val="340"/>
        </w:trPr>
        <w:tc>
          <w:tcPr>
            <w:tcW w:w="624" w:type="pct"/>
            <w:vMerge/>
            <w:vAlign w:val="center"/>
          </w:tcPr>
          <w:p w:rsidR="009C2DAF" w:rsidRPr="00E233C3" w:rsidRDefault="009C2DAF">
            <w:pPr>
              <w:pBdr>
                <w:top w:val="nil"/>
                <w:left w:val="nil"/>
                <w:bottom w:val="nil"/>
                <w:right w:val="nil"/>
                <w:between w:val="nil"/>
              </w:pBdr>
              <w:spacing w:line="276" w:lineRule="auto"/>
              <w:rPr>
                <w:rFonts w:ascii="標楷體" w:eastAsia="標楷體" w:hAnsi="標楷體" w:cs="BiauKai"/>
              </w:rPr>
            </w:pPr>
          </w:p>
        </w:tc>
        <w:tc>
          <w:tcPr>
            <w:tcW w:w="1094" w:type="pct"/>
            <w:vAlign w:val="center"/>
          </w:tcPr>
          <w:p w:rsidR="009C2DAF" w:rsidRPr="00E233C3" w:rsidRDefault="009C2DAF">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教材教具費</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20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100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2</w:t>
            </w:r>
            <w:r>
              <w:rPr>
                <w:rFonts w:ascii="標楷體" w:eastAsia="標楷體" w:hAnsi="標楷體" w:cs="BiauKai" w:hint="eastAsia"/>
              </w:rPr>
              <w:t>0</w:t>
            </w:r>
            <w:r w:rsidRPr="00E233C3">
              <w:rPr>
                <w:rFonts w:ascii="標楷體" w:eastAsia="標楷體" w:hAnsi="標楷體" w:cs="BiauKai" w:hint="eastAsia"/>
              </w:rPr>
              <w:t>00</w:t>
            </w:r>
          </w:p>
        </w:tc>
        <w:tc>
          <w:tcPr>
            <w:tcW w:w="823" w:type="pct"/>
            <w:vAlign w:val="center"/>
          </w:tcPr>
          <w:p w:rsidR="009C2DAF" w:rsidRPr="00796100" w:rsidRDefault="00080EFD" w:rsidP="00080EFD">
            <w:pPr>
              <w:widowControl/>
              <w:pBdr>
                <w:top w:val="nil"/>
                <w:left w:val="nil"/>
                <w:bottom w:val="nil"/>
                <w:right w:val="nil"/>
                <w:between w:val="nil"/>
              </w:pBdr>
              <w:jc w:val="center"/>
              <w:rPr>
                <w:rFonts w:ascii="標楷體" w:eastAsia="標楷體" w:hAnsi="標楷體" w:cs="BiauKai"/>
                <w:color w:val="000000" w:themeColor="text1"/>
              </w:rPr>
            </w:pPr>
            <w:r w:rsidRPr="00796100">
              <w:rPr>
                <w:rFonts w:ascii="標楷體" w:eastAsia="標楷體" w:hAnsi="標楷體" w:cs="BiauKai" w:hint="eastAsia"/>
                <w:color w:val="000000" w:themeColor="text1"/>
              </w:rPr>
              <w:t>操作</w:t>
            </w:r>
            <w:r w:rsidR="009C2DAF" w:rsidRPr="00796100">
              <w:rPr>
                <w:rFonts w:ascii="標楷體" w:eastAsia="標楷體" w:hAnsi="標楷體" w:cs="BiauKai" w:hint="eastAsia"/>
                <w:color w:val="000000" w:themeColor="text1"/>
              </w:rPr>
              <w:t>教具及研究材料</w:t>
            </w:r>
          </w:p>
        </w:tc>
      </w:tr>
      <w:tr w:rsidR="009C2DAF" w:rsidRPr="00E233C3" w:rsidTr="009C2DAF">
        <w:trPr>
          <w:trHeight w:val="340"/>
        </w:trPr>
        <w:tc>
          <w:tcPr>
            <w:tcW w:w="624" w:type="pct"/>
            <w:vMerge/>
            <w:vAlign w:val="center"/>
          </w:tcPr>
          <w:p w:rsidR="009C2DAF" w:rsidRPr="00E233C3" w:rsidRDefault="009C2DAF" w:rsidP="008D0C5C">
            <w:pPr>
              <w:pBdr>
                <w:top w:val="nil"/>
                <w:left w:val="nil"/>
                <w:bottom w:val="nil"/>
                <w:right w:val="nil"/>
                <w:between w:val="nil"/>
              </w:pBdr>
              <w:spacing w:line="276" w:lineRule="auto"/>
              <w:rPr>
                <w:rFonts w:ascii="標楷體" w:eastAsia="標楷體" w:hAnsi="標楷體" w:cs="BiauKai"/>
              </w:rPr>
            </w:pPr>
          </w:p>
        </w:tc>
        <w:tc>
          <w:tcPr>
            <w:tcW w:w="1094" w:type="pct"/>
            <w:vAlign w:val="center"/>
          </w:tcPr>
          <w:p w:rsidR="009C2DAF" w:rsidRPr="00E233C3" w:rsidRDefault="009C2DAF" w:rsidP="008D0C5C">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膳費</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50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80</w:t>
            </w:r>
          </w:p>
        </w:tc>
        <w:tc>
          <w:tcPr>
            <w:tcW w:w="820" w:type="pct"/>
            <w:vAlign w:val="center"/>
          </w:tcPr>
          <w:p w:rsidR="009C2DAF" w:rsidRPr="00E233C3" w:rsidRDefault="009C2DAF"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hint="eastAsia"/>
              </w:rPr>
              <w:t>4000</w:t>
            </w:r>
          </w:p>
        </w:tc>
        <w:tc>
          <w:tcPr>
            <w:tcW w:w="823" w:type="pct"/>
            <w:vAlign w:val="center"/>
          </w:tcPr>
          <w:p w:rsidR="009C2DAF" w:rsidRPr="00E233C3" w:rsidRDefault="009C2DAF" w:rsidP="008D0C5C">
            <w:pPr>
              <w:widowControl/>
              <w:pBdr>
                <w:top w:val="nil"/>
                <w:left w:val="nil"/>
                <w:bottom w:val="nil"/>
                <w:right w:val="nil"/>
                <w:between w:val="nil"/>
              </w:pBdr>
              <w:jc w:val="center"/>
              <w:rPr>
                <w:rFonts w:ascii="標楷體" w:eastAsia="標楷體" w:hAnsi="標楷體" w:cs="BiauKai"/>
              </w:rPr>
            </w:pPr>
          </w:p>
        </w:tc>
      </w:tr>
      <w:tr w:rsidR="008D0C5C" w:rsidRPr="00E233C3" w:rsidTr="009C2DAF">
        <w:trPr>
          <w:trHeight w:val="340"/>
        </w:trPr>
        <w:tc>
          <w:tcPr>
            <w:tcW w:w="624" w:type="pct"/>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合計</w:t>
            </w:r>
          </w:p>
        </w:tc>
        <w:tc>
          <w:tcPr>
            <w:tcW w:w="1094" w:type="pct"/>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c>
          <w:tcPr>
            <w:tcW w:w="820" w:type="pct"/>
            <w:vAlign w:val="center"/>
          </w:tcPr>
          <w:p w:rsidR="008D0C5C" w:rsidRPr="00E233C3" w:rsidRDefault="008D0C5C"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 xml:space="preserve">　</w:t>
            </w:r>
          </w:p>
        </w:tc>
        <w:tc>
          <w:tcPr>
            <w:tcW w:w="820" w:type="pct"/>
            <w:vAlign w:val="center"/>
          </w:tcPr>
          <w:p w:rsidR="008D0C5C" w:rsidRPr="00E233C3" w:rsidRDefault="008D0C5C" w:rsidP="00F3094C">
            <w:pPr>
              <w:widowControl/>
              <w:pBdr>
                <w:top w:val="nil"/>
                <w:left w:val="nil"/>
                <w:bottom w:val="nil"/>
                <w:right w:val="nil"/>
                <w:between w:val="nil"/>
              </w:pBdr>
              <w:jc w:val="right"/>
              <w:rPr>
                <w:rFonts w:ascii="標楷體" w:eastAsia="標楷體" w:hAnsi="標楷體" w:cs="BiauKai"/>
              </w:rPr>
            </w:pPr>
            <w:r w:rsidRPr="00E233C3">
              <w:rPr>
                <w:rFonts w:ascii="標楷體" w:eastAsia="標楷體" w:hAnsi="標楷體" w:cs="BiauKai"/>
              </w:rPr>
              <w:t xml:space="preserve">　</w:t>
            </w:r>
          </w:p>
        </w:tc>
        <w:tc>
          <w:tcPr>
            <w:tcW w:w="820" w:type="pct"/>
            <w:vAlign w:val="center"/>
          </w:tcPr>
          <w:p w:rsidR="008D0C5C" w:rsidRPr="00E233C3" w:rsidRDefault="009C2DAF"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8</w:t>
            </w:r>
            <w:r w:rsidR="008D0C5C" w:rsidRPr="00E233C3">
              <w:rPr>
                <w:rFonts w:ascii="標楷體" w:eastAsia="標楷體" w:hAnsi="標楷體" w:cs="BiauKai"/>
              </w:rPr>
              <w:t>000</w:t>
            </w:r>
          </w:p>
        </w:tc>
        <w:tc>
          <w:tcPr>
            <w:tcW w:w="823" w:type="pct"/>
            <w:vAlign w:val="center"/>
          </w:tcPr>
          <w:p w:rsidR="008D0C5C" w:rsidRPr="00E233C3" w:rsidRDefault="008D0C5C" w:rsidP="008D0C5C">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 xml:space="preserve">　</w:t>
            </w:r>
          </w:p>
        </w:tc>
      </w:tr>
    </w:tbl>
    <w:p w:rsidR="00CC098B" w:rsidRDefault="00CC098B">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八、預期成效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（一）凝聚團員向心力，健全藝術領域課程與教學輔導機制。</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（二）增進團員對十二年課綱藝術領域素養導向教學內涵的認識。</w:t>
      </w:r>
    </w:p>
    <w:p w:rsidR="00DB3D60"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（三）增進團員課程設計及教學評量及設計</w:t>
      </w:r>
      <w:r w:rsidR="00CD0FCC" w:rsidRPr="00E233C3">
        <w:rPr>
          <w:rFonts w:ascii="標楷體" w:eastAsia="標楷體" w:hAnsi="標楷體" w:cs="BiauKai" w:hint="eastAsia"/>
        </w:rPr>
        <w:t>數位</w:t>
      </w:r>
      <w:r w:rsidRPr="00E233C3">
        <w:rPr>
          <w:rFonts w:ascii="標楷體" w:eastAsia="標楷體" w:hAnsi="標楷體" w:cs="BiauKai"/>
        </w:rPr>
        <w:t>教材之專業知能。</w:t>
      </w:r>
    </w:p>
    <w:p w:rsidR="00AB1BCB" w:rsidRPr="00E233C3" w:rsidRDefault="00DB3D60">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w:t>
      </w:r>
      <w:r w:rsidR="008F7E0D" w:rsidRPr="00E233C3">
        <w:rPr>
          <w:rFonts w:ascii="標楷體" w:eastAsia="標楷體" w:hAnsi="標楷體" w:cs="BiauKai"/>
        </w:rPr>
        <w:t>設計之教案及教材能供教師參考或運用於課堂實踐。</w:t>
      </w:r>
    </w:p>
    <w:p w:rsidR="00AB1BCB" w:rsidRPr="00351115" w:rsidRDefault="00DB3D60" w:rsidP="00351115">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Pr>
          <w:rFonts w:ascii="標楷體" w:eastAsia="標楷體" w:hAnsi="標楷體" w:cs="BiauKai" w:hint="eastAsia"/>
        </w:rPr>
        <w:t>五</w:t>
      </w:r>
      <w:r w:rsidRPr="00E233C3">
        <w:rPr>
          <w:rFonts w:ascii="標楷體" w:eastAsia="標楷體" w:hAnsi="標楷體" w:cs="BiauKai"/>
        </w:rPr>
        <w:t>）</w:t>
      </w:r>
      <w:r w:rsidR="008F7E0D" w:rsidRPr="00E233C3">
        <w:rPr>
          <w:rFonts w:ascii="標楷體" w:eastAsia="標楷體" w:hAnsi="標楷體" w:cs="BiauKai"/>
        </w:rPr>
        <w:t>提升團員帶領教師社群及教師觀議課活動之技巧。</w:t>
      </w:r>
    </w:p>
    <w:p w:rsidR="00AB1BCB" w:rsidRPr="00E233C3" w:rsidRDefault="008F7E0D" w:rsidP="00CC098B">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rPr>
        <w:br w:type="page"/>
      </w:r>
      <w:r w:rsidRPr="00E233C3">
        <w:rPr>
          <w:rFonts w:ascii="標楷體" w:eastAsia="標楷體" w:hAnsi="標楷體" w:cs="BiauKai"/>
          <w:sz w:val="20"/>
          <w:szCs w:val="20"/>
        </w:rPr>
        <w:t>附件</w:t>
      </w:r>
      <w:r w:rsidR="00B46053">
        <w:rPr>
          <w:rFonts w:ascii="標楷體" w:eastAsia="標楷體" w:hAnsi="標楷體" w:cs="BiauKai" w:hint="eastAsia"/>
          <w:sz w:val="20"/>
          <w:szCs w:val="20"/>
        </w:rPr>
        <w:t>2</w:t>
      </w:r>
      <w:r w:rsidRPr="00E233C3">
        <w:rPr>
          <w:rFonts w:ascii="標楷體" w:eastAsia="標楷體" w:hAnsi="標楷體" w:cs="BiauKai"/>
          <w:b/>
        </w:rPr>
        <w:t>臺南市</w:t>
      </w:r>
      <w:r w:rsidR="00C4186F">
        <w:rPr>
          <w:rFonts w:ascii="標楷體" w:eastAsia="標楷體" w:hAnsi="標楷體" w:cs="BiauKai"/>
          <w:b/>
        </w:rPr>
        <w:t>109學年度</w:t>
      </w:r>
      <w:r w:rsidRPr="00E233C3">
        <w:rPr>
          <w:rFonts w:ascii="標楷體" w:eastAsia="標楷體" w:hAnsi="標楷體" w:cs="BiauKai"/>
          <w:b/>
        </w:rPr>
        <w:t>精進國民中小學教師教學專業與課程品質整體推動計畫</w:t>
      </w:r>
    </w:p>
    <w:p w:rsidR="00AB1BCB" w:rsidRPr="00E233C3" w:rsidRDefault="008F7E0D">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pPr>
        <w:pBdr>
          <w:top w:val="nil"/>
          <w:left w:val="nil"/>
          <w:bottom w:val="nil"/>
          <w:right w:val="nil"/>
          <w:between w:val="nil"/>
        </w:pBdr>
        <w:spacing w:line="360" w:lineRule="auto"/>
        <w:jc w:val="center"/>
        <w:rPr>
          <w:rFonts w:ascii="標楷體" w:eastAsia="標楷體" w:hAnsi="標楷體" w:cs="BiauKai"/>
          <w:b/>
        </w:rPr>
      </w:pPr>
      <w:r w:rsidRPr="00E233C3">
        <w:rPr>
          <w:rFonts w:ascii="標楷體" w:eastAsia="標楷體" w:hAnsi="標楷體" w:cs="BiauKai"/>
          <w:b/>
        </w:rPr>
        <w:t>「分區到校諮詢服務」實施計畫</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AB1BCB" w:rsidRPr="00E233C3" w:rsidRDefault="008F7E0D">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w:t>
      </w:r>
      <w:r w:rsidR="00C4186F">
        <w:rPr>
          <w:rFonts w:ascii="標楷體" w:eastAsia="標楷體" w:hAnsi="標楷體" w:cs="BiauKai"/>
        </w:rPr>
        <w:t>109學年度</w:t>
      </w:r>
      <w:r w:rsidRPr="00E233C3">
        <w:rPr>
          <w:rFonts w:ascii="標楷體" w:eastAsia="標楷體" w:hAnsi="標楷體" w:cs="BiauKai"/>
        </w:rPr>
        <w:t>精進國民中小學教師教學專業與課程品質整體推動計畫。</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w:t>
      </w:r>
      <w:r w:rsidR="00C4186F">
        <w:rPr>
          <w:rFonts w:ascii="標楷體" w:eastAsia="標楷體" w:hAnsi="標楷體" w:cs="BiauKai"/>
        </w:rPr>
        <w:t>109學年度</w:t>
      </w:r>
      <w:r w:rsidRPr="00E233C3">
        <w:rPr>
          <w:rFonts w:ascii="標楷體" w:eastAsia="標楷體" w:hAnsi="標楷體" w:cs="BiauKai"/>
        </w:rPr>
        <w:t>國民教育輔導團整體團務計畫。</w:t>
      </w:r>
    </w:p>
    <w:p w:rsidR="00CC098B" w:rsidRPr="00E233C3" w:rsidRDefault="00CC098B">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二、目的：</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（一）落實十二年國教課程之推動，強化教師進行觀課、議課活動之能力，希望藉由與教學現場領域專長教師的討論與對話，強化實務面教學現場問題之解決。</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（二）協助教師成立跨校藝</w:t>
      </w:r>
      <w:r w:rsidR="00585954">
        <w:rPr>
          <w:rFonts w:ascii="標楷體" w:eastAsia="標楷體" w:hAnsi="標楷體" w:cs="BiauKai" w:hint="eastAsia"/>
        </w:rPr>
        <w:t>術</w:t>
      </w:r>
      <w:r w:rsidRPr="00E233C3">
        <w:rPr>
          <w:rFonts w:ascii="標楷體" w:eastAsia="標楷體" w:hAnsi="標楷體" w:cs="BiauKai"/>
        </w:rPr>
        <w:t>教學社群，</w:t>
      </w:r>
      <w:r w:rsidR="00585954">
        <w:rPr>
          <w:rFonts w:ascii="標楷體" w:eastAsia="標楷體" w:hAnsi="標楷體" w:cs="BiauKai" w:hint="eastAsia"/>
        </w:rPr>
        <w:t>學習社群運作</w:t>
      </w:r>
      <w:r w:rsidR="00191110">
        <w:rPr>
          <w:rFonts w:ascii="標楷體" w:eastAsia="標楷體" w:hAnsi="標楷體" w:cs="BiauKai" w:hint="eastAsia"/>
        </w:rPr>
        <w:t>知能</w:t>
      </w:r>
      <w:r w:rsidR="00191110">
        <w:rPr>
          <w:rFonts w:ascii="新細明體" w:eastAsia="新細明體" w:hAnsi="新細明體" w:cs="BiauKai" w:hint="eastAsia"/>
        </w:rPr>
        <w:t>、</w:t>
      </w:r>
      <w:r w:rsidRPr="00E233C3">
        <w:rPr>
          <w:rFonts w:ascii="標楷體" w:eastAsia="標楷體" w:hAnsi="標楷體" w:cs="BiauKai"/>
        </w:rPr>
        <w:t>進行共備活動，並能將共備課程實踐於課堂中。</w:t>
      </w:r>
    </w:p>
    <w:p w:rsidR="00AB1BCB" w:rsidRPr="00E233C3"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（三）收集課程教學所遭遇的問題，研擬有效的策略，化解執行困境。</w:t>
      </w:r>
    </w:p>
    <w:p w:rsidR="00AB1BCB" w:rsidRDefault="008F7E0D">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（四）提供素養導向教學設計及多元評量示例供教師參考，協助各校設計藝術校本課程，精進教師課堂教學能力。</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8026C1"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8026C1" w:rsidRPr="008026C1">
        <w:rPr>
          <w:rFonts w:ascii="標楷體" w:eastAsia="標楷體" w:hAnsi="標楷體" w:cs="BiauKai" w:hint="eastAsia"/>
        </w:rPr>
        <w:t>教育部國民及學前教育署</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1B7C8D" w:rsidRPr="00E233C3">
        <w:rPr>
          <w:rFonts w:ascii="標楷體" w:eastAsia="標楷體" w:hAnsi="標楷體" w:cs="新細明體" w:hint="eastAsia"/>
        </w:rPr>
        <w:t>藝術領域</w:t>
      </w:r>
      <w:r w:rsidR="003E2493" w:rsidRPr="00E233C3">
        <w:rPr>
          <w:rFonts w:ascii="標楷體" w:eastAsia="標楷體" w:hAnsi="標楷體" w:cs="BiauKai" w:hint="eastAsia"/>
        </w:rPr>
        <w:t>輔導</w:t>
      </w:r>
      <w:r w:rsidRPr="00E233C3">
        <w:rPr>
          <w:rFonts w:ascii="標楷體" w:eastAsia="標楷體" w:hAnsi="標楷體" w:cs="BiauKai"/>
        </w:rPr>
        <w:t>小組。</w:t>
      </w:r>
    </w:p>
    <w:p w:rsidR="00CC098B" w:rsidRPr="00E233C3" w:rsidRDefault="00CC098B">
      <w:pPr>
        <w:pBdr>
          <w:top w:val="nil"/>
          <w:left w:val="nil"/>
          <w:bottom w:val="nil"/>
          <w:right w:val="nil"/>
          <w:between w:val="nil"/>
        </w:pBdr>
        <w:rPr>
          <w:rFonts w:ascii="標楷體" w:eastAsia="標楷體" w:hAnsi="標楷體" w:cs="BiauKai"/>
        </w:rPr>
      </w:pPr>
    </w:p>
    <w:p w:rsidR="0054495D"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四、辦理日期及地點：國小8場策略聯盟，國中8場到校服務，共16場。（國中</w:t>
      </w:r>
      <w:r w:rsidR="0054495D">
        <w:rPr>
          <w:rFonts w:ascii="標楷體" w:eastAsia="標楷體" w:hAnsi="標楷體" w:cs="BiauKai" w:hint="eastAsia"/>
        </w:rPr>
        <w:t>週</w:t>
      </w:r>
      <w:r w:rsidRPr="00E233C3">
        <w:rPr>
          <w:rFonts w:ascii="標楷體" w:eastAsia="標楷體" w:hAnsi="標楷體" w:cs="BiauKai"/>
        </w:rPr>
        <w:t>二上</w:t>
      </w:r>
      <w:r w:rsidR="005D2E57">
        <w:rPr>
          <w:rFonts w:ascii="標楷體" w:eastAsia="標楷體" w:hAnsi="標楷體" w:cs="BiauKai" w:hint="eastAsia"/>
        </w:rPr>
        <w:t>午</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08:30~11:30進行，國小週三下午13:</w:t>
      </w:r>
      <w:r w:rsidR="003E2493" w:rsidRPr="00E233C3">
        <w:rPr>
          <w:rFonts w:ascii="標楷體" w:eastAsia="標楷體" w:hAnsi="標楷體" w:cs="BiauKai" w:hint="eastAsia"/>
        </w:rPr>
        <w:t>3</w:t>
      </w:r>
      <w:r w:rsidRPr="00E233C3">
        <w:rPr>
          <w:rFonts w:ascii="標楷體" w:eastAsia="標楷體" w:hAnsi="標楷體" w:cs="BiauKai"/>
        </w:rPr>
        <w:t>0~16:30進行）。</w:t>
      </w:r>
    </w:p>
    <w:tbl>
      <w:tblPr>
        <w:tblStyle w:val="4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79"/>
        <w:gridCol w:w="2390"/>
        <w:gridCol w:w="3839"/>
      </w:tblGrid>
      <w:tr w:rsidR="00AB1BCB" w:rsidRPr="00E233C3" w:rsidTr="00796100">
        <w:tc>
          <w:tcPr>
            <w:tcW w:w="188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119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1918" w:type="pct"/>
          </w:tcPr>
          <w:p w:rsidR="00AB1BCB" w:rsidRPr="00E233C3" w:rsidRDefault="008F7E0D" w:rsidP="00585954">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r>
      <w:tr w:rsidR="00AB1BCB" w:rsidRPr="00E233C3" w:rsidTr="00796100">
        <w:tc>
          <w:tcPr>
            <w:tcW w:w="1888"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522732">
              <w:rPr>
                <w:rFonts w:ascii="標楷體" w:eastAsia="標楷體" w:hAnsi="標楷體" w:cs="BiauKai" w:hint="eastAsia"/>
              </w:rPr>
              <w:t>9</w:t>
            </w:r>
            <w:r w:rsidRPr="00E233C3">
              <w:rPr>
                <w:rFonts w:ascii="標楷體" w:eastAsia="標楷體" w:hAnsi="標楷體" w:cs="BiauKai"/>
              </w:rPr>
              <w:t>學年第1學期(10</w:t>
            </w:r>
            <w:r w:rsidR="00522732">
              <w:rPr>
                <w:rFonts w:ascii="標楷體" w:eastAsia="標楷體" w:hAnsi="標楷體" w:cs="BiauKai" w:hint="eastAsia"/>
              </w:rPr>
              <w:t>9</w:t>
            </w:r>
            <w:r w:rsidRPr="00E233C3">
              <w:rPr>
                <w:rFonts w:ascii="標楷體" w:eastAsia="標楷體" w:hAnsi="標楷體" w:cs="BiauKai"/>
              </w:rPr>
              <w:t>年9月~12月)</w:t>
            </w:r>
          </w:p>
          <w:p w:rsidR="00AB1BCB" w:rsidRPr="00E233C3" w:rsidRDefault="000B48A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每一區二場次，共</w:t>
            </w:r>
            <w:r w:rsidR="008F7E0D" w:rsidRPr="00E233C3">
              <w:rPr>
                <w:rFonts w:ascii="標楷體" w:eastAsia="標楷體" w:hAnsi="標楷體" w:cs="BiauKai"/>
              </w:rPr>
              <w:t>四場次</w:t>
            </w:r>
          </w:p>
        </w:tc>
        <w:tc>
          <w:tcPr>
            <w:tcW w:w="119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1918" w:type="pct"/>
            <w:vMerge w:val="restar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1.教育政策與理念宣導</w:t>
            </w:r>
            <w:r w:rsidR="007568D1">
              <w:rPr>
                <w:rFonts w:ascii="標楷體" w:eastAsia="標楷體" w:hAnsi="標楷體" w:cs="BiauKai"/>
              </w:rPr>
              <w:t>、</w:t>
            </w:r>
            <w:r w:rsidR="007568D1">
              <w:rPr>
                <w:rFonts w:ascii="標楷體" w:eastAsia="標楷體" w:hAnsi="標楷體" w:cs="BiauKai" w:hint="eastAsia"/>
              </w:rPr>
              <w:t>新舊課綱比較與轉化。</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2.備課、公開授課，現場觀課</w:t>
            </w:r>
            <w:r w:rsidRPr="00E233C3">
              <w:rPr>
                <w:rFonts w:ascii="標楷體" w:eastAsia="標楷體" w:hAnsi="標楷體" w:cs="新細明體"/>
              </w:rPr>
              <w:t>、</w:t>
            </w:r>
            <w:r w:rsidRPr="00E233C3">
              <w:rPr>
                <w:rFonts w:ascii="標楷體" w:eastAsia="標楷體" w:hAnsi="標楷體" w:cs="BiauKai"/>
              </w:rPr>
              <w:t>議課經驗交流分享</w:t>
            </w:r>
          </w:p>
          <w:p w:rsidR="00AB1BCB" w:rsidRDefault="008F7E0D" w:rsidP="00585954">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3.</w:t>
            </w:r>
            <w:r w:rsidR="00585954">
              <w:rPr>
                <w:rFonts w:ascii="標楷體" w:eastAsia="標楷體" w:hAnsi="標楷體" w:cs="BiauKai" w:hint="eastAsia"/>
              </w:rPr>
              <w:t>教師社群運作</w:t>
            </w:r>
            <w:r w:rsidR="00191110">
              <w:rPr>
                <w:rFonts w:ascii="標楷體" w:eastAsia="標楷體" w:hAnsi="標楷體" w:cs="BiauKai" w:hint="eastAsia"/>
              </w:rPr>
              <w:t>相關</w:t>
            </w:r>
            <w:r w:rsidR="00585954">
              <w:rPr>
                <w:rFonts w:ascii="標楷體" w:eastAsia="標楷體" w:hAnsi="標楷體" w:cs="BiauKai" w:hint="eastAsia"/>
              </w:rPr>
              <w:t>知能</w:t>
            </w:r>
            <w:r w:rsidR="00191110">
              <w:rPr>
                <w:rFonts w:ascii="標楷體" w:eastAsia="標楷體" w:hAnsi="標楷體" w:cs="BiauKai" w:hint="eastAsia"/>
              </w:rPr>
              <w:t>分享</w:t>
            </w:r>
          </w:p>
          <w:p w:rsidR="00585954" w:rsidRPr="00E233C3" w:rsidRDefault="00585954" w:rsidP="00585954">
            <w:pPr>
              <w:pBdr>
                <w:top w:val="nil"/>
                <w:left w:val="nil"/>
                <w:bottom w:val="nil"/>
                <w:right w:val="nil"/>
                <w:between w:val="nil"/>
              </w:pBdr>
              <w:rPr>
                <w:rFonts w:ascii="標楷體" w:eastAsia="標楷體" w:hAnsi="標楷體" w:cs="BiauKai"/>
              </w:rPr>
            </w:pPr>
            <w:r>
              <w:rPr>
                <w:rFonts w:ascii="標楷體" w:eastAsia="標楷體" w:hAnsi="標楷體" w:cs="BiauKai" w:hint="eastAsia"/>
              </w:rPr>
              <w:t>4.素養導向教學與評量示例探討</w:t>
            </w:r>
          </w:p>
        </w:tc>
      </w:tr>
      <w:tr w:rsidR="00AB1BCB" w:rsidRPr="00E233C3" w:rsidTr="00796100">
        <w:trPr>
          <w:trHeight w:val="782"/>
        </w:trPr>
        <w:tc>
          <w:tcPr>
            <w:tcW w:w="1888" w:type="pct"/>
          </w:tcPr>
          <w:p w:rsidR="00AB1BCB" w:rsidRPr="00E233C3" w:rsidRDefault="008F7E0D" w:rsidP="00522732">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sidR="00522732">
              <w:rPr>
                <w:rFonts w:ascii="標楷體" w:eastAsia="標楷體" w:hAnsi="標楷體" w:cs="BiauKai" w:hint="eastAsia"/>
              </w:rPr>
              <w:t>9</w:t>
            </w:r>
            <w:r w:rsidRPr="00E233C3">
              <w:rPr>
                <w:rFonts w:ascii="標楷體" w:eastAsia="標楷體" w:hAnsi="標楷體" w:cs="BiauKai"/>
              </w:rPr>
              <w:t>學年第2學期(1</w:t>
            </w:r>
            <w:r w:rsidR="00522732">
              <w:rPr>
                <w:rFonts w:ascii="標楷體" w:eastAsia="標楷體" w:hAnsi="標楷體" w:cs="BiauKai" w:hint="eastAsia"/>
              </w:rPr>
              <w:t>10</w:t>
            </w:r>
            <w:r w:rsidRPr="00E233C3">
              <w:rPr>
                <w:rFonts w:ascii="標楷體" w:eastAsia="標楷體" w:hAnsi="標楷體" w:cs="BiauKai"/>
              </w:rPr>
              <w:t xml:space="preserve">年3月~6月) </w:t>
            </w:r>
            <w:r w:rsidR="000B48A1" w:rsidRPr="00E233C3">
              <w:rPr>
                <w:rFonts w:ascii="標楷體" w:eastAsia="標楷體" w:hAnsi="標楷體" w:cs="BiauKai" w:hint="eastAsia"/>
              </w:rPr>
              <w:t>每一區二場次，共四場次</w:t>
            </w:r>
          </w:p>
        </w:tc>
        <w:tc>
          <w:tcPr>
            <w:tcW w:w="1194" w:type="pct"/>
          </w:tcPr>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1918" w:type="pct"/>
            <w:vMerge/>
          </w:tcPr>
          <w:p w:rsidR="00AB1BCB" w:rsidRPr="00E233C3" w:rsidRDefault="00AB1BCB">
            <w:pPr>
              <w:pBdr>
                <w:top w:val="nil"/>
                <w:left w:val="nil"/>
                <w:bottom w:val="nil"/>
                <w:right w:val="nil"/>
                <w:between w:val="nil"/>
              </w:pBdr>
              <w:spacing w:line="276" w:lineRule="auto"/>
              <w:rPr>
                <w:rFonts w:ascii="標楷體" w:eastAsia="標楷體" w:hAnsi="標楷體" w:cs="BiauKai"/>
              </w:rPr>
            </w:pPr>
          </w:p>
        </w:tc>
      </w:tr>
    </w:tbl>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五、參與人數與對象：本市各國民中小學，任教</w:t>
      </w:r>
      <w:r w:rsidR="00651E10" w:rsidRPr="00E233C3">
        <w:rPr>
          <w:rFonts w:ascii="標楷體" w:eastAsia="標楷體" w:hAnsi="標楷體" w:cs="新細明體" w:hint="eastAsia"/>
        </w:rPr>
        <w:t>藝術</w:t>
      </w:r>
      <w:r w:rsidRPr="00E233C3">
        <w:rPr>
          <w:rFonts w:ascii="標楷體" w:eastAsia="標楷體" w:hAnsi="標楷體" w:cs="BiauKai"/>
        </w:rPr>
        <w:t>領域教師、非專長授課教師、配課教師及實習教師。每場預計</w:t>
      </w:r>
      <w:r w:rsidR="00DB3D60">
        <w:rPr>
          <w:rFonts w:ascii="標楷體" w:eastAsia="標楷體" w:hAnsi="標楷體" w:cs="BiauKai" w:hint="eastAsia"/>
        </w:rPr>
        <w:t>5</w:t>
      </w:r>
      <w:r w:rsidRPr="00E233C3">
        <w:rPr>
          <w:rFonts w:ascii="標楷體" w:eastAsia="標楷體" w:hAnsi="標楷體" w:cs="BiauKai"/>
        </w:rPr>
        <w:t>0人。</w:t>
      </w:r>
    </w:p>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六、輔導團分區到校服務研習內容：</w:t>
      </w:r>
    </w:p>
    <w:tbl>
      <w:tblPr>
        <w:tblStyle w:val="4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0"/>
        <w:gridCol w:w="1543"/>
        <w:gridCol w:w="4410"/>
        <w:gridCol w:w="1896"/>
        <w:gridCol w:w="639"/>
      </w:tblGrid>
      <w:tr w:rsidR="00AB1BCB" w:rsidRPr="00E233C3" w:rsidTr="00CC098B">
        <w:tc>
          <w:tcPr>
            <w:tcW w:w="751"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國中時間</w:t>
            </w:r>
          </w:p>
        </w:tc>
        <w:tc>
          <w:tcPr>
            <w:tcW w:w="773"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國小時間</w:t>
            </w:r>
          </w:p>
        </w:tc>
        <w:tc>
          <w:tcPr>
            <w:tcW w:w="2205"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活動內容</w:t>
            </w:r>
          </w:p>
        </w:tc>
        <w:tc>
          <w:tcPr>
            <w:tcW w:w="949"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負責單位</w:t>
            </w:r>
          </w:p>
        </w:tc>
        <w:tc>
          <w:tcPr>
            <w:tcW w:w="321" w:type="pct"/>
            <w:vAlign w:val="center"/>
          </w:tcPr>
          <w:p w:rsidR="00AB1BCB" w:rsidRPr="00E233C3" w:rsidRDefault="008F7E0D" w:rsidP="0021410B">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備註</w:t>
            </w:r>
          </w:p>
        </w:tc>
      </w:tr>
      <w:tr w:rsidR="00AB1BCB" w:rsidRPr="00E233C3" w:rsidTr="00CC098B">
        <w:trPr>
          <w:trHeight w:val="280"/>
        </w:trPr>
        <w:tc>
          <w:tcPr>
            <w:tcW w:w="751"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08:20~08:30</w:t>
            </w:r>
          </w:p>
        </w:tc>
        <w:tc>
          <w:tcPr>
            <w:tcW w:w="773"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13:20~13:30</w:t>
            </w:r>
          </w:p>
        </w:tc>
        <w:tc>
          <w:tcPr>
            <w:tcW w:w="2205"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報到</w:t>
            </w:r>
          </w:p>
        </w:tc>
        <w:tc>
          <w:tcPr>
            <w:tcW w:w="949"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輔導團/承辦研習學校</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r w:rsidR="00AB1BCB" w:rsidRPr="00E233C3" w:rsidTr="00CC098B">
        <w:trPr>
          <w:trHeight w:val="460"/>
        </w:trPr>
        <w:tc>
          <w:tcPr>
            <w:tcW w:w="751"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08:30~08:40</w:t>
            </w:r>
          </w:p>
        </w:tc>
        <w:tc>
          <w:tcPr>
            <w:tcW w:w="773"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13:30~13:40</w:t>
            </w:r>
          </w:p>
        </w:tc>
        <w:tc>
          <w:tcPr>
            <w:tcW w:w="2205"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主席致詞</w:t>
            </w:r>
          </w:p>
        </w:tc>
        <w:tc>
          <w:tcPr>
            <w:tcW w:w="949" w:type="pct"/>
            <w:vAlign w:val="center"/>
          </w:tcPr>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r w:rsidR="00AB1BCB" w:rsidRPr="00E233C3" w:rsidTr="00CC098B">
        <w:trPr>
          <w:trHeight w:val="1220"/>
        </w:trPr>
        <w:tc>
          <w:tcPr>
            <w:tcW w:w="751"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08:40~09:30</w:t>
            </w:r>
          </w:p>
        </w:tc>
        <w:tc>
          <w:tcPr>
            <w:tcW w:w="773"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13:40~14:30</w:t>
            </w:r>
          </w:p>
        </w:tc>
        <w:tc>
          <w:tcPr>
            <w:tcW w:w="2205"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教育政策與理念宣導，針對</w:t>
            </w:r>
            <w:r w:rsidR="00080EFD">
              <w:rPr>
                <w:rFonts w:ascii="標楷體" w:eastAsia="標楷體" w:hAnsi="標楷體" w:cs="BiauKai" w:hint="eastAsia"/>
              </w:rPr>
              <w:t>十二</w:t>
            </w:r>
            <w:r w:rsidRPr="00E233C3">
              <w:rPr>
                <w:rFonts w:ascii="標楷體" w:eastAsia="標楷體" w:hAnsi="標楷體" w:cs="BiauKai"/>
              </w:rPr>
              <w:t>年國教精神與內涵、藝術領域課綱、國中學生學習成就評量標準、美感教育等政策進行分享。</w:t>
            </w:r>
          </w:p>
        </w:tc>
        <w:tc>
          <w:tcPr>
            <w:tcW w:w="949"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r w:rsidR="00AB1BCB" w:rsidRPr="00E233C3" w:rsidTr="00CC098B">
        <w:tc>
          <w:tcPr>
            <w:tcW w:w="751"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09:30~11:00</w:t>
            </w:r>
          </w:p>
        </w:tc>
        <w:tc>
          <w:tcPr>
            <w:tcW w:w="773" w:type="pct"/>
            <w:vAlign w:val="center"/>
          </w:tcPr>
          <w:p w:rsidR="00AB1BCB" w:rsidRPr="00E233C3" w:rsidRDefault="008F7E0D" w:rsidP="00F3094C">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14:30~16:00</w:t>
            </w:r>
          </w:p>
        </w:tc>
        <w:tc>
          <w:tcPr>
            <w:tcW w:w="2205"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(第一次)備課策略</w:t>
            </w:r>
            <w:r w:rsidR="000B48A1" w:rsidRPr="00E233C3">
              <w:rPr>
                <w:rFonts w:ascii="標楷體" w:eastAsia="標楷體" w:hAnsi="標楷體" w:cs="BiauKai" w:hint="eastAsia"/>
              </w:rPr>
              <w:t>與</w:t>
            </w:r>
            <w:r w:rsidR="000B48A1" w:rsidRPr="00E233C3">
              <w:rPr>
                <w:rFonts w:ascii="標楷體" w:eastAsia="標楷體" w:hAnsi="標楷體" w:cs="BiauKai"/>
              </w:rPr>
              <w:t>成果產出，教學方案研討與</w:t>
            </w:r>
            <w:r w:rsidR="00585954">
              <w:rPr>
                <w:rFonts w:ascii="標楷體" w:eastAsia="標楷體" w:hAnsi="標楷體" w:cs="BiauKai" w:hint="eastAsia"/>
              </w:rPr>
              <w:t>素養導向教學與評量</w:t>
            </w:r>
            <w:r w:rsidR="000B48A1" w:rsidRPr="00E233C3">
              <w:rPr>
                <w:rFonts w:ascii="標楷體" w:eastAsia="標楷體" w:hAnsi="標楷體" w:cs="BiauKai"/>
              </w:rPr>
              <w:t>示例分享。</w:t>
            </w:r>
          </w:p>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成立跨校藝文社群，由輔導員帶領教師共備，主題發想、教學主題概念產出。</w:t>
            </w:r>
          </w:p>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(第二次)輔導員</w:t>
            </w:r>
            <w:r w:rsidR="000B48A1" w:rsidRPr="00E233C3">
              <w:rPr>
                <w:rFonts w:ascii="標楷體" w:eastAsia="標楷體" w:hAnsi="標楷體" w:cs="BiauKai" w:hint="eastAsia"/>
              </w:rPr>
              <w:t>或教師</w:t>
            </w:r>
            <w:r w:rsidRPr="00E233C3">
              <w:rPr>
                <w:rFonts w:ascii="標楷體" w:eastAsia="標楷體" w:hAnsi="標楷體" w:cs="BiauKai"/>
              </w:rPr>
              <w:t>公開授課，現場觀課、議課</w:t>
            </w:r>
            <w:r w:rsidR="000B48A1" w:rsidRPr="00E233C3">
              <w:rPr>
                <w:rFonts w:ascii="標楷體" w:eastAsia="標楷體" w:hAnsi="標楷體" w:cs="BiauKai" w:hint="eastAsia"/>
              </w:rPr>
              <w:t>討論</w:t>
            </w:r>
            <w:r w:rsidR="000B48A1" w:rsidRPr="00E233C3">
              <w:rPr>
                <w:rFonts w:ascii="新細明體" w:eastAsia="新細明體" w:hAnsi="新細明體" w:cs="BiauKai" w:hint="eastAsia"/>
              </w:rPr>
              <w:t>、</w:t>
            </w:r>
            <w:r w:rsidR="000B48A1" w:rsidRPr="00E233C3">
              <w:rPr>
                <w:rFonts w:ascii="標楷體" w:eastAsia="標楷體" w:hAnsi="標楷體" w:cs="BiauKai"/>
              </w:rPr>
              <w:t>教師教學實踐分享。</w:t>
            </w:r>
          </w:p>
        </w:tc>
        <w:tc>
          <w:tcPr>
            <w:tcW w:w="949"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報告學校、輔導團</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r w:rsidR="00AB1BCB" w:rsidRPr="00E233C3" w:rsidTr="00CC098B">
        <w:tc>
          <w:tcPr>
            <w:tcW w:w="751"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11:00~11:30</w:t>
            </w:r>
          </w:p>
        </w:tc>
        <w:tc>
          <w:tcPr>
            <w:tcW w:w="773"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16:00~16:30</w:t>
            </w:r>
          </w:p>
        </w:tc>
        <w:tc>
          <w:tcPr>
            <w:tcW w:w="2205"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綜合座談各校教學交流與疑難問題解答</w:t>
            </w:r>
          </w:p>
        </w:tc>
        <w:tc>
          <w:tcPr>
            <w:tcW w:w="949" w:type="pct"/>
            <w:vAlign w:val="center"/>
          </w:tcPr>
          <w:p w:rsidR="00AB1BCB" w:rsidRPr="00E233C3" w:rsidRDefault="008F7E0D" w:rsidP="00F3094C">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21410B">
            <w:pPr>
              <w:pBdr>
                <w:top w:val="nil"/>
                <w:left w:val="nil"/>
                <w:bottom w:val="nil"/>
                <w:right w:val="nil"/>
                <w:between w:val="nil"/>
              </w:pBdr>
              <w:jc w:val="both"/>
              <w:rPr>
                <w:rFonts w:ascii="標楷體" w:eastAsia="標楷體" w:hAnsi="標楷體" w:cs="BiauKai"/>
              </w:rPr>
            </w:pPr>
          </w:p>
        </w:tc>
      </w:tr>
    </w:tbl>
    <w:p w:rsidR="00AB1BCB" w:rsidRPr="00E233C3" w:rsidRDefault="008F7E0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＊時間得視實際狀況做調整，依市府公告該學期領域進修時間為主。</w:t>
      </w:r>
    </w:p>
    <w:p w:rsidR="00AB1BCB" w:rsidRPr="00E233C3" w:rsidRDefault="00AB1BCB">
      <w:pPr>
        <w:pBdr>
          <w:top w:val="nil"/>
          <w:left w:val="nil"/>
          <w:bottom w:val="nil"/>
          <w:right w:val="nil"/>
          <w:between w:val="nil"/>
        </w:pBdr>
        <w:rPr>
          <w:rFonts w:ascii="標楷體" w:eastAsia="標楷體" w:hAnsi="標楷體" w:cs="BiauKai"/>
        </w:rPr>
      </w:pPr>
    </w:p>
    <w:p w:rsidR="00AB1BCB" w:rsidRPr="00E233C3" w:rsidRDefault="008F7E0D">
      <w:pPr>
        <w:pBdr>
          <w:top w:val="nil"/>
          <w:left w:val="nil"/>
          <w:bottom w:val="nil"/>
          <w:right w:val="nil"/>
          <w:between w:val="nil"/>
        </w:pBdr>
        <w:rPr>
          <w:rFonts w:ascii="標楷體" w:eastAsia="標楷體" w:hAnsi="標楷體"/>
          <w:sz w:val="22"/>
          <w:szCs w:val="22"/>
        </w:rPr>
      </w:pPr>
      <w:r w:rsidRPr="00E233C3">
        <w:rPr>
          <w:rFonts w:ascii="標楷體" w:eastAsia="標楷體" w:hAnsi="標楷體" w:cs="BiauKai"/>
        </w:rPr>
        <w:t>七、經費來源與概算：</w:t>
      </w:r>
      <w:r w:rsidR="00DB3D60">
        <w:rPr>
          <w:rFonts w:ascii="標楷體" w:eastAsia="標楷體" w:hAnsi="標楷體" w:cs="BiauKai"/>
        </w:rPr>
        <w:t>教育部</w:t>
      </w:r>
      <w:r w:rsidRPr="00E233C3">
        <w:rPr>
          <w:rFonts w:ascii="標楷體" w:eastAsia="標楷體" w:hAnsi="標楷體" w:cs="BiauKai"/>
        </w:rPr>
        <w:t>補助辦理</w:t>
      </w:r>
      <w:r w:rsidR="00C4186F">
        <w:rPr>
          <w:rFonts w:ascii="標楷體" w:eastAsia="標楷體" w:hAnsi="標楷體" w:cs="BiauKai"/>
        </w:rPr>
        <w:t>109學年度</w:t>
      </w:r>
      <w:r w:rsidRPr="00E233C3">
        <w:rPr>
          <w:rFonts w:ascii="標楷體" w:eastAsia="標楷體" w:hAnsi="標楷體" w:cs="BiauKai"/>
        </w:rPr>
        <w:t>精進國民中學及國民小學教師教學專業與課程品質整體推動計畫經費</w:t>
      </w:r>
      <w:r w:rsidRPr="00E233C3">
        <w:rPr>
          <w:rFonts w:ascii="標楷體" w:eastAsia="標楷體" w:hAnsi="標楷體" w:cs="Arial Unicode MS"/>
        </w:rPr>
        <w:t>。</w:t>
      </w:r>
    </w:p>
    <w:tbl>
      <w:tblPr>
        <w:tblStyle w:val="4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1722"/>
        <w:gridCol w:w="1643"/>
        <w:gridCol w:w="1643"/>
        <w:gridCol w:w="1643"/>
        <w:gridCol w:w="1639"/>
      </w:tblGrid>
      <w:tr w:rsidR="00AB1BCB" w:rsidRPr="00E233C3" w:rsidTr="00585954">
        <w:trPr>
          <w:trHeight w:val="360"/>
        </w:trPr>
        <w:tc>
          <w:tcPr>
            <w:tcW w:w="1718" w:type="pct"/>
            <w:gridSpan w:val="2"/>
            <w:vMerge w:val="restart"/>
            <w:shd w:val="clear" w:color="auto" w:fill="C0C0C0"/>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經費項目</w:t>
            </w:r>
          </w:p>
        </w:tc>
        <w:tc>
          <w:tcPr>
            <w:tcW w:w="3282" w:type="pct"/>
            <w:gridSpan w:val="4"/>
            <w:shd w:val="clear" w:color="auto" w:fill="C0C0C0"/>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計畫經費明細</w:t>
            </w:r>
          </w:p>
        </w:tc>
      </w:tr>
      <w:tr w:rsidR="00AB1BCB" w:rsidRPr="00E233C3" w:rsidTr="00585954">
        <w:trPr>
          <w:trHeight w:val="340"/>
        </w:trPr>
        <w:tc>
          <w:tcPr>
            <w:tcW w:w="1718" w:type="pct"/>
            <w:gridSpan w:val="2"/>
            <w:vMerge/>
            <w:shd w:val="clear" w:color="auto" w:fill="C0C0C0"/>
            <w:vAlign w:val="center"/>
          </w:tcPr>
          <w:p w:rsidR="00AB1BCB" w:rsidRPr="00E233C3" w:rsidRDefault="00AB1BCB" w:rsidP="009173A5">
            <w:pPr>
              <w:pBdr>
                <w:top w:val="nil"/>
                <w:left w:val="nil"/>
                <w:bottom w:val="nil"/>
                <w:right w:val="nil"/>
                <w:between w:val="nil"/>
              </w:pBdr>
              <w:rPr>
                <w:rFonts w:ascii="標楷體" w:eastAsia="標楷體" w:hAnsi="標楷體" w:cs="BiauKai"/>
              </w:rPr>
            </w:pPr>
          </w:p>
        </w:tc>
        <w:tc>
          <w:tcPr>
            <w:tcW w:w="821" w:type="pct"/>
            <w:shd w:val="clear" w:color="auto" w:fill="C0C0C0"/>
          </w:tcPr>
          <w:p w:rsidR="00AB1BCB" w:rsidRPr="00E233C3" w:rsidRDefault="000B48A1" w:rsidP="00032E52">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數量</w:t>
            </w:r>
          </w:p>
        </w:tc>
        <w:tc>
          <w:tcPr>
            <w:tcW w:w="821" w:type="pct"/>
            <w:shd w:val="clear" w:color="auto" w:fill="C0C0C0"/>
          </w:tcPr>
          <w:p w:rsidR="00AB1BCB" w:rsidRPr="00E233C3" w:rsidRDefault="000B48A1"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單價（元</w:t>
            </w:r>
            <w:r w:rsidR="00032E52" w:rsidRPr="00E233C3">
              <w:rPr>
                <w:rFonts w:ascii="標楷體" w:eastAsia="標楷體" w:hAnsi="標楷體" w:cs="BiauKai"/>
              </w:rPr>
              <w:t>）</w:t>
            </w:r>
          </w:p>
        </w:tc>
        <w:tc>
          <w:tcPr>
            <w:tcW w:w="821" w:type="pct"/>
            <w:shd w:val="clear" w:color="auto" w:fill="C0C0C0"/>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總價(元)</w:t>
            </w:r>
          </w:p>
        </w:tc>
        <w:tc>
          <w:tcPr>
            <w:tcW w:w="820" w:type="pct"/>
            <w:shd w:val="clear" w:color="auto" w:fill="C0C0C0"/>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說明</w:t>
            </w:r>
          </w:p>
        </w:tc>
      </w:tr>
      <w:tr w:rsidR="00AB1BCB" w:rsidRPr="00E233C3" w:rsidTr="00585954">
        <w:trPr>
          <w:trHeight w:val="547"/>
        </w:trPr>
        <w:tc>
          <w:tcPr>
            <w:tcW w:w="858" w:type="pct"/>
            <w:vAlign w:val="center"/>
          </w:tcPr>
          <w:p w:rsidR="00AB1BCB" w:rsidRPr="00E233C3" w:rsidRDefault="008F7E0D" w:rsidP="0054495D">
            <w:pPr>
              <w:widowControl/>
              <w:pBdr>
                <w:top w:val="nil"/>
                <w:left w:val="nil"/>
                <w:bottom w:val="nil"/>
                <w:right w:val="nil"/>
                <w:between w:val="nil"/>
              </w:pBdr>
              <w:ind w:firstLine="200"/>
              <w:rPr>
                <w:rFonts w:ascii="標楷體" w:eastAsia="標楷體" w:hAnsi="標楷體" w:cs="BiauKai"/>
              </w:rPr>
            </w:pPr>
            <w:r w:rsidRPr="00E233C3">
              <w:rPr>
                <w:rFonts w:ascii="標楷體" w:eastAsia="標楷體" w:hAnsi="標楷體" w:cs="BiauKai"/>
              </w:rPr>
              <w:t>業務費</w:t>
            </w:r>
          </w:p>
        </w:tc>
        <w:tc>
          <w:tcPr>
            <w:tcW w:w="859" w:type="pct"/>
            <w:vAlign w:val="center"/>
          </w:tcPr>
          <w:p w:rsidR="00AB1BCB" w:rsidRPr="00E233C3" w:rsidRDefault="008F7E0D" w:rsidP="009173A5">
            <w:pPr>
              <w:widowControl/>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印刷費</w:t>
            </w:r>
          </w:p>
        </w:tc>
        <w:tc>
          <w:tcPr>
            <w:tcW w:w="821" w:type="pct"/>
            <w:vAlign w:val="center"/>
          </w:tcPr>
          <w:p w:rsidR="00AB1BCB" w:rsidRPr="00E233C3" w:rsidRDefault="00701F47"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4</w:t>
            </w:r>
            <w:r w:rsidR="000B48A1" w:rsidRPr="00E233C3">
              <w:rPr>
                <w:rFonts w:ascii="標楷體" w:eastAsia="標楷體" w:hAnsi="標楷體" w:cs="BiauKai"/>
              </w:rPr>
              <w:t>00</w:t>
            </w:r>
          </w:p>
        </w:tc>
        <w:tc>
          <w:tcPr>
            <w:tcW w:w="821" w:type="pct"/>
            <w:vAlign w:val="center"/>
          </w:tcPr>
          <w:p w:rsidR="00AB1BCB" w:rsidRPr="00E233C3" w:rsidRDefault="00701F47"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15</w:t>
            </w:r>
          </w:p>
        </w:tc>
        <w:tc>
          <w:tcPr>
            <w:tcW w:w="821" w:type="pct"/>
            <w:vAlign w:val="center"/>
          </w:tcPr>
          <w:p w:rsidR="00AB1BCB" w:rsidRPr="00E233C3" w:rsidRDefault="00701F47"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6</w:t>
            </w:r>
            <w:r w:rsidR="008F7E0D" w:rsidRPr="00E233C3">
              <w:rPr>
                <w:rFonts w:ascii="標楷體" w:eastAsia="標楷體" w:hAnsi="標楷體" w:cs="BiauKai"/>
              </w:rPr>
              <w:t>000</w:t>
            </w:r>
          </w:p>
        </w:tc>
        <w:tc>
          <w:tcPr>
            <w:tcW w:w="820" w:type="pct"/>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r>
      <w:tr w:rsidR="00AB1BCB" w:rsidRPr="00E233C3" w:rsidTr="00585954">
        <w:trPr>
          <w:trHeight w:val="520"/>
        </w:trPr>
        <w:tc>
          <w:tcPr>
            <w:tcW w:w="858" w:type="pct"/>
            <w:vAlign w:val="center"/>
          </w:tcPr>
          <w:p w:rsidR="00AB1BCB" w:rsidRPr="00E233C3" w:rsidRDefault="008F7E0D" w:rsidP="009173A5">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合計</w:t>
            </w:r>
          </w:p>
        </w:tc>
        <w:tc>
          <w:tcPr>
            <w:tcW w:w="859" w:type="pct"/>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c>
          <w:tcPr>
            <w:tcW w:w="821" w:type="pct"/>
            <w:vAlign w:val="center"/>
          </w:tcPr>
          <w:p w:rsidR="00AB1BCB" w:rsidRPr="00E233C3" w:rsidRDefault="00AB1BCB" w:rsidP="00F3094C">
            <w:pPr>
              <w:widowControl/>
              <w:pBdr>
                <w:top w:val="nil"/>
                <w:left w:val="nil"/>
                <w:bottom w:val="nil"/>
                <w:right w:val="nil"/>
                <w:between w:val="nil"/>
              </w:pBdr>
              <w:jc w:val="right"/>
              <w:rPr>
                <w:rFonts w:ascii="標楷體" w:eastAsia="標楷體" w:hAnsi="標楷體" w:cs="BiauKai"/>
              </w:rPr>
            </w:pPr>
          </w:p>
        </w:tc>
        <w:tc>
          <w:tcPr>
            <w:tcW w:w="821" w:type="pct"/>
            <w:vAlign w:val="center"/>
          </w:tcPr>
          <w:p w:rsidR="00AB1BCB" w:rsidRPr="00E233C3" w:rsidRDefault="00AB1BCB" w:rsidP="00F3094C">
            <w:pPr>
              <w:widowControl/>
              <w:pBdr>
                <w:top w:val="nil"/>
                <w:left w:val="nil"/>
                <w:bottom w:val="nil"/>
                <w:right w:val="nil"/>
                <w:between w:val="nil"/>
              </w:pBdr>
              <w:jc w:val="right"/>
              <w:rPr>
                <w:rFonts w:ascii="標楷體" w:eastAsia="標楷體" w:hAnsi="標楷體" w:cs="BiauKai"/>
              </w:rPr>
            </w:pPr>
          </w:p>
        </w:tc>
        <w:tc>
          <w:tcPr>
            <w:tcW w:w="821" w:type="pct"/>
            <w:vAlign w:val="center"/>
          </w:tcPr>
          <w:p w:rsidR="00AB1BCB" w:rsidRPr="00E233C3" w:rsidRDefault="00701F47" w:rsidP="00F3094C">
            <w:pPr>
              <w:widowControl/>
              <w:pBdr>
                <w:top w:val="nil"/>
                <w:left w:val="nil"/>
                <w:bottom w:val="nil"/>
                <w:right w:val="nil"/>
                <w:between w:val="nil"/>
              </w:pBdr>
              <w:jc w:val="right"/>
              <w:rPr>
                <w:rFonts w:ascii="標楷體" w:eastAsia="標楷體" w:hAnsi="標楷體" w:cs="BiauKai"/>
              </w:rPr>
            </w:pPr>
            <w:r>
              <w:rPr>
                <w:rFonts w:ascii="標楷體" w:eastAsia="標楷體" w:hAnsi="標楷體" w:cs="BiauKai" w:hint="eastAsia"/>
              </w:rPr>
              <w:t>6</w:t>
            </w:r>
            <w:r w:rsidR="008F7E0D" w:rsidRPr="00E233C3">
              <w:rPr>
                <w:rFonts w:ascii="標楷體" w:eastAsia="標楷體" w:hAnsi="標楷體" w:cs="BiauKai"/>
              </w:rPr>
              <w:t>000</w:t>
            </w:r>
          </w:p>
        </w:tc>
        <w:tc>
          <w:tcPr>
            <w:tcW w:w="820" w:type="pct"/>
            <w:vAlign w:val="center"/>
          </w:tcPr>
          <w:p w:rsidR="00AB1BCB" w:rsidRPr="00E233C3" w:rsidRDefault="00AB1BCB" w:rsidP="009173A5">
            <w:pPr>
              <w:widowControl/>
              <w:pBdr>
                <w:top w:val="nil"/>
                <w:left w:val="nil"/>
                <w:bottom w:val="nil"/>
                <w:right w:val="nil"/>
                <w:between w:val="nil"/>
              </w:pBdr>
              <w:jc w:val="center"/>
              <w:rPr>
                <w:rFonts w:ascii="標楷體" w:eastAsia="標楷體" w:hAnsi="標楷體" w:cs="BiauKai"/>
              </w:rPr>
            </w:pPr>
          </w:p>
        </w:tc>
      </w:tr>
    </w:tbl>
    <w:p w:rsidR="009173A5" w:rsidRPr="00E233C3" w:rsidRDefault="009173A5">
      <w:pPr>
        <w:pBdr>
          <w:top w:val="nil"/>
          <w:left w:val="nil"/>
          <w:bottom w:val="nil"/>
          <w:right w:val="nil"/>
          <w:between w:val="nil"/>
        </w:pBdr>
        <w:rPr>
          <w:rFonts w:ascii="標楷體" w:eastAsia="標楷體" w:hAnsi="標楷體" w:cs="BiauKai"/>
        </w:rPr>
      </w:pP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rsidR="00AB1BCB" w:rsidRPr="00E233C3" w:rsidRDefault="008F7E0D" w:rsidP="00F3094C">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為了使分區到校諮詢服務內容落實，本計劃評估以教師實作方式，了解計畫實施後之成效</w:t>
      </w:r>
      <w:r w:rsidR="00F3094C">
        <w:rPr>
          <w:rFonts w:ascii="標楷體" w:eastAsia="標楷體" w:hAnsi="標楷體" w:cs="BiauKai" w:hint="eastAsia"/>
        </w:rPr>
        <w:t>。</w:t>
      </w:r>
    </w:p>
    <w:p w:rsidR="00F3094C"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（一）實作：教師藉由分組參與課</w:t>
      </w:r>
      <w:r w:rsidR="00DB3D60">
        <w:rPr>
          <w:rFonts w:ascii="標楷體" w:eastAsia="標楷體" w:hAnsi="標楷體" w:cs="BiauKai" w:hint="eastAsia"/>
        </w:rPr>
        <w:t>程</w:t>
      </w:r>
      <w:r w:rsidRPr="00E233C3">
        <w:rPr>
          <w:rFonts w:ascii="標楷體" w:eastAsia="標楷體" w:hAnsi="標楷體" w:cs="BiauKai"/>
        </w:rPr>
        <w:t>設計的過程與成果發表，呈現對研習內容的理解及應</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用。</w:t>
      </w:r>
    </w:p>
    <w:p w:rsidR="00CC098B"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（二）問卷及訪談：設計回饋單，並訪談研習教師，了解教師對藝術教學能力提升之結果</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及對研習活動的意見及需求。</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（一）增進教師對十二年課綱藝術領域素養導向教學內涵的認識。</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（二）增進教師課程設計及教學評量之專業知能。</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（三）提升教師在進行觀議課活動之技巧。</w:t>
      </w:r>
    </w:p>
    <w:p w:rsidR="00AB1BCB" w:rsidRPr="00E233C3" w:rsidRDefault="008F7E0D" w:rsidP="00F3094C">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（四）素養導向教學設計及多元評量示例，能供教師參考運用於課堂實踐。</w:t>
      </w:r>
    </w:p>
    <w:p w:rsidR="006702D3" w:rsidRDefault="008F7E0D" w:rsidP="00F3094C">
      <w:pPr>
        <w:pBdr>
          <w:top w:val="nil"/>
          <w:left w:val="nil"/>
          <w:bottom w:val="nil"/>
          <w:right w:val="nil"/>
          <w:between w:val="nil"/>
        </w:pBdr>
        <w:rPr>
          <w:rFonts w:ascii="標楷體" w:eastAsia="標楷體" w:hAnsi="標楷體" w:cs="BiauKai"/>
          <w:shd w:val="clear" w:color="auto" w:fill="D9D9D9"/>
        </w:rPr>
      </w:pPr>
      <w:r w:rsidRPr="00E233C3">
        <w:rPr>
          <w:rFonts w:ascii="標楷體" w:eastAsia="標楷體" w:hAnsi="標楷體" w:cs="BiauKai"/>
        </w:rPr>
        <w:t>（五）各校能成立教師藝</w:t>
      </w:r>
      <w:r w:rsidR="00191110">
        <w:rPr>
          <w:rFonts w:ascii="標楷體" w:eastAsia="標楷體" w:hAnsi="標楷體" w:cs="BiauKai" w:hint="eastAsia"/>
        </w:rPr>
        <w:t>術</w:t>
      </w:r>
      <w:r w:rsidRPr="00E233C3">
        <w:rPr>
          <w:rFonts w:ascii="標楷體" w:eastAsia="標楷體" w:hAnsi="標楷體" w:cs="BiauKai"/>
        </w:rPr>
        <w:t>專業社群協助新課綱之推展。</w:t>
      </w:r>
      <w:r w:rsidR="006702D3">
        <w:rPr>
          <w:rFonts w:ascii="標楷體" w:eastAsia="標楷體" w:hAnsi="標楷體" w:cs="BiauKai"/>
          <w:shd w:val="clear" w:color="auto" w:fill="D9D9D9"/>
        </w:rPr>
        <w:br w:type="page"/>
      </w:r>
    </w:p>
    <w:p w:rsidR="00C40DA6" w:rsidRPr="00E233C3" w:rsidRDefault="008F7E0D" w:rsidP="00AB394C">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sz w:val="20"/>
          <w:szCs w:val="20"/>
        </w:rPr>
        <w:t>附件</w:t>
      </w:r>
      <w:r w:rsidR="00B46053">
        <w:rPr>
          <w:rFonts w:ascii="標楷體" w:eastAsia="標楷體" w:hAnsi="標楷體" w:cs="BiauKai" w:hint="eastAsia"/>
          <w:sz w:val="20"/>
          <w:szCs w:val="20"/>
        </w:rPr>
        <w:t>3</w:t>
      </w:r>
      <w:r w:rsidR="00C40DA6" w:rsidRPr="00E233C3">
        <w:rPr>
          <w:rFonts w:ascii="標楷體" w:eastAsia="標楷體" w:hAnsi="標楷體" w:cs="BiauKai"/>
          <w:b/>
        </w:rPr>
        <w:t>臺南市</w:t>
      </w:r>
      <w:r w:rsidR="00C40DA6">
        <w:rPr>
          <w:rFonts w:ascii="標楷體" w:eastAsia="標楷體" w:hAnsi="標楷體" w:cs="BiauKai"/>
          <w:b/>
        </w:rPr>
        <w:t>109學年度</w:t>
      </w:r>
      <w:r w:rsidR="00C40DA6" w:rsidRPr="00E233C3">
        <w:rPr>
          <w:rFonts w:ascii="標楷體" w:eastAsia="標楷體" w:hAnsi="標楷體" w:cs="BiauKai"/>
          <w:b/>
        </w:rPr>
        <w:t>精進國民中小學教師教學專業與課程品質整體推動計畫</w:t>
      </w:r>
    </w:p>
    <w:p w:rsidR="00C40DA6" w:rsidRPr="00E233C3" w:rsidRDefault="00C40DA6" w:rsidP="00AB394C">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Pr="00E233C3">
        <w:rPr>
          <w:rFonts w:ascii="標楷體" w:eastAsia="標楷體" w:hAnsi="標楷體" w:cs="新細明體" w:hint="eastAsia"/>
          <w:b/>
        </w:rPr>
        <w:t>藝術領域</w:t>
      </w:r>
      <w:r w:rsidRPr="00E233C3">
        <w:rPr>
          <w:rFonts w:ascii="標楷體" w:eastAsia="標楷體" w:hAnsi="標楷體" w:cs="BiauKai"/>
          <w:b/>
        </w:rPr>
        <w:t>輔導小組</w:t>
      </w:r>
    </w:p>
    <w:p w:rsidR="00C40DA6" w:rsidRPr="00E233C3" w:rsidRDefault="00C40DA6" w:rsidP="00AB394C">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「直笛教學應用與實務＆曲目分析與詮釋」教學工作坊研習實施計畫</w:t>
      </w: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C40DA6" w:rsidRPr="00E233C3" w:rsidRDefault="00C40DA6" w:rsidP="00C40DA6">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（二）臺南市 </w:t>
      </w:r>
      <w:r>
        <w:rPr>
          <w:rFonts w:ascii="標楷體" w:eastAsia="標楷體" w:hAnsi="標楷體" w:cs="BiauKai"/>
        </w:rPr>
        <w:t>109學年度</w:t>
      </w:r>
      <w:r w:rsidRPr="00E233C3">
        <w:rPr>
          <w:rFonts w:ascii="標楷體" w:eastAsia="標楷體" w:hAnsi="標楷體" w:cs="BiauKai"/>
        </w:rPr>
        <w:t>精進國民中小學教師教學專業與課程品質整體推動計畫。</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（三）臺南市 </w:t>
      </w:r>
      <w:r>
        <w:rPr>
          <w:rFonts w:ascii="標楷體" w:eastAsia="標楷體" w:hAnsi="標楷體" w:cs="BiauKai"/>
        </w:rPr>
        <w:t>109學年度</w:t>
      </w:r>
      <w:r w:rsidRPr="00E233C3">
        <w:rPr>
          <w:rFonts w:ascii="標楷體" w:eastAsia="標楷體" w:hAnsi="標楷體" w:cs="BiauKai"/>
        </w:rPr>
        <w:t>國民教育輔導團整體團務計畫。</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w:t>
      </w:r>
      <w:r w:rsidR="005D2E57">
        <w:rPr>
          <w:rFonts w:ascii="標楷體" w:eastAsia="標楷體" w:hAnsi="標楷體" w:cs="BiauKai" w:hint="eastAsia"/>
        </w:rPr>
        <w:t>的</w:t>
      </w:r>
      <w:r w:rsidRPr="00E233C3">
        <w:rPr>
          <w:rFonts w:ascii="標楷體" w:eastAsia="標楷體" w:hAnsi="標楷體" w:cs="BiauKai"/>
        </w:rPr>
        <w:t>：</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（一）配合</w:t>
      </w:r>
      <w:r w:rsidRPr="00E233C3">
        <w:rPr>
          <w:rFonts w:ascii="標楷體" w:eastAsia="標楷體" w:hAnsi="標楷體" w:cs="新細明體" w:hint="eastAsia"/>
        </w:rPr>
        <w:t>藝術</w:t>
      </w:r>
      <w:r w:rsidRPr="00E233C3">
        <w:rPr>
          <w:rFonts w:ascii="標楷體" w:eastAsia="標楷體" w:hAnsi="標楷體" w:cs="BiauKai"/>
        </w:rPr>
        <w:t>領域研究及教學工作暨提升非專長授課教師教學專業能力，</w:t>
      </w:r>
      <w:r w:rsidRPr="00E233C3">
        <w:rPr>
          <w:rFonts w:ascii="標楷體" w:eastAsia="標楷體" w:hAnsi="標楷體" w:cs="BiauKai" w:hint="eastAsia"/>
        </w:rPr>
        <w:t>落實十二年國教素養導向教學</w:t>
      </w:r>
      <w:r w:rsidRPr="00E233C3">
        <w:rPr>
          <w:rFonts w:ascii="標楷體" w:eastAsia="標楷體" w:hAnsi="標楷體" w:cs="BiauKai"/>
        </w:rPr>
        <w:t>。</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（二）促進領域教師直笛教學專業成長，提升領域教師專業能力與教學知能。</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（三）從實務體驗中，熟悉直笛教學技巧，並了解直笛合奏曲目之詮釋技巧。</w:t>
      </w:r>
    </w:p>
    <w:p w:rsidR="00C40DA6"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（四）透過聘請專業直笛教師指導，增進音樂教師的直笛專業知能，並期</w:t>
      </w:r>
      <w:r w:rsidR="006E7B67">
        <w:rPr>
          <w:rFonts w:ascii="標楷體" w:eastAsia="標楷體" w:hAnsi="標楷體" w:cs="BiauKai" w:hint="eastAsia"/>
        </w:rPr>
        <w:t>許</w:t>
      </w:r>
      <w:r w:rsidRPr="00E233C3">
        <w:rPr>
          <w:rFonts w:ascii="標楷體" w:eastAsia="標楷體" w:hAnsi="標楷體" w:cs="BiauKai"/>
        </w:rPr>
        <w:t>在過程中彼此</w:t>
      </w:r>
      <w:r w:rsidR="0054495D">
        <w:rPr>
          <w:rFonts w:ascii="標楷體" w:eastAsia="標楷體" w:hAnsi="標楷體" w:cs="BiauKai" w:hint="eastAsia"/>
        </w:rPr>
        <w:t>交</w:t>
      </w:r>
      <w:r w:rsidRPr="00E233C3">
        <w:rPr>
          <w:rFonts w:ascii="標楷體" w:eastAsia="標楷體" w:hAnsi="標楷體" w:cs="BiauKai"/>
        </w:rPr>
        <w:t>流，交換教學心得，改進教學技巧及方法，進而</w:t>
      </w:r>
      <w:r w:rsidR="00524C6B">
        <w:rPr>
          <w:rFonts w:ascii="標楷體" w:eastAsia="標楷體" w:hAnsi="標楷體" w:cs="BiauKai"/>
        </w:rPr>
        <w:t>提升</w:t>
      </w:r>
      <w:r w:rsidRPr="00E233C3">
        <w:rPr>
          <w:rFonts w:ascii="標楷體" w:eastAsia="標楷體" w:hAnsi="標楷體" w:cs="BiauKai"/>
        </w:rPr>
        <w:t>音樂教學品質。</w:t>
      </w:r>
    </w:p>
    <w:p w:rsidR="0003749E" w:rsidRPr="00E233C3" w:rsidRDefault="0003749E" w:rsidP="00C40DA6">
      <w:pPr>
        <w:pBdr>
          <w:top w:val="nil"/>
          <w:left w:val="nil"/>
          <w:bottom w:val="nil"/>
          <w:right w:val="nil"/>
          <w:between w:val="nil"/>
        </w:pBdr>
        <w:ind w:left="720" w:hanging="720"/>
        <w:jc w:val="both"/>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8026C1" w:rsidRPr="008026C1">
        <w:rPr>
          <w:rFonts w:ascii="標楷體" w:eastAsia="標楷體" w:hAnsi="標楷體" w:cs="BiauKai" w:hint="eastAsia"/>
        </w:rPr>
        <w:t>教育部國民及學前教育署</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rPr>
        <w:t>領域工作小組</w:t>
      </w:r>
      <w:r w:rsidRPr="00E233C3">
        <w:rPr>
          <w:rFonts w:ascii="新細明體" w:eastAsia="新細明體" w:hAnsi="新細明體" w:cs="BiauKai" w:hint="eastAsia"/>
        </w:rPr>
        <w:t>、</w:t>
      </w:r>
      <w:r w:rsidRPr="00E233C3">
        <w:rPr>
          <w:rFonts w:ascii="標楷體" w:eastAsia="標楷體" w:hAnsi="標楷體" w:cs="BiauKai" w:hint="eastAsia"/>
        </w:rPr>
        <w:t>臺南市文元國小</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四、辦理地點：臺南市海佃國小、臺南市</w:t>
      </w:r>
      <w:r w:rsidRPr="00E233C3">
        <w:rPr>
          <w:rFonts w:ascii="標楷體" w:eastAsia="標楷體" w:hAnsi="標楷體" w:cs="BiauKai" w:hint="eastAsia"/>
        </w:rPr>
        <w:t>文元</w:t>
      </w:r>
      <w:r w:rsidRPr="00E233C3">
        <w:rPr>
          <w:rFonts w:ascii="標楷體" w:eastAsia="標楷體" w:hAnsi="標楷體" w:cs="BiauKai"/>
        </w:rPr>
        <w:t>國小。</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五、參加對象與人數：(錄取名額</w:t>
      </w:r>
      <w:r>
        <w:rPr>
          <w:rFonts w:ascii="標楷體" w:eastAsia="標楷體" w:hAnsi="標楷體" w:cs="BiauKai" w:hint="eastAsia"/>
        </w:rPr>
        <w:t>6</w:t>
      </w:r>
      <w:r w:rsidRPr="00E233C3">
        <w:rPr>
          <w:rFonts w:ascii="標楷體" w:eastAsia="標楷體" w:hAnsi="標楷體" w:cs="BiauKai"/>
        </w:rPr>
        <w:t>0人) 請逕至臺南市資訊中心學習護照系統報名。</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（一）本市各公私立中小學</w:t>
      </w:r>
      <w:r w:rsidRPr="00E233C3">
        <w:rPr>
          <w:rFonts w:ascii="標楷體" w:eastAsia="標楷體" w:hAnsi="標楷體" w:cs="新細明體" w:hint="eastAsia"/>
        </w:rPr>
        <w:t>藝術</w:t>
      </w:r>
      <w:r w:rsidRPr="00E233C3">
        <w:rPr>
          <w:rFonts w:ascii="標楷體" w:eastAsia="標楷體" w:hAnsi="標楷體" w:cs="BiauKai"/>
        </w:rPr>
        <w:t>領域、</w:t>
      </w:r>
      <w:r w:rsidRPr="00E233C3">
        <w:rPr>
          <w:rFonts w:ascii="標楷體" w:eastAsia="標楷體" w:hAnsi="標楷體" w:cs="新細明體" w:hint="eastAsia"/>
        </w:rPr>
        <w:t>藝術</w:t>
      </w:r>
      <w:r w:rsidRPr="00E233C3">
        <w:rPr>
          <w:rFonts w:ascii="標楷體" w:eastAsia="標楷體" w:hAnsi="標楷體" w:cs="BiauKai"/>
        </w:rPr>
        <w:t>領域教師非專長授課教師或直笛團指導老師。</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（二）研習時數：</w:t>
      </w:r>
    </w:p>
    <w:p w:rsidR="00C40DA6" w:rsidRPr="00E233C3" w:rsidRDefault="00C40DA6" w:rsidP="0003749E">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「直笛教學應用與實務研習」全程參與者核予研習時數證明，但若缺席六分之一以上者，則不予核發。</w:t>
      </w:r>
    </w:p>
    <w:p w:rsidR="00C40DA6"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「直笛合奏曲目分析與詮釋」全程參加之教師，每場核予3小時研習時數。</w:t>
      </w:r>
    </w:p>
    <w:p w:rsidR="0003749E" w:rsidRPr="00E233C3" w:rsidRDefault="0003749E" w:rsidP="00C40DA6">
      <w:pPr>
        <w:pBdr>
          <w:top w:val="nil"/>
          <w:left w:val="nil"/>
          <w:bottom w:val="nil"/>
          <w:right w:val="nil"/>
          <w:between w:val="nil"/>
        </w:pBdr>
        <w:ind w:left="720" w:hanging="720"/>
        <w:jc w:val="both"/>
        <w:rPr>
          <w:rFonts w:ascii="標楷體" w:eastAsia="標楷體" w:hAnsi="標楷體" w:cs="BiauKai"/>
        </w:rPr>
      </w:pP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六、研習日期及內容：</w:t>
      </w: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（一）「直笛教學應用與實務」教學工作坊(名額：60人)</w:t>
      </w:r>
    </w:p>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10</w:t>
      </w:r>
      <w:r>
        <w:rPr>
          <w:rFonts w:ascii="標楷體" w:eastAsia="標楷體" w:hAnsi="標楷體" w:cs="BiauKai" w:hint="eastAsia"/>
        </w:rPr>
        <w:t>9</w:t>
      </w:r>
      <w:r w:rsidRPr="00E233C3">
        <w:rPr>
          <w:rFonts w:ascii="標楷體" w:eastAsia="標楷體" w:hAnsi="標楷體" w:cs="BiauKai"/>
        </w:rPr>
        <w:t>年9月1</w:t>
      </w:r>
      <w:r w:rsidRPr="00E233C3">
        <w:rPr>
          <w:rFonts w:ascii="標楷體" w:eastAsia="標楷體" w:hAnsi="標楷體" w:cs="BiauKai" w:hint="eastAsia"/>
        </w:rPr>
        <w:t>1</w:t>
      </w:r>
      <w:r w:rsidRPr="00E233C3">
        <w:rPr>
          <w:rFonts w:ascii="標楷體" w:eastAsia="標楷體" w:hAnsi="標楷體" w:cs="BiauKai"/>
        </w:rPr>
        <w:t>日至1</w:t>
      </w:r>
      <w:r>
        <w:rPr>
          <w:rFonts w:ascii="標楷體" w:eastAsia="標楷體" w:hAnsi="標楷體" w:cs="BiauKai" w:hint="eastAsia"/>
        </w:rPr>
        <w:t>10</w:t>
      </w:r>
      <w:r w:rsidRPr="00E233C3">
        <w:rPr>
          <w:rFonts w:ascii="標楷體" w:eastAsia="標楷體" w:hAnsi="標楷體" w:cs="BiauKai"/>
        </w:rPr>
        <w:t>年6月1</w:t>
      </w:r>
      <w:r w:rsidRPr="00E233C3">
        <w:rPr>
          <w:rFonts w:ascii="標楷體" w:eastAsia="標楷體" w:hAnsi="標楷體" w:cs="BiauKai" w:hint="eastAsia"/>
        </w:rPr>
        <w:t>7</w:t>
      </w:r>
      <w:r w:rsidRPr="00E233C3">
        <w:rPr>
          <w:rFonts w:ascii="標楷體" w:eastAsia="標楷體" w:hAnsi="標楷體" w:cs="BiauKai"/>
        </w:rPr>
        <w:t>日學期中週三下午13:50～15:50 共34次課程。</w:t>
      </w:r>
    </w:p>
    <w:tbl>
      <w:tblPr>
        <w:tblStyle w:val="4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4"/>
        <w:gridCol w:w="3973"/>
        <w:gridCol w:w="1825"/>
        <w:gridCol w:w="2146"/>
      </w:tblGrid>
      <w:tr w:rsidR="00C40DA6" w:rsidRPr="00E233C3" w:rsidTr="0021410B">
        <w:trPr>
          <w:trHeight w:val="520"/>
        </w:trPr>
        <w:tc>
          <w:tcPr>
            <w:tcW w:w="1031"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時間</w:t>
            </w:r>
          </w:p>
        </w:tc>
        <w:tc>
          <w:tcPr>
            <w:tcW w:w="1985"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課程內容</w:t>
            </w:r>
          </w:p>
        </w:tc>
        <w:tc>
          <w:tcPr>
            <w:tcW w:w="912"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1073"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研習地點</w:t>
            </w:r>
          </w:p>
        </w:tc>
      </w:tr>
      <w:tr w:rsidR="00C40DA6" w:rsidRPr="00E233C3" w:rsidTr="0021410B">
        <w:trPr>
          <w:trHeight w:val="1820"/>
        </w:trPr>
        <w:tc>
          <w:tcPr>
            <w:tcW w:w="1031"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13：50~15：50</w:t>
            </w:r>
          </w:p>
        </w:tc>
        <w:tc>
          <w:tcPr>
            <w:tcW w:w="1985" w:type="pct"/>
            <w:vAlign w:val="center"/>
          </w:tcPr>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(一)運氣指導。</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(二)和聲理論。</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(三)吹奏、合奏技巧。</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(四)不同風格之樂曲詮釋。</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(五)直笛音樂之趨勢與演變。</w:t>
            </w:r>
          </w:p>
          <w:p w:rsidR="00C40DA6" w:rsidRPr="00E233C3" w:rsidRDefault="00C40DA6" w:rsidP="002541D3">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(六)成果演出。</w:t>
            </w:r>
          </w:p>
        </w:tc>
        <w:tc>
          <w:tcPr>
            <w:tcW w:w="912"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許琬誼</w:t>
            </w:r>
          </w:p>
        </w:tc>
        <w:tc>
          <w:tcPr>
            <w:tcW w:w="1073" w:type="pct"/>
            <w:vMerge w:val="restar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臺南市海佃國小</w:t>
            </w:r>
          </w:p>
        </w:tc>
      </w:tr>
      <w:tr w:rsidR="00C40DA6" w:rsidRPr="00E233C3" w:rsidTr="0021410B">
        <w:trPr>
          <w:trHeight w:val="560"/>
        </w:trPr>
        <w:tc>
          <w:tcPr>
            <w:tcW w:w="1031"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15：50 ~</w:t>
            </w:r>
          </w:p>
        </w:tc>
        <w:tc>
          <w:tcPr>
            <w:tcW w:w="1985"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賦歸</w:t>
            </w:r>
          </w:p>
        </w:tc>
        <w:tc>
          <w:tcPr>
            <w:tcW w:w="912"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p>
        </w:tc>
        <w:tc>
          <w:tcPr>
            <w:tcW w:w="1073" w:type="pct"/>
            <w:vMerge/>
            <w:vAlign w:val="center"/>
          </w:tcPr>
          <w:p w:rsidR="00C40DA6" w:rsidRPr="00E233C3" w:rsidRDefault="00C40DA6" w:rsidP="002541D3">
            <w:pPr>
              <w:pBdr>
                <w:top w:val="nil"/>
                <w:left w:val="nil"/>
                <w:bottom w:val="nil"/>
                <w:right w:val="nil"/>
                <w:between w:val="nil"/>
              </w:pBdr>
              <w:rPr>
                <w:rFonts w:ascii="標楷體" w:eastAsia="標楷體" w:hAnsi="標楷體" w:cs="BiauKai"/>
              </w:rPr>
            </w:pPr>
          </w:p>
        </w:tc>
      </w:tr>
    </w:tbl>
    <w:p w:rsidR="00C40DA6" w:rsidRPr="00E233C3" w:rsidRDefault="00C40DA6" w:rsidP="0003749E">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w:t>
      </w:r>
      <w:r w:rsidRPr="00925880">
        <w:rPr>
          <w:rFonts w:ascii="標楷體" w:eastAsia="標楷體" w:hAnsi="標楷體" w:cs="BiauKai"/>
        </w:rPr>
        <w:t>直笛合奏曲目分析與詮釋</w:t>
      </w:r>
      <w:r w:rsidRPr="00E233C3">
        <w:rPr>
          <w:rFonts w:ascii="標楷體" w:eastAsia="標楷體" w:hAnsi="標楷體" w:cs="BiauKai"/>
        </w:rPr>
        <w:t>」教學工作坊 (名額：</w:t>
      </w:r>
      <w:r w:rsidRPr="00E233C3">
        <w:rPr>
          <w:rFonts w:ascii="標楷體" w:eastAsia="標楷體" w:hAnsi="標楷體" w:cs="BiauKai" w:hint="eastAsia"/>
        </w:rPr>
        <w:t>6</w:t>
      </w:r>
      <w:r w:rsidRPr="00E233C3">
        <w:rPr>
          <w:rFonts w:ascii="標楷體" w:eastAsia="標楷體" w:hAnsi="標楷體" w:cs="BiauKai"/>
        </w:rPr>
        <w:t>0人)</w:t>
      </w:r>
    </w:p>
    <w:p w:rsidR="00C40DA6" w:rsidRPr="00E233C3" w:rsidRDefault="00C40DA6" w:rsidP="00C40DA6">
      <w:pPr>
        <w:pBdr>
          <w:top w:val="nil"/>
          <w:left w:val="nil"/>
          <w:bottom w:val="nil"/>
          <w:right w:val="nil"/>
          <w:between w:val="nil"/>
        </w:pBdr>
        <w:ind w:left="991" w:hanging="511"/>
        <w:rPr>
          <w:rFonts w:ascii="標楷體" w:eastAsia="標楷體" w:hAnsi="標楷體" w:cs="BiauKai"/>
        </w:rPr>
      </w:pPr>
      <w:r w:rsidRPr="00E233C3">
        <w:rPr>
          <w:rFonts w:ascii="標楷體" w:eastAsia="標楷體" w:hAnsi="標楷體" w:cs="BiauKai"/>
        </w:rPr>
        <w:t>10</w:t>
      </w:r>
      <w:r w:rsidR="0054495D">
        <w:rPr>
          <w:rFonts w:ascii="標楷體" w:eastAsia="標楷體" w:hAnsi="標楷體" w:cs="BiauKai" w:hint="eastAsia"/>
        </w:rPr>
        <w:t>9</w:t>
      </w:r>
      <w:r w:rsidRPr="00E233C3">
        <w:rPr>
          <w:rFonts w:ascii="標楷體" w:eastAsia="標楷體" w:hAnsi="標楷體" w:cs="BiauKai"/>
        </w:rPr>
        <w:t>年8月</w:t>
      </w:r>
      <w:r w:rsidRPr="00E233C3">
        <w:rPr>
          <w:rFonts w:ascii="標楷體" w:eastAsia="標楷體" w:hAnsi="標楷體" w:cs="BiauKai" w:hint="eastAsia"/>
        </w:rPr>
        <w:t>1</w:t>
      </w:r>
      <w:r w:rsidR="0054495D">
        <w:rPr>
          <w:rFonts w:ascii="標楷體" w:eastAsia="標楷體" w:hAnsi="標楷體" w:cs="BiauKai" w:hint="eastAsia"/>
        </w:rPr>
        <w:t>8</w:t>
      </w:r>
      <w:r w:rsidRPr="00E233C3">
        <w:rPr>
          <w:rFonts w:ascii="標楷體" w:eastAsia="標楷體" w:hAnsi="標楷體" w:cs="BiauKai"/>
        </w:rPr>
        <w:t>日(</w:t>
      </w:r>
      <w:r w:rsidRPr="00E233C3">
        <w:rPr>
          <w:rFonts w:ascii="標楷體" w:eastAsia="標楷體" w:hAnsi="標楷體" w:cs="BiauKai" w:hint="eastAsia"/>
        </w:rPr>
        <w:t>二</w:t>
      </w:r>
      <w:r w:rsidRPr="00E233C3">
        <w:rPr>
          <w:rFonts w:ascii="標楷體" w:eastAsia="標楷體" w:hAnsi="標楷體" w:cs="BiauKai"/>
        </w:rPr>
        <w:t>)(國中組上午09:00—12:00、國小組下午13:30～16:30)共2場次</w:t>
      </w:r>
    </w:p>
    <w:tbl>
      <w:tblPr>
        <w:tblStyle w:val="4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25"/>
        <w:gridCol w:w="3120"/>
        <w:gridCol w:w="1980"/>
        <w:gridCol w:w="1483"/>
      </w:tblGrid>
      <w:tr w:rsidR="00C40DA6" w:rsidRPr="00E233C3" w:rsidTr="0021410B">
        <w:trPr>
          <w:trHeight w:val="260"/>
        </w:trPr>
        <w:tc>
          <w:tcPr>
            <w:tcW w:w="1711"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時間</w:t>
            </w:r>
          </w:p>
        </w:tc>
        <w:tc>
          <w:tcPr>
            <w:tcW w:w="1559"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課程內容</w:t>
            </w:r>
          </w:p>
        </w:tc>
        <w:tc>
          <w:tcPr>
            <w:tcW w:w="989"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741" w:type="pct"/>
            <w:vAlign w:val="center"/>
          </w:tcPr>
          <w:p w:rsidR="00C40DA6" w:rsidRPr="00E233C3" w:rsidRDefault="00925880" w:rsidP="002541D3">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備註</w:t>
            </w:r>
          </w:p>
        </w:tc>
      </w:tr>
      <w:tr w:rsidR="00C40DA6" w:rsidRPr="00E233C3" w:rsidTr="00925880">
        <w:trPr>
          <w:trHeight w:val="357"/>
        </w:trPr>
        <w:tc>
          <w:tcPr>
            <w:tcW w:w="1711"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08:50-09:00(13:20-13:30)</w:t>
            </w:r>
          </w:p>
        </w:tc>
        <w:tc>
          <w:tcPr>
            <w:tcW w:w="1559"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報到</w:t>
            </w:r>
          </w:p>
        </w:tc>
        <w:tc>
          <w:tcPr>
            <w:tcW w:w="989" w:type="pct"/>
            <w:tcBorders>
              <w:bottom w:val="single" w:sz="4" w:space="0" w:color="auto"/>
            </w:tcBorders>
            <w:vAlign w:val="center"/>
          </w:tcPr>
          <w:p w:rsidR="00C40DA6" w:rsidRPr="00E233C3" w:rsidRDefault="003A6326" w:rsidP="002541D3">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藝術輔導團</w:t>
            </w:r>
          </w:p>
        </w:tc>
        <w:tc>
          <w:tcPr>
            <w:tcW w:w="741" w:type="pct"/>
            <w:vMerge w:val="restart"/>
            <w:vAlign w:val="center"/>
          </w:tcPr>
          <w:p w:rsidR="00C40DA6" w:rsidRDefault="003A6326" w:rsidP="002541D3">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外聘</w:t>
            </w:r>
          </w:p>
          <w:p w:rsidR="003A6326" w:rsidRPr="00E233C3" w:rsidRDefault="003A6326" w:rsidP="002541D3">
            <w:pPr>
              <w:pBdr>
                <w:top w:val="nil"/>
                <w:left w:val="nil"/>
                <w:bottom w:val="nil"/>
                <w:right w:val="nil"/>
                <w:between w:val="nil"/>
              </w:pBdr>
              <w:ind w:left="480" w:hanging="480"/>
              <w:jc w:val="center"/>
              <w:rPr>
                <w:rFonts w:ascii="標楷體" w:eastAsia="標楷體" w:hAnsi="標楷體" w:cs="BiauKai"/>
              </w:rPr>
            </w:pPr>
            <w:r>
              <w:rPr>
                <w:rFonts w:ascii="標楷體" w:eastAsia="標楷體" w:hAnsi="標楷體" w:cs="BiauKai" w:hint="eastAsia"/>
              </w:rPr>
              <w:t>內聘</w:t>
            </w:r>
          </w:p>
        </w:tc>
      </w:tr>
      <w:tr w:rsidR="003A6326" w:rsidRPr="00E233C3" w:rsidTr="0001278C">
        <w:trPr>
          <w:trHeight w:val="922"/>
        </w:trPr>
        <w:tc>
          <w:tcPr>
            <w:tcW w:w="1711" w:type="pct"/>
            <w:tcBorders>
              <w:bottom w:val="single" w:sz="4" w:space="0" w:color="000000"/>
            </w:tcBorders>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09:00-</w:t>
            </w:r>
            <w:r>
              <w:rPr>
                <w:rFonts w:ascii="標楷體" w:eastAsia="標楷體" w:hAnsi="標楷體" w:cs="BiauKai" w:hint="eastAsia"/>
              </w:rPr>
              <w:t>09</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0(13:30-14:</w:t>
            </w:r>
            <w:r>
              <w:rPr>
                <w:rFonts w:ascii="標楷體" w:eastAsia="標楷體" w:hAnsi="標楷體" w:cs="BiauKai" w:hint="eastAsia"/>
              </w:rPr>
              <w:t>2</w:t>
            </w:r>
            <w:r w:rsidRPr="00E233C3">
              <w:rPr>
                <w:rFonts w:ascii="標楷體" w:eastAsia="標楷體" w:hAnsi="標楷體" w:cs="BiauKai"/>
              </w:rPr>
              <w:t>0)</w:t>
            </w:r>
          </w:p>
        </w:tc>
        <w:tc>
          <w:tcPr>
            <w:tcW w:w="1559" w:type="pct"/>
            <w:tcBorders>
              <w:bottom w:val="single" w:sz="4" w:space="0" w:color="000000"/>
            </w:tcBorders>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直笛合奏曲曲目分析</w:t>
            </w:r>
          </w:p>
        </w:tc>
        <w:tc>
          <w:tcPr>
            <w:tcW w:w="989" w:type="pct"/>
            <w:vMerge w:val="restart"/>
            <w:tcBorders>
              <w:top w:val="single" w:sz="4" w:space="0" w:color="auto"/>
              <w:bottom w:val="single" w:sz="4" w:space="0" w:color="000000"/>
            </w:tcBorders>
            <w:vAlign w:val="center"/>
          </w:tcPr>
          <w:p w:rsidR="003A6326" w:rsidRDefault="003A6326" w:rsidP="00925880">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hint="eastAsia"/>
              </w:rPr>
              <w:t>講師：</w:t>
            </w:r>
            <w:r w:rsidRPr="00E233C3">
              <w:rPr>
                <w:rFonts w:ascii="標楷體" w:eastAsia="標楷體" w:hAnsi="標楷體" w:cs="BiauKai"/>
              </w:rPr>
              <w:t>許琬誼</w:t>
            </w:r>
          </w:p>
          <w:p w:rsidR="003A6326" w:rsidRPr="00E233C3" w:rsidRDefault="003A6326" w:rsidP="00925880">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hint="eastAsia"/>
              </w:rPr>
              <w:t>助理講師：</w:t>
            </w:r>
          </w:p>
          <w:p w:rsidR="003A6326" w:rsidRPr="00E233C3" w:rsidRDefault="003A6326" w:rsidP="00925880">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hint="eastAsia"/>
              </w:rPr>
              <w:t>王郁菁(國小)</w:t>
            </w:r>
          </w:p>
          <w:p w:rsidR="003A6326" w:rsidRPr="00E233C3" w:rsidRDefault="003A6326" w:rsidP="00925880">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hint="eastAsia"/>
              </w:rPr>
              <w:t>顏妙容(國中)</w:t>
            </w:r>
          </w:p>
        </w:tc>
        <w:tc>
          <w:tcPr>
            <w:tcW w:w="741" w:type="pct"/>
            <w:vMerge/>
            <w:tcBorders>
              <w:bottom w:val="single" w:sz="4" w:space="0" w:color="000000"/>
            </w:tcBorders>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r>
      <w:tr w:rsidR="003A6326" w:rsidRPr="00E233C3" w:rsidTr="0021410B">
        <w:trPr>
          <w:trHeight w:val="240"/>
        </w:trPr>
        <w:tc>
          <w:tcPr>
            <w:tcW w:w="1711" w:type="pct"/>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10:00-1</w:t>
            </w:r>
            <w:r>
              <w:rPr>
                <w:rFonts w:ascii="標楷體" w:eastAsia="標楷體" w:hAnsi="標楷體" w:cs="BiauKai" w:hint="eastAsia"/>
              </w:rPr>
              <w:t>0</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0(14:30-15:</w:t>
            </w:r>
            <w:r>
              <w:rPr>
                <w:rFonts w:ascii="標楷體" w:eastAsia="標楷體" w:hAnsi="標楷體" w:cs="BiauKai" w:hint="eastAsia"/>
              </w:rPr>
              <w:t>2</w:t>
            </w:r>
            <w:r w:rsidRPr="00E233C3">
              <w:rPr>
                <w:rFonts w:ascii="標楷體" w:eastAsia="標楷體" w:hAnsi="標楷體" w:cs="BiauKai"/>
              </w:rPr>
              <w:t>0)</w:t>
            </w:r>
          </w:p>
        </w:tc>
        <w:tc>
          <w:tcPr>
            <w:tcW w:w="1559" w:type="pct"/>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直笛合奏曲曲目詮釋</w:t>
            </w:r>
          </w:p>
        </w:tc>
        <w:tc>
          <w:tcPr>
            <w:tcW w:w="989" w:type="pct"/>
            <w:vMerge/>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c>
          <w:tcPr>
            <w:tcW w:w="741" w:type="pct"/>
            <w:vMerge/>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r>
      <w:tr w:rsidR="003A6326" w:rsidRPr="00E233C3" w:rsidTr="0021410B">
        <w:trPr>
          <w:trHeight w:val="240"/>
        </w:trPr>
        <w:tc>
          <w:tcPr>
            <w:tcW w:w="1711" w:type="pct"/>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11:00-1</w:t>
            </w:r>
            <w:r>
              <w:rPr>
                <w:rFonts w:ascii="標楷體" w:eastAsia="標楷體" w:hAnsi="標楷體" w:cs="BiauKai" w:hint="eastAsia"/>
              </w:rPr>
              <w:t>1</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0(15:30-16:</w:t>
            </w:r>
            <w:r>
              <w:rPr>
                <w:rFonts w:ascii="標楷體" w:eastAsia="標楷體" w:hAnsi="標楷體" w:cs="BiauKai" w:hint="eastAsia"/>
              </w:rPr>
              <w:t>2</w:t>
            </w:r>
            <w:r w:rsidRPr="00E233C3">
              <w:rPr>
                <w:rFonts w:ascii="標楷體" w:eastAsia="標楷體" w:hAnsi="標楷體" w:cs="BiauKai"/>
              </w:rPr>
              <w:t>0)</w:t>
            </w:r>
          </w:p>
        </w:tc>
        <w:tc>
          <w:tcPr>
            <w:tcW w:w="1559" w:type="pct"/>
            <w:vAlign w:val="center"/>
          </w:tcPr>
          <w:p w:rsidR="003A6326" w:rsidRPr="00E233C3" w:rsidRDefault="003A6326" w:rsidP="002541D3">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直笛合奏曲合奏練習</w:t>
            </w:r>
          </w:p>
        </w:tc>
        <w:tc>
          <w:tcPr>
            <w:tcW w:w="989" w:type="pct"/>
            <w:vMerge/>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c>
          <w:tcPr>
            <w:tcW w:w="741" w:type="pct"/>
            <w:vMerge/>
            <w:vAlign w:val="center"/>
          </w:tcPr>
          <w:p w:rsidR="003A6326" w:rsidRPr="00E233C3" w:rsidRDefault="003A6326" w:rsidP="002541D3">
            <w:pPr>
              <w:pBdr>
                <w:top w:val="nil"/>
                <w:left w:val="nil"/>
                <w:bottom w:val="nil"/>
                <w:right w:val="nil"/>
                <w:between w:val="nil"/>
              </w:pBdr>
              <w:rPr>
                <w:rFonts w:ascii="標楷體" w:eastAsia="標楷體" w:hAnsi="標楷體" w:cs="BiauKai"/>
              </w:rPr>
            </w:pPr>
          </w:p>
        </w:tc>
      </w:tr>
      <w:tr w:rsidR="00C40DA6" w:rsidRPr="00E233C3" w:rsidTr="0021410B">
        <w:trPr>
          <w:trHeight w:val="240"/>
        </w:trPr>
        <w:tc>
          <w:tcPr>
            <w:tcW w:w="1711"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sidRPr="00C22BBC">
              <w:rPr>
                <w:rFonts w:ascii="標楷體" w:eastAsia="標楷體" w:hAnsi="標楷體" w:cs="BiauKai"/>
              </w:rPr>
              <w:t>11:</w:t>
            </w:r>
            <w:r>
              <w:rPr>
                <w:rFonts w:ascii="標楷體" w:eastAsia="標楷體" w:hAnsi="標楷體" w:cs="BiauKai" w:hint="eastAsia"/>
              </w:rPr>
              <w:t>5</w:t>
            </w:r>
            <w:r w:rsidRPr="00C22BBC">
              <w:rPr>
                <w:rFonts w:ascii="標楷體" w:eastAsia="標楷體" w:hAnsi="標楷體" w:cs="BiauKai"/>
              </w:rPr>
              <w:t>0-1</w:t>
            </w:r>
            <w:r>
              <w:rPr>
                <w:rFonts w:ascii="標楷體" w:eastAsia="標楷體" w:hAnsi="標楷體" w:cs="BiauKai" w:hint="eastAsia"/>
              </w:rPr>
              <w:t>2</w:t>
            </w:r>
            <w:r w:rsidRPr="00C22BBC">
              <w:rPr>
                <w:rFonts w:ascii="標楷體" w:eastAsia="標楷體" w:hAnsi="標楷體" w:cs="BiauKai"/>
              </w:rPr>
              <w:t>:</w:t>
            </w:r>
            <w:r>
              <w:rPr>
                <w:rFonts w:ascii="標楷體" w:eastAsia="標楷體" w:hAnsi="標楷體" w:cs="BiauKai" w:hint="eastAsia"/>
              </w:rPr>
              <w:t>0</w:t>
            </w:r>
            <w:r w:rsidRPr="00C22BBC">
              <w:rPr>
                <w:rFonts w:ascii="標楷體" w:eastAsia="標楷體" w:hAnsi="標楷體" w:cs="BiauKai"/>
              </w:rPr>
              <w:t>0(15:</w:t>
            </w:r>
            <w:r>
              <w:rPr>
                <w:rFonts w:ascii="標楷體" w:eastAsia="標楷體" w:hAnsi="標楷體" w:cs="BiauKai" w:hint="eastAsia"/>
              </w:rPr>
              <w:t>2</w:t>
            </w:r>
            <w:r w:rsidRPr="00C22BBC">
              <w:rPr>
                <w:rFonts w:ascii="標楷體" w:eastAsia="標楷體" w:hAnsi="標楷體" w:cs="BiauKai"/>
              </w:rPr>
              <w:t>0-16:30)</w:t>
            </w:r>
          </w:p>
        </w:tc>
        <w:tc>
          <w:tcPr>
            <w:tcW w:w="1559" w:type="pct"/>
            <w:vAlign w:val="center"/>
          </w:tcPr>
          <w:p w:rsidR="00C40DA6" w:rsidRPr="00E233C3" w:rsidRDefault="00C40DA6" w:rsidP="002541D3">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分享與回饋</w:t>
            </w:r>
          </w:p>
        </w:tc>
        <w:tc>
          <w:tcPr>
            <w:tcW w:w="989" w:type="pct"/>
            <w:vAlign w:val="center"/>
          </w:tcPr>
          <w:p w:rsidR="00C40DA6" w:rsidRPr="00E233C3" w:rsidRDefault="00C40DA6" w:rsidP="002541D3">
            <w:pPr>
              <w:pBdr>
                <w:top w:val="nil"/>
                <w:left w:val="nil"/>
                <w:bottom w:val="nil"/>
                <w:right w:val="nil"/>
                <w:between w:val="nil"/>
              </w:pBdr>
              <w:rPr>
                <w:rFonts w:ascii="標楷體" w:eastAsia="標楷體" w:hAnsi="標楷體" w:cs="BiauKai"/>
              </w:rPr>
            </w:pPr>
            <w:r>
              <w:rPr>
                <w:rFonts w:ascii="標楷體" w:eastAsia="標楷體" w:hAnsi="標楷體" w:cs="BiauKai" w:hint="eastAsia"/>
              </w:rPr>
              <w:t>藝術輔導團</w:t>
            </w:r>
          </w:p>
        </w:tc>
        <w:tc>
          <w:tcPr>
            <w:tcW w:w="741" w:type="pct"/>
            <w:vAlign w:val="center"/>
          </w:tcPr>
          <w:p w:rsidR="00C40DA6" w:rsidRPr="00E233C3" w:rsidRDefault="00C40DA6" w:rsidP="002541D3">
            <w:pPr>
              <w:pBdr>
                <w:top w:val="nil"/>
                <w:left w:val="nil"/>
                <w:bottom w:val="nil"/>
                <w:right w:val="nil"/>
                <w:between w:val="nil"/>
              </w:pBdr>
              <w:rPr>
                <w:rFonts w:ascii="標楷體" w:eastAsia="標楷體" w:hAnsi="標楷體" w:cs="BiauKai"/>
              </w:rPr>
            </w:pPr>
          </w:p>
        </w:tc>
      </w:tr>
    </w:tbl>
    <w:p w:rsidR="00C40DA6"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w:t>
      </w:r>
      <w:r w:rsidRPr="00E233C3">
        <w:rPr>
          <w:rFonts w:ascii="標楷體" w:eastAsia="標楷體" w:hAnsi="標楷體" w:cs="BiauKai" w:hint="eastAsia"/>
        </w:rPr>
        <w:t>預定講師</w:t>
      </w:r>
    </w:p>
    <w:p w:rsidR="00C40DA6" w:rsidRPr="00E233C3" w:rsidRDefault="00F3094C" w:rsidP="00C40DA6">
      <w:pPr>
        <w:pBdr>
          <w:top w:val="nil"/>
          <w:left w:val="nil"/>
          <w:bottom w:val="nil"/>
          <w:right w:val="nil"/>
          <w:between w:val="nil"/>
        </w:pBdr>
        <w:rPr>
          <w:rFonts w:ascii="標楷體" w:eastAsia="標楷體" w:hAnsi="標楷體" w:cs="BiauKai"/>
        </w:rPr>
      </w:pPr>
      <w:r>
        <w:rPr>
          <w:rFonts w:ascii="標楷體" w:eastAsia="標楷體" w:hAnsi="標楷體" w:cs="BiauKai"/>
        </w:rPr>
        <w:t>1.</w:t>
      </w:r>
      <w:r w:rsidR="00C40DA6" w:rsidRPr="00E233C3">
        <w:rPr>
          <w:rFonts w:ascii="標楷體" w:eastAsia="標楷體" w:hAnsi="標楷體" w:cs="BiauKai"/>
        </w:rPr>
        <w:t>講師：許琬誼德國科隆音樂院阿亨分校木笛教育碩士、木笛演奏碩士、大鍵琴演奏碩士。</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任教於台南應用科技大學音樂系，臺南市教師木笛合奏團、高雄驛棧木笛團指揮。</w:t>
      </w:r>
    </w:p>
    <w:p w:rsidR="00C40DA6" w:rsidRPr="00E233C3" w:rsidRDefault="00F3094C" w:rsidP="00C40DA6">
      <w:pPr>
        <w:pBdr>
          <w:top w:val="nil"/>
          <w:left w:val="nil"/>
          <w:bottom w:val="nil"/>
          <w:right w:val="nil"/>
          <w:between w:val="nil"/>
        </w:pBdr>
        <w:rPr>
          <w:rFonts w:ascii="標楷體" w:eastAsia="標楷體" w:hAnsi="標楷體" w:cs="BiauKai"/>
        </w:rPr>
      </w:pPr>
      <w:r>
        <w:rPr>
          <w:rFonts w:ascii="標楷體" w:eastAsia="標楷體" w:hAnsi="標楷體" w:cs="BiauKai"/>
        </w:rPr>
        <w:t>2.</w:t>
      </w:r>
      <w:r w:rsidR="00C40DA6" w:rsidRPr="00E233C3">
        <w:rPr>
          <w:rFonts w:ascii="標楷體" w:eastAsia="標楷體" w:hAnsi="標楷體" w:cs="BiauKai" w:hint="eastAsia"/>
        </w:rPr>
        <w:t xml:space="preserve">助理講師：王郁菁  </w:t>
      </w:r>
      <w:r w:rsidR="0054495D">
        <w:rPr>
          <w:rFonts w:ascii="標楷體" w:eastAsia="標楷體" w:hAnsi="標楷體" w:cs="BiauKai" w:hint="eastAsia"/>
        </w:rPr>
        <w:t>臺灣師範大學音樂碩士，土城</w:t>
      </w:r>
      <w:r w:rsidR="006E7B67">
        <w:rPr>
          <w:rFonts w:ascii="標楷體" w:eastAsia="標楷體" w:hAnsi="標楷體" w:cs="BiauKai" w:hint="eastAsia"/>
        </w:rPr>
        <w:t>國小教務主任</w:t>
      </w:r>
      <w:r w:rsidR="00C40DA6" w:rsidRPr="00E233C3">
        <w:rPr>
          <w:rFonts w:ascii="標楷體" w:eastAsia="標楷體" w:hAnsi="標楷體" w:cs="BiauKai" w:hint="eastAsia"/>
        </w:rPr>
        <w:t>，國教藝術領域輔導員</w:t>
      </w:r>
    </w:p>
    <w:p w:rsidR="00F3094C" w:rsidRPr="00E233C3" w:rsidRDefault="00F3094C" w:rsidP="00C40DA6">
      <w:pPr>
        <w:pBdr>
          <w:top w:val="nil"/>
          <w:left w:val="nil"/>
          <w:bottom w:val="nil"/>
          <w:right w:val="nil"/>
          <w:between w:val="nil"/>
        </w:pBdr>
        <w:rPr>
          <w:rFonts w:ascii="標楷體" w:eastAsia="標楷體" w:hAnsi="標楷體" w:cs="BiauKai"/>
        </w:rPr>
      </w:pPr>
      <w:r>
        <w:rPr>
          <w:rFonts w:ascii="標楷體" w:eastAsia="標楷體" w:hAnsi="標楷體" w:cs="BiauKai"/>
        </w:rPr>
        <w:t>3.</w:t>
      </w:r>
      <w:r w:rsidR="00C40DA6" w:rsidRPr="00E233C3">
        <w:rPr>
          <w:rFonts w:ascii="標楷體" w:eastAsia="標楷體" w:hAnsi="標楷體" w:cs="BiauKai" w:hint="eastAsia"/>
        </w:rPr>
        <w:t>助理講師：顏妙容  國立中山大學音樂碩士，永康國中音樂教師，國教藝術領域輔導員</w:t>
      </w:r>
      <w:r>
        <w:rPr>
          <w:rFonts w:ascii="標楷體" w:eastAsia="標楷體" w:hAnsi="標楷體" w:cs="BiauKai" w:hint="eastAsia"/>
        </w:rPr>
        <w:t>。</w:t>
      </w:r>
    </w:p>
    <w:p w:rsidR="00C40DA6" w:rsidRDefault="00C40DA6" w:rsidP="00C40DA6">
      <w:pPr>
        <w:pBdr>
          <w:top w:val="nil"/>
          <w:left w:val="nil"/>
          <w:bottom w:val="nil"/>
          <w:right w:val="nil"/>
          <w:between w:val="nil"/>
        </w:pBdr>
        <w:ind w:left="566" w:hanging="566"/>
        <w:rPr>
          <w:rFonts w:ascii="標楷體" w:eastAsia="標楷體" w:hAnsi="標楷體" w:cs="BiauKai"/>
        </w:rPr>
      </w:pPr>
    </w:p>
    <w:p w:rsidR="00C40DA6" w:rsidRPr="00E233C3" w:rsidRDefault="00C40DA6" w:rsidP="00C40DA6">
      <w:pPr>
        <w:pBdr>
          <w:top w:val="nil"/>
          <w:left w:val="nil"/>
          <w:bottom w:val="nil"/>
          <w:right w:val="nil"/>
          <w:between w:val="nil"/>
        </w:pBdr>
        <w:ind w:left="566" w:hanging="566"/>
        <w:rPr>
          <w:rFonts w:ascii="標楷體" w:eastAsia="標楷體" w:hAnsi="標楷體" w:cs="BiauKai"/>
        </w:rPr>
      </w:pPr>
      <w:r w:rsidRPr="00E233C3">
        <w:rPr>
          <w:rFonts w:ascii="標楷體" w:eastAsia="標楷體" w:hAnsi="標楷體" w:cs="BiauKai"/>
        </w:rPr>
        <w:t>（四）研習費用：</w:t>
      </w:r>
    </w:p>
    <w:p w:rsidR="00F3094C"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1.「直笛教學應用與實務研習」除了爭取教育局等相關單位專業社群發展補助經費外，</w:t>
      </w:r>
    </w:p>
    <w:p w:rsidR="00C40DA6" w:rsidRPr="00E233C3"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因研習運作所產生的相關費用，應由參加學員每人平均負擔。(研習開辦後統一說明。</w:t>
      </w:r>
      <w:r w:rsidR="00F3094C">
        <w:rPr>
          <w:rFonts w:ascii="標楷體" w:eastAsia="標楷體" w:hAnsi="標楷體" w:cs="BiauKai" w:hint="eastAsia"/>
        </w:rPr>
        <w:t>)</w:t>
      </w:r>
    </w:p>
    <w:p w:rsidR="00F3094C"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2. 「</w:t>
      </w:r>
      <w:r w:rsidRPr="00E233C3">
        <w:rPr>
          <w:rFonts w:ascii="標楷體" w:eastAsia="標楷體" w:hAnsi="標楷體" w:cs="BiauKai"/>
          <w:u w:val="single"/>
        </w:rPr>
        <w:t>直笛合奏曲目分析與詮釋</w:t>
      </w:r>
      <w:r w:rsidRPr="00E233C3">
        <w:rPr>
          <w:rFonts w:ascii="標楷體" w:eastAsia="標楷體" w:hAnsi="標楷體" w:cs="BiauKai"/>
        </w:rPr>
        <w:t>」基於保障著作權，本研習提供</w:t>
      </w:r>
      <w:r w:rsidRPr="00E233C3">
        <w:rPr>
          <w:rFonts w:ascii="標楷體" w:eastAsia="標楷體" w:hAnsi="標楷體" w:cs="BiauKai"/>
          <w:u w:val="single"/>
        </w:rPr>
        <w:t>直笛合奏曲目</w:t>
      </w:r>
      <w:r w:rsidRPr="00E233C3">
        <w:rPr>
          <w:rFonts w:ascii="標楷體" w:eastAsia="標楷體" w:hAnsi="標楷體" w:cs="BiauKai"/>
        </w:rPr>
        <w:t>之曲譜，僅</w:t>
      </w:r>
    </w:p>
    <w:p w:rsidR="00F3094C"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rPr>
        <w:t>供</w:t>
      </w:r>
      <w:r>
        <w:rPr>
          <w:rFonts w:ascii="標楷體" w:eastAsia="標楷體" w:hAnsi="標楷體" w:cs="BiauKai"/>
        </w:rPr>
        <w:t>109學年度</w:t>
      </w:r>
      <w:r w:rsidRPr="00E233C3">
        <w:rPr>
          <w:rFonts w:ascii="標楷體" w:eastAsia="標楷體" w:hAnsi="標楷體" w:cs="BiauKai"/>
        </w:rPr>
        <w:t>全國學生音樂比賽教學使用，請各學校單位勿自行翻印或做其他用途，違</w:t>
      </w:r>
    </w:p>
    <w:p w:rsidR="00F3094C" w:rsidRDefault="00C40DA6" w:rsidP="00C40DA6">
      <w:pPr>
        <w:pBdr>
          <w:top w:val="nil"/>
          <w:left w:val="nil"/>
          <w:bottom w:val="nil"/>
          <w:right w:val="nil"/>
          <w:between w:val="nil"/>
        </w:pBdr>
        <w:ind w:left="1046" w:hanging="480"/>
        <w:rPr>
          <w:rFonts w:ascii="標楷體" w:eastAsia="標楷體" w:hAnsi="標楷體" w:cs="BiauKai"/>
          <w:u w:val="single"/>
        </w:rPr>
      </w:pPr>
      <w:r w:rsidRPr="00E233C3">
        <w:rPr>
          <w:rFonts w:ascii="標楷體" w:eastAsia="標楷體" w:hAnsi="標楷體" w:cs="BiauKai"/>
        </w:rPr>
        <w:t>者需自負法律責任。曲譜選擇及使用須遵守中華民國之著作權相關法規規定，所有</w:t>
      </w:r>
      <w:r w:rsidRPr="00E233C3">
        <w:rPr>
          <w:rFonts w:ascii="標楷體" w:eastAsia="標楷體" w:hAnsi="標楷體" w:cs="BiauKai"/>
          <w:u w:val="single"/>
        </w:rPr>
        <w:t>直笛</w:t>
      </w:r>
    </w:p>
    <w:p w:rsidR="00C40DA6" w:rsidRPr="00E233C3" w:rsidRDefault="00C40DA6" w:rsidP="00C40DA6">
      <w:pPr>
        <w:pBdr>
          <w:top w:val="nil"/>
          <w:left w:val="nil"/>
          <w:bottom w:val="nil"/>
          <w:right w:val="nil"/>
          <w:between w:val="nil"/>
        </w:pBdr>
        <w:ind w:left="1046" w:hanging="480"/>
        <w:rPr>
          <w:rFonts w:ascii="標楷體" w:eastAsia="標楷體" w:hAnsi="標楷體" w:cs="BiauKai"/>
        </w:rPr>
      </w:pPr>
      <w:r w:rsidRPr="00E233C3">
        <w:rPr>
          <w:rFonts w:ascii="標楷體" w:eastAsia="標楷體" w:hAnsi="標楷體" w:cs="BiauKai"/>
          <w:u w:val="single"/>
        </w:rPr>
        <w:t>合奏曲目</w:t>
      </w:r>
      <w:r w:rsidRPr="00E233C3">
        <w:rPr>
          <w:rFonts w:ascii="標楷體" w:eastAsia="標楷體" w:hAnsi="標楷體" w:cs="BiauKai"/>
        </w:rPr>
        <w:t>樂譜一律採用原版或經授權得於中華民國境內使用之樂譜，請學員自行選購。</w:t>
      </w:r>
    </w:p>
    <w:p w:rsidR="00C40DA6" w:rsidRPr="00E233C3"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七、經費來源與概算：</w:t>
      </w:r>
      <w:r w:rsidR="00DB3D60">
        <w:rPr>
          <w:rFonts w:ascii="標楷體" w:eastAsia="標楷體" w:hAnsi="標楷體" w:cs="BiauKai"/>
        </w:rPr>
        <w:t>教育部</w:t>
      </w:r>
      <w:r w:rsidRPr="00E233C3">
        <w:rPr>
          <w:rFonts w:ascii="標楷體" w:eastAsia="標楷體" w:hAnsi="標楷體" w:cs="BiauKai"/>
        </w:rPr>
        <w:t>補助辦理</w:t>
      </w:r>
      <w:r>
        <w:rPr>
          <w:rFonts w:ascii="標楷體" w:eastAsia="標楷體" w:hAnsi="標楷體" w:cs="BiauKai"/>
        </w:rPr>
        <w:t>109學年度</w:t>
      </w:r>
      <w:r w:rsidRPr="00E233C3">
        <w:rPr>
          <w:rFonts w:ascii="標楷體" w:eastAsia="標楷體" w:hAnsi="標楷體" w:cs="BiauKai"/>
        </w:rPr>
        <w:t>精進國民中學及國民小學教師教學專業與課程品質整體推動計畫經費。</w:t>
      </w:r>
    </w:p>
    <w:tbl>
      <w:tblPr>
        <w:tblStyle w:val="39"/>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21"/>
        <w:gridCol w:w="3433"/>
        <w:gridCol w:w="1275"/>
        <w:gridCol w:w="1417"/>
        <w:gridCol w:w="1275"/>
        <w:gridCol w:w="1687"/>
      </w:tblGrid>
      <w:tr w:rsidR="00C40DA6" w:rsidRPr="00E233C3" w:rsidTr="00080EFD">
        <w:trPr>
          <w:trHeight w:val="420"/>
        </w:trPr>
        <w:tc>
          <w:tcPr>
            <w:tcW w:w="2175" w:type="pct"/>
            <w:gridSpan w:val="2"/>
            <w:vMerge w:val="restart"/>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經費項目</w:t>
            </w:r>
          </w:p>
        </w:tc>
        <w:tc>
          <w:tcPr>
            <w:tcW w:w="2825" w:type="pct"/>
            <w:gridSpan w:val="4"/>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計畫經費明細</w:t>
            </w:r>
          </w:p>
        </w:tc>
      </w:tr>
      <w:tr w:rsidR="00C40DA6" w:rsidRPr="00E233C3" w:rsidTr="00234991">
        <w:trPr>
          <w:trHeight w:val="420"/>
        </w:trPr>
        <w:tc>
          <w:tcPr>
            <w:tcW w:w="2175" w:type="pct"/>
            <w:gridSpan w:val="2"/>
            <w:vMerge/>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637"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數量</w:t>
            </w:r>
          </w:p>
        </w:tc>
        <w:tc>
          <w:tcPr>
            <w:tcW w:w="708"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單價（元）</w:t>
            </w:r>
          </w:p>
        </w:tc>
        <w:tc>
          <w:tcPr>
            <w:tcW w:w="637"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總價(元)</w:t>
            </w:r>
          </w:p>
        </w:tc>
        <w:tc>
          <w:tcPr>
            <w:tcW w:w="843" w:type="pct"/>
            <w:shd w:val="clear" w:color="auto" w:fill="BFBFBF"/>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說明</w:t>
            </w:r>
          </w:p>
        </w:tc>
      </w:tr>
      <w:tr w:rsidR="00C40DA6" w:rsidRPr="00E233C3" w:rsidTr="00234991">
        <w:trPr>
          <w:trHeight w:val="411"/>
        </w:trPr>
        <w:tc>
          <w:tcPr>
            <w:tcW w:w="460" w:type="pct"/>
            <w:vMerge w:val="restar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業</w:t>
            </w:r>
          </w:p>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務</w:t>
            </w:r>
          </w:p>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費</w:t>
            </w:r>
          </w:p>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C40DA6" w:rsidRPr="00E233C3" w:rsidRDefault="00C40DA6"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印刷費</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120</w:t>
            </w:r>
          </w:p>
        </w:tc>
        <w:tc>
          <w:tcPr>
            <w:tcW w:w="708" w:type="pct"/>
            <w:vAlign w:val="center"/>
          </w:tcPr>
          <w:p w:rsidR="00C40DA6" w:rsidRPr="00E233C3" w:rsidRDefault="0054495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r w:rsidR="00C40DA6" w:rsidRPr="00E233C3">
              <w:rPr>
                <w:rFonts w:ascii="標楷體" w:eastAsia="標楷體" w:hAnsi="標楷體" w:cs="BiauKai" w:hint="eastAsia"/>
              </w:rPr>
              <w:t>0</w:t>
            </w:r>
          </w:p>
        </w:tc>
        <w:tc>
          <w:tcPr>
            <w:tcW w:w="637" w:type="pct"/>
            <w:vAlign w:val="center"/>
          </w:tcPr>
          <w:p w:rsidR="00C40DA6" w:rsidRPr="00E233C3" w:rsidRDefault="0054495D"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24</w:t>
            </w:r>
            <w:r w:rsidR="00C40DA6" w:rsidRPr="00E233C3">
              <w:rPr>
                <w:rFonts w:ascii="標楷體" w:eastAsia="標楷體" w:hAnsi="標楷體" w:cs="BiauKai" w:hint="eastAsia"/>
              </w:rPr>
              <w:t>00</w:t>
            </w:r>
          </w:p>
        </w:tc>
        <w:tc>
          <w:tcPr>
            <w:tcW w:w="843" w:type="pct"/>
            <w:vAlign w:val="center"/>
          </w:tcPr>
          <w:p w:rsidR="00C40DA6" w:rsidRPr="00E233C3" w:rsidRDefault="00080EFD"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曲譜印刷</w:t>
            </w:r>
          </w:p>
        </w:tc>
      </w:tr>
      <w:tr w:rsidR="00C40DA6" w:rsidRPr="00E233C3" w:rsidTr="00234991">
        <w:trPr>
          <w:trHeight w:val="221"/>
        </w:trPr>
        <w:tc>
          <w:tcPr>
            <w:tcW w:w="460" w:type="pct"/>
            <w:vMerge/>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C40DA6" w:rsidRPr="00E233C3" w:rsidRDefault="00C40DA6"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講座鐘點費</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6</w:t>
            </w:r>
          </w:p>
        </w:tc>
        <w:tc>
          <w:tcPr>
            <w:tcW w:w="708"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2000</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12000</w:t>
            </w:r>
          </w:p>
        </w:tc>
        <w:tc>
          <w:tcPr>
            <w:tcW w:w="843"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外聘</w:t>
            </w:r>
          </w:p>
        </w:tc>
      </w:tr>
      <w:tr w:rsidR="00C40DA6" w:rsidRPr="00E233C3" w:rsidTr="00234991">
        <w:trPr>
          <w:trHeight w:val="257"/>
        </w:trPr>
        <w:tc>
          <w:tcPr>
            <w:tcW w:w="4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715" w:type="pct"/>
            <w:vAlign w:val="center"/>
          </w:tcPr>
          <w:p w:rsidR="00C40DA6" w:rsidRPr="00E233C3" w:rsidRDefault="00C40DA6"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hint="eastAsia"/>
              </w:rPr>
              <w:t>助理講師鐘點費</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6</w:t>
            </w:r>
          </w:p>
        </w:tc>
        <w:tc>
          <w:tcPr>
            <w:tcW w:w="708"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500</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3000</w:t>
            </w:r>
          </w:p>
        </w:tc>
        <w:tc>
          <w:tcPr>
            <w:tcW w:w="843"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hint="eastAsia"/>
              </w:rPr>
              <w:t>內聘</w:t>
            </w:r>
          </w:p>
        </w:tc>
      </w:tr>
      <w:tr w:rsidR="00C40DA6" w:rsidRPr="00E233C3" w:rsidTr="00234991">
        <w:trPr>
          <w:trHeight w:val="420"/>
        </w:trPr>
        <w:tc>
          <w:tcPr>
            <w:tcW w:w="460" w:type="pct"/>
            <w:vMerge/>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C40DA6" w:rsidRPr="00E233C3" w:rsidRDefault="00C40DA6"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全民健康保險補充保費</w:t>
            </w:r>
            <w:r w:rsidRPr="00E233C3">
              <w:rPr>
                <w:rFonts w:ascii="標楷體" w:eastAsia="標楷體" w:hAnsi="標楷體" w:cs="BiauKai" w:hint="eastAsia"/>
              </w:rPr>
              <w:t>(講師)</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1</w:t>
            </w:r>
          </w:p>
        </w:tc>
        <w:tc>
          <w:tcPr>
            <w:tcW w:w="708"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229</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229</w:t>
            </w:r>
          </w:p>
        </w:tc>
        <w:tc>
          <w:tcPr>
            <w:tcW w:w="843"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核實列支</w:t>
            </w:r>
          </w:p>
        </w:tc>
      </w:tr>
      <w:tr w:rsidR="00C40DA6" w:rsidRPr="00E233C3" w:rsidTr="00234991">
        <w:trPr>
          <w:trHeight w:val="420"/>
        </w:trPr>
        <w:tc>
          <w:tcPr>
            <w:tcW w:w="460" w:type="pct"/>
            <w:vMerge/>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C40DA6" w:rsidRPr="00E233C3" w:rsidRDefault="00C40DA6"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hint="eastAsia"/>
              </w:rPr>
              <w:t>全民健康保險補充保費(助教)</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2</w:t>
            </w:r>
          </w:p>
        </w:tc>
        <w:tc>
          <w:tcPr>
            <w:tcW w:w="708"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29</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58</w:t>
            </w:r>
          </w:p>
        </w:tc>
        <w:tc>
          <w:tcPr>
            <w:tcW w:w="843"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hint="eastAsia"/>
              </w:rPr>
              <w:t>核實列支</w:t>
            </w:r>
          </w:p>
        </w:tc>
      </w:tr>
      <w:tr w:rsidR="00C40DA6" w:rsidRPr="00E233C3" w:rsidTr="00234991">
        <w:trPr>
          <w:trHeight w:val="420"/>
        </w:trPr>
        <w:tc>
          <w:tcPr>
            <w:tcW w:w="460" w:type="pct"/>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C40DA6" w:rsidRPr="00E233C3" w:rsidRDefault="00C40DA6" w:rsidP="00234991">
            <w:pPr>
              <w:pBdr>
                <w:top w:val="nil"/>
                <w:left w:val="nil"/>
                <w:bottom w:val="nil"/>
                <w:right w:val="nil"/>
                <w:between w:val="nil"/>
              </w:pBdr>
              <w:spacing w:line="240" w:lineRule="atLeast"/>
              <w:jc w:val="both"/>
              <w:rPr>
                <w:rFonts w:ascii="標楷體" w:eastAsia="標楷體" w:hAnsi="標楷體" w:cs="BiauKai"/>
              </w:rPr>
            </w:pPr>
            <w:r>
              <w:rPr>
                <w:rFonts w:ascii="標楷體" w:eastAsia="標楷體" w:hAnsi="標楷體" w:cs="BiauKai" w:hint="eastAsia"/>
              </w:rPr>
              <w:t>教材教具費</w:t>
            </w:r>
          </w:p>
        </w:tc>
        <w:tc>
          <w:tcPr>
            <w:tcW w:w="637" w:type="pct"/>
            <w:vAlign w:val="center"/>
          </w:tcPr>
          <w:p w:rsidR="00C40DA6" w:rsidRPr="00E233C3" w:rsidRDefault="009C2DAF"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p>
        </w:tc>
        <w:tc>
          <w:tcPr>
            <w:tcW w:w="708"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2000</w:t>
            </w:r>
          </w:p>
        </w:tc>
        <w:tc>
          <w:tcPr>
            <w:tcW w:w="637" w:type="pct"/>
            <w:vAlign w:val="center"/>
          </w:tcPr>
          <w:p w:rsidR="00C40DA6" w:rsidRPr="00E233C3" w:rsidRDefault="009C2DAF"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4</w:t>
            </w:r>
            <w:r w:rsidR="00C40DA6">
              <w:rPr>
                <w:rFonts w:ascii="標楷體" w:eastAsia="標楷體" w:hAnsi="標楷體" w:cs="BiauKai" w:hint="eastAsia"/>
              </w:rPr>
              <w:t>000</w:t>
            </w:r>
          </w:p>
        </w:tc>
        <w:tc>
          <w:tcPr>
            <w:tcW w:w="843"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含編曲費及版權使用費</w:t>
            </w:r>
          </w:p>
        </w:tc>
      </w:tr>
      <w:tr w:rsidR="00C40DA6" w:rsidRPr="00E233C3" w:rsidTr="00234991">
        <w:trPr>
          <w:trHeight w:val="420"/>
        </w:trPr>
        <w:tc>
          <w:tcPr>
            <w:tcW w:w="460"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雜支</w:t>
            </w:r>
          </w:p>
        </w:tc>
        <w:tc>
          <w:tcPr>
            <w:tcW w:w="171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1</w:t>
            </w:r>
          </w:p>
        </w:tc>
        <w:tc>
          <w:tcPr>
            <w:tcW w:w="708"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313</w:t>
            </w:r>
          </w:p>
        </w:tc>
        <w:tc>
          <w:tcPr>
            <w:tcW w:w="63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313</w:t>
            </w:r>
          </w:p>
        </w:tc>
        <w:tc>
          <w:tcPr>
            <w:tcW w:w="843"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420"/>
        </w:trPr>
        <w:tc>
          <w:tcPr>
            <w:tcW w:w="460"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合計</w:t>
            </w:r>
          </w:p>
        </w:tc>
        <w:tc>
          <w:tcPr>
            <w:tcW w:w="1715"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637"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p>
        </w:tc>
        <w:tc>
          <w:tcPr>
            <w:tcW w:w="708"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p>
        </w:tc>
        <w:tc>
          <w:tcPr>
            <w:tcW w:w="637"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r w:rsidR="009C2DAF">
              <w:rPr>
                <w:rFonts w:ascii="標楷體" w:eastAsia="標楷體" w:hAnsi="標楷體" w:cs="BiauKai" w:hint="eastAsia"/>
              </w:rPr>
              <w:t>2</w:t>
            </w:r>
            <w:r w:rsidRPr="00E233C3">
              <w:rPr>
                <w:rFonts w:ascii="標楷體" w:eastAsia="標楷體" w:hAnsi="標楷體" w:cs="BiauKai"/>
              </w:rPr>
              <w:t>000</w:t>
            </w:r>
          </w:p>
        </w:tc>
        <w:tc>
          <w:tcPr>
            <w:tcW w:w="843"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bl>
    <w:p w:rsidR="00C40DA6" w:rsidRPr="00E233C3"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rsidR="00C40DA6" w:rsidRPr="00E233C3" w:rsidRDefault="00C40DA6" w:rsidP="00C40DA6">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為了使音樂教學落實，本計劃評估以教師實作方式，了解計畫實施後之成效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（一）實作：教師藉由參與直笛演奏的過程與成果發表，呈現對研習內容的理解及應用。</w:t>
      </w:r>
    </w:p>
    <w:p w:rsidR="0003749E"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（二）問卷及訪談：設計回饋單，並訪談研習教師，了解教師對直笛教學能力提升之結果及</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對研習活動的意見及需求。</w:t>
      </w:r>
    </w:p>
    <w:p w:rsidR="00F3094C" w:rsidRPr="00E233C3" w:rsidRDefault="00F3094C"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（一）增進教師對十二年課綱藝術領域音樂</w:t>
      </w:r>
      <w:r w:rsidRPr="00E233C3">
        <w:rPr>
          <w:rFonts w:ascii="標楷體" w:eastAsia="標楷體" w:hAnsi="標楷體" w:cs="BiauKai" w:hint="eastAsia"/>
        </w:rPr>
        <w:t>教學內涵</w:t>
      </w:r>
      <w:r w:rsidRPr="00E233C3">
        <w:rPr>
          <w:rFonts w:ascii="標楷體" w:eastAsia="標楷體" w:hAnsi="標楷體" w:cs="BiauKai"/>
        </w:rPr>
        <w:t>的認識，</w:t>
      </w:r>
      <w:r w:rsidRPr="00E233C3">
        <w:rPr>
          <w:rFonts w:ascii="標楷體" w:eastAsia="標楷體" w:hAnsi="標楷體" w:cs="BiauKai" w:hint="eastAsia"/>
        </w:rPr>
        <w:t>落實音樂表現教學。</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（二）提升教師對直笛曲目分析與詮釋之教學能力。</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（三）參與教師能指導學生表現自己，進行兒音樂學習活動。</w:t>
      </w:r>
    </w:p>
    <w:p w:rsidR="00826B24" w:rsidRPr="00E233C3" w:rsidRDefault="00C40DA6" w:rsidP="00C40DA6">
      <w:pPr>
        <w:pBdr>
          <w:top w:val="nil"/>
          <w:left w:val="nil"/>
          <w:bottom w:val="nil"/>
          <w:right w:val="nil"/>
          <w:between w:val="nil"/>
        </w:pBdr>
        <w:spacing w:line="400" w:lineRule="auto"/>
        <w:jc w:val="center"/>
        <w:rPr>
          <w:rFonts w:eastAsia="標楷體"/>
          <w:sz w:val="20"/>
          <w:szCs w:val="20"/>
        </w:rPr>
      </w:pPr>
      <w:r w:rsidRPr="00E233C3">
        <w:rPr>
          <w:rFonts w:ascii="標楷體" w:eastAsia="標楷體" w:hAnsi="標楷體"/>
        </w:rPr>
        <w:br w:type="page"/>
      </w:r>
    </w:p>
    <w:p w:rsidR="00C40DA6" w:rsidRPr="00E233C3" w:rsidRDefault="00C40DA6" w:rsidP="0003749E">
      <w:pPr>
        <w:pBdr>
          <w:top w:val="nil"/>
          <w:left w:val="nil"/>
          <w:bottom w:val="nil"/>
          <w:right w:val="nil"/>
          <w:between w:val="nil"/>
        </w:pBdr>
        <w:jc w:val="center"/>
        <w:rPr>
          <w:rFonts w:ascii="標楷體" w:eastAsia="標楷體" w:hAnsi="標楷體" w:cs="BiauKai"/>
          <w:b/>
          <w:sz w:val="28"/>
          <w:szCs w:val="28"/>
        </w:rPr>
      </w:pPr>
      <w:r w:rsidRPr="00C40DA6">
        <w:rPr>
          <w:rFonts w:ascii="標楷體" w:eastAsia="標楷體" w:hAnsi="標楷體" w:cs="BiauKai" w:hint="eastAsia"/>
          <w:sz w:val="20"/>
          <w:szCs w:val="20"/>
        </w:rPr>
        <w:t>附件4</w:t>
      </w:r>
      <w:r w:rsidRPr="00E233C3">
        <w:rPr>
          <w:rFonts w:ascii="標楷體" w:eastAsia="標楷體" w:hAnsi="標楷體" w:cs="BiauKai"/>
          <w:b/>
        </w:rPr>
        <w:t>臺南市</w:t>
      </w:r>
      <w:r>
        <w:rPr>
          <w:rFonts w:ascii="標楷體" w:eastAsia="標楷體" w:hAnsi="標楷體" w:cs="BiauKai"/>
          <w:b/>
        </w:rPr>
        <w:t>109學年度</w:t>
      </w:r>
      <w:r w:rsidRPr="00E233C3">
        <w:rPr>
          <w:rFonts w:ascii="標楷體" w:eastAsia="標楷體" w:hAnsi="標楷體" w:cs="BiauKai"/>
          <w:b/>
        </w:rPr>
        <w:t>精進國民中小學教師教學專業與課程品質整體推動計畫</w:t>
      </w:r>
    </w:p>
    <w:p w:rsidR="00C40DA6" w:rsidRPr="00E233C3" w:rsidRDefault="00C40DA6" w:rsidP="0003749E">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Pr="00E233C3">
        <w:rPr>
          <w:rFonts w:ascii="標楷體" w:eastAsia="標楷體" w:hAnsi="標楷體" w:cs="新細明體" w:hint="eastAsia"/>
          <w:b/>
        </w:rPr>
        <w:t>藝術領域</w:t>
      </w:r>
      <w:r w:rsidRPr="00E233C3">
        <w:rPr>
          <w:rFonts w:ascii="標楷體" w:eastAsia="標楷體" w:hAnsi="標楷體" w:cs="BiauKai"/>
          <w:b/>
        </w:rPr>
        <w:t>輔導小組</w:t>
      </w:r>
    </w:p>
    <w:p w:rsidR="00C40DA6" w:rsidRPr="00E233C3" w:rsidRDefault="00C40DA6" w:rsidP="0003749E">
      <w:pPr>
        <w:pBdr>
          <w:top w:val="nil"/>
          <w:left w:val="nil"/>
          <w:bottom w:val="nil"/>
          <w:right w:val="nil"/>
          <w:between w:val="nil"/>
        </w:pBdr>
        <w:jc w:val="center"/>
        <w:rPr>
          <w:rFonts w:ascii="標楷體" w:eastAsia="標楷體" w:hAnsi="標楷體" w:cs="BiauKai"/>
          <w:sz w:val="28"/>
          <w:szCs w:val="28"/>
        </w:rPr>
      </w:pPr>
      <w:r w:rsidRPr="00E233C3">
        <w:rPr>
          <w:rFonts w:ascii="標楷體" w:eastAsia="標楷體" w:hAnsi="標楷體" w:cs="BiauKai"/>
          <w:b/>
        </w:rPr>
        <w:t>「合唱教學應用與實務＆曲目分析與詮釋」教學工作坊研習實施計畫</w:t>
      </w:r>
    </w:p>
    <w:p w:rsidR="00C40DA6" w:rsidRPr="00E233C3" w:rsidRDefault="00C40DA6" w:rsidP="00C40DA6">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一、依據：</w:t>
      </w:r>
    </w:p>
    <w:p w:rsidR="00C40DA6" w:rsidRPr="00E233C3" w:rsidRDefault="00C40DA6" w:rsidP="00C40DA6">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（二）臺南市 </w:t>
      </w:r>
      <w:r>
        <w:rPr>
          <w:rFonts w:ascii="標楷體" w:eastAsia="標楷體" w:hAnsi="標楷體" w:cs="BiauKai"/>
        </w:rPr>
        <w:t>109學年度</w:t>
      </w:r>
      <w:r w:rsidRPr="00E233C3">
        <w:rPr>
          <w:rFonts w:ascii="標楷體" w:eastAsia="標楷體" w:hAnsi="標楷體" w:cs="BiauKai"/>
        </w:rPr>
        <w:t>精進國民中小學教師教學專業與課程品質整體推動計畫。</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 xml:space="preserve">（三）臺南市 </w:t>
      </w:r>
      <w:r>
        <w:rPr>
          <w:rFonts w:ascii="標楷體" w:eastAsia="標楷體" w:hAnsi="標楷體" w:cs="BiauKai"/>
        </w:rPr>
        <w:t>109學年度</w:t>
      </w:r>
      <w:r w:rsidRPr="00E233C3">
        <w:rPr>
          <w:rFonts w:ascii="標楷體" w:eastAsia="標楷體" w:hAnsi="標楷體" w:cs="BiauKai"/>
        </w:rPr>
        <w:t>國民教育輔導團整體團務計畫。</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二、目的：</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（一）配合</w:t>
      </w:r>
      <w:r w:rsidRPr="00E233C3">
        <w:rPr>
          <w:rFonts w:ascii="標楷體" w:eastAsia="標楷體" w:hAnsi="標楷體" w:cs="新細明體" w:hint="eastAsia"/>
        </w:rPr>
        <w:t>藝術</w:t>
      </w:r>
      <w:r w:rsidRPr="00E233C3">
        <w:rPr>
          <w:rFonts w:ascii="標楷體" w:eastAsia="標楷體" w:hAnsi="標楷體" w:cs="BiauKai"/>
        </w:rPr>
        <w:t>領域研究及教學工作暨提升非專長授課教師教學專業能力，</w:t>
      </w:r>
      <w:r w:rsidRPr="00E233C3">
        <w:rPr>
          <w:rFonts w:ascii="標楷體" w:eastAsia="標楷體" w:hAnsi="標楷體" w:cs="BiauKai" w:hint="eastAsia"/>
        </w:rPr>
        <w:t>落實十二年國教素養導向教學</w:t>
      </w:r>
      <w:r w:rsidRPr="00E233C3">
        <w:rPr>
          <w:rFonts w:ascii="標楷體" w:eastAsia="標楷體" w:hAnsi="標楷體" w:cs="BiauKai"/>
        </w:rPr>
        <w:t>。</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（二）促進領域教師合唱教學專業成長，提升領域教師專業能力與教學知能。</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（三）從實務體驗中，熟悉合唱教學技巧，並了解各類別合唱曲目之詮釋技巧。</w:t>
      </w:r>
    </w:p>
    <w:p w:rsidR="00C40DA6" w:rsidRDefault="00C40DA6" w:rsidP="006E7B67">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w:t>
      </w:r>
      <w:r w:rsidR="006E7B67">
        <w:rPr>
          <w:rFonts w:ascii="標楷體" w:eastAsia="標楷體" w:hAnsi="標楷體" w:cs="BiauKai"/>
        </w:rPr>
        <w:t>四）透過聘請專業合唱指揮之指導，增進音樂教師的合唱專業知能，並</w:t>
      </w:r>
      <w:r w:rsidR="006E7B67">
        <w:rPr>
          <w:rFonts w:ascii="標楷體" w:eastAsia="標楷體" w:hAnsi="標楷體" w:cs="BiauKai" w:hint="eastAsia"/>
        </w:rPr>
        <w:t>期許</w:t>
      </w:r>
      <w:r w:rsidRPr="00E233C3">
        <w:rPr>
          <w:rFonts w:ascii="標楷體" w:eastAsia="標楷體" w:hAnsi="標楷體" w:cs="BiauKai"/>
        </w:rPr>
        <w:t>在過程中彼此</w:t>
      </w:r>
      <w:r w:rsidR="006E7B67">
        <w:rPr>
          <w:rFonts w:ascii="標楷體" w:eastAsia="標楷體" w:hAnsi="標楷體" w:cs="BiauKai" w:hint="eastAsia"/>
        </w:rPr>
        <w:t>交</w:t>
      </w:r>
      <w:r w:rsidRPr="00E233C3">
        <w:rPr>
          <w:rFonts w:ascii="標楷體" w:eastAsia="標楷體" w:hAnsi="標楷體" w:cs="BiauKai"/>
        </w:rPr>
        <w:t>流，交換教學心得，改進教學技巧及方法，進而</w:t>
      </w:r>
      <w:r w:rsidR="00524C6B">
        <w:rPr>
          <w:rFonts w:ascii="標楷體" w:eastAsia="標楷體" w:hAnsi="標楷體" w:cs="BiauKai"/>
        </w:rPr>
        <w:t>提升</w:t>
      </w:r>
      <w:r w:rsidRPr="00E233C3">
        <w:rPr>
          <w:rFonts w:ascii="標楷體" w:eastAsia="標楷體" w:hAnsi="標楷體" w:cs="BiauKai"/>
        </w:rPr>
        <w:t>音樂教學品質。</w:t>
      </w:r>
    </w:p>
    <w:p w:rsidR="0003749E" w:rsidRPr="00E233C3" w:rsidRDefault="0003749E" w:rsidP="006E7B67">
      <w:pPr>
        <w:pBdr>
          <w:top w:val="nil"/>
          <w:left w:val="nil"/>
          <w:bottom w:val="nil"/>
          <w:right w:val="nil"/>
          <w:between w:val="nil"/>
        </w:pBdr>
        <w:ind w:left="720" w:hanging="720"/>
        <w:jc w:val="both"/>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8026C1" w:rsidRPr="008026C1">
        <w:rPr>
          <w:rFonts w:ascii="標楷體" w:eastAsia="標楷體" w:hAnsi="標楷體" w:cs="BiauKai" w:hint="eastAsia"/>
        </w:rPr>
        <w:t>教育部國民及學前教育署</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rPr>
        <w:t>領域工作小組。</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四、辦理地點：臺南市文元國小</w:t>
      </w:r>
      <w:r w:rsidR="0003749E">
        <w:rPr>
          <w:rFonts w:ascii="標楷體" w:eastAsia="標楷體" w:hAnsi="標楷體" w:cs="BiauKai" w:hint="eastAsia"/>
        </w:rPr>
        <w:t>。</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五、參加對象與人數：(錄取名額</w:t>
      </w:r>
      <w:r w:rsidRPr="00E233C3">
        <w:rPr>
          <w:rFonts w:ascii="標楷體" w:eastAsia="標楷體" w:hAnsi="標楷體" w:cs="BiauKai" w:hint="eastAsia"/>
        </w:rPr>
        <w:t>5</w:t>
      </w:r>
      <w:r w:rsidRPr="00E233C3">
        <w:rPr>
          <w:rFonts w:ascii="標楷體" w:eastAsia="標楷體" w:hAnsi="標楷體" w:cs="BiauKai"/>
        </w:rPr>
        <w:t>0人) 請逕至臺南市資訊中心學習護照系統報名。</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（一）本市各公私立中小學</w:t>
      </w:r>
      <w:r w:rsidRPr="00E233C3">
        <w:rPr>
          <w:rFonts w:ascii="標楷體" w:eastAsia="標楷體" w:hAnsi="標楷體" w:cs="新細明體" w:hint="eastAsia"/>
        </w:rPr>
        <w:t>藝術</w:t>
      </w:r>
      <w:r w:rsidRPr="00E233C3">
        <w:rPr>
          <w:rFonts w:ascii="標楷體" w:eastAsia="標楷體" w:hAnsi="標楷體" w:cs="BiauKai"/>
        </w:rPr>
        <w:t>領域、</w:t>
      </w:r>
      <w:r w:rsidRPr="00E233C3">
        <w:rPr>
          <w:rFonts w:ascii="標楷體" w:eastAsia="標楷體" w:hAnsi="標楷體" w:cs="新細明體" w:hint="eastAsia"/>
        </w:rPr>
        <w:t>藝術</w:t>
      </w:r>
      <w:r w:rsidRPr="00E233C3">
        <w:rPr>
          <w:rFonts w:ascii="標楷體" w:eastAsia="標楷體" w:hAnsi="標楷體" w:cs="BiauKai"/>
        </w:rPr>
        <w:t>領域教師非專長授課教師或合唱團指導老師。</w:t>
      </w:r>
    </w:p>
    <w:p w:rsidR="00C40DA6" w:rsidRPr="00E233C3"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（二）研習時數：</w:t>
      </w:r>
    </w:p>
    <w:p w:rsidR="00C40DA6" w:rsidRPr="00E233C3" w:rsidRDefault="00C40DA6" w:rsidP="005D2E57">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「合唱教學應用與實務研習」全程參與者核予研習時數證明，但若缺席六分之一以上者，則不予核發。</w:t>
      </w:r>
    </w:p>
    <w:p w:rsidR="00C40DA6" w:rsidRDefault="00C40DA6" w:rsidP="00C40DA6">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w:t>
      </w:r>
      <w:r w:rsidRPr="005D2E57">
        <w:rPr>
          <w:rFonts w:ascii="標楷體" w:eastAsia="標楷體" w:hAnsi="標楷體" w:cs="BiauKai"/>
        </w:rPr>
        <w:t>合唱曲目分析與詮釋</w:t>
      </w:r>
      <w:r w:rsidRPr="00E233C3">
        <w:rPr>
          <w:rFonts w:ascii="標楷體" w:eastAsia="標楷體" w:hAnsi="標楷體" w:cs="BiauKai"/>
        </w:rPr>
        <w:t>」全程參加之教師，每場核予3小時研習時數。</w:t>
      </w:r>
    </w:p>
    <w:p w:rsidR="0003749E" w:rsidRPr="00E233C3" w:rsidRDefault="0003749E" w:rsidP="00C40DA6">
      <w:pPr>
        <w:pBdr>
          <w:top w:val="nil"/>
          <w:left w:val="nil"/>
          <w:bottom w:val="nil"/>
          <w:right w:val="nil"/>
          <w:between w:val="nil"/>
        </w:pBdr>
        <w:ind w:left="720" w:hanging="720"/>
        <w:jc w:val="both"/>
        <w:rPr>
          <w:rFonts w:ascii="標楷體" w:eastAsia="標楷體" w:hAnsi="標楷體" w:cs="BiauKai"/>
        </w:rPr>
      </w:pP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六、研習日期及內容：</w:t>
      </w:r>
    </w:p>
    <w:p w:rsidR="00C40DA6" w:rsidRPr="00E233C3" w:rsidRDefault="00C40DA6"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（一）「合唱教學應用與實務」教學工作坊(名額：</w:t>
      </w:r>
      <w:r w:rsidRPr="00E233C3">
        <w:rPr>
          <w:rFonts w:ascii="標楷體" w:eastAsia="標楷體" w:hAnsi="標楷體" w:cs="BiauKai" w:hint="eastAsia"/>
        </w:rPr>
        <w:t>6</w:t>
      </w:r>
      <w:r w:rsidRPr="00E233C3">
        <w:rPr>
          <w:rFonts w:ascii="標楷體" w:eastAsia="標楷體" w:hAnsi="標楷體" w:cs="BiauKai"/>
        </w:rPr>
        <w:t>0人)</w:t>
      </w:r>
    </w:p>
    <w:p w:rsidR="00C40DA6" w:rsidRPr="00E233C3" w:rsidRDefault="00C40DA6" w:rsidP="00C40DA6">
      <w:pPr>
        <w:pBdr>
          <w:top w:val="nil"/>
          <w:left w:val="nil"/>
          <w:bottom w:val="nil"/>
          <w:right w:val="nil"/>
          <w:between w:val="nil"/>
        </w:pBdr>
        <w:ind w:left="478" w:hanging="52"/>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.研習日期及內容：</w:t>
      </w:r>
      <w:r w:rsidRPr="00E233C3">
        <w:rPr>
          <w:rFonts w:ascii="標楷體" w:eastAsia="標楷體" w:hAnsi="標楷體" w:cs="BiauKai"/>
        </w:rPr>
        <w:t>10</w:t>
      </w:r>
      <w:r>
        <w:rPr>
          <w:rFonts w:ascii="標楷體" w:eastAsia="標楷體" w:hAnsi="標楷體" w:cs="BiauKai" w:hint="eastAsia"/>
        </w:rPr>
        <w:t>9</w:t>
      </w:r>
      <w:r w:rsidRPr="00E233C3">
        <w:rPr>
          <w:rFonts w:ascii="標楷體" w:eastAsia="標楷體" w:hAnsi="標楷體" w:cs="BiauKai"/>
        </w:rPr>
        <w:t>年9月</w:t>
      </w:r>
      <w:r>
        <w:rPr>
          <w:rFonts w:ascii="標楷體" w:eastAsia="標楷體" w:hAnsi="標楷體" w:cs="BiauKai" w:hint="eastAsia"/>
        </w:rPr>
        <w:t>4</w:t>
      </w:r>
      <w:r w:rsidRPr="00E233C3">
        <w:rPr>
          <w:rFonts w:ascii="標楷體" w:eastAsia="標楷體" w:hAnsi="標楷體" w:cs="BiauKai"/>
        </w:rPr>
        <w:t>日至1</w:t>
      </w:r>
      <w:r>
        <w:rPr>
          <w:rFonts w:ascii="標楷體" w:eastAsia="標楷體" w:hAnsi="標楷體" w:cs="BiauKai" w:hint="eastAsia"/>
        </w:rPr>
        <w:t>10</w:t>
      </w:r>
      <w:r w:rsidRPr="00E233C3">
        <w:rPr>
          <w:rFonts w:ascii="標楷體" w:eastAsia="標楷體" w:hAnsi="標楷體" w:cs="BiauKai"/>
        </w:rPr>
        <w:t>年6月1</w:t>
      </w:r>
      <w:r>
        <w:rPr>
          <w:rFonts w:ascii="標楷體" w:eastAsia="標楷體" w:hAnsi="標楷體" w:cs="BiauKai" w:hint="eastAsia"/>
        </w:rPr>
        <w:t>8</w:t>
      </w:r>
      <w:r w:rsidRPr="00E233C3">
        <w:rPr>
          <w:rFonts w:ascii="標楷體" w:eastAsia="標楷體" w:hAnsi="標楷體" w:cs="BiauKai"/>
        </w:rPr>
        <w:t>日學期中週五下午13:50～15:50 共34次課程。</w:t>
      </w:r>
    </w:p>
    <w:tbl>
      <w:tblPr>
        <w:tblStyle w:val="41"/>
        <w:tblW w:w="4674" w:type="pc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8"/>
        <w:gridCol w:w="3680"/>
        <w:gridCol w:w="1669"/>
        <w:gridCol w:w="1878"/>
      </w:tblGrid>
      <w:tr w:rsidR="00C40DA6" w:rsidRPr="00E233C3" w:rsidTr="00234991">
        <w:trPr>
          <w:trHeight w:val="520"/>
        </w:trPr>
        <w:tc>
          <w:tcPr>
            <w:tcW w:w="1137"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時間</w:t>
            </w:r>
          </w:p>
        </w:tc>
        <w:tc>
          <w:tcPr>
            <w:tcW w:w="1967"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課程內容</w:t>
            </w:r>
          </w:p>
        </w:tc>
        <w:tc>
          <w:tcPr>
            <w:tcW w:w="892"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授課教師</w:t>
            </w:r>
          </w:p>
        </w:tc>
        <w:tc>
          <w:tcPr>
            <w:tcW w:w="1004"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研習地點</w:t>
            </w:r>
          </w:p>
        </w:tc>
      </w:tr>
      <w:tr w:rsidR="00C40DA6" w:rsidRPr="00E233C3" w:rsidTr="00234991">
        <w:trPr>
          <w:trHeight w:val="316"/>
        </w:trPr>
        <w:tc>
          <w:tcPr>
            <w:tcW w:w="1137"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13：50~15：50</w:t>
            </w:r>
          </w:p>
        </w:tc>
        <w:tc>
          <w:tcPr>
            <w:tcW w:w="1967" w:type="pct"/>
            <w:vAlign w:val="center"/>
          </w:tcPr>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（一）發聲指導。</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（二）和聲理論。</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（三）合唱技巧。</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（四）如何選曲。</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（五）基礎合唱指揮。</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（六）合唱作品賞析。</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（七）不同風格之樂曲詮釋。</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（八）合唱音樂之趨勢與演變。</w:t>
            </w:r>
          </w:p>
          <w:p w:rsidR="00C40DA6" w:rsidRPr="00E233C3" w:rsidRDefault="00C40DA6" w:rsidP="000D7B5F">
            <w:pPr>
              <w:pBdr>
                <w:top w:val="nil"/>
                <w:left w:val="nil"/>
                <w:bottom w:val="nil"/>
                <w:right w:val="nil"/>
                <w:between w:val="nil"/>
              </w:pBdr>
              <w:ind w:left="482" w:hanging="456"/>
              <w:rPr>
                <w:rFonts w:ascii="標楷體" w:eastAsia="標楷體" w:hAnsi="標楷體" w:cs="BiauKai"/>
              </w:rPr>
            </w:pPr>
            <w:r w:rsidRPr="00E233C3">
              <w:rPr>
                <w:rFonts w:ascii="標楷體" w:eastAsia="標楷體" w:hAnsi="標楷體" w:cs="BiauKai"/>
              </w:rPr>
              <w:t>（九）音樂會排練。</w:t>
            </w:r>
          </w:p>
          <w:p w:rsidR="00C40DA6" w:rsidRPr="00E233C3" w:rsidRDefault="00C40DA6" w:rsidP="000D7B5F">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（十）成果演出。</w:t>
            </w:r>
          </w:p>
        </w:tc>
        <w:tc>
          <w:tcPr>
            <w:tcW w:w="892" w:type="pct"/>
            <w:vAlign w:val="center"/>
          </w:tcPr>
          <w:p w:rsidR="00C40DA6" w:rsidRPr="00E233C3" w:rsidRDefault="00C40DA6" w:rsidP="002541D3">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楊宜真</w:t>
            </w:r>
          </w:p>
        </w:tc>
        <w:tc>
          <w:tcPr>
            <w:tcW w:w="1004" w:type="pct"/>
            <w:vMerge w:val="restart"/>
            <w:vAlign w:val="center"/>
          </w:tcPr>
          <w:p w:rsidR="00C40DA6" w:rsidRPr="00E233C3" w:rsidRDefault="00C40DA6" w:rsidP="000D7B5F">
            <w:pPr>
              <w:pBdr>
                <w:top w:val="nil"/>
                <w:left w:val="nil"/>
                <w:bottom w:val="nil"/>
                <w:right w:val="nil"/>
                <w:between w:val="nil"/>
              </w:pBdr>
              <w:ind w:left="480" w:hanging="480"/>
              <w:jc w:val="center"/>
              <w:rPr>
                <w:rFonts w:ascii="標楷體" w:eastAsia="標楷體" w:hAnsi="標楷體" w:cs="BiauKai"/>
              </w:rPr>
            </w:pPr>
            <w:r w:rsidRPr="00E233C3">
              <w:rPr>
                <w:rFonts w:ascii="標楷體" w:eastAsia="標楷體" w:hAnsi="標楷體" w:cs="BiauKai"/>
              </w:rPr>
              <w:t>文元國小</w:t>
            </w:r>
          </w:p>
        </w:tc>
      </w:tr>
      <w:tr w:rsidR="00C40DA6" w:rsidRPr="00E233C3" w:rsidTr="00234991">
        <w:trPr>
          <w:trHeight w:val="360"/>
        </w:trPr>
        <w:tc>
          <w:tcPr>
            <w:tcW w:w="1137"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15：50 ~</w:t>
            </w:r>
          </w:p>
        </w:tc>
        <w:tc>
          <w:tcPr>
            <w:tcW w:w="1967"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r w:rsidRPr="00E233C3">
              <w:rPr>
                <w:rFonts w:ascii="標楷體" w:eastAsia="標楷體" w:hAnsi="標楷體" w:cs="BiauKai"/>
              </w:rPr>
              <w:t>賦歸</w:t>
            </w:r>
          </w:p>
        </w:tc>
        <w:tc>
          <w:tcPr>
            <w:tcW w:w="892" w:type="pct"/>
            <w:vAlign w:val="center"/>
          </w:tcPr>
          <w:p w:rsidR="00C40DA6" w:rsidRPr="00E233C3" w:rsidRDefault="00C40DA6" w:rsidP="002541D3">
            <w:pPr>
              <w:pBdr>
                <w:top w:val="nil"/>
                <w:left w:val="nil"/>
                <w:bottom w:val="nil"/>
                <w:right w:val="nil"/>
                <w:between w:val="nil"/>
              </w:pBdr>
              <w:ind w:left="480" w:hanging="480"/>
              <w:rPr>
                <w:rFonts w:ascii="標楷體" w:eastAsia="標楷體" w:hAnsi="標楷體" w:cs="BiauKai"/>
              </w:rPr>
            </w:pPr>
          </w:p>
        </w:tc>
        <w:tc>
          <w:tcPr>
            <w:tcW w:w="1004" w:type="pct"/>
            <w:vMerge/>
            <w:vAlign w:val="center"/>
          </w:tcPr>
          <w:p w:rsidR="00C40DA6" w:rsidRPr="00E233C3" w:rsidRDefault="00C40DA6" w:rsidP="002541D3">
            <w:pPr>
              <w:pBdr>
                <w:top w:val="nil"/>
                <w:left w:val="nil"/>
                <w:bottom w:val="nil"/>
                <w:right w:val="nil"/>
                <w:between w:val="nil"/>
              </w:pBdr>
              <w:spacing w:line="276" w:lineRule="auto"/>
              <w:rPr>
                <w:rFonts w:ascii="標楷體" w:eastAsia="標楷體" w:hAnsi="標楷體" w:cs="BiauKai"/>
              </w:rPr>
            </w:pPr>
          </w:p>
        </w:tc>
      </w:tr>
    </w:tbl>
    <w:p w:rsidR="00C40DA6"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tabs>
          <w:tab w:val="left" w:pos="426"/>
          <w:tab w:val="left" w:pos="567"/>
        </w:tabs>
        <w:rPr>
          <w:rFonts w:ascii="標楷體" w:eastAsia="標楷體" w:hAnsi="標楷體" w:cs="BiauKai"/>
        </w:rPr>
      </w:pPr>
      <w:r>
        <w:rPr>
          <w:rFonts w:ascii="標楷體" w:eastAsia="標楷體" w:hAnsi="標楷體" w:cs="BiauKai" w:hint="eastAsia"/>
        </w:rPr>
        <w:t>2.</w:t>
      </w:r>
      <w:r w:rsidRPr="00E233C3">
        <w:rPr>
          <w:rFonts w:ascii="標楷體" w:eastAsia="標楷體" w:hAnsi="標楷體" w:cs="BiauKai"/>
        </w:rPr>
        <w:t>講師簡介：</w:t>
      </w:r>
    </w:p>
    <w:p w:rsidR="0003749E"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楊宜真。畢業於美國西敏寺合唱音樂學院Westminster Choir College of Rider University合唱指揮研究所。2008年五月以第一名優異成績獲得碩士學位。現任臺中室內合唱團指</w:t>
      </w:r>
    </w:p>
    <w:p w:rsidR="0003749E"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揮、國立臺中教育大學鐸聲合唱團指導老師、私立逢甲大學合唱團指導老師、國立虎尾科</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技大學講師、彰化高中音樂班合唱指導老師、彰化大同國中音樂班合唱指導老師。</w:t>
      </w:r>
    </w:p>
    <w:p w:rsidR="0003749E" w:rsidRPr="00E233C3"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C40DA6">
      <w:pPr>
        <w:pBdr>
          <w:top w:val="nil"/>
          <w:left w:val="nil"/>
          <w:bottom w:val="nil"/>
          <w:right w:val="nil"/>
          <w:between w:val="nil"/>
        </w:pBdr>
        <w:ind w:left="566" w:hanging="566"/>
        <w:rPr>
          <w:rFonts w:ascii="標楷體" w:eastAsia="標楷體" w:hAnsi="標楷體" w:cs="BiauKai"/>
        </w:rPr>
      </w:pPr>
      <w:r>
        <w:rPr>
          <w:rFonts w:ascii="標楷體" w:eastAsia="標楷體" w:hAnsi="標楷體" w:cs="BiauKai" w:hint="eastAsia"/>
        </w:rPr>
        <w:t>3.</w:t>
      </w:r>
      <w:r w:rsidRPr="00E233C3">
        <w:rPr>
          <w:rFonts w:ascii="標楷體" w:eastAsia="標楷體" w:hAnsi="標楷體" w:cs="BiauKai"/>
        </w:rPr>
        <w:t>研習費用：</w:t>
      </w:r>
    </w:p>
    <w:p w:rsidR="0003749E"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「合唱教學應用與實務研習」除了爭取教育局等相關單位專業社群發展補助經費外，因研</w:t>
      </w:r>
    </w:p>
    <w:p w:rsidR="00C40DA6"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習運作所產生的相關費用，應由參加學員每人平均負擔。(研習開辦後統一說明。</w:t>
      </w:r>
      <w:r w:rsidR="0003749E">
        <w:rPr>
          <w:rFonts w:ascii="標楷體" w:eastAsia="標楷體" w:hAnsi="標楷體" w:cs="BiauKai" w:hint="eastAsia"/>
        </w:rPr>
        <w:t>)</w:t>
      </w:r>
    </w:p>
    <w:p w:rsidR="0003749E" w:rsidRDefault="0003749E" w:rsidP="00C40DA6">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（二）「</w:t>
      </w:r>
      <w:r w:rsidRPr="005D2E57">
        <w:rPr>
          <w:rFonts w:ascii="標楷體" w:eastAsia="標楷體" w:hAnsi="標楷體" w:cs="BiauKai"/>
        </w:rPr>
        <w:t>合唱曲目分析與詮釋</w:t>
      </w:r>
      <w:r w:rsidRPr="00E233C3">
        <w:rPr>
          <w:rFonts w:ascii="標楷體" w:eastAsia="標楷體" w:hAnsi="標楷體" w:cs="BiauKai"/>
        </w:rPr>
        <w:t>」教學工作坊研習(名額：</w:t>
      </w:r>
      <w:r w:rsidRPr="00E233C3">
        <w:rPr>
          <w:rFonts w:ascii="標楷體" w:eastAsia="標楷體" w:hAnsi="標楷體" w:cs="BiauKai" w:hint="eastAsia"/>
        </w:rPr>
        <w:t>6</w:t>
      </w:r>
      <w:r w:rsidRPr="00E233C3">
        <w:rPr>
          <w:rFonts w:ascii="標楷體" w:eastAsia="標楷體" w:hAnsi="標楷體" w:cs="BiauKai"/>
        </w:rPr>
        <w:t>0人)</w:t>
      </w:r>
    </w:p>
    <w:p w:rsidR="00C40DA6" w:rsidRPr="00E233C3" w:rsidRDefault="00C40DA6" w:rsidP="00C40DA6">
      <w:pPr>
        <w:pBdr>
          <w:top w:val="nil"/>
          <w:left w:val="nil"/>
          <w:bottom w:val="nil"/>
          <w:right w:val="nil"/>
          <w:between w:val="nil"/>
        </w:pBdr>
        <w:rPr>
          <w:rFonts w:ascii="標楷體" w:eastAsia="標楷體" w:hAnsi="標楷體" w:cs="BiauKai"/>
        </w:rPr>
      </w:pPr>
      <w:r>
        <w:rPr>
          <w:rFonts w:ascii="標楷體" w:eastAsia="標楷體" w:hAnsi="標楷體" w:cs="BiauKai" w:hint="eastAsia"/>
        </w:rPr>
        <w:t>1.</w:t>
      </w:r>
      <w:r w:rsidRPr="00E233C3">
        <w:rPr>
          <w:rFonts w:ascii="標楷體" w:eastAsia="標楷體" w:hAnsi="標楷體" w:cs="BiauKai"/>
        </w:rPr>
        <w:t>10</w:t>
      </w:r>
      <w:r>
        <w:rPr>
          <w:rFonts w:ascii="標楷體" w:eastAsia="標楷體" w:hAnsi="標楷體" w:cs="BiauKai" w:hint="eastAsia"/>
        </w:rPr>
        <w:t>9</w:t>
      </w:r>
      <w:r w:rsidRPr="00E233C3">
        <w:rPr>
          <w:rFonts w:ascii="標楷體" w:eastAsia="標楷體" w:hAnsi="標楷體" w:cs="BiauKai"/>
        </w:rPr>
        <w:t>年8月</w:t>
      </w:r>
      <w:r>
        <w:rPr>
          <w:rFonts w:ascii="標楷體" w:eastAsia="標楷體" w:hAnsi="標楷體" w:cs="BiauKai" w:hint="eastAsia"/>
        </w:rPr>
        <w:t>18</w:t>
      </w:r>
      <w:r w:rsidRPr="00E233C3">
        <w:rPr>
          <w:rFonts w:ascii="標楷體" w:eastAsia="標楷體" w:hAnsi="標楷體" w:cs="BiauKai"/>
        </w:rPr>
        <w:t>日(</w:t>
      </w:r>
      <w:r w:rsidRPr="00E233C3">
        <w:rPr>
          <w:rFonts w:ascii="標楷體" w:eastAsia="標楷體" w:hAnsi="標楷體" w:cs="BiauKai" w:hint="eastAsia"/>
        </w:rPr>
        <w:t>二</w:t>
      </w:r>
      <w:r w:rsidRPr="00E233C3">
        <w:rPr>
          <w:rFonts w:ascii="標楷體" w:eastAsia="標楷體" w:hAnsi="標楷體" w:cs="BiauKai"/>
        </w:rPr>
        <w:t>)(國小組上午09:00—12:00、國中組下午13:30—16:</w:t>
      </w:r>
      <w:r>
        <w:rPr>
          <w:rFonts w:ascii="標楷體" w:eastAsia="標楷體" w:hAnsi="標楷體" w:cs="BiauKai" w:hint="eastAsia"/>
        </w:rPr>
        <w:t>3</w:t>
      </w:r>
      <w:r w:rsidRPr="00E233C3">
        <w:rPr>
          <w:rFonts w:ascii="標楷體" w:eastAsia="標楷體" w:hAnsi="標楷體" w:cs="BiauKai"/>
        </w:rPr>
        <w:t>0)共2場次</w:t>
      </w:r>
    </w:p>
    <w:tbl>
      <w:tblPr>
        <w:tblStyle w:val="40"/>
        <w:tblW w:w="4737" w:type="pct"/>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2835"/>
        <w:gridCol w:w="2551"/>
        <w:gridCol w:w="2200"/>
        <w:gridCol w:w="1329"/>
      </w:tblGrid>
      <w:tr w:rsidR="00C40DA6" w:rsidRPr="00E233C3" w:rsidTr="00234991">
        <w:trPr>
          <w:trHeight w:val="315"/>
        </w:trPr>
        <w:tc>
          <w:tcPr>
            <w:tcW w:w="299" w:type="pct"/>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both"/>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時間</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課程內容</w:t>
            </w:r>
          </w:p>
        </w:tc>
        <w:tc>
          <w:tcPr>
            <w:tcW w:w="1160" w:type="pct"/>
            <w:vAlign w:val="center"/>
          </w:tcPr>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sidRPr="00E233C3">
              <w:rPr>
                <w:rFonts w:ascii="標楷體" w:eastAsia="標楷體" w:hAnsi="標楷體" w:cs="BiauKai"/>
              </w:rPr>
              <w:t>授課教師</w:t>
            </w:r>
          </w:p>
        </w:tc>
        <w:tc>
          <w:tcPr>
            <w:tcW w:w="701" w:type="pct"/>
            <w:vAlign w:val="center"/>
          </w:tcPr>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Pr>
                <w:rFonts w:ascii="標楷體" w:eastAsia="標楷體" w:hAnsi="標楷體" w:cs="BiauKai" w:hint="eastAsia"/>
              </w:rPr>
              <w:t>備註</w:t>
            </w:r>
          </w:p>
        </w:tc>
      </w:tr>
      <w:tr w:rsidR="00C40DA6" w:rsidRPr="00E233C3" w:rsidTr="00234991">
        <w:trPr>
          <w:trHeight w:val="339"/>
        </w:trPr>
        <w:tc>
          <w:tcPr>
            <w:tcW w:w="299" w:type="pct"/>
            <w:vMerge w:val="restart"/>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國小場</w:t>
            </w: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08:50-09:00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報到</w:t>
            </w:r>
          </w:p>
        </w:tc>
        <w:tc>
          <w:tcPr>
            <w:tcW w:w="1160" w:type="pct"/>
            <w:tcBorders>
              <w:bottom w:val="single" w:sz="4" w:space="0" w:color="auto"/>
            </w:tcBorders>
            <w:vAlign w:val="center"/>
          </w:tcPr>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Pr>
                <w:rFonts w:ascii="標楷體" w:eastAsia="標楷體" w:hAnsi="標楷體" w:cs="BiauKai" w:hint="eastAsia"/>
              </w:rPr>
              <w:t>藝術輔導團</w:t>
            </w:r>
          </w:p>
        </w:tc>
        <w:tc>
          <w:tcPr>
            <w:tcW w:w="701" w:type="pct"/>
            <w:tcBorders>
              <w:bottom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sz w:val="20"/>
                <w:szCs w:val="20"/>
              </w:rPr>
            </w:pPr>
          </w:p>
        </w:tc>
      </w:tr>
      <w:tr w:rsidR="00C40DA6" w:rsidRPr="00E233C3" w:rsidTr="00234991">
        <w:trPr>
          <w:trHeight w:val="420"/>
        </w:trPr>
        <w:tc>
          <w:tcPr>
            <w:tcW w:w="299" w:type="pct"/>
            <w:vMerge/>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b/>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b/>
              </w:rPr>
            </w:pPr>
            <w:r w:rsidRPr="00E233C3">
              <w:rPr>
                <w:rFonts w:ascii="標楷體" w:eastAsia="標楷體" w:hAnsi="標楷體" w:cs="BiauKai"/>
              </w:rPr>
              <w:t>09:00-</w:t>
            </w:r>
            <w:r>
              <w:rPr>
                <w:rFonts w:ascii="標楷體" w:eastAsia="標楷體" w:hAnsi="標楷體" w:cs="BiauKai" w:hint="eastAsia"/>
              </w:rPr>
              <w:t>09</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合唱曲曲目分析</w:t>
            </w:r>
          </w:p>
        </w:tc>
        <w:tc>
          <w:tcPr>
            <w:tcW w:w="1160" w:type="pct"/>
            <w:vMerge w:val="restart"/>
            <w:tcBorders>
              <w:top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sz w:val="20"/>
                <w:szCs w:val="20"/>
              </w:rPr>
            </w:pPr>
            <w:r>
              <w:rPr>
                <w:rFonts w:ascii="標楷體" w:eastAsia="標楷體" w:hAnsi="標楷體" w:cs="BiauKai" w:hint="eastAsia"/>
              </w:rPr>
              <w:t>講師：施雅玲</w:t>
            </w:r>
          </w:p>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sidRPr="00E233C3">
              <w:rPr>
                <w:rFonts w:ascii="標楷體" w:eastAsia="標楷體" w:hAnsi="標楷體" w:cs="BiauKai" w:hint="eastAsia"/>
              </w:rPr>
              <w:t>助教：</w:t>
            </w:r>
            <w:r>
              <w:rPr>
                <w:rFonts w:ascii="標楷體" w:eastAsia="標楷體" w:hAnsi="標楷體" w:cs="BiauKai" w:hint="eastAsia"/>
              </w:rPr>
              <w:t>葉竺蓮</w:t>
            </w:r>
          </w:p>
        </w:tc>
        <w:tc>
          <w:tcPr>
            <w:tcW w:w="701" w:type="pct"/>
            <w:vMerge w:val="restart"/>
            <w:tcBorders>
              <w:top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外聘</w:t>
            </w:r>
          </w:p>
          <w:p w:rsidR="003A6326" w:rsidRPr="00452654" w:rsidRDefault="003A632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內聘</w:t>
            </w:r>
          </w:p>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sz w:val="20"/>
                <w:szCs w:val="20"/>
              </w:rPr>
            </w:pPr>
          </w:p>
        </w:tc>
      </w:tr>
      <w:tr w:rsidR="00C40DA6" w:rsidRPr="00E233C3" w:rsidTr="00234991">
        <w:trPr>
          <w:trHeight w:val="240"/>
        </w:trPr>
        <w:tc>
          <w:tcPr>
            <w:tcW w:w="299" w:type="pct"/>
            <w:vMerge/>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10:00-1</w:t>
            </w:r>
            <w:r>
              <w:rPr>
                <w:rFonts w:ascii="標楷體" w:eastAsia="標楷體" w:hAnsi="標楷體" w:cs="BiauKai" w:hint="eastAsia"/>
              </w:rPr>
              <w:t>0</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合唱曲曲目詮釋</w:t>
            </w:r>
          </w:p>
        </w:tc>
        <w:tc>
          <w:tcPr>
            <w:tcW w:w="11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1"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240"/>
        </w:trPr>
        <w:tc>
          <w:tcPr>
            <w:tcW w:w="299" w:type="pct"/>
            <w:vMerge/>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11:00-1</w:t>
            </w:r>
            <w:r>
              <w:rPr>
                <w:rFonts w:ascii="標楷體" w:eastAsia="標楷體" w:hAnsi="標楷體" w:cs="BiauKai" w:hint="eastAsia"/>
              </w:rPr>
              <w:t>1</w:t>
            </w:r>
            <w:r w:rsidRPr="00E233C3">
              <w:rPr>
                <w:rFonts w:ascii="標楷體" w:eastAsia="標楷體" w:hAnsi="標楷體" w:cs="BiauKai"/>
              </w:rPr>
              <w:t>:</w:t>
            </w:r>
            <w:r>
              <w:rPr>
                <w:rFonts w:ascii="標楷體" w:eastAsia="標楷體" w:hAnsi="標楷體" w:cs="BiauKai" w:hint="eastAsia"/>
              </w:rPr>
              <w:t>5</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分部合唱練習</w:t>
            </w:r>
          </w:p>
        </w:tc>
        <w:tc>
          <w:tcPr>
            <w:tcW w:w="11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1"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240"/>
        </w:trPr>
        <w:tc>
          <w:tcPr>
            <w:tcW w:w="299" w:type="pct"/>
            <w:vMerge/>
            <w:tcBorders>
              <w:righ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7D13C0">
              <w:rPr>
                <w:rFonts w:ascii="標楷體" w:eastAsia="標楷體" w:hAnsi="標楷體" w:cs="BiauKai"/>
              </w:rPr>
              <w:t>11:</w:t>
            </w:r>
            <w:r>
              <w:rPr>
                <w:rFonts w:ascii="標楷體" w:eastAsia="標楷體" w:hAnsi="標楷體" w:cs="BiauKai" w:hint="eastAsia"/>
              </w:rPr>
              <w:t>5</w:t>
            </w:r>
            <w:r w:rsidRPr="007D13C0">
              <w:rPr>
                <w:rFonts w:ascii="標楷體" w:eastAsia="標楷體" w:hAnsi="標楷體" w:cs="BiauKai"/>
              </w:rPr>
              <w:t>0-1</w:t>
            </w:r>
            <w:r>
              <w:rPr>
                <w:rFonts w:ascii="標楷體" w:eastAsia="標楷體" w:hAnsi="標楷體" w:cs="BiauKai" w:hint="eastAsia"/>
              </w:rPr>
              <w:t>2</w:t>
            </w:r>
            <w:r w:rsidRPr="007D13C0">
              <w:rPr>
                <w:rFonts w:ascii="標楷體" w:eastAsia="標楷體" w:hAnsi="標楷體" w:cs="BiauKai"/>
              </w:rPr>
              <w:t>:</w:t>
            </w:r>
            <w:r>
              <w:rPr>
                <w:rFonts w:ascii="標楷體" w:eastAsia="標楷體" w:hAnsi="標楷體" w:cs="BiauKai" w:hint="eastAsia"/>
              </w:rPr>
              <w:t>0</w:t>
            </w:r>
            <w:r w:rsidRPr="007D13C0">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回饋分享</w:t>
            </w:r>
          </w:p>
        </w:tc>
        <w:tc>
          <w:tcPr>
            <w:tcW w:w="1160"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藝術輔導團</w:t>
            </w:r>
          </w:p>
        </w:tc>
        <w:tc>
          <w:tcPr>
            <w:tcW w:w="701"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623"/>
        </w:trPr>
        <w:tc>
          <w:tcPr>
            <w:tcW w:w="299" w:type="pct"/>
            <w:vMerge w:val="restart"/>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國中場</w:t>
            </w:r>
          </w:p>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13:20-13:30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報到</w:t>
            </w:r>
          </w:p>
        </w:tc>
        <w:tc>
          <w:tcPr>
            <w:tcW w:w="1160" w:type="pct"/>
            <w:vAlign w:val="center"/>
          </w:tcPr>
          <w:p w:rsidR="00C40DA6" w:rsidRPr="00E233C3"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Pr>
                <w:rFonts w:ascii="標楷體" w:eastAsia="標楷體" w:hAnsi="標楷體" w:cs="BiauKai" w:hint="eastAsia"/>
              </w:rPr>
              <w:t>藝術輔導團</w:t>
            </w:r>
          </w:p>
        </w:tc>
        <w:tc>
          <w:tcPr>
            <w:tcW w:w="701"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303"/>
        </w:trPr>
        <w:tc>
          <w:tcPr>
            <w:tcW w:w="299" w:type="pct"/>
            <w:vMerge/>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13:30-14:</w:t>
            </w:r>
            <w:r>
              <w:rPr>
                <w:rFonts w:ascii="標楷體" w:eastAsia="標楷體" w:hAnsi="標楷體" w:cs="BiauKai" w:hint="eastAsia"/>
              </w:rPr>
              <w:t>2</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合唱曲曲目分析</w:t>
            </w:r>
          </w:p>
        </w:tc>
        <w:tc>
          <w:tcPr>
            <w:tcW w:w="1160" w:type="pct"/>
            <w:vMerge w:val="restart"/>
            <w:vAlign w:val="center"/>
          </w:tcPr>
          <w:p w:rsidR="00C40DA6" w:rsidRDefault="00C40DA6" w:rsidP="00234991">
            <w:pPr>
              <w:pBdr>
                <w:top w:val="nil"/>
                <w:left w:val="nil"/>
                <w:bottom w:val="nil"/>
                <w:right w:val="nil"/>
                <w:between w:val="nil"/>
              </w:pBdr>
              <w:spacing w:line="240" w:lineRule="atLeast"/>
              <w:ind w:left="480" w:hanging="480"/>
              <w:jc w:val="center"/>
              <w:rPr>
                <w:rFonts w:ascii="標楷體" w:eastAsia="標楷體" w:hAnsi="標楷體" w:cs="BiauKai"/>
              </w:rPr>
            </w:pPr>
            <w:r>
              <w:rPr>
                <w:rFonts w:ascii="標楷體" w:eastAsia="標楷體" w:hAnsi="標楷體" w:cs="BiauKai" w:hint="eastAsia"/>
              </w:rPr>
              <w:t>講師：劉育真</w:t>
            </w:r>
          </w:p>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助教：葉竺蓮</w:t>
            </w:r>
          </w:p>
        </w:tc>
        <w:tc>
          <w:tcPr>
            <w:tcW w:w="701" w:type="pct"/>
            <w:vMerge w:val="restart"/>
            <w:vAlign w:val="center"/>
          </w:tcPr>
          <w:p w:rsidR="003A6326" w:rsidRDefault="003A632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內聘</w:t>
            </w:r>
          </w:p>
          <w:p w:rsidR="00C40DA6" w:rsidRPr="00E233C3" w:rsidRDefault="003A6326"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內</w:t>
            </w:r>
            <w:r w:rsidR="00C40DA6" w:rsidRPr="000C1C5E">
              <w:rPr>
                <w:rFonts w:ascii="標楷體" w:eastAsia="標楷體" w:hAnsi="標楷體" w:cs="BiauKai" w:hint="eastAsia"/>
              </w:rPr>
              <w:t>聘</w:t>
            </w:r>
          </w:p>
        </w:tc>
      </w:tr>
      <w:tr w:rsidR="00C40DA6" w:rsidRPr="00E233C3" w:rsidTr="00234991">
        <w:trPr>
          <w:trHeight w:val="427"/>
        </w:trPr>
        <w:tc>
          <w:tcPr>
            <w:tcW w:w="299" w:type="pct"/>
            <w:vMerge/>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14:30-15:</w:t>
            </w:r>
            <w:r>
              <w:rPr>
                <w:rFonts w:ascii="標楷體" w:eastAsia="標楷體" w:hAnsi="標楷體" w:cs="BiauKai" w:hint="eastAsia"/>
              </w:rPr>
              <w:t>2</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合唱曲曲目詮釋</w:t>
            </w:r>
          </w:p>
        </w:tc>
        <w:tc>
          <w:tcPr>
            <w:tcW w:w="11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1"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240"/>
        </w:trPr>
        <w:tc>
          <w:tcPr>
            <w:tcW w:w="299" w:type="pct"/>
            <w:vMerge/>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 xml:space="preserve">15:30-16: </w:t>
            </w:r>
            <w:r>
              <w:rPr>
                <w:rFonts w:ascii="標楷體" w:eastAsia="標楷體" w:hAnsi="標楷體" w:cs="BiauKai" w:hint="eastAsia"/>
              </w:rPr>
              <w:t>2</w:t>
            </w:r>
            <w:r w:rsidRPr="00E233C3">
              <w:rPr>
                <w:rFonts w:ascii="標楷體" w:eastAsia="標楷體" w:hAnsi="標楷體" w:cs="BiauKai"/>
              </w:rPr>
              <w:t>0</w:t>
            </w:r>
          </w:p>
        </w:tc>
        <w:tc>
          <w:tcPr>
            <w:tcW w:w="134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452654">
              <w:rPr>
                <w:rFonts w:ascii="標楷體" w:eastAsia="標楷體" w:hAnsi="標楷體" w:cs="BiauKai" w:hint="eastAsia"/>
              </w:rPr>
              <w:t>分部合唱練習</w:t>
            </w:r>
          </w:p>
        </w:tc>
        <w:tc>
          <w:tcPr>
            <w:tcW w:w="1160"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1" w:type="pct"/>
            <w:vMerge/>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r w:rsidR="00C40DA6" w:rsidRPr="00E233C3" w:rsidTr="00234991">
        <w:trPr>
          <w:trHeight w:val="240"/>
        </w:trPr>
        <w:tc>
          <w:tcPr>
            <w:tcW w:w="299" w:type="pct"/>
            <w:vMerge/>
            <w:tcBorders>
              <w:right w:val="single" w:sz="4" w:space="0" w:color="auto"/>
            </w:tcBorders>
            <w:vAlign w:val="center"/>
          </w:tcPr>
          <w:p w:rsidR="00C40DA6"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1495" w:type="pct"/>
            <w:tcBorders>
              <w:left w:val="single" w:sz="4" w:space="0" w:color="auto"/>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7D13C0">
              <w:rPr>
                <w:rFonts w:ascii="標楷體" w:eastAsia="標楷體" w:hAnsi="標楷體" w:cs="BiauKai"/>
              </w:rPr>
              <w:t>1</w:t>
            </w:r>
            <w:r>
              <w:rPr>
                <w:rFonts w:ascii="標楷體" w:eastAsia="標楷體" w:hAnsi="標楷體" w:cs="BiauKai" w:hint="eastAsia"/>
              </w:rPr>
              <w:t>6</w:t>
            </w:r>
            <w:r w:rsidRPr="007D13C0">
              <w:rPr>
                <w:rFonts w:ascii="標楷體" w:eastAsia="標楷體" w:hAnsi="標楷體" w:cs="BiauKai"/>
              </w:rPr>
              <w:t>:</w:t>
            </w:r>
            <w:r>
              <w:rPr>
                <w:rFonts w:ascii="標楷體" w:eastAsia="標楷體" w:hAnsi="標楷體" w:cs="BiauKai" w:hint="eastAsia"/>
              </w:rPr>
              <w:t>2</w:t>
            </w:r>
            <w:r w:rsidRPr="007D13C0">
              <w:rPr>
                <w:rFonts w:ascii="標楷體" w:eastAsia="標楷體" w:hAnsi="標楷體" w:cs="BiauKai"/>
              </w:rPr>
              <w:t xml:space="preserve">0-16: </w:t>
            </w:r>
            <w:r>
              <w:rPr>
                <w:rFonts w:ascii="標楷體" w:eastAsia="標楷體" w:hAnsi="標楷體" w:cs="BiauKai" w:hint="eastAsia"/>
              </w:rPr>
              <w:t>3</w:t>
            </w:r>
            <w:r w:rsidRPr="007D13C0">
              <w:rPr>
                <w:rFonts w:ascii="標楷體" w:eastAsia="標楷體" w:hAnsi="標楷體" w:cs="BiauKai"/>
              </w:rPr>
              <w:t>0</w:t>
            </w:r>
          </w:p>
        </w:tc>
        <w:tc>
          <w:tcPr>
            <w:tcW w:w="1345" w:type="pct"/>
            <w:vAlign w:val="center"/>
          </w:tcPr>
          <w:p w:rsidR="00C40DA6" w:rsidRPr="00452654" w:rsidRDefault="00C40DA6" w:rsidP="00234991">
            <w:pPr>
              <w:pBdr>
                <w:top w:val="nil"/>
                <w:left w:val="nil"/>
                <w:bottom w:val="nil"/>
                <w:right w:val="nil"/>
                <w:between w:val="nil"/>
              </w:pBdr>
              <w:spacing w:line="240" w:lineRule="atLeast"/>
              <w:jc w:val="center"/>
              <w:rPr>
                <w:rFonts w:ascii="標楷體" w:eastAsia="標楷體" w:hAnsi="標楷體" w:cs="BiauKai"/>
              </w:rPr>
            </w:pPr>
            <w:r w:rsidRPr="007D13C0">
              <w:rPr>
                <w:rFonts w:ascii="標楷體" w:eastAsia="標楷體" w:hAnsi="標楷體" w:cs="BiauKai" w:hint="eastAsia"/>
              </w:rPr>
              <w:t>回饋分享</w:t>
            </w:r>
          </w:p>
        </w:tc>
        <w:tc>
          <w:tcPr>
            <w:tcW w:w="1160"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7D13C0">
              <w:rPr>
                <w:rFonts w:ascii="標楷體" w:eastAsia="標楷體" w:hAnsi="標楷體" w:cs="BiauKai" w:hint="eastAsia"/>
              </w:rPr>
              <w:t>藝術輔導團</w:t>
            </w:r>
          </w:p>
        </w:tc>
        <w:tc>
          <w:tcPr>
            <w:tcW w:w="701"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bl>
    <w:p w:rsidR="00C40DA6" w:rsidRDefault="00C40DA6" w:rsidP="00C40DA6">
      <w:pPr>
        <w:pBdr>
          <w:top w:val="nil"/>
          <w:left w:val="nil"/>
          <w:bottom w:val="nil"/>
          <w:right w:val="nil"/>
          <w:between w:val="nil"/>
        </w:pBdr>
        <w:rPr>
          <w:rFonts w:ascii="標楷體" w:eastAsia="標楷體" w:hAnsi="標楷體" w:cs="BiauKai"/>
        </w:rPr>
      </w:pPr>
    </w:p>
    <w:p w:rsidR="00C40DA6" w:rsidRDefault="00C40DA6" w:rsidP="0035169E">
      <w:pPr>
        <w:snapToGrid w:val="0"/>
        <w:ind w:leftChars="118" w:left="283"/>
        <w:rPr>
          <w:rFonts w:ascii="標楷體" w:eastAsia="標楷體" w:hAnsi="標楷體" w:cs="BiauKai"/>
        </w:rPr>
      </w:pPr>
      <w:r>
        <w:rPr>
          <w:rFonts w:ascii="標楷體" w:eastAsia="標楷體" w:hAnsi="標楷體" w:cs="BiauKai" w:hint="eastAsia"/>
        </w:rPr>
        <w:t>2.預定講師</w:t>
      </w:r>
    </w:p>
    <w:p w:rsidR="00C40DA6" w:rsidRDefault="0035169E" w:rsidP="0035169E">
      <w:pPr>
        <w:snapToGrid w:val="0"/>
        <w:ind w:leftChars="118" w:left="283"/>
        <w:rPr>
          <w:rFonts w:ascii="標楷體" w:eastAsia="標楷體" w:hAnsi="標楷體"/>
        </w:rPr>
      </w:pPr>
      <w:r>
        <w:rPr>
          <w:rFonts w:ascii="標楷體" w:eastAsia="標楷體" w:hAnsi="標楷體" w:cs="BiauKai" w:hint="eastAsia"/>
        </w:rPr>
        <w:t>(</w:t>
      </w:r>
      <w:r>
        <w:rPr>
          <w:rFonts w:ascii="標楷體" w:eastAsia="標楷體" w:hAnsi="標楷體" w:cs="BiauKai"/>
        </w:rPr>
        <w:t>1</w:t>
      </w:r>
      <w:r>
        <w:rPr>
          <w:rFonts w:ascii="標楷體" w:eastAsia="標楷體" w:hAnsi="標楷體" w:cs="BiauKai" w:hint="eastAsia"/>
        </w:rPr>
        <w:t>)</w:t>
      </w:r>
      <w:r w:rsidR="00C40DA6">
        <w:rPr>
          <w:rFonts w:ascii="標楷體" w:eastAsia="標楷體" w:hAnsi="標楷體" w:cs="BiauKai" w:hint="eastAsia"/>
        </w:rPr>
        <w:t>國小場講師：</w:t>
      </w:r>
      <w:r w:rsidR="00C40DA6" w:rsidRPr="00561579">
        <w:rPr>
          <w:rFonts w:ascii="標楷體" w:eastAsia="標楷體" w:hAnsi="標楷體"/>
        </w:rPr>
        <w:t xml:space="preserve">施雅玲  </w:t>
      </w:r>
    </w:p>
    <w:p w:rsidR="00C40DA6" w:rsidRPr="00BF61AD" w:rsidRDefault="00C40DA6" w:rsidP="0035169E">
      <w:pPr>
        <w:snapToGrid w:val="0"/>
        <w:ind w:leftChars="118" w:left="283"/>
        <w:rPr>
          <w:rFonts w:ascii="標楷體" w:eastAsia="標楷體" w:hAnsi="標楷體"/>
        </w:rPr>
      </w:pPr>
      <w:r>
        <w:rPr>
          <w:rFonts w:ascii="標楷體" w:eastAsia="標楷體" w:hAnsi="標楷體" w:hint="eastAsia"/>
        </w:rPr>
        <w:t>臺南師專音樂組，</w:t>
      </w:r>
      <w:r w:rsidRPr="00561579">
        <w:rPr>
          <w:rFonts w:ascii="標楷體" w:eastAsia="標楷體" w:hAnsi="標楷體"/>
        </w:rPr>
        <w:t>臺南市文元國小</w:t>
      </w:r>
      <w:r>
        <w:rPr>
          <w:rFonts w:ascii="標楷體" w:eastAsia="標楷體" w:hAnsi="標楷體" w:hint="eastAsia"/>
        </w:rPr>
        <w:t>退休</w:t>
      </w:r>
      <w:r w:rsidRPr="00561579">
        <w:rPr>
          <w:rFonts w:ascii="標楷體" w:eastAsia="標楷體" w:hAnsi="標楷體"/>
        </w:rPr>
        <w:t>音樂教師、</w:t>
      </w:r>
      <w:r>
        <w:rPr>
          <w:rFonts w:ascii="標楷體" w:eastAsia="標楷體" w:hAnsi="標楷體" w:hint="eastAsia"/>
        </w:rPr>
        <w:t>曾任臺南市國教藝術與人文領域輔導員；文元國小、臺南女中合唱團指導老師、</w:t>
      </w:r>
      <w:r w:rsidRPr="00561579">
        <w:rPr>
          <w:rFonts w:ascii="標楷體" w:eastAsia="標楷體" w:hAnsi="標楷體" w:hint="eastAsia"/>
        </w:rPr>
        <w:t>KGH快樂兒童合唱團指導教師</w:t>
      </w:r>
      <w:r>
        <w:rPr>
          <w:rFonts w:ascii="標楷體" w:eastAsia="標楷體" w:hAnsi="標楷體" w:hint="eastAsia"/>
        </w:rPr>
        <w:t>。</w:t>
      </w:r>
    </w:p>
    <w:p w:rsidR="00C40DA6" w:rsidRPr="0096167B" w:rsidRDefault="00C40DA6"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hint="eastAsia"/>
        </w:rPr>
        <w:t>現任府城教師合唱團總幹事。</w:t>
      </w:r>
    </w:p>
    <w:p w:rsidR="00C40DA6" w:rsidRDefault="00C40DA6" w:rsidP="0035169E">
      <w:pPr>
        <w:pBdr>
          <w:top w:val="nil"/>
          <w:left w:val="nil"/>
          <w:bottom w:val="nil"/>
          <w:right w:val="nil"/>
          <w:between w:val="nil"/>
        </w:pBdr>
        <w:ind w:leftChars="118" w:left="283"/>
        <w:rPr>
          <w:rFonts w:ascii="標楷體" w:eastAsia="標楷體" w:hAnsi="標楷體" w:cs="BiauKai"/>
        </w:rPr>
      </w:pPr>
    </w:p>
    <w:p w:rsidR="00C40DA6" w:rsidRDefault="0035169E"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rPr>
        <w:t>(2)</w:t>
      </w:r>
      <w:r w:rsidR="00C40DA6">
        <w:rPr>
          <w:rFonts w:ascii="標楷體" w:eastAsia="標楷體" w:hAnsi="標楷體" w:cs="BiauKai" w:hint="eastAsia"/>
        </w:rPr>
        <w:t>國中場講師：</w:t>
      </w:r>
      <w:r w:rsidR="00C40DA6" w:rsidRPr="005B6CC0">
        <w:rPr>
          <w:rFonts w:ascii="標楷體" w:eastAsia="標楷體" w:hAnsi="標楷體" w:cs="BiauKai" w:hint="eastAsia"/>
        </w:rPr>
        <w:t>劉育真</w:t>
      </w:r>
    </w:p>
    <w:p w:rsidR="00C40DA6" w:rsidRDefault="00C40DA6" w:rsidP="0035169E">
      <w:pPr>
        <w:pBdr>
          <w:top w:val="nil"/>
          <w:left w:val="nil"/>
          <w:bottom w:val="nil"/>
          <w:right w:val="nil"/>
          <w:between w:val="nil"/>
        </w:pBdr>
        <w:ind w:leftChars="118" w:left="283"/>
        <w:rPr>
          <w:rFonts w:ascii="標楷體" w:eastAsia="標楷體" w:hAnsi="標楷體" w:cs="BiauKai"/>
        </w:rPr>
      </w:pPr>
      <w:r w:rsidRPr="005B6CC0">
        <w:rPr>
          <w:rFonts w:ascii="標楷體" w:eastAsia="標楷體" w:hAnsi="標楷體" w:cs="BiauKai" w:hint="eastAsia"/>
        </w:rPr>
        <w:t>輔仁大學音樂系聲樂組，輔大教育領導與發展研究所之碩士。</w:t>
      </w:r>
    </w:p>
    <w:p w:rsidR="00C40DA6" w:rsidRPr="005B6CC0" w:rsidRDefault="00C40DA6" w:rsidP="0035169E">
      <w:pPr>
        <w:pBdr>
          <w:top w:val="nil"/>
          <w:left w:val="nil"/>
          <w:bottom w:val="nil"/>
          <w:right w:val="nil"/>
          <w:between w:val="nil"/>
        </w:pBdr>
        <w:ind w:leftChars="118" w:left="283"/>
        <w:rPr>
          <w:rFonts w:ascii="標楷體" w:eastAsia="標楷體" w:hAnsi="標楷體" w:cs="BiauKai"/>
        </w:rPr>
      </w:pPr>
      <w:r w:rsidRPr="005B6CC0">
        <w:rPr>
          <w:rFonts w:ascii="標楷體" w:eastAsia="標楷體" w:hAnsi="標楷體" w:cs="BiauKai" w:hint="eastAsia"/>
        </w:rPr>
        <w:t>曾擔任臺南應用科技大學兼任講師</w:t>
      </w:r>
      <w:r>
        <w:rPr>
          <w:rFonts w:ascii="標楷體" w:eastAsia="標楷體" w:hAnsi="標楷體" w:cs="BiauKai" w:hint="eastAsia"/>
        </w:rPr>
        <w:t>；</w:t>
      </w:r>
      <w:r w:rsidRPr="005B6CC0">
        <w:rPr>
          <w:rFonts w:ascii="標楷體" w:eastAsia="標楷體" w:hAnsi="標楷體" w:cs="BiauKai" w:hint="eastAsia"/>
        </w:rPr>
        <w:t>國立臺南女中、臺南一中、臺北市立內湖高中、國立嘉義家事職業學校、臺南市立建興國中及臺南少年兒童合唱團指揮，而所指導與指揮的學校合唱團，更是全國音樂比賽中的常勝軍。並於</w:t>
      </w:r>
      <w:r w:rsidRPr="005B6CC0">
        <w:rPr>
          <w:rFonts w:ascii="標楷體" w:eastAsia="標楷體" w:hAnsi="標楷體" w:cs="BiauKai"/>
        </w:rPr>
        <w:t>2009</w:t>
      </w:r>
      <w:r w:rsidRPr="005B6CC0">
        <w:rPr>
          <w:rFonts w:ascii="標楷體" w:eastAsia="標楷體" w:hAnsi="標楷體" w:cs="BiauKai" w:hint="eastAsia"/>
        </w:rPr>
        <w:t>至</w:t>
      </w:r>
      <w:r w:rsidRPr="005B6CC0">
        <w:rPr>
          <w:rFonts w:ascii="標楷體" w:eastAsia="標楷體" w:hAnsi="標楷體" w:cs="BiauKai"/>
        </w:rPr>
        <w:t>2011</w:t>
      </w:r>
      <w:r w:rsidRPr="005B6CC0">
        <w:rPr>
          <w:rFonts w:ascii="標楷體" w:eastAsia="標楷體" w:hAnsi="標楷體" w:cs="BiauKai" w:hint="eastAsia"/>
        </w:rPr>
        <w:t>年受邀擔任臺灣青年節慶合唱團之助</w:t>
      </w:r>
      <w:r>
        <w:rPr>
          <w:rFonts w:ascii="標楷體" w:eastAsia="標楷體" w:hAnsi="標楷體" w:cs="BiauKai" w:hint="eastAsia"/>
        </w:rPr>
        <w:t>理</w:t>
      </w:r>
      <w:r w:rsidRPr="005B6CC0">
        <w:rPr>
          <w:rFonts w:ascii="標楷體" w:eastAsia="標楷體" w:hAnsi="標楷體" w:cs="BiauKai" w:hint="eastAsia"/>
        </w:rPr>
        <w:t>指揮。</w:t>
      </w:r>
    </w:p>
    <w:p w:rsidR="00C40DA6" w:rsidRPr="005B6CC0" w:rsidRDefault="00C40DA6" w:rsidP="0035169E">
      <w:pPr>
        <w:pBdr>
          <w:top w:val="nil"/>
          <w:left w:val="nil"/>
          <w:bottom w:val="nil"/>
          <w:right w:val="nil"/>
          <w:between w:val="nil"/>
        </w:pBdr>
        <w:ind w:leftChars="118" w:left="283"/>
        <w:rPr>
          <w:rFonts w:ascii="標楷體" w:eastAsia="標楷體" w:hAnsi="標楷體" w:cs="BiauKai"/>
        </w:rPr>
      </w:pPr>
      <w:r w:rsidRPr="005B6CC0">
        <w:rPr>
          <w:rFonts w:ascii="標楷體" w:eastAsia="標楷體" w:hAnsi="標楷體" w:cs="BiauKai"/>
        </w:rPr>
        <w:t>104</w:t>
      </w:r>
      <w:r w:rsidRPr="005B6CC0">
        <w:rPr>
          <w:rFonts w:ascii="標楷體" w:eastAsia="標楷體" w:hAnsi="標楷體" w:cs="BiauKai" w:hint="eastAsia"/>
        </w:rPr>
        <w:t>年出版『風微微ㄚ吹』專輯。其作品『天烏烏欲落雨』獲選為</w:t>
      </w:r>
      <w:r w:rsidRPr="005B6CC0">
        <w:rPr>
          <w:rFonts w:ascii="標楷體" w:eastAsia="標楷體" w:hAnsi="標楷體" w:cs="BiauKai"/>
        </w:rPr>
        <w:t>104</w:t>
      </w:r>
      <w:r w:rsidRPr="005B6CC0">
        <w:rPr>
          <w:rFonts w:ascii="標楷體" w:eastAsia="標楷體" w:hAnsi="標楷體" w:cs="BiauKai" w:hint="eastAsia"/>
        </w:rPr>
        <w:t>學年度全國鄉土歌謠比賽福佬語國中組之指定曲。</w:t>
      </w:r>
    </w:p>
    <w:p w:rsidR="00C40DA6" w:rsidRDefault="00C40DA6"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hint="eastAsia"/>
        </w:rPr>
        <w:t>現</w:t>
      </w:r>
      <w:r w:rsidRPr="005B6CC0">
        <w:rPr>
          <w:rFonts w:ascii="標楷體" w:eastAsia="標楷體" w:hAnsi="標楷體" w:cs="BiauKai" w:hint="eastAsia"/>
        </w:rPr>
        <w:t>任教於臺南市立後甲國中，希望種籽青少年兒童合唱團指揮及藝術總監與雅歌合唱團之指揮。</w:t>
      </w:r>
    </w:p>
    <w:p w:rsidR="005D2E57" w:rsidRDefault="005D2E57" w:rsidP="0035169E">
      <w:pPr>
        <w:pBdr>
          <w:top w:val="nil"/>
          <w:left w:val="nil"/>
          <w:bottom w:val="nil"/>
          <w:right w:val="nil"/>
          <w:between w:val="nil"/>
        </w:pBdr>
        <w:ind w:leftChars="118" w:left="283"/>
        <w:rPr>
          <w:rFonts w:ascii="標楷體" w:eastAsia="標楷體" w:hAnsi="標楷體" w:cs="BiauKai"/>
        </w:rPr>
      </w:pPr>
    </w:p>
    <w:p w:rsidR="00655176" w:rsidRDefault="0035169E"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rPr>
        <w:t>(3)</w:t>
      </w:r>
      <w:r w:rsidR="00C40DA6" w:rsidRPr="00E233C3">
        <w:rPr>
          <w:rFonts w:ascii="標楷體" w:eastAsia="標楷體" w:hAnsi="標楷體" w:cs="BiauKai" w:hint="eastAsia"/>
        </w:rPr>
        <w:t>助理講師：</w:t>
      </w:r>
      <w:r w:rsidR="006E7B67">
        <w:rPr>
          <w:rFonts w:ascii="標楷體" w:eastAsia="標楷體" w:hAnsi="標楷體" w:cs="BiauKai" w:hint="eastAsia"/>
        </w:rPr>
        <w:t>葉竺蓮</w:t>
      </w:r>
    </w:p>
    <w:p w:rsidR="00C40DA6" w:rsidRPr="00E233C3" w:rsidRDefault="006E7B67"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hint="eastAsia"/>
        </w:rPr>
        <w:t>國立中山大學音樂學系，現任臺南市文元國小音樂教師及</w:t>
      </w:r>
      <w:r w:rsidR="00C40DA6">
        <w:rPr>
          <w:rFonts w:ascii="標楷體" w:eastAsia="標楷體" w:hAnsi="標楷體" w:cs="BiauKai" w:hint="eastAsia"/>
        </w:rPr>
        <w:t>合唱團伴奏教師</w:t>
      </w:r>
    </w:p>
    <w:p w:rsidR="00655176" w:rsidRDefault="00655176" w:rsidP="0035169E">
      <w:pPr>
        <w:pBdr>
          <w:top w:val="nil"/>
          <w:left w:val="nil"/>
          <w:bottom w:val="nil"/>
          <w:right w:val="nil"/>
          <w:between w:val="nil"/>
        </w:pBdr>
        <w:ind w:leftChars="118" w:left="283"/>
        <w:rPr>
          <w:rFonts w:ascii="標楷體" w:eastAsia="標楷體" w:hAnsi="標楷體" w:cs="BiauKai"/>
        </w:rPr>
      </w:pPr>
    </w:p>
    <w:p w:rsidR="00C40DA6" w:rsidRPr="00E233C3" w:rsidRDefault="00C40DA6" w:rsidP="0035169E">
      <w:pPr>
        <w:pBdr>
          <w:top w:val="nil"/>
          <w:left w:val="nil"/>
          <w:bottom w:val="nil"/>
          <w:right w:val="nil"/>
          <w:between w:val="nil"/>
        </w:pBdr>
        <w:ind w:leftChars="118" w:left="283"/>
        <w:rPr>
          <w:rFonts w:ascii="標楷體" w:eastAsia="標楷體" w:hAnsi="標楷體" w:cs="BiauKai"/>
        </w:rPr>
      </w:pPr>
      <w:r>
        <w:rPr>
          <w:rFonts w:ascii="標楷體" w:eastAsia="標楷體" w:hAnsi="標楷體" w:cs="BiauKai" w:hint="eastAsia"/>
        </w:rPr>
        <w:t>3</w:t>
      </w:r>
      <w:r w:rsidR="0035169E">
        <w:rPr>
          <w:rFonts w:ascii="標楷體" w:eastAsia="標楷體" w:hAnsi="標楷體" w:cs="BiauKai"/>
        </w:rPr>
        <w:t>.</w:t>
      </w:r>
      <w:r w:rsidRPr="00E233C3">
        <w:rPr>
          <w:rFonts w:ascii="標楷體" w:eastAsia="標楷體" w:hAnsi="標楷體" w:cs="BiauKai"/>
        </w:rPr>
        <w:t>「</w:t>
      </w:r>
      <w:r w:rsidRPr="005D2E57">
        <w:rPr>
          <w:rFonts w:ascii="標楷體" w:eastAsia="標楷體" w:hAnsi="標楷體" w:cs="BiauKai"/>
        </w:rPr>
        <w:t>合唱曲目分析與詮釋</w:t>
      </w:r>
      <w:r w:rsidRPr="00E233C3">
        <w:rPr>
          <w:rFonts w:ascii="標楷體" w:eastAsia="標楷體" w:hAnsi="標楷體" w:cs="BiauKai"/>
        </w:rPr>
        <w:t>」</w:t>
      </w:r>
      <w:r w:rsidR="005D2E57">
        <w:rPr>
          <w:rFonts w:ascii="標楷體" w:eastAsia="標楷體" w:hAnsi="標楷體" w:cs="BiauKai" w:hint="eastAsia"/>
        </w:rPr>
        <w:t>研習</w:t>
      </w:r>
      <w:r w:rsidRPr="00E233C3">
        <w:rPr>
          <w:rFonts w:ascii="標楷體" w:eastAsia="標楷體" w:hAnsi="標楷體" w:cs="BiauKai"/>
        </w:rPr>
        <w:t>基於保障著作權，本研習提供</w:t>
      </w:r>
      <w:r w:rsidRPr="005D2E57">
        <w:rPr>
          <w:rFonts w:ascii="標楷體" w:eastAsia="標楷體" w:hAnsi="標楷體" w:cs="BiauKai"/>
        </w:rPr>
        <w:t>合唱曲目</w:t>
      </w:r>
      <w:r w:rsidRPr="00E233C3">
        <w:rPr>
          <w:rFonts w:ascii="標楷體" w:eastAsia="標楷體" w:hAnsi="標楷體" w:cs="BiauKai"/>
        </w:rPr>
        <w:t>之曲譜，僅供</w:t>
      </w:r>
      <w:r>
        <w:rPr>
          <w:rFonts w:ascii="標楷體" w:eastAsia="標楷體" w:hAnsi="標楷體" w:cs="BiauKai"/>
        </w:rPr>
        <w:t>109學年度</w:t>
      </w:r>
      <w:r w:rsidRPr="00E233C3">
        <w:rPr>
          <w:rFonts w:ascii="標楷體" w:eastAsia="標楷體" w:hAnsi="標楷體" w:cs="BiauKai"/>
        </w:rPr>
        <w:t>全國學生音樂比賽教學使用，請各學校單位勿自行翻印或做其他用途，違者需自負法律責任。曲譜選擇及使用須遵守中華民國之著作權相關法規規定，所有</w:t>
      </w:r>
      <w:r w:rsidRPr="005D2E57">
        <w:rPr>
          <w:rFonts w:ascii="標楷體" w:eastAsia="標楷體" w:hAnsi="標楷體" w:cs="BiauKai"/>
        </w:rPr>
        <w:t>合唱曲目</w:t>
      </w:r>
      <w:r w:rsidRPr="00E233C3">
        <w:rPr>
          <w:rFonts w:ascii="標楷體" w:eastAsia="標楷體" w:hAnsi="標楷體" w:cs="BiauKai"/>
        </w:rPr>
        <w:t>樂譜一律採用原版或經授權得於中華民國境內使用之樂譜，請學員自行選購。</w:t>
      </w:r>
    </w:p>
    <w:p w:rsidR="00C40DA6" w:rsidRDefault="00C40DA6" w:rsidP="0035169E">
      <w:pPr>
        <w:pBdr>
          <w:top w:val="nil"/>
          <w:left w:val="nil"/>
          <w:bottom w:val="nil"/>
          <w:right w:val="nil"/>
          <w:between w:val="nil"/>
        </w:pBdr>
        <w:ind w:leftChars="118" w:left="283"/>
        <w:rPr>
          <w:rFonts w:ascii="標楷體" w:eastAsia="標楷體" w:hAnsi="標楷體" w:cs="BiauKai"/>
        </w:rPr>
      </w:pPr>
    </w:p>
    <w:p w:rsidR="0035169E" w:rsidRDefault="00C40DA6" w:rsidP="003516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七、經費來源與概算：</w:t>
      </w:r>
      <w:r w:rsidR="00DB3D60">
        <w:rPr>
          <w:rFonts w:ascii="標楷體" w:eastAsia="標楷體" w:hAnsi="標楷體" w:cs="BiauKai"/>
        </w:rPr>
        <w:t>教育部</w:t>
      </w:r>
      <w:r w:rsidRPr="00E233C3">
        <w:rPr>
          <w:rFonts w:ascii="標楷體" w:eastAsia="標楷體" w:hAnsi="標楷體" w:cs="BiauKai"/>
        </w:rPr>
        <w:t>補助辦理</w:t>
      </w:r>
      <w:r>
        <w:rPr>
          <w:rFonts w:ascii="標楷體" w:eastAsia="標楷體" w:hAnsi="標楷體" w:cs="BiauKai"/>
        </w:rPr>
        <w:t>109學年度</w:t>
      </w:r>
      <w:r w:rsidRPr="00E233C3">
        <w:rPr>
          <w:rFonts w:ascii="標楷體" w:eastAsia="標楷體" w:hAnsi="標楷體" w:cs="BiauKai"/>
        </w:rPr>
        <w:t>精進國民中學及國民小學教師教學專業與</w:t>
      </w:r>
    </w:p>
    <w:p w:rsidR="00C40DA6" w:rsidRPr="00E233C3" w:rsidRDefault="00C40DA6" w:rsidP="003516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課程品質整體推動計畫經費。</w:t>
      </w:r>
    </w:p>
    <w:p w:rsidR="00C40DA6" w:rsidRPr="00E233C3" w:rsidRDefault="00C40DA6" w:rsidP="00C40DA6">
      <w:pPr>
        <w:pBdr>
          <w:top w:val="nil"/>
          <w:left w:val="nil"/>
          <w:bottom w:val="nil"/>
          <w:right w:val="nil"/>
          <w:between w:val="nil"/>
        </w:pBdr>
        <w:rPr>
          <w:rFonts w:ascii="標楷體" w:eastAsia="標楷體" w:hAnsi="標楷體" w:cs="BiauKai"/>
        </w:rPr>
      </w:pPr>
    </w:p>
    <w:tbl>
      <w:tblPr>
        <w:tblStyle w:val="39"/>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21"/>
        <w:gridCol w:w="3433"/>
        <w:gridCol w:w="1415"/>
        <w:gridCol w:w="1419"/>
        <w:gridCol w:w="1299"/>
        <w:gridCol w:w="1521"/>
      </w:tblGrid>
      <w:tr w:rsidR="00C40DA6" w:rsidRPr="00E233C3" w:rsidTr="005D2E57">
        <w:trPr>
          <w:trHeight w:val="650"/>
        </w:trPr>
        <w:tc>
          <w:tcPr>
            <w:tcW w:w="2175" w:type="pct"/>
            <w:gridSpan w:val="2"/>
            <w:vMerge w:val="restart"/>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經費項目</w:t>
            </w:r>
          </w:p>
        </w:tc>
        <w:tc>
          <w:tcPr>
            <w:tcW w:w="2825" w:type="pct"/>
            <w:gridSpan w:val="4"/>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計畫經費明細</w:t>
            </w:r>
          </w:p>
        </w:tc>
      </w:tr>
      <w:tr w:rsidR="00C40DA6" w:rsidRPr="00E233C3" w:rsidTr="00234991">
        <w:trPr>
          <w:trHeight w:val="420"/>
        </w:trPr>
        <w:tc>
          <w:tcPr>
            <w:tcW w:w="2175" w:type="pct"/>
            <w:gridSpan w:val="2"/>
            <w:vMerge/>
            <w:tcBorders>
              <w:top w:val="single" w:sz="12" w:space="0" w:color="000000"/>
            </w:tcBorders>
            <w:shd w:val="clear" w:color="auto" w:fill="BFBFBF"/>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c>
          <w:tcPr>
            <w:tcW w:w="707"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數量</w:t>
            </w:r>
          </w:p>
        </w:tc>
        <w:tc>
          <w:tcPr>
            <w:tcW w:w="709"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單價（元）</w:t>
            </w:r>
          </w:p>
        </w:tc>
        <w:tc>
          <w:tcPr>
            <w:tcW w:w="649" w:type="pct"/>
            <w:shd w:val="clear" w:color="auto" w:fill="BFBFBF"/>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總價(元)</w:t>
            </w:r>
          </w:p>
        </w:tc>
        <w:tc>
          <w:tcPr>
            <w:tcW w:w="760" w:type="pct"/>
            <w:shd w:val="clear" w:color="auto" w:fill="BFBFBF"/>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說明</w:t>
            </w:r>
          </w:p>
        </w:tc>
      </w:tr>
      <w:tr w:rsidR="00234991" w:rsidRPr="00E233C3" w:rsidTr="00234991">
        <w:trPr>
          <w:trHeight w:val="333"/>
        </w:trPr>
        <w:tc>
          <w:tcPr>
            <w:tcW w:w="460" w:type="pct"/>
            <w:vMerge w:val="restar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業</w:t>
            </w:r>
          </w:p>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務</w:t>
            </w:r>
          </w:p>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費</w:t>
            </w:r>
          </w:p>
          <w:p w:rsidR="00234991" w:rsidRPr="00E233C3" w:rsidRDefault="00234991"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印刷費</w:t>
            </w:r>
          </w:p>
        </w:tc>
        <w:tc>
          <w:tcPr>
            <w:tcW w:w="707"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120</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w:t>
            </w:r>
            <w:r w:rsidRPr="00E233C3">
              <w:rPr>
                <w:rFonts w:ascii="標楷體" w:eastAsia="標楷體" w:hAnsi="標楷體" w:cs="BiauKai" w:hint="eastAsia"/>
              </w:rPr>
              <w:t>0</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36</w:t>
            </w:r>
            <w:r w:rsidRPr="00E233C3">
              <w:rPr>
                <w:rFonts w:ascii="標楷體" w:eastAsia="標楷體" w:hAnsi="標楷體" w:cs="BiauKai" w:hint="eastAsia"/>
              </w:rPr>
              <w:t>00</w:t>
            </w:r>
          </w:p>
        </w:tc>
        <w:tc>
          <w:tcPr>
            <w:tcW w:w="760"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講義</w:t>
            </w:r>
          </w:p>
        </w:tc>
      </w:tr>
      <w:tr w:rsidR="00234991" w:rsidRPr="00E233C3" w:rsidTr="00234991">
        <w:trPr>
          <w:trHeight w:val="226"/>
        </w:trPr>
        <w:tc>
          <w:tcPr>
            <w:tcW w:w="460" w:type="pct"/>
            <w:vMerge/>
            <w:vAlign w:val="center"/>
          </w:tcPr>
          <w:p w:rsidR="00234991" w:rsidRPr="00E233C3" w:rsidRDefault="00234991"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Pr>
                <w:rFonts w:ascii="標楷體" w:eastAsia="標楷體" w:hAnsi="標楷體" w:cs="BiauKai" w:hint="eastAsia"/>
              </w:rPr>
              <w:t>外聘</w:t>
            </w:r>
            <w:r w:rsidRPr="00E233C3">
              <w:rPr>
                <w:rFonts w:ascii="標楷體" w:eastAsia="標楷體" w:hAnsi="標楷體" w:cs="BiauKai"/>
              </w:rPr>
              <w:t>講座鐘點費</w:t>
            </w:r>
          </w:p>
        </w:tc>
        <w:tc>
          <w:tcPr>
            <w:tcW w:w="707"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2000</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6</w:t>
            </w:r>
            <w:r w:rsidRPr="00E233C3">
              <w:rPr>
                <w:rFonts w:ascii="標楷體" w:eastAsia="標楷體" w:hAnsi="標楷體" w:cs="BiauKai"/>
              </w:rPr>
              <w:t>000</w:t>
            </w:r>
          </w:p>
        </w:tc>
        <w:tc>
          <w:tcPr>
            <w:tcW w:w="760"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外聘</w:t>
            </w:r>
          </w:p>
        </w:tc>
      </w:tr>
      <w:tr w:rsidR="00234991" w:rsidRPr="00E233C3" w:rsidTr="00234991">
        <w:trPr>
          <w:trHeight w:val="420"/>
        </w:trPr>
        <w:tc>
          <w:tcPr>
            <w:tcW w:w="460" w:type="pct"/>
            <w:vMerge/>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p>
        </w:tc>
        <w:tc>
          <w:tcPr>
            <w:tcW w:w="1715"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Pr>
                <w:rFonts w:ascii="標楷體" w:eastAsia="標楷體" w:hAnsi="標楷體" w:cs="BiauKai" w:hint="eastAsia"/>
              </w:rPr>
              <w:t>內聘講座鐘點費</w:t>
            </w:r>
          </w:p>
        </w:tc>
        <w:tc>
          <w:tcPr>
            <w:tcW w:w="707" w:type="pct"/>
            <w:vAlign w:val="center"/>
          </w:tcPr>
          <w:p w:rsidR="00234991"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1000</w:t>
            </w:r>
          </w:p>
        </w:tc>
        <w:tc>
          <w:tcPr>
            <w:tcW w:w="649" w:type="pct"/>
            <w:vAlign w:val="center"/>
          </w:tcPr>
          <w:p w:rsidR="00234991"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3000</w:t>
            </w:r>
          </w:p>
        </w:tc>
        <w:tc>
          <w:tcPr>
            <w:tcW w:w="760"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Pr>
                <w:rFonts w:ascii="標楷體" w:eastAsia="標楷體" w:hAnsi="標楷體" w:cs="BiauKai" w:hint="eastAsia"/>
              </w:rPr>
              <w:t>內聘</w:t>
            </w:r>
          </w:p>
        </w:tc>
      </w:tr>
      <w:tr w:rsidR="00234991" w:rsidRPr="00E233C3" w:rsidTr="00234991">
        <w:trPr>
          <w:trHeight w:val="420"/>
        </w:trPr>
        <w:tc>
          <w:tcPr>
            <w:tcW w:w="460" w:type="pct"/>
            <w:vMerge/>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p>
        </w:tc>
        <w:tc>
          <w:tcPr>
            <w:tcW w:w="1715"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hint="eastAsia"/>
              </w:rPr>
              <w:t>助理講師鐘點費</w:t>
            </w:r>
          </w:p>
        </w:tc>
        <w:tc>
          <w:tcPr>
            <w:tcW w:w="707"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6</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500</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3000</w:t>
            </w:r>
          </w:p>
        </w:tc>
        <w:tc>
          <w:tcPr>
            <w:tcW w:w="760"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hint="eastAsia"/>
              </w:rPr>
              <w:t>內聘</w:t>
            </w:r>
          </w:p>
        </w:tc>
      </w:tr>
      <w:tr w:rsidR="00234991" w:rsidRPr="00E233C3" w:rsidTr="00234991">
        <w:trPr>
          <w:trHeight w:val="315"/>
        </w:trPr>
        <w:tc>
          <w:tcPr>
            <w:tcW w:w="460" w:type="pct"/>
            <w:vMerge/>
            <w:vAlign w:val="center"/>
          </w:tcPr>
          <w:p w:rsidR="00234991" w:rsidRPr="00E233C3" w:rsidRDefault="00234991"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rPr>
              <w:t>全民健康保險補充保費</w:t>
            </w:r>
            <w:r w:rsidRPr="00E233C3">
              <w:rPr>
                <w:rFonts w:ascii="標楷體" w:eastAsia="標楷體" w:hAnsi="標楷體" w:cs="BiauKai" w:hint="eastAsia"/>
              </w:rPr>
              <w:t>(講師)</w:t>
            </w:r>
          </w:p>
        </w:tc>
        <w:tc>
          <w:tcPr>
            <w:tcW w:w="707"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rPr>
              <w:t>1</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172</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172</w:t>
            </w:r>
          </w:p>
        </w:tc>
        <w:tc>
          <w:tcPr>
            <w:tcW w:w="760"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核實列支</w:t>
            </w:r>
          </w:p>
        </w:tc>
      </w:tr>
      <w:tr w:rsidR="00234991" w:rsidRPr="00E233C3" w:rsidTr="00234991">
        <w:trPr>
          <w:trHeight w:val="336"/>
        </w:trPr>
        <w:tc>
          <w:tcPr>
            <w:tcW w:w="460" w:type="pct"/>
            <w:vMerge/>
            <w:vAlign w:val="center"/>
          </w:tcPr>
          <w:p w:rsidR="00234991" w:rsidRPr="00E233C3" w:rsidRDefault="00234991"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hint="eastAsia"/>
              </w:rPr>
              <w:t>全民健康保險補充保費(助教)</w:t>
            </w:r>
          </w:p>
        </w:tc>
        <w:tc>
          <w:tcPr>
            <w:tcW w:w="707"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2</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29</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58</w:t>
            </w:r>
          </w:p>
        </w:tc>
        <w:tc>
          <w:tcPr>
            <w:tcW w:w="760"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hint="eastAsia"/>
              </w:rPr>
              <w:t>核實列支</w:t>
            </w:r>
          </w:p>
        </w:tc>
      </w:tr>
      <w:tr w:rsidR="00234991" w:rsidRPr="00E233C3" w:rsidTr="00234991">
        <w:trPr>
          <w:trHeight w:val="420"/>
        </w:trPr>
        <w:tc>
          <w:tcPr>
            <w:tcW w:w="460" w:type="pct"/>
            <w:vMerge/>
            <w:vAlign w:val="center"/>
          </w:tcPr>
          <w:p w:rsidR="00234991" w:rsidRPr="00E233C3" w:rsidRDefault="00234991" w:rsidP="00234991">
            <w:pPr>
              <w:pBdr>
                <w:top w:val="nil"/>
                <w:left w:val="nil"/>
                <w:bottom w:val="nil"/>
                <w:right w:val="nil"/>
                <w:between w:val="nil"/>
              </w:pBdr>
              <w:spacing w:line="240" w:lineRule="atLeast"/>
              <w:rPr>
                <w:rFonts w:ascii="標楷體" w:eastAsia="標楷體" w:hAnsi="標楷體" w:cs="BiauKai"/>
              </w:rPr>
            </w:pPr>
          </w:p>
        </w:tc>
        <w:tc>
          <w:tcPr>
            <w:tcW w:w="1715" w:type="pct"/>
            <w:vAlign w:val="center"/>
          </w:tcPr>
          <w:p w:rsidR="00234991" w:rsidRPr="00E233C3" w:rsidRDefault="00234991" w:rsidP="00234991">
            <w:pPr>
              <w:pBdr>
                <w:top w:val="nil"/>
                <w:left w:val="nil"/>
                <w:bottom w:val="nil"/>
                <w:right w:val="nil"/>
                <w:between w:val="nil"/>
              </w:pBdr>
              <w:spacing w:line="240" w:lineRule="atLeast"/>
              <w:jc w:val="both"/>
              <w:rPr>
                <w:rFonts w:ascii="標楷體" w:eastAsia="標楷體" w:hAnsi="標楷體" w:cs="BiauKai"/>
              </w:rPr>
            </w:pPr>
            <w:r w:rsidRPr="00E233C3">
              <w:rPr>
                <w:rFonts w:ascii="標楷體" w:eastAsia="標楷體" w:hAnsi="標楷體" w:cs="BiauKai" w:hint="eastAsia"/>
              </w:rPr>
              <w:t>教材教具費</w:t>
            </w:r>
          </w:p>
        </w:tc>
        <w:tc>
          <w:tcPr>
            <w:tcW w:w="707"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p>
        </w:tc>
        <w:tc>
          <w:tcPr>
            <w:tcW w:w="70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w:t>
            </w:r>
            <w:r w:rsidRPr="00E233C3">
              <w:rPr>
                <w:rFonts w:ascii="標楷體" w:eastAsia="標楷體" w:hAnsi="標楷體" w:cs="BiauKai" w:hint="eastAsia"/>
              </w:rPr>
              <w:t>000</w:t>
            </w:r>
          </w:p>
        </w:tc>
        <w:tc>
          <w:tcPr>
            <w:tcW w:w="649" w:type="pct"/>
            <w:vAlign w:val="center"/>
          </w:tcPr>
          <w:p w:rsidR="00234991" w:rsidRPr="00E233C3" w:rsidRDefault="00234991"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4</w:t>
            </w:r>
            <w:r w:rsidRPr="00E233C3">
              <w:rPr>
                <w:rFonts w:ascii="標楷體" w:eastAsia="標楷體" w:hAnsi="標楷體" w:cs="BiauKai" w:hint="eastAsia"/>
              </w:rPr>
              <w:t>000</w:t>
            </w:r>
          </w:p>
        </w:tc>
        <w:tc>
          <w:tcPr>
            <w:tcW w:w="760" w:type="pct"/>
            <w:vAlign w:val="center"/>
          </w:tcPr>
          <w:p w:rsidR="00234991" w:rsidRPr="00E233C3" w:rsidRDefault="00234991"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hint="eastAsia"/>
              </w:rPr>
              <w:t>含編曲費</w:t>
            </w:r>
            <w:r>
              <w:rPr>
                <w:rFonts w:ascii="標楷體" w:eastAsia="標楷體" w:hAnsi="標楷體" w:cs="BiauKai" w:hint="eastAsia"/>
              </w:rPr>
              <w:t>及版權使用費</w:t>
            </w:r>
          </w:p>
        </w:tc>
      </w:tr>
      <w:tr w:rsidR="00C40DA6" w:rsidRPr="00E233C3" w:rsidTr="00234991">
        <w:trPr>
          <w:trHeight w:val="241"/>
        </w:trPr>
        <w:tc>
          <w:tcPr>
            <w:tcW w:w="460"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雜支</w:t>
            </w:r>
          </w:p>
        </w:tc>
        <w:tc>
          <w:tcPr>
            <w:tcW w:w="1715" w:type="pct"/>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7"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sidRPr="00E233C3">
              <w:rPr>
                <w:rFonts w:ascii="標楷體" w:eastAsia="標楷體" w:hAnsi="標楷體" w:cs="BiauKai" w:hint="eastAsia"/>
              </w:rPr>
              <w:t>1</w:t>
            </w:r>
          </w:p>
        </w:tc>
        <w:tc>
          <w:tcPr>
            <w:tcW w:w="709"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170</w:t>
            </w:r>
          </w:p>
        </w:tc>
        <w:tc>
          <w:tcPr>
            <w:tcW w:w="649" w:type="pct"/>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170</w:t>
            </w:r>
          </w:p>
        </w:tc>
        <w:tc>
          <w:tcPr>
            <w:tcW w:w="760" w:type="pct"/>
            <w:vAlign w:val="center"/>
          </w:tcPr>
          <w:p w:rsidR="00C40DA6" w:rsidRPr="00E233C3" w:rsidRDefault="00C40DA6" w:rsidP="00234991">
            <w:pPr>
              <w:pBdr>
                <w:top w:val="nil"/>
                <w:left w:val="nil"/>
                <w:bottom w:val="nil"/>
                <w:right w:val="nil"/>
                <w:between w:val="nil"/>
              </w:pBdr>
              <w:spacing w:line="240" w:lineRule="atLeast"/>
              <w:rPr>
                <w:rFonts w:ascii="標楷體" w:eastAsia="標楷體" w:hAnsi="標楷體" w:cs="BiauKai"/>
              </w:rPr>
            </w:pPr>
          </w:p>
        </w:tc>
      </w:tr>
      <w:tr w:rsidR="00C40DA6" w:rsidRPr="00E233C3" w:rsidTr="00234991">
        <w:trPr>
          <w:trHeight w:val="277"/>
        </w:trPr>
        <w:tc>
          <w:tcPr>
            <w:tcW w:w="460"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r w:rsidRPr="00E233C3">
              <w:rPr>
                <w:rFonts w:ascii="標楷體" w:eastAsia="標楷體" w:hAnsi="標楷體" w:cs="BiauKai"/>
              </w:rPr>
              <w:t>合計</w:t>
            </w:r>
          </w:p>
        </w:tc>
        <w:tc>
          <w:tcPr>
            <w:tcW w:w="1715"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c>
          <w:tcPr>
            <w:tcW w:w="707"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p>
        </w:tc>
        <w:tc>
          <w:tcPr>
            <w:tcW w:w="709"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right"/>
              <w:rPr>
                <w:rFonts w:ascii="標楷體" w:eastAsia="標楷體" w:hAnsi="標楷體" w:cs="BiauKai"/>
              </w:rPr>
            </w:pPr>
          </w:p>
        </w:tc>
        <w:tc>
          <w:tcPr>
            <w:tcW w:w="649" w:type="pct"/>
            <w:tcBorders>
              <w:bottom w:val="single" w:sz="12" w:space="0" w:color="000000"/>
            </w:tcBorders>
            <w:vAlign w:val="center"/>
          </w:tcPr>
          <w:p w:rsidR="00C40DA6" w:rsidRPr="00E233C3" w:rsidRDefault="009C2DAF" w:rsidP="00234991">
            <w:pPr>
              <w:pBdr>
                <w:top w:val="nil"/>
                <w:left w:val="nil"/>
                <w:bottom w:val="nil"/>
                <w:right w:val="nil"/>
                <w:between w:val="nil"/>
              </w:pBdr>
              <w:spacing w:line="240" w:lineRule="atLeast"/>
              <w:jc w:val="right"/>
              <w:rPr>
                <w:rFonts w:ascii="標楷體" w:eastAsia="標楷體" w:hAnsi="標楷體" w:cs="BiauKai"/>
              </w:rPr>
            </w:pPr>
            <w:r>
              <w:rPr>
                <w:rFonts w:ascii="標楷體" w:eastAsia="標楷體" w:hAnsi="標楷體" w:cs="BiauKai" w:hint="eastAsia"/>
              </w:rPr>
              <w:t>20</w:t>
            </w:r>
            <w:r w:rsidR="00C40DA6" w:rsidRPr="00E233C3">
              <w:rPr>
                <w:rFonts w:ascii="標楷體" w:eastAsia="標楷體" w:hAnsi="標楷體" w:cs="BiauKai"/>
              </w:rPr>
              <w:t>000</w:t>
            </w:r>
          </w:p>
        </w:tc>
        <w:tc>
          <w:tcPr>
            <w:tcW w:w="760" w:type="pct"/>
            <w:tcBorders>
              <w:bottom w:val="single" w:sz="12" w:space="0" w:color="000000"/>
            </w:tcBorders>
            <w:vAlign w:val="center"/>
          </w:tcPr>
          <w:p w:rsidR="00C40DA6" w:rsidRPr="00E233C3" w:rsidRDefault="00C40DA6" w:rsidP="00234991">
            <w:pPr>
              <w:pBdr>
                <w:top w:val="nil"/>
                <w:left w:val="nil"/>
                <w:bottom w:val="nil"/>
                <w:right w:val="nil"/>
                <w:between w:val="nil"/>
              </w:pBdr>
              <w:spacing w:line="240" w:lineRule="atLeast"/>
              <w:jc w:val="center"/>
              <w:rPr>
                <w:rFonts w:ascii="標楷體" w:eastAsia="標楷體" w:hAnsi="標楷體" w:cs="BiauKai"/>
              </w:rPr>
            </w:pPr>
          </w:p>
        </w:tc>
      </w:tr>
    </w:tbl>
    <w:p w:rsidR="00C40DA6" w:rsidRPr="00E233C3"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八、成效評估之實施</w:t>
      </w:r>
    </w:p>
    <w:p w:rsidR="00C40DA6" w:rsidRPr="00E233C3" w:rsidRDefault="00C40DA6" w:rsidP="00C40DA6">
      <w:pPr>
        <w:pBdr>
          <w:top w:val="nil"/>
          <w:left w:val="nil"/>
          <w:bottom w:val="nil"/>
          <w:right w:val="nil"/>
          <w:between w:val="nil"/>
        </w:pBdr>
        <w:ind w:left="480"/>
        <w:rPr>
          <w:rFonts w:ascii="標楷體" w:eastAsia="標楷體" w:hAnsi="標楷體" w:cs="BiauKai"/>
        </w:rPr>
      </w:pPr>
      <w:r w:rsidRPr="00E233C3">
        <w:rPr>
          <w:rFonts w:ascii="標楷體" w:eastAsia="標楷體" w:hAnsi="標楷體" w:cs="BiauKai"/>
        </w:rPr>
        <w:t>為了使音樂教學落實，本計劃評估以教師實作方式，了解計畫實施後之成效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（一）實作：教師藉由分組參與合唱的過程與成果發表，呈現對研習內容的理解及應用。</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（二）問卷及訪談：設計回饋單，並訪談研習教師，了解教師對合唱教學能力提升之結果及對研習活動的意見及需求。</w:t>
      </w:r>
    </w:p>
    <w:p w:rsidR="00C40DA6" w:rsidRPr="00E233C3" w:rsidRDefault="00C40DA6" w:rsidP="00C40DA6">
      <w:pPr>
        <w:pBdr>
          <w:top w:val="nil"/>
          <w:left w:val="nil"/>
          <w:bottom w:val="nil"/>
          <w:right w:val="nil"/>
          <w:between w:val="nil"/>
        </w:pBdr>
        <w:rPr>
          <w:rFonts w:ascii="標楷體" w:eastAsia="標楷體" w:hAnsi="標楷體" w:cs="BiauKai"/>
        </w:rPr>
      </w:pPr>
    </w:p>
    <w:p w:rsidR="00C40DA6" w:rsidRPr="00E233C3" w:rsidRDefault="00C40DA6" w:rsidP="0003749E">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九、預期成效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（一）增進教師對十二年課綱藝術領域音樂教學的認識，</w:t>
      </w:r>
      <w:r w:rsidRPr="00E233C3">
        <w:rPr>
          <w:rFonts w:ascii="標楷體" w:eastAsia="標楷體" w:hAnsi="標楷體" w:cs="BiauKai" w:hint="eastAsia"/>
        </w:rPr>
        <w:t>落實音樂表現教學。</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（二）提升教師對合唱曲目分析與詮釋之教學能力。</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（三）參與教師能指導學生表現自己，進行兒音樂學習活動。</w:t>
      </w:r>
    </w:p>
    <w:p w:rsidR="00AB1BCB" w:rsidRPr="009F7C13" w:rsidRDefault="008B7121">
      <w:pPr>
        <w:rPr>
          <w:rFonts w:ascii="標楷體" w:eastAsia="標楷體" w:hAnsi="標楷體" w:cs="BiauKai"/>
        </w:rPr>
      </w:pPr>
      <w:r>
        <w:rPr>
          <w:rFonts w:ascii="標楷體" w:eastAsia="標楷體" w:hAnsi="標楷體" w:cs="BiauKai"/>
        </w:rPr>
        <w:br w:type="page"/>
      </w:r>
    </w:p>
    <w:p w:rsidR="00CF58CF" w:rsidRPr="00CF58CF" w:rsidRDefault="00C40DA6" w:rsidP="00CF58CF">
      <w:pPr>
        <w:widowControl/>
        <w:spacing w:line="240" w:lineRule="atLeast"/>
        <w:jc w:val="center"/>
        <w:rPr>
          <w:rFonts w:ascii="標楷體" w:eastAsia="標楷體" w:hAnsi="標楷體" w:cs="Calibri"/>
          <w:b/>
        </w:rPr>
      </w:pPr>
      <w:r w:rsidRPr="00C40DA6">
        <w:rPr>
          <w:rFonts w:ascii="標楷體" w:eastAsia="標楷體" w:hAnsi="標楷體" w:hint="eastAsia"/>
          <w:sz w:val="20"/>
          <w:szCs w:val="20"/>
        </w:rPr>
        <w:t>附件5</w:t>
      </w:r>
      <w:r w:rsidR="00CF58CF" w:rsidRPr="00CF58CF">
        <w:rPr>
          <w:rFonts w:ascii="標楷體" w:eastAsia="標楷體" w:hAnsi="標楷體" w:cs="BiauKai"/>
          <w:b/>
        </w:rPr>
        <w:t>臺南</w:t>
      </w:r>
      <w:r w:rsidR="00CF58CF" w:rsidRPr="00CF58CF">
        <w:rPr>
          <w:rFonts w:ascii="標楷體" w:eastAsia="標楷體" w:hAnsi="標楷體" w:cs="Calibri"/>
          <w:b/>
        </w:rPr>
        <w:t>市109學年度精進國民中小學教師教學專業與課程品質整體推動計畫</w:t>
      </w:r>
    </w:p>
    <w:p w:rsidR="00CF58CF" w:rsidRPr="00CF58CF" w:rsidRDefault="00CF58CF" w:rsidP="00CF58CF">
      <w:pPr>
        <w:widowControl/>
        <w:spacing w:line="240" w:lineRule="atLeast"/>
        <w:jc w:val="center"/>
        <w:rPr>
          <w:rFonts w:ascii="標楷體" w:eastAsia="標楷體" w:hAnsi="標楷體" w:cs="Calibri"/>
          <w:b/>
        </w:rPr>
      </w:pPr>
      <w:r w:rsidRPr="00CF58CF">
        <w:rPr>
          <w:rFonts w:ascii="標楷體" w:eastAsia="標楷體" w:hAnsi="標楷體" w:cs="Calibri"/>
          <w:b/>
        </w:rPr>
        <w:t>國民教育輔導團藝術領域輔導小組</w:t>
      </w:r>
    </w:p>
    <w:p w:rsidR="00CF58CF" w:rsidRPr="00CF58CF" w:rsidRDefault="00CF58CF" w:rsidP="00CF58CF">
      <w:pPr>
        <w:widowControl/>
        <w:spacing w:line="240" w:lineRule="atLeast"/>
        <w:jc w:val="center"/>
        <w:rPr>
          <w:rFonts w:ascii="標楷體" w:eastAsia="標楷體" w:hAnsi="標楷體" w:cs="Calibri"/>
          <w:b/>
        </w:rPr>
      </w:pPr>
      <w:r w:rsidRPr="00CF58CF">
        <w:rPr>
          <w:rFonts w:ascii="標楷體" w:eastAsia="標楷體" w:hAnsi="標楷體" w:cs="Calibri" w:hint="eastAsia"/>
          <w:b/>
        </w:rPr>
        <w:t>藝術遊戲系列</w:t>
      </w:r>
      <w:r w:rsidRPr="00CF58CF">
        <w:rPr>
          <w:rFonts w:ascii="標楷體" w:eastAsia="標楷體" w:hAnsi="標楷體" w:cs="Calibri"/>
          <w:b/>
        </w:rPr>
        <w:t>-「</w:t>
      </w:r>
      <w:r w:rsidRPr="00CF58CF">
        <w:rPr>
          <w:rFonts w:ascii="標楷體" w:eastAsia="標楷體" w:hAnsi="標楷體" w:cs="BiauKai"/>
          <w:b/>
        </w:rPr>
        <w:t>跨界傳奇：</w:t>
      </w:r>
      <w:r w:rsidRPr="00CF58CF">
        <w:rPr>
          <w:rFonts w:ascii="標楷體" w:eastAsia="標楷體" w:hAnsi="標楷體" w:cs="Calibri"/>
          <w:b/>
        </w:rPr>
        <w:t>The Beat of the world」</w:t>
      </w:r>
      <w:r w:rsidRPr="00CF58CF">
        <w:rPr>
          <w:rFonts w:ascii="標楷體" w:eastAsia="標楷體" w:hAnsi="標楷體" w:cs="Calibri" w:hint="eastAsia"/>
          <w:b/>
        </w:rPr>
        <w:t>工作坊</w:t>
      </w:r>
      <w:r w:rsidRPr="00CF58CF">
        <w:rPr>
          <w:rFonts w:ascii="標楷體" w:eastAsia="標楷體" w:hAnsi="標楷體" w:cs="Calibri"/>
          <w:b/>
        </w:rPr>
        <w:t>實施計畫</w:t>
      </w: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一、依據</w:t>
      </w:r>
    </w:p>
    <w:p w:rsidR="00C6717A" w:rsidRDefault="00CF58CF" w:rsidP="00CF58CF">
      <w:pPr>
        <w:widowControl/>
        <w:spacing w:line="240" w:lineRule="atLeast"/>
        <w:rPr>
          <w:rFonts w:ascii="標楷體" w:eastAsia="標楷體" w:hAnsi="標楷體" w:cs="BiauKai"/>
        </w:rPr>
      </w:pPr>
      <w:r w:rsidRPr="00BF1D24">
        <w:rPr>
          <w:rFonts w:ascii="標楷體" w:eastAsia="標楷體" w:hAnsi="標楷體" w:cs="BiauKai"/>
        </w:rPr>
        <w:t>（一）教育部補助直轄市、縣(市)政府精進國民中學及國民小學教師教學專業與課程品質作業</w:t>
      </w: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要點。</w:t>
      </w:r>
    </w:p>
    <w:p w:rsidR="00CF58CF" w:rsidRPr="00BF1D24" w:rsidRDefault="00CF58CF" w:rsidP="00CF58CF">
      <w:pPr>
        <w:widowControl/>
        <w:spacing w:line="240" w:lineRule="atLeast"/>
        <w:rPr>
          <w:rFonts w:ascii="標楷體" w:eastAsia="標楷體" w:hAnsi="標楷體" w:cs="BiauKai"/>
        </w:rPr>
      </w:pPr>
      <w:r w:rsidRPr="00F31C87">
        <w:rPr>
          <w:rFonts w:ascii="標楷體" w:eastAsia="標楷體" w:hAnsi="標楷體" w:cs="BiauKai" w:hint="eastAsia"/>
        </w:rPr>
        <w:t>（一）</w:t>
      </w:r>
      <w:r w:rsidRPr="00BF1D24">
        <w:rPr>
          <w:rFonts w:ascii="標楷體" w:eastAsia="標楷體" w:hAnsi="標楷體" w:cs="BiauKai"/>
        </w:rPr>
        <w:t>臺南市109學年度精進國民中小學教師教學專業與課程品質整體推動計畫。</w:t>
      </w: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（三）臺南市109學年度國民教育輔導團整體團務計畫。</w:t>
      </w:r>
    </w:p>
    <w:p w:rsidR="00CF58CF" w:rsidRDefault="00CF58CF" w:rsidP="00CF58CF">
      <w:pPr>
        <w:widowControl/>
        <w:spacing w:line="240" w:lineRule="atLeast"/>
        <w:rPr>
          <w:rFonts w:ascii="標楷體" w:eastAsia="標楷體" w:hAnsi="標楷體" w:cs="BiauKai"/>
        </w:rPr>
      </w:pP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二、現況分析與需求評估</w:t>
      </w:r>
    </w:p>
    <w:p w:rsidR="00CF58CF" w:rsidRPr="00BF1D24" w:rsidRDefault="00CF58CF" w:rsidP="00CF58CF">
      <w:pPr>
        <w:spacing w:line="240" w:lineRule="atLeast"/>
        <w:rPr>
          <w:rFonts w:ascii="標楷體" w:eastAsia="標楷體" w:hAnsi="標楷體" w:cs="BiauKai"/>
        </w:rPr>
      </w:pPr>
      <w:r w:rsidRPr="00F31C87">
        <w:rPr>
          <w:rFonts w:ascii="標楷體" w:eastAsia="標楷體" w:hAnsi="標楷體" w:cs="BiauKai" w:hint="eastAsia"/>
        </w:rPr>
        <w:t>（一）</w:t>
      </w:r>
      <w:r w:rsidRPr="00BF1D24">
        <w:rPr>
          <w:rFonts w:ascii="標楷體" w:eastAsia="標楷體" w:hAnsi="標楷體" w:cs="BiauKai"/>
        </w:rPr>
        <w:t>新課綱實施之後</w:t>
      </w:r>
      <w:r w:rsidRPr="00BF1D24">
        <w:rPr>
          <w:rFonts w:ascii="標楷體" w:eastAsia="標楷體" w:hAnsi="標楷體" w:cs="新細明體"/>
        </w:rPr>
        <w:t>，</w:t>
      </w:r>
      <w:r w:rsidRPr="00BF1D24">
        <w:rPr>
          <w:rFonts w:ascii="標楷體" w:eastAsia="標楷體" w:hAnsi="標楷體" w:cs="BiauKai"/>
        </w:rPr>
        <w:t>如何透過主題進行創作教學</w:t>
      </w:r>
      <w:r w:rsidRPr="00BF1D24">
        <w:rPr>
          <w:rFonts w:ascii="標楷體" w:eastAsia="標楷體" w:hAnsi="標楷體" w:cs="新細明體"/>
        </w:rPr>
        <w:t>，</w:t>
      </w:r>
      <w:r w:rsidRPr="00BF1D24">
        <w:rPr>
          <w:rFonts w:ascii="標楷體" w:eastAsia="標楷體" w:hAnsi="標楷體" w:cs="BiauKai"/>
        </w:rPr>
        <w:t>讓教學符合素養導向的精神。</w:t>
      </w:r>
    </w:p>
    <w:p w:rsidR="00C6717A" w:rsidRDefault="00CF58CF" w:rsidP="00CF58CF">
      <w:pPr>
        <w:spacing w:line="240" w:lineRule="atLeast"/>
        <w:rPr>
          <w:rFonts w:ascii="標楷體" w:eastAsia="標楷體" w:hAnsi="標楷體" w:cs="BiauKai"/>
        </w:rPr>
      </w:pPr>
      <w:r w:rsidRPr="00F31C87">
        <w:rPr>
          <w:rFonts w:ascii="標楷體" w:eastAsia="標楷體" w:hAnsi="標楷體" w:cs="BiauKai" w:hint="eastAsia"/>
        </w:rPr>
        <w:t>（</w:t>
      </w:r>
      <w:r>
        <w:rPr>
          <w:rFonts w:ascii="標楷體" w:eastAsia="標楷體" w:hAnsi="標楷體" w:cs="BiauKai" w:hint="eastAsia"/>
        </w:rPr>
        <w:t>二</w:t>
      </w:r>
      <w:r w:rsidRPr="00F31C87">
        <w:rPr>
          <w:rFonts w:ascii="標楷體" w:eastAsia="標楷體" w:hAnsi="標楷體" w:cs="BiauKai" w:hint="eastAsia"/>
        </w:rPr>
        <w:t>）</w:t>
      </w:r>
      <w:r w:rsidRPr="00BF1D24">
        <w:rPr>
          <w:rFonts w:ascii="標楷體" w:eastAsia="標楷體" w:hAnsi="標楷體" w:cs="BiauKai"/>
        </w:rPr>
        <w:t>藝術領域研習除了提供專業知能的再進修，亦提供參與教師透過研習彼此切磋教學上</w:t>
      </w:r>
    </w:p>
    <w:p w:rsidR="00CF58CF" w:rsidRPr="00BF1D24" w:rsidRDefault="00CF58CF" w:rsidP="00CF58CF">
      <w:pPr>
        <w:spacing w:line="240" w:lineRule="atLeast"/>
        <w:rPr>
          <w:rFonts w:ascii="標楷體" w:eastAsia="標楷體" w:hAnsi="標楷體" w:cs="BiauKai"/>
        </w:rPr>
      </w:pPr>
      <w:r w:rsidRPr="00BF1D24">
        <w:rPr>
          <w:rFonts w:ascii="標楷體" w:eastAsia="標楷體" w:hAnsi="標楷體" w:cs="BiauKai"/>
        </w:rPr>
        <w:t>的問題與發現，落實新課綱的共備精神。</w:t>
      </w:r>
    </w:p>
    <w:p w:rsidR="00CF58CF" w:rsidRDefault="00CF58CF" w:rsidP="00CF58CF">
      <w:pPr>
        <w:pBdr>
          <w:top w:val="nil"/>
          <w:left w:val="nil"/>
          <w:bottom w:val="nil"/>
          <w:right w:val="nil"/>
          <w:between w:val="nil"/>
        </w:pBdr>
        <w:spacing w:line="240" w:lineRule="atLeast"/>
        <w:rPr>
          <w:rFonts w:ascii="標楷體" w:eastAsia="標楷體" w:hAnsi="標楷體" w:cs="BiauKai"/>
        </w:rPr>
      </w:pPr>
    </w:p>
    <w:p w:rsidR="00CF58CF" w:rsidRPr="00C6717A" w:rsidRDefault="00CF58CF" w:rsidP="00C6717A">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三、目的：</w:t>
      </w:r>
    </w:p>
    <w:p w:rsidR="00B77AC4" w:rsidRDefault="00CF58CF" w:rsidP="00CF58CF">
      <w:pPr>
        <w:widowControl/>
        <w:spacing w:line="240" w:lineRule="atLeast"/>
        <w:rPr>
          <w:rFonts w:ascii="標楷體" w:eastAsia="標楷體" w:hAnsi="標楷體" w:cs="BiauKai"/>
        </w:rPr>
      </w:pPr>
      <w:r w:rsidRPr="00CC6259">
        <w:rPr>
          <w:rFonts w:ascii="標楷體" w:eastAsia="標楷體" w:hAnsi="標楷體" w:cs="BiauKai" w:hint="eastAsia"/>
        </w:rPr>
        <w:t>（一）</w:t>
      </w:r>
      <w:r w:rsidRPr="00BF1D24">
        <w:rPr>
          <w:rFonts w:ascii="標楷體" w:eastAsia="標楷體" w:hAnsi="標楷體" w:cs="BiauKai"/>
        </w:rPr>
        <w:t>精進教師對於世界音樂教學內涵之理解，提升教師應用不同風格節奏創作之能力與技</w:t>
      </w: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巧。</w:t>
      </w:r>
    </w:p>
    <w:p w:rsidR="00B77AC4" w:rsidRDefault="00CF58CF" w:rsidP="00CF58CF">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r w:rsidRPr="00CC6259">
        <w:rPr>
          <w:rFonts w:ascii="標楷體" w:eastAsia="標楷體" w:hAnsi="標楷體" w:cs="BiauKai" w:hint="eastAsia"/>
        </w:rPr>
        <w:t>（</w:t>
      </w:r>
      <w:r>
        <w:rPr>
          <w:rFonts w:ascii="標楷體" w:eastAsia="標楷體" w:hAnsi="標楷體" w:cs="BiauKai" w:hint="eastAsia"/>
        </w:rPr>
        <w:t>二</w:t>
      </w:r>
      <w:r w:rsidRPr="00CC6259">
        <w:rPr>
          <w:rFonts w:ascii="標楷體" w:eastAsia="標楷體" w:hAnsi="標楷體" w:cs="BiauKai" w:hint="eastAsia"/>
        </w:rPr>
        <w:t>）</w:t>
      </w:r>
      <w:r w:rsidRPr="00BF1D24">
        <w:rPr>
          <w:rFonts w:ascii="標楷體" w:eastAsia="標楷體" w:hAnsi="標楷體" w:cs="BiauKai"/>
        </w:rPr>
        <w:t>參與教師能帶回來自世界各地有趣的節奏應用於教學中，活化音樂課堂演奏風格，提</w:t>
      </w:r>
    </w:p>
    <w:p w:rsidR="00CF58CF" w:rsidRPr="00BF1D24" w:rsidRDefault="00CF58CF" w:rsidP="00CF58CF">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r w:rsidRPr="00BF1D24">
        <w:rPr>
          <w:rFonts w:ascii="標楷體" w:eastAsia="標楷體" w:hAnsi="標楷體" w:cs="BiauKai"/>
        </w:rPr>
        <w:t>升學生學習動能。</w:t>
      </w:r>
    </w:p>
    <w:p w:rsidR="00B77AC4" w:rsidRDefault="00CF58CF" w:rsidP="00CF58CF">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r w:rsidRPr="00CC6259">
        <w:rPr>
          <w:rFonts w:ascii="標楷體" w:eastAsia="標楷體" w:hAnsi="標楷體" w:cs="BiauKai" w:hint="eastAsia"/>
        </w:rPr>
        <w:t>（</w:t>
      </w:r>
      <w:r>
        <w:rPr>
          <w:rFonts w:ascii="標楷體" w:eastAsia="標楷體" w:hAnsi="標楷體" w:cs="BiauKai" w:hint="eastAsia"/>
        </w:rPr>
        <w:t>三</w:t>
      </w:r>
      <w:r w:rsidRPr="00CC6259">
        <w:rPr>
          <w:rFonts w:ascii="標楷體" w:eastAsia="標楷體" w:hAnsi="標楷體" w:cs="BiauKai" w:hint="eastAsia"/>
        </w:rPr>
        <w:t>）</w:t>
      </w:r>
      <w:r w:rsidRPr="00BF1D24">
        <w:rPr>
          <w:rFonts w:ascii="標楷體" w:eastAsia="標楷體" w:hAnsi="標楷體" w:cs="BiauKai"/>
        </w:rPr>
        <w:t>透過世界音樂之個人體驗</w:t>
      </w:r>
      <w:r w:rsidR="0051610E">
        <w:rPr>
          <w:rFonts w:ascii="新細明體" w:eastAsia="新細明體" w:hAnsi="新細明體" w:cs="BiauKai" w:hint="eastAsia"/>
        </w:rPr>
        <w:t>、</w:t>
      </w:r>
      <w:r w:rsidRPr="00BF1D24">
        <w:rPr>
          <w:rFonts w:ascii="標楷體" w:eastAsia="標楷體" w:hAnsi="標楷體" w:cs="BiauKai"/>
        </w:rPr>
        <w:t>分組交流與合奏，促進教師在音樂藝術即興創作與運用之</w:t>
      </w:r>
    </w:p>
    <w:p w:rsidR="00CF58CF" w:rsidRPr="00BF1D24" w:rsidRDefault="00CF58CF" w:rsidP="00CF58CF">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r w:rsidRPr="00BF1D24">
        <w:rPr>
          <w:rFonts w:ascii="標楷體" w:eastAsia="標楷體" w:hAnsi="標楷體" w:cs="BiauKai"/>
        </w:rPr>
        <w:t>能力。</w:t>
      </w:r>
    </w:p>
    <w:p w:rsidR="00CF58CF" w:rsidRPr="00BF1D24" w:rsidRDefault="00CF58CF" w:rsidP="00CF58CF">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四、辦理單位</w:t>
      </w: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（一）指導單位：</w:t>
      </w:r>
      <w:r w:rsidR="00DB3D60">
        <w:rPr>
          <w:rFonts w:ascii="標楷體" w:eastAsia="標楷體" w:hAnsi="標楷體" w:cs="BiauKai"/>
        </w:rPr>
        <w:t>教育部</w:t>
      </w:r>
      <w:r w:rsidR="0051610E">
        <w:rPr>
          <w:rFonts w:ascii="標楷體" w:eastAsia="標楷體" w:hAnsi="標楷體" w:cs="BiauKai" w:hint="eastAsia"/>
        </w:rPr>
        <w:t>國民及學前教育署</w:t>
      </w: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（二）主辦單位：臺南市政府教育局</w:t>
      </w:r>
    </w:p>
    <w:p w:rsidR="00C6717A" w:rsidRDefault="00CF58CF" w:rsidP="00CF58CF">
      <w:pPr>
        <w:widowControl/>
        <w:spacing w:line="240" w:lineRule="atLeast"/>
        <w:rPr>
          <w:rFonts w:ascii="標楷體" w:eastAsia="標楷體" w:hAnsi="標楷體" w:cs="新細明體"/>
        </w:rPr>
      </w:pPr>
      <w:r w:rsidRPr="00BF1D24">
        <w:rPr>
          <w:rFonts w:ascii="標楷體" w:eastAsia="標楷體" w:hAnsi="標楷體" w:cs="BiauKai"/>
        </w:rPr>
        <w:t>（三）承辦單位：臺南市國民教育輔導團藝術領域輔導小組</w:t>
      </w:r>
      <w:r w:rsidRPr="00BF1D24">
        <w:rPr>
          <w:rFonts w:ascii="標楷體" w:eastAsia="標楷體" w:hAnsi="標楷體" w:cs="新細明體"/>
        </w:rPr>
        <w:t>、</w:t>
      </w: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臺南市復興國中</w:t>
      </w:r>
      <w:r w:rsidRPr="00BF1D24">
        <w:rPr>
          <w:rFonts w:ascii="標楷體" w:eastAsia="標楷體" w:hAnsi="標楷體" w:cs="新細明體"/>
        </w:rPr>
        <w:t>、</w:t>
      </w:r>
      <w:r w:rsidRPr="00BF1D24">
        <w:rPr>
          <w:rFonts w:ascii="標楷體" w:eastAsia="標楷體" w:hAnsi="標楷體" w:cs="BiauKai"/>
        </w:rPr>
        <w:t>臺南市文元國小</w:t>
      </w:r>
    </w:p>
    <w:p w:rsidR="00CF58CF" w:rsidRPr="00BF1D24" w:rsidRDefault="00CF58CF" w:rsidP="00CF58CF">
      <w:pPr>
        <w:widowControl/>
        <w:spacing w:line="240" w:lineRule="atLeast"/>
        <w:ind w:firstLine="405"/>
        <w:rPr>
          <w:rFonts w:ascii="標楷體" w:eastAsia="標楷體" w:hAnsi="標楷體" w:cs="BiauKai"/>
          <w:sz w:val="22"/>
          <w:szCs w:val="22"/>
        </w:rPr>
      </w:pPr>
    </w:p>
    <w:p w:rsidR="00CF58CF" w:rsidRPr="00CC6259" w:rsidRDefault="00CF58CF" w:rsidP="00CF58CF">
      <w:pPr>
        <w:widowControl/>
        <w:spacing w:line="240" w:lineRule="atLeast"/>
        <w:rPr>
          <w:rFonts w:ascii="標楷體" w:eastAsia="標楷體" w:hAnsi="標楷體" w:cs="BiauKai"/>
        </w:rPr>
      </w:pPr>
      <w:r w:rsidRPr="00CC6259">
        <w:rPr>
          <w:rFonts w:ascii="標楷體" w:eastAsia="標楷體" w:hAnsi="標楷體" w:cs="BiauKai"/>
        </w:rPr>
        <w:t>五、辦理日期及地點</w:t>
      </w:r>
    </w:p>
    <w:p w:rsidR="00CF58CF" w:rsidRPr="00CC6259" w:rsidRDefault="00CF58CF" w:rsidP="00CF58CF">
      <w:pPr>
        <w:widowControl/>
        <w:spacing w:line="240" w:lineRule="atLeast"/>
        <w:rPr>
          <w:rFonts w:ascii="標楷體" w:eastAsia="標楷體" w:hAnsi="標楷體" w:cs="BiauKai"/>
        </w:rPr>
      </w:pPr>
      <w:r w:rsidRPr="00CC6259">
        <w:rPr>
          <w:rFonts w:ascii="標楷體" w:eastAsia="標楷體" w:hAnsi="標楷體" w:cs="Calibri"/>
        </w:rPr>
        <w:t>（一）辦理日期：109年8月</w:t>
      </w:r>
      <w:r>
        <w:rPr>
          <w:rFonts w:ascii="標楷體" w:eastAsia="標楷體" w:hAnsi="標楷體" w:cs="Calibri" w:hint="eastAsia"/>
        </w:rPr>
        <w:t>19</w:t>
      </w:r>
      <w:r w:rsidRPr="00CC6259">
        <w:rPr>
          <w:rFonts w:ascii="標楷體" w:eastAsia="標楷體" w:hAnsi="標楷體" w:cs="Calibri" w:hint="eastAsia"/>
        </w:rPr>
        <w:t>日（</w:t>
      </w:r>
      <w:r>
        <w:rPr>
          <w:rFonts w:ascii="標楷體" w:eastAsia="標楷體" w:hAnsi="標楷體" w:cs="Calibri" w:hint="eastAsia"/>
        </w:rPr>
        <w:t>三</w:t>
      </w:r>
      <w:r w:rsidRPr="00CC6259">
        <w:rPr>
          <w:rFonts w:ascii="標楷體" w:eastAsia="標楷體" w:hAnsi="標楷體" w:cs="Calibri" w:hint="eastAsia"/>
        </w:rPr>
        <w:t>）</w:t>
      </w:r>
      <w:r w:rsidRPr="00CC6259">
        <w:rPr>
          <w:rFonts w:ascii="標楷體" w:eastAsia="標楷體" w:hAnsi="標楷體" w:cs="Calibri"/>
        </w:rPr>
        <w:t>08</w:t>
      </w:r>
      <w:r w:rsidRPr="00CC6259">
        <w:rPr>
          <w:rFonts w:ascii="標楷體" w:eastAsia="標楷體" w:hAnsi="標楷體" w:cs="BiauKai"/>
        </w:rPr>
        <w:t>：30－16：30（暫定）</w:t>
      </w:r>
    </w:p>
    <w:p w:rsidR="006E7B67" w:rsidRDefault="00CF58CF" w:rsidP="00CF58CF">
      <w:pPr>
        <w:widowControl/>
        <w:spacing w:line="240" w:lineRule="atLeast"/>
        <w:rPr>
          <w:rFonts w:ascii="標楷體" w:eastAsia="標楷體" w:hAnsi="標楷體" w:cs="BiauKai"/>
        </w:rPr>
      </w:pPr>
      <w:r w:rsidRPr="00CC6259">
        <w:rPr>
          <w:rFonts w:ascii="標楷體" w:eastAsia="標楷體" w:hAnsi="標楷體" w:cs="BiauKai"/>
        </w:rPr>
        <w:t>（二）全程參與之教師核予6小時研習時數，請逕至臺南市教育局資訊中心學習護照系統報</w:t>
      </w:r>
    </w:p>
    <w:p w:rsidR="00CF58CF" w:rsidRPr="00CC6259" w:rsidRDefault="00CF58CF" w:rsidP="00CF58CF">
      <w:pPr>
        <w:widowControl/>
        <w:spacing w:line="240" w:lineRule="atLeast"/>
        <w:rPr>
          <w:rFonts w:ascii="標楷體" w:eastAsia="標楷體" w:hAnsi="標楷體" w:cs="BiauKai"/>
        </w:rPr>
      </w:pPr>
      <w:r w:rsidRPr="00CC6259">
        <w:rPr>
          <w:rFonts w:ascii="標楷體" w:eastAsia="標楷體" w:hAnsi="標楷體" w:cs="BiauKai"/>
        </w:rPr>
        <w:t>名。</w:t>
      </w:r>
    </w:p>
    <w:p w:rsidR="00CF58CF" w:rsidRPr="00CC6259" w:rsidRDefault="00CF58CF" w:rsidP="00CF58CF">
      <w:pPr>
        <w:widowControl/>
        <w:spacing w:line="240" w:lineRule="atLeast"/>
        <w:rPr>
          <w:rFonts w:ascii="標楷體" w:eastAsia="標楷體" w:hAnsi="標楷體" w:cs="BiauKai"/>
        </w:rPr>
      </w:pPr>
      <w:r w:rsidRPr="00CC6259">
        <w:rPr>
          <w:rFonts w:ascii="標楷體" w:eastAsia="標楷體" w:hAnsi="標楷體" w:cs="BiauKai"/>
        </w:rPr>
        <w:t>（三）辦理地點：臺南市北區文元國小</w:t>
      </w:r>
    </w:p>
    <w:p w:rsidR="00CF58CF" w:rsidRPr="00BF1D24" w:rsidRDefault="00CF58CF" w:rsidP="00CF58CF">
      <w:pPr>
        <w:widowControl/>
        <w:spacing w:line="240" w:lineRule="atLeast"/>
        <w:rPr>
          <w:rFonts w:ascii="標楷體" w:eastAsia="標楷體" w:hAnsi="標楷體" w:cs="BiauKai"/>
        </w:rPr>
      </w:pPr>
      <w:r w:rsidRPr="00BF1D24">
        <w:rPr>
          <w:rFonts w:ascii="標楷體" w:eastAsia="標楷體" w:hAnsi="標楷體" w:cs="BiauKai"/>
        </w:rPr>
        <w:t>六、參加對象與人數</w:t>
      </w:r>
    </w:p>
    <w:p w:rsidR="00CF58CF" w:rsidRDefault="00CF58CF" w:rsidP="00CF58CF">
      <w:pPr>
        <w:widowControl/>
        <w:spacing w:line="240" w:lineRule="atLeast"/>
        <w:rPr>
          <w:rFonts w:ascii="標楷體" w:eastAsia="標楷體" w:hAnsi="標楷體" w:cs="Calibri"/>
        </w:rPr>
      </w:pPr>
      <w:r w:rsidRPr="00BF1D24">
        <w:rPr>
          <w:rFonts w:ascii="標楷體" w:eastAsia="標楷體" w:hAnsi="標楷體" w:cs="Calibri"/>
        </w:rPr>
        <w:t>（一）對象：本市國中小藝文老師、對本課程有興趣之老師</w:t>
      </w:r>
    </w:p>
    <w:p w:rsidR="00CF58CF" w:rsidRPr="00CC6259" w:rsidRDefault="00CF58CF" w:rsidP="00CF58CF">
      <w:pPr>
        <w:widowControl/>
        <w:spacing w:line="240" w:lineRule="atLeast"/>
        <w:rPr>
          <w:rFonts w:ascii="標楷體" w:eastAsia="標楷體" w:hAnsi="標楷體" w:cs="BiauKai"/>
        </w:rPr>
      </w:pPr>
      <w:r w:rsidRPr="00CC6259">
        <w:rPr>
          <w:rFonts w:ascii="標楷體" w:eastAsia="標楷體" w:hAnsi="標楷體" w:cs="BiauKai" w:hint="eastAsia"/>
        </w:rPr>
        <w:t>（</w:t>
      </w:r>
      <w:r>
        <w:rPr>
          <w:rFonts w:ascii="標楷體" w:eastAsia="標楷體" w:hAnsi="標楷體" w:cs="BiauKai" w:hint="eastAsia"/>
        </w:rPr>
        <w:t>二</w:t>
      </w:r>
      <w:r w:rsidRPr="00CC6259">
        <w:rPr>
          <w:rFonts w:ascii="標楷體" w:eastAsia="標楷體" w:hAnsi="標楷體" w:cs="BiauKai" w:hint="eastAsia"/>
        </w:rPr>
        <w:t>）</w:t>
      </w:r>
      <w:r>
        <w:rPr>
          <w:rFonts w:ascii="標楷體" w:eastAsia="標楷體" w:hAnsi="標楷體" w:cs="BiauKai" w:hint="eastAsia"/>
        </w:rPr>
        <w:t>人數：30人</w:t>
      </w:r>
    </w:p>
    <w:p w:rsidR="00CF58CF" w:rsidRPr="00BF1D24" w:rsidRDefault="00CF58CF" w:rsidP="00CF58CF">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七、研習內容：</w:t>
      </w:r>
    </w:p>
    <w:p w:rsidR="00CF58CF" w:rsidRPr="00BF1D24" w:rsidRDefault="00CF58CF" w:rsidP="00CF58CF">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 xml:space="preserve"> (一)活動程序表、活動/課程內容</w:t>
      </w:r>
    </w:p>
    <w:p w:rsidR="00CF58CF" w:rsidRPr="00BF1D24" w:rsidRDefault="00CF58CF" w:rsidP="00CF58CF">
      <w:pPr>
        <w:pBdr>
          <w:top w:val="nil"/>
          <w:left w:val="nil"/>
          <w:bottom w:val="nil"/>
          <w:right w:val="nil"/>
          <w:between w:val="nil"/>
        </w:pBdr>
        <w:spacing w:line="240" w:lineRule="atLeast"/>
        <w:rPr>
          <w:rFonts w:ascii="標楷體" w:eastAsia="標楷體" w:hAnsi="標楷體" w:cs="BiauKai"/>
        </w:rPr>
      </w:pPr>
    </w:p>
    <w:tbl>
      <w:tblPr>
        <w:tblW w:w="487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0"/>
        <w:gridCol w:w="4374"/>
        <w:gridCol w:w="1609"/>
        <w:gridCol w:w="1380"/>
      </w:tblGrid>
      <w:tr w:rsidR="00CF58CF" w:rsidRPr="00BF1D24" w:rsidTr="00234991">
        <w:tc>
          <w:tcPr>
            <w:tcW w:w="123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時間</w:t>
            </w:r>
          </w:p>
        </w:tc>
        <w:tc>
          <w:tcPr>
            <w:tcW w:w="2238"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課程內容</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授課教師</w:t>
            </w:r>
          </w:p>
        </w:tc>
        <w:tc>
          <w:tcPr>
            <w:tcW w:w="706"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備註</w:t>
            </w:r>
          </w:p>
        </w:tc>
      </w:tr>
      <w:tr w:rsidR="00CF58CF" w:rsidRPr="00BF1D24" w:rsidTr="00234991">
        <w:tc>
          <w:tcPr>
            <w:tcW w:w="1233"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08：30~09：00</w:t>
            </w:r>
          </w:p>
        </w:tc>
        <w:tc>
          <w:tcPr>
            <w:tcW w:w="2238"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報到</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藝</w:t>
            </w:r>
            <w:r>
              <w:rPr>
                <w:rFonts w:ascii="標楷體" w:eastAsia="標楷體" w:hAnsi="標楷體" w:cs="BiauKai" w:hint="eastAsia"/>
              </w:rPr>
              <w:t>術</w:t>
            </w:r>
            <w:r w:rsidRPr="00BF1D24">
              <w:rPr>
                <w:rFonts w:ascii="標楷體" w:eastAsia="標楷體" w:hAnsi="標楷體" w:cs="BiauKai"/>
              </w:rPr>
              <w:t>輔導團</w:t>
            </w:r>
          </w:p>
        </w:tc>
        <w:tc>
          <w:tcPr>
            <w:tcW w:w="706"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p>
        </w:tc>
      </w:tr>
      <w:tr w:rsidR="00CF58CF" w:rsidRPr="00BF1D24" w:rsidTr="00234991">
        <w:trPr>
          <w:trHeight w:val="420"/>
        </w:trPr>
        <w:tc>
          <w:tcPr>
            <w:tcW w:w="1233"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09：</w:t>
            </w:r>
            <w:r w:rsidR="00A904FF">
              <w:rPr>
                <w:rFonts w:ascii="標楷體" w:eastAsia="標楷體" w:hAnsi="標楷體" w:cs="BiauKai" w:hint="eastAsia"/>
              </w:rPr>
              <w:t>1</w:t>
            </w:r>
            <w:r w:rsidRPr="00BF1D24">
              <w:rPr>
                <w:rFonts w:ascii="標楷體" w:eastAsia="標楷體" w:hAnsi="標楷體" w:cs="BiauKai"/>
              </w:rPr>
              <w:t>0~</w:t>
            </w:r>
            <w:r w:rsidR="00A904FF">
              <w:rPr>
                <w:rFonts w:ascii="標楷體" w:eastAsia="標楷體" w:hAnsi="標楷體" w:cs="BiauKai" w:hint="eastAsia"/>
              </w:rPr>
              <w:t>10</w:t>
            </w:r>
            <w:r w:rsidRPr="00BF1D24">
              <w:rPr>
                <w:rFonts w:ascii="標楷體" w:eastAsia="標楷體" w:hAnsi="標楷體" w:cs="BiauKai"/>
              </w:rPr>
              <w:t>：</w:t>
            </w:r>
            <w:r w:rsidR="00A904FF">
              <w:rPr>
                <w:rFonts w:ascii="標楷體" w:eastAsia="標楷體" w:hAnsi="標楷體" w:cs="BiauKai" w:hint="eastAsia"/>
              </w:rPr>
              <w:t>0</w:t>
            </w:r>
            <w:r w:rsidRPr="00BF1D24">
              <w:rPr>
                <w:rFonts w:ascii="標楷體" w:eastAsia="標楷體" w:hAnsi="標楷體" w:cs="BiauKai"/>
              </w:rPr>
              <w:t>0</w:t>
            </w:r>
          </w:p>
        </w:tc>
        <w:tc>
          <w:tcPr>
            <w:tcW w:w="2238"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spacing w:line="240" w:lineRule="atLeast"/>
              <w:jc w:val="center"/>
              <w:rPr>
                <w:rFonts w:ascii="標楷體" w:eastAsia="標楷體" w:hAnsi="標楷體" w:cs="BiauKai"/>
              </w:rPr>
            </w:pPr>
            <w:r w:rsidRPr="00BF1D24">
              <w:rPr>
                <w:rFonts w:ascii="標楷體" w:eastAsia="標楷體" w:hAnsi="標楷體" w:cs="BiauKai"/>
              </w:rPr>
              <w:t>來吧！一起玩節奏</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吳政君</w:t>
            </w:r>
          </w:p>
        </w:tc>
        <w:tc>
          <w:tcPr>
            <w:tcW w:w="706"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外聘</w:t>
            </w:r>
          </w:p>
        </w:tc>
      </w:tr>
      <w:tr w:rsidR="00CF58CF" w:rsidRPr="00BF1D24" w:rsidTr="00234991">
        <w:trPr>
          <w:trHeight w:val="420"/>
        </w:trPr>
        <w:tc>
          <w:tcPr>
            <w:tcW w:w="1233"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10：</w:t>
            </w:r>
            <w:r w:rsidR="00A904FF">
              <w:rPr>
                <w:rFonts w:ascii="標楷體" w:eastAsia="標楷體" w:hAnsi="標楷體" w:cs="BiauKai" w:hint="eastAsia"/>
              </w:rPr>
              <w:t>1</w:t>
            </w:r>
            <w:r w:rsidRPr="00BF1D24">
              <w:rPr>
                <w:rFonts w:ascii="標楷體" w:eastAsia="標楷體" w:hAnsi="標楷體" w:cs="BiauKai"/>
              </w:rPr>
              <w:t>0~1</w:t>
            </w:r>
            <w:r w:rsidR="00A904FF">
              <w:rPr>
                <w:rFonts w:ascii="標楷體" w:eastAsia="標楷體" w:hAnsi="標楷體" w:cs="BiauKai" w:hint="eastAsia"/>
              </w:rPr>
              <w:t>1</w:t>
            </w:r>
            <w:r w:rsidRPr="00BF1D24">
              <w:rPr>
                <w:rFonts w:ascii="標楷體" w:eastAsia="標楷體" w:hAnsi="標楷體" w:cs="BiauKai"/>
              </w:rPr>
              <w:t>：</w:t>
            </w:r>
            <w:r w:rsidR="00A904FF">
              <w:rPr>
                <w:rFonts w:ascii="標楷體" w:eastAsia="標楷體" w:hAnsi="標楷體" w:cs="BiauKai" w:hint="eastAsia"/>
              </w:rPr>
              <w:t>0</w:t>
            </w:r>
            <w:r w:rsidRPr="00BF1D24">
              <w:rPr>
                <w:rFonts w:ascii="標楷體" w:eastAsia="標楷體" w:hAnsi="標楷體" w:cs="BiauKai"/>
              </w:rPr>
              <w:t>0</w:t>
            </w:r>
          </w:p>
        </w:tc>
        <w:tc>
          <w:tcPr>
            <w:tcW w:w="2238"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spacing w:line="240" w:lineRule="atLeast"/>
              <w:jc w:val="center"/>
              <w:rPr>
                <w:rFonts w:ascii="標楷體" w:eastAsia="標楷體" w:hAnsi="標楷體" w:cs="BiauKai"/>
                <w:b/>
              </w:rPr>
            </w:pPr>
            <w:r w:rsidRPr="00BF1D24">
              <w:rPr>
                <w:rFonts w:ascii="標楷體" w:eastAsia="標楷體" w:hAnsi="標楷體" w:cs="BiauKai"/>
              </w:rPr>
              <w:t>Easy Latin  vs. hand  Drums</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706"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spacing w:line="240" w:lineRule="atLeast"/>
              <w:jc w:val="center"/>
              <w:rPr>
                <w:rFonts w:ascii="標楷體" w:eastAsia="標楷體" w:hAnsi="標楷體" w:cs="Arial"/>
              </w:rPr>
            </w:pPr>
          </w:p>
        </w:tc>
      </w:tr>
      <w:tr w:rsidR="00CF58CF" w:rsidRPr="00BF1D24" w:rsidTr="00234991">
        <w:trPr>
          <w:trHeight w:val="420"/>
        </w:trPr>
        <w:tc>
          <w:tcPr>
            <w:tcW w:w="123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11：</w:t>
            </w:r>
            <w:r w:rsidR="00A904FF">
              <w:rPr>
                <w:rFonts w:ascii="標楷體" w:eastAsia="標楷體" w:hAnsi="標楷體" w:cs="BiauKai" w:hint="eastAsia"/>
              </w:rPr>
              <w:t>1</w:t>
            </w:r>
            <w:r w:rsidRPr="00BF1D24">
              <w:rPr>
                <w:rFonts w:ascii="標楷體" w:eastAsia="標楷體" w:hAnsi="標楷體" w:cs="BiauKai"/>
              </w:rPr>
              <w:t>0~1</w:t>
            </w:r>
            <w:r>
              <w:rPr>
                <w:rFonts w:ascii="標楷體" w:eastAsia="標楷體" w:hAnsi="標楷體" w:cs="BiauKai" w:hint="eastAsia"/>
              </w:rPr>
              <w:t>2</w:t>
            </w:r>
            <w:r w:rsidRPr="00BF1D24">
              <w:rPr>
                <w:rFonts w:ascii="標楷體" w:eastAsia="標楷體" w:hAnsi="標楷體" w:cs="BiauKai"/>
              </w:rPr>
              <w:t>：</w:t>
            </w:r>
            <w:r w:rsidR="0051610E">
              <w:rPr>
                <w:rFonts w:ascii="標楷體" w:eastAsia="標楷體" w:hAnsi="標楷體" w:cs="BiauKai" w:hint="eastAsia"/>
              </w:rPr>
              <w:t>0</w:t>
            </w:r>
            <w:r w:rsidRPr="00BF1D24">
              <w:rPr>
                <w:rFonts w:ascii="標楷體" w:eastAsia="標楷體" w:hAnsi="標楷體" w:cs="BiauKai"/>
              </w:rPr>
              <w:t>0</w:t>
            </w:r>
          </w:p>
        </w:tc>
        <w:tc>
          <w:tcPr>
            <w:tcW w:w="2238"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spacing w:line="240" w:lineRule="atLeast"/>
              <w:jc w:val="center"/>
              <w:rPr>
                <w:rFonts w:ascii="標楷體" w:eastAsia="標楷體" w:hAnsi="標楷體" w:cs="BiauKai"/>
              </w:rPr>
            </w:pPr>
            <w:r w:rsidRPr="00BF1D24">
              <w:rPr>
                <w:rFonts w:ascii="標楷體" w:eastAsia="標楷體" w:hAnsi="標楷體" w:cs="BiauKai"/>
              </w:rPr>
              <w:t>思考、討論與應用</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706"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p>
        </w:tc>
      </w:tr>
      <w:tr w:rsidR="00CF58CF" w:rsidRPr="00BF1D24" w:rsidTr="00234991">
        <w:tc>
          <w:tcPr>
            <w:tcW w:w="123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12：00~13：30</w:t>
            </w:r>
          </w:p>
        </w:tc>
        <w:tc>
          <w:tcPr>
            <w:tcW w:w="2238"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午餐</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藝</w:t>
            </w:r>
            <w:r>
              <w:rPr>
                <w:rFonts w:ascii="標楷體" w:eastAsia="標楷體" w:hAnsi="標楷體" w:cs="BiauKai" w:hint="eastAsia"/>
              </w:rPr>
              <w:t>術</w:t>
            </w:r>
            <w:r w:rsidRPr="00BF1D24">
              <w:rPr>
                <w:rFonts w:ascii="標楷體" w:eastAsia="標楷體" w:hAnsi="標楷體" w:cs="BiauKai"/>
              </w:rPr>
              <w:t>輔導團</w:t>
            </w:r>
          </w:p>
        </w:tc>
        <w:tc>
          <w:tcPr>
            <w:tcW w:w="706"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p>
        </w:tc>
      </w:tr>
      <w:tr w:rsidR="00CF58CF" w:rsidRPr="00BF1D24" w:rsidTr="00234991">
        <w:trPr>
          <w:trHeight w:val="420"/>
        </w:trPr>
        <w:tc>
          <w:tcPr>
            <w:tcW w:w="123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13：30 ~14：</w:t>
            </w:r>
            <w:r w:rsidR="00A904FF">
              <w:rPr>
                <w:rFonts w:ascii="標楷體" w:eastAsia="標楷體" w:hAnsi="標楷體" w:cs="BiauKai" w:hint="eastAsia"/>
              </w:rPr>
              <w:t>2</w:t>
            </w:r>
            <w:r w:rsidRPr="00BF1D24">
              <w:rPr>
                <w:rFonts w:ascii="標楷體" w:eastAsia="標楷體" w:hAnsi="標楷體" w:cs="BiauKai"/>
              </w:rPr>
              <w:t>0</w:t>
            </w:r>
          </w:p>
        </w:tc>
        <w:tc>
          <w:tcPr>
            <w:tcW w:w="2238"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spacing w:line="240" w:lineRule="atLeast"/>
              <w:jc w:val="center"/>
              <w:rPr>
                <w:rFonts w:ascii="標楷體" w:eastAsia="標楷體" w:hAnsi="標楷體" w:cs="BiauKai"/>
              </w:rPr>
            </w:pPr>
            <w:r w:rsidRPr="00BF1D24">
              <w:rPr>
                <w:rFonts w:ascii="標楷體" w:eastAsia="標楷體" w:hAnsi="標楷體" w:cs="BiauKai"/>
              </w:rPr>
              <w:t>世界音樂好好玩</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706" w:type="pct"/>
            <w:vMerge w:val="restart"/>
            <w:tcBorders>
              <w:top w:val="single" w:sz="4" w:space="0" w:color="000000"/>
              <w:left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sz w:val="20"/>
                <w:szCs w:val="20"/>
              </w:rPr>
            </w:pPr>
            <w:r>
              <w:rPr>
                <w:rFonts w:ascii="標楷體" w:eastAsia="標楷體" w:hAnsi="標楷體" w:cs="BiauKai" w:hint="eastAsia"/>
                <w:sz w:val="20"/>
                <w:szCs w:val="20"/>
              </w:rPr>
              <w:t>外聘</w:t>
            </w:r>
          </w:p>
        </w:tc>
      </w:tr>
      <w:tr w:rsidR="00CF58CF" w:rsidRPr="00BF1D24" w:rsidTr="00234991">
        <w:trPr>
          <w:trHeight w:val="420"/>
        </w:trPr>
        <w:tc>
          <w:tcPr>
            <w:tcW w:w="123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14：30 ~15：</w:t>
            </w:r>
            <w:r w:rsidR="00A904FF">
              <w:rPr>
                <w:rFonts w:ascii="標楷體" w:eastAsia="標楷體" w:hAnsi="標楷體" w:cs="BiauKai" w:hint="eastAsia"/>
              </w:rPr>
              <w:t>2</w:t>
            </w:r>
            <w:r w:rsidRPr="00BF1D24">
              <w:rPr>
                <w:rFonts w:ascii="標楷體" w:eastAsia="標楷體" w:hAnsi="標楷體" w:cs="BiauKai"/>
              </w:rPr>
              <w:t>0</w:t>
            </w:r>
          </w:p>
        </w:tc>
        <w:tc>
          <w:tcPr>
            <w:tcW w:w="2238" w:type="pct"/>
            <w:tcBorders>
              <w:top w:val="single" w:sz="4" w:space="0" w:color="000000"/>
              <w:left w:val="single" w:sz="4" w:space="0" w:color="000000"/>
              <w:bottom w:val="single" w:sz="4" w:space="0" w:color="000000"/>
              <w:right w:val="single" w:sz="4" w:space="0" w:color="000000"/>
            </w:tcBorders>
          </w:tcPr>
          <w:p w:rsidR="00CF58CF" w:rsidRPr="00F31C87" w:rsidRDefault="00CF58CF" w:rsidP="00234991">
            <w:pPr>
              <w:spacing w:line="240" w:lineRule="atLeast"/>
              <w:jc w:val="center"/>
              <w:rPr>
                <w:rFonts w:ascii="標楷體" w:eastAsia="標楷體" w:hAnsi="標楷體" w:cs="BiauKai"/>
              </w:rPr>
            </w:pPr>
            <w:r w:rsidRPr="00F31C87">
              <w:rPr>
                <w:rFonts w:ascii="標楷體" w:eastAsia="標楷體" w:hAnsi="標楷體" w:cs="BiauKai"/>
              </w:rPr>
              <w:t>跨界傳奇~Amazing sounds</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706" w:type="pct"/>
            <w:vMerge/>
            <w:tcBorders>
              <w:top w:val="single" w:sz="4" w:space="0" w:color="000000"/>
              <w:left w:val="single" w:sz="4" w:space="0" w:color="000000"/>
              <w:right w:val="single" w:sz="4" w:space="0" w:color="000000"/>
            </w:tcBorders>
            <w:vAlign w:val="center"/>
          </w:tcPr>
          <w:p w:rsidR="00CF58CF" w:rsidRPr="00BF1D24" w:rsidRDefault="00CF58CF" w:rsidP="00234991">
            <w:pPr>
              <w:pBdr>
                <w:top w:val="nil"/>
                <w:left w:val="nil"/>
                <w:bottom w:val="nil"/>
                <w:right w:val="nil"/>
                <w:between w:val="nil"/>
              </w:pBdr>
              <w:spacing w:line="240" w:lineRule="atLeast"/>
              <w:jc w:val="center"/>
              <w:rPr>
                <w:rFonts w:ascii="標楷體" w:eastAsia="標楷體" w:hAnsi="標楷體" w:cs="BiauKai"/>
              </w:rPr>
            </w:pPr>
          </w:p>
        </w:tc>
      </w:tr>
      <w:tr w:rsidR="00CF58CF" w:rsidRPr="00BF1D24" w:rsidTr="00234991">
        <w:trPr>
          <w:trHeight w:val="420"/>
        </w:trPr>
        <w:tc>
          <w:tcPr>
            <w:tcW w:w="123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15：30 ~16：</w:t>
            </w:r>
            <w:r w:rsidR="00A904FF">
              <w:rPr>
                <w:rFonts w:ascii="標楷體" w:eastAsia="標楷體" w:hAnsi="標楷體" w:cs="BiauKai" w:hint="eastAsia"/>
              </w:rPr>
              <w:t>2</w:t>
            </w:r>
            <w:r w:rsidRPr="00BF1D24">
              <w:rPr>
                <w:rFonts w:ascii="標楷體" w:eastAsia="標楷體" w:hAnsi="標楷體" w:cs="BiauKai"/>
              </w:rPr>
              <w:t>0</w:t>
            </w:r>
          </w:p>
        </w:tc>
        <w:tc>
          <w:tcPr>
            <w:tcW w:w="2238" w:type="pct"/>
            <w:tcBorders>
              <w:top w:val="single" w:sz="4" w:space="0" w:color="000000"/>
              <w:left w:val="single" w:sz="4" w:space="0" w:color="000000"/>
              <w:bottom w:val="single" w:sz="4" w:space="0" w:color="000000"/>
              <w:right w:val="single" w:sz="4" w:space="0" w:color="000000"/>
            </w:tcBorders>
          </w:tcPr>
          <w:p w:rsidR="00CF58CF" w:rsidRPr="00BF1D24" w:rsidRDefault="00CF58CF" w:rsidP="00234991">
            <w:pPr>
              <w:widowControl/>
              <w:spacing w:line="240" w:lineRule="atLeast"/>
              <w:jc w:val="center"/>
              <w:rPr>
                <w:rFonts w:ascii="標楷體" w:eastAsia="標楷體" w:hAnsi="標楷體" w:cs="BiauKai"/>
              </w:rPr>
            </w:pPr>
            <w:r w:rsidRPr="00BF1D24">
              <w:rPr>
                <w:rFonts w:ascii="標楷體" w:eastAsia="標楷體" w:hAnsi="標楷體" w:cs="BiauKai"/>
              </w:rPr>
              <w:t>提問、討論與回饋</w:t>
            </w:r>
          </w:p>
        </w:tc>
        <w:tc>
          <w:tcPr>
            <w:tcW w:w="823" w:type="pct"/>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706" w:type="pct"/>
            <w:vMerge/>
            <w:tcBorders>
              <w:top w:val="single" w:sz="4" w:space="0" w:color="000000"/>
              <w:left w:val="single" w:sz="4" w:space="0" w:color="000000"/>
              <w:bottom w:val="single" w:sz="4" w:space="0" w:color="000000"/>
              <w:right w:val="single" w:sz="4" w:space="0" w:color="000000"/>
            </w:tcBorders>
            <w:vAlign w:val="center"/>
          </w:tcPr>
          <w:p w:rsidR="00CF58CF" w:rsidRPr="00BF1D24" w:rsidRDefault="00CF58CF" w:rsidP="00234991">
            <w:pPr>
              <w:pBdr>
                <w:top w:val="nil"/>
                <w:left w:val="nil"/>
                <w:bottom w:val="nil"/>
                <w:right w:val="nil"/>
                <w:between w:val="nil"/>
              </w:pBdr>
              <w:spacing w:line="240" w:lineRule="atLeast"/>
              <w:jc w:val="center"/>
              <w:rPr>
                <w:rFonts w:ascii="標楷體" w:eastAsia="標楷體" w:hAnsi="標楷體" w:cs="BiauKai"/>
              </w:rPr>
            </w:pPr>
          </w:p>
        </w:tc>
      </w:tr>
      <w:tr w:rsidR="00A904FF" w:rsidRPr="00BF1D24" w:rsidTr="00234991">
        <w:trPr>
          <w:trHeight w:val="420"/>
        </w:trPr>
        <w:tc>
          <w:tcPr>
            <w:tcW w:w="1233" w:type="pct"/>
            <w:tcBorders>
              <w:top w:val="single" w:sz="4" w:space="0" w:color="000000"/>
              <w:left w:val="single" w:sz="4" w:space="0" w:color="000000"/>
              <w:bottom w:val="single" w:sz="4" w:space="0" w:color="000000"/>
              <w:right w:val="single" w:sz="4" w:space="0" w:color="000000"/>
            </w:tcBorders>
            <w:vAlign w:val="center"/>
          </w:tcPr>
          <w:p w:rsidR="00A904FF" w:rsidRPr="00BF1D24" w:rsidRDefault="00A904FF" w:rsidP="00234991">
            <w:pPr>
              <w:widowControl/>
              <w:pBdr>
                <w:top w:val="nil"/>
                <w:left w:val="nil"/>
                <w:bottom w:val="nil"/>
                <w:right w:val="nil"/>
                <w:between w:val="nil"/>
              </w:pBdr>
              <w:spacing w:line="240" w:lineRule="atLeast"/>
              <w:jc w:val="center"/>
              <w:rPr>
                <w:rFonts w:ascii="標楷體" w:eastAsia="標楷體" w:hAnsi="標楷體" w:cs="BiauKai"/>
              </w:rPr>
            </w:pPr>
            <w:r w:rsidRPr="00A904FF">
              <w:rPr>
                <w:rFonts w:ascii="標楷體" w:eastAsia="標楷體" w:hAnsi="標楷體" w:cs="BiauKai" w:hint="eastAsia"/>
              </w:rPr>
              <w:t>15：</w:t>
            </w:r>
            <w:r>
              <w:rPr>
                <w:rFonts w:ascii="標楷體" w:eastAsia="標楷體" w:hAnsi="標楷體" w:cs="BiauKai" w:hint="eastAsia"/>
              </w:rPr>
              <w:t>2</w:t>
            </w:r>
            <w:r w:rsidRPr="00A904FF">
              <w:rPr>
                <w:rFonts w:ascii="標楷體" w:eastAsia="標楷體" w:hAnsi="標楷體" w:cs="BiauKai" w:hint="eastAsia"/>
              </w:rPr>
              <w:t>0 ~16：</w:t>
            </w:r>
            <w:r>
              <w:rPr>
                <w:rFonts w:ascii="標楷體" w:eastAsia="標楷體" w:hAnsi="標楷體" w:cs="BiauKai" w:hint="eastAsia"/>
              </w:rPr>
              <w:t>3</w:t>
            </w:r>
            <w:r w:rsidRPr="00A904FF">
              <w:rPr>
                <w:rFonts w:ascii="標楷體" w:eastAsia="標楷體" w:hAnsi="標楷體" w:cs="BiauKai" w:hint="eastAsia"/>
              </w:rPr>
              <w:t>0</w:t>
            </w:r>
          </w:p>
        </w:tc>
        <w:tc>
          <w:tcPr>
            <w:tcW w:w="2238" w:type="pct"/>
            <w:tcBorders>
              <w:top w:val="single" w:sz="4" w:space="0" w:color="000000"/>
              <w:left w:val="single" w:sz="4" w:space="0" w:color="000000"/>
              <w:bottom w:val="single" w:sz="4" w:space="0" w:color="000000"/>
              <w:right w:val="single" w:sz="4" w:space="0" w:color="000000"/>
            </w:tcBorders>
          </w:tcPr>
          <w:p w:rsidR="00A904FF" w:rsidRPr="00BF1D24" w:rsidRDefault="00925880" w:rsidP="00234991">
            <w:pPr>
              <w:widowControl/>
              <w:spacing w:line="240" w:lineRule="atLeast"/>
              <w:jc w:val="center"/>
              <w:rPr>
                <w:rFonts w:ascii="標楷體" w:eastAsia="標楷體" w:hAnsi="標楷體" w:cs="BiauKai"/>
              </w:rPr>
            </w:pPr>
            <w:r>
              <w:rPr>
                <w:rFonts w:ascii="標楷體" w:eastAsia="標楷體" w:hAnsi="標楷體" w:cs="BiauKai" w:hint="eastAsia"/>
              </w:rPr>
              <w:t>回饋與分享</w:t>
            </w:r>
          </w:p>
        </w:tc>
        <w:tc>
          <w:tcPr>
            <w:tcW w:w="823" w:type="pct"/>
            <w:tcBorders>
              <w:top w:val="single" w:sz="4" w:space="0" w:color="000000"/>
              <w:left w:val="single" w:sz="4" w:space="0" w:color="000000"/>
              <w:bottom w:val="single" w:sz="4" w:space="0" w:color="000000"/>
              <w:right w:val="single" w:sz="4" w:space="0" w:color="000000"/>
            </w:tcBorders>
            <w:vAlign w:val="center"/>
          </w:tcPr>
          <w:p w:rsidR="00A904FF" w:rsidRPr="00BF1D24" w:rsidRDefault="00925880" w:rsidP="00234991">
            <w:pPr>
              <w:widowControl/>
              <w:spacing w:line="240" w:lineRule="atLeast"/>
              <w:jc w:val="center"/>
              <w:rPr>
                <w:rFonts w:ascii="標楷體" w:eastAsia="標楷體" w:hAnsi="標楷體" w:cs="BiauKai"/>
              </w:rPr>
            </w:pPr>
            <w:r>
              <w:rPr>
                <w:rFonts w:ascii="標楷體" w:eastAsia="標楷體" w:hAnsi="標楷體" w:cs="BiauKai" w:hint="eastAsia"/>
              </w:rPr>
              <w:t>藝術輔導團</w:t>
            </w:r>
          </w:p>
        </w:tc>
        <w:tc>
          <w:tcPr>
            <w:tcW w:w="706" w:type="pct"/>
            <w:tcBorders>
              <w:top w:val="single" w:sz="4" w:space="0" w:color="000000"/>
              <w:left w:val="single" w:sz="4" w:space="0" w:color="000000"/>
              <w:bottom w:val="single" w:sz="4" w:space="0" w:color="000000"/>
              <w:right w:val="single" w:sz="4" w:space="0" w:color="000000"/>
            </w:tcBorders>
            <w:vAlign w:val="center"/>
          </w:tcPr>
          <w:p w:rsidR="00A904FF" w:rsidRPr="00BF1D24" w:rsidRDefault="00A904FF" w:rsidP="00234991">
            <w:pPr>
              <w:pBdr>
                <w:top w:val="nil"/>
                <w:left w:val="nil"/>
                <w:bottom w:val="nil"/>
                <w:right w:val="nil"/>
                <w:between w:val="nil"/>
              </w:pBdr>
              <w:spacing w:line="240" w:lineRule="atLeast"/>
              <w:jc w:val="center"/>
              <w:rPr>
                <w:rFonts w:ascii="標楷體" w:eastAsia="標楷體" w:hAnsi="標楷體" w:cs="BiauKai"/>
              </w:rPr>
            </w:pPr>
          </w:p>
        </w:tc>
      </w:tr>
    </w:tbl>
    <w:p w:rsidR="00CF58CF" w:rsidRPr="00BF1D24" w:rsidRDefault="00CF58CF" w:rsidP="00CF58CF">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附註：參與教師如果方便請自備一些節奏樂器加入課程</w:t>
      </w:r>
    </w:p>
    <w:p w:rsidR="00CF58CF" w:rsidRPr="00BF1D24" w:rsidRDefault="00CF58CF" w:rsidP="00CF58CF">
      <w:pPr>
        <w:widowControl/>
        <w:pBdr>
          <w:top w:val="nil"/>
          <w:left w:val="nil"/>
          <w:bottom w:val="nil"/>
          <w:right w:val="nil"/>
          <w:between w:val="nil"/>
        </w:pBdr>
        <w:spacing w:line="240" w:lineRule="atLeast"/>
        <w:rPr>
          <w:rFonts w:ascii="標楷體" w:eastAsia="標楷體" w:hAnsi="標楷體" w:cs="BiauKai"/>
        </w:rPr>
      </w:pPr>
    </w:p>
    <w:p w:rsidR="00CF58CF" w:rsidRPr="00CC6259" w:rsidRDefault="00CF58CF" w:rsidP="00CF58CF">
      <w:pPr>
        <w:widowControl/>
        <w:spacing w:line="240" w:lineRule="atLeast"/>
        <w:rPr>
          <w:rFonts w:ascii="標楷體" w:eastAsia="標楷體" w:hAnsi="標楷體" w:cs="BiauKai"/>
        </w:rPr>
      </w:pPr>
      <w:r w:rsidRPr="00CC6259">
        <w:rPr>
          <w:rFonts w:ascii="標楷體" w:eastAsia="標楷體" w:hAnsi="標楷體" w:cs="BiauKai"/>
        </w:rPr>
        <w:t>(二)預定講師：吳政君</w:t>
      </w:r>
    </w:p>
    <w:p w:rsidR="00CF58CF" w:rsidRPr="00CC6259" w:rsidRDefault="00CF58CF" w:rsidP="00CF58CF">
      <w:pPr>
        <w:widowControl/>
        <w:spacing w:line="240" w:lineRule="atLeast"/>
        <w:rPr>
          <w:rFonts w:ascii="標楷體" w:eastAsia="標楷體" w:hAnsi="標楷體" w:cs="BiauKai"/>
        </w:rPr>
      </w:pPr>
      <w:r w:rsidRPr="00CC6259">
        <w:rPr>
          <w:rFonts w:ascii="標楷體" w:eastAsia="標楷體" w:hAnsi="標楷體" w:cs="BiauKai"/>
        </w:rPr>
        <w:t xml:space="preserve"> 講師簡介</w:t>
      </w:r>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0"/>
          <w:id w:val="-323825467"/>
        </w:sdtPr>
        <w:sdtEndPr/>
        <w:sdtContent>
          <w:r w:rsidR="00CF58CF" w:rsidRPr="00CC6259">
            <w:rPr>
              <w:rFonts w:ascii="標楷體" w:eastAsia="標楷體" w:hAnsi="標楷體" w:cs="Arial Unicode MS"/>
            </w:rPr>
            <w:t>吳政君  ALEX  WU</w:t>
          </w:r>
        </w:sdtContent>
      </w:sdt>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1"/>
          <w:id w:val="-1875921721"/>
        </w:sdtPr>
        <w:sdtEndPr/>
        <w:sdtContent>
          <w:r w:rsidR="00CF58CF" w:rsidRPr="00CC6259">
            <w:rPr>
              <w:rFonts w:ascii="標楷體" w:eastAsia="標楷體" w:hAnsi="標楷體" w:cs="Arial Unicode MS"/>
            </w:rPr>
            <w:t>畢業於國立台灣戲曲學院戲曲音樂系，擅長二胡、拉丁打擊樂器、中國打擊樂器、世界手鼓、爵士鼓等多項樂器，是國內少見精通歐、亞、美、非等地手鼓藝術的擊樂演奏家。近年來更以紮實的國樂素養以及多方位的打擊才華，跨足世界音樂、爵士樂、拉丁音樂、流行音樂等各領域， 其優異的演奏能力、跨界融合的才華與豐富的表演經驗使他成為當今國內最炙手可熱的世界音樂演奏家之一，從大型流行音樂巡迴演唱會到與國家級樂團合作演出的藝術殿堂，都能見到他為音樂畫龍點睛的神采。2012年個人入圍第三屆金音獎最佳樂手獎。2018年獲得國立台灣戲曲學院傑出校友獎。</w:t>
          </w:r>
        </w:sdtContent>
      </w:sdt>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2"/>
          <w:id w:val="-1404215860"/>
        </w:sdtPr>
        <w:sdtEndPr/>
        <w:sdtContent>
          <w:r w:rsidR="00CF58CF" w:rsidRPr="00CC6259">
            <w:rPr>
              <w:rFonts w:ascii="標楷體" w:eastAsia="標楷體" w:hAnsi="標楷體" w:cs="Arial Unicode MS"/>
            </w:rPr>
            <w:t>曾與台北市立國樂團、國家國樂團、日本鬼太鼓座、馬修連恩、阮丹青、張惠妹、任賢齊、黃小琥、高勝美、庾澄慶、戴佩妮、江蕙、劉若英、周杰倫、鳳飛飛、陳小霞、聲動樂團、絲竹空爵士樂團、舞工廠、郭修彧、林生祥、以莉高露、戴曉君、泰武古謠傳唱隊等合作演出。</w:t>
          </w:r>
        </w:sdtContent>
      </w:sdt>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3"/>
          <w:id w:val="-1263376431"/>
        </w:sdtPr>
        <w:sdtEndPr/>
        <w:sdtContent>
          <w:r w:rsidR="00CF58CF" w:rsidRPr="00CC6259">
            <w:rPr>
              <w:rFonts w:ascii="標楷體" w:eastAsia="標楷體" w:hAnsi="標楷體" w:cs="Arial Unicode MS"/>
            </w:rPr>
            <w:t>從2004年至今多次受邀赴歐、美各國演出,參與上千場演出經驗。</w:t>
          </w:r>
        </w:sdtContent>
      </w:sdt>
    </w:p>
    <w:p w:rsidR="00CF58CF" w:rsidRPr="00CC6259" w:rsidRDefault="00CF58CF" w:rsidP="00CF58CF">
      <w:pPr>
        <w:widowControl/>
        <w:spacing w:line="240" w:lineRule="atLeast"/>
        <w:rPr>
          <w:rFonts w:ascii="標楷體" w:eastAsia="標楷體" w:hAnsi="標楷體" w:cs="Helvetica Neue"/>
        </w:rPr>
      </w:pPr>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4"/>
          <w:id w:val="295490858"/>
        </w:sdtPr>
        <w:sdtEndPr/>
        <w:sdtContent>
          <w:r w:rsidR="00CF58CF" w:rsidRPr="00CC6259">
            <w:rPr>
              <w:rFonts w:ascii="標楷體" w:eastAsia="標楷體" w:hAnsi="標楷體" w:cs="Arial Unicode MS"/>
            </w:rPr>
            <w:t>現任：</w:t>
          </w:r>
        </w:sdtContent>
      </w:sdt>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5"/>
          <w:id w:val="227282059"/>
        </w:sdtPr>
        <w:sdtEndPr/>
        <w:sdtContent>
          <w:r w:rsidR="00CF58CF" w:rsidRPr="00CC6259">
            <w:rPr>
              <w:rFonts w:ascii="標楷體" w:eastAsia="標楷體" w:hAnsi="標楷體" w:cs="Arial Unicode MS"/>
            </w:rPr>
            <w:t>台北藝術大學學士後跨藝合創音樂學士學位學程兼任講師</w:t>
          </w:r>
          <w:r w:rsidR="00CF58CF">
            <w:rPr>
              <w:rFonts w:ascii="標楷體" w:eastAsia="標楷體" w:hAnsi="標楷體" w:cs="Arial Unicode MS" w:hint="eastAsia"/>
            </w:rPr>
            <w:t>、</w:t>
          </w:r>
        </w:sdtContent>
      </w:sdt>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6"/>
          <w:id w:val="1763565267"/>
        </w:sdtPr>
        <w:sdtEndPr/>
        <w:sdtContent>
          <w:r w:rsidR="00CF58CF" w:rsidRPr="00CC6259">
            <w:rPr>
              <w:rFonts w:ascii="標楷體" w:eastAsia="標楷體" w:hAnsi="標楷體" w:cs="Arial Unicode MS"/>
            </w:rPr>
            <w:t>國立台灣戲曲專科學校傳統音樂科學院部兼任講師</w:t>
          </w:r>
        </w:sdtContent>
      </w:sdt>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7"/>
          <w:id w:val="-1436438407"/>
        </w:sdtPr>
        <w:sdtEndPr/>
        <w:sdtContent>
          <w:r w:rsidR="00CF58CF" w:rsidRPr="00CC6259">
            <w:rPr>
              <w:rFonts w:ascii="標楷體" w:eastAsia="標楷體" w:hAnsi="標楷體" w:cs="Arial Unicode MS"/>
            </w:rPr>
            <w:t xml:space="preserve">Montonos 拉丁樂團打擊樂手      </w:t>
          </w:r>
        </w:sdtContent>
      </w:sdt>
    </w:p>
    <w:p w:rsidR="00CF58CF" w:rsidRPr="00CC6259" w:rsidRDefault="00E3258C" w:rsidP="00CF58CF">
      <w:pPr>
        <w:widowControl/>
        <w:spacing w:line="240" w:lineRule="atLeast"/>
        <w:rPr>
          <w:rFonts w:ascii="標楷體" w:eastAsia="標楷體" w:hAnsi="標楷體" w:cs="Helvetica Neue"/>
        </w:rPr>
      </w:pPr>
      <w:hyperlink r:id="rId8">
        <w:r w:rsidR="00CF58CF" w:rsidRPr="00CC6259">
          <w:rPr>
            <w:rFonts w:ascii="標楷體" w:eastAsia="標楷體" w:hAnsi="標楷體" w:cs="Helvetica Neue"/>
            <w:u w:val="single"/>
          </w:rPr>
          <w:t>异境樂團</w:t>
        </w:r>
      </w:hyperlink>
      <w:sdt>
        <w:sdtPr>
          <w:rPr>
            <w:rFonts w:ascii="標楷體" w:eastAsia="標楷體" w:hAnsi="標楷體"/>
          </w:rPr>
          <w:tag w:val="goog_rdk_8"/>
          <w:id w:val="1704986871"/>
        </w:sdtPr>
        <w:sdtEndPr/>
        <w:sdtContent>
          <w:r w:rsidR="00CF58CF" w:rsidRPr="00CC6259">
            <w:rPr>
              <w:rFonts w:ascii="標楷體" w:eastAsia="標楷體" w:hAnsi="標楷體" w:cs="Arial Unicode MS"/>
            </w:rPr>
            <w:t>藝術總監</w:t>
          </w:r>
          <w:sdt>
            <w:sdtPr>
              <w:rPr>
                <w:rFonts w:ascii="標楷體" w:eastAsia="標楷體" w:hAnsi="標楷體"/>
              </w:rPr>
              <w:tag w:val="goog_rdk_9"/>
              <w:id w:val="972570363"/>
            </w:sdtPr>
            <w:sdtEndPr/>
            <w:sdtContent>
              <w:r w:rsidR="00CF58CF">
                <w:rPr>
                  <w:rFonts w:ascii="標楷體" w:eastAsia="標楷體" w:hAnsi="標楷體" w:hint="eastAsia"/>
                </w:rPr>
                <w:t>、</w:t>
              </w:r>
              <w:r w:rsidR="00CF58CF" w:rsidRPr="00CC6259">
                <w:rPr>
                  <w:rFonts w:ascii="標楷體" w:eastAsia="標楷體" w:hAnsi="標楷體" w:cs="Arial Unicode MS"/>
                </w:rPr>
                <w:t>絲竹空爵士樂團打擊、二胡樂手</w:t>
              </w:r>
            </w:sdtContent>
          </w:sdt>
        </w:sdtContent>
      </w:sdt>
    </w:p>
    <w:p w:rsidR="00CF58CF" w:rsidRPr="00CC6259" w:rsidRDefault="00E3258C" w:rsidP="00CF58CF">
      <w:pPr>
        <w:widowControl/>
        <w:spacing w:line="240" w:lineRule="atLeast"/>
        <w:rPr>
          <w:rFonts w:ascii="標楷體" w:eastAsia="標楷體" w:hAnsi="標楷體" w:cs="Helvetica Neue"/>
        </w:rPr>
      </w:pPr>
      <w:sdt>
        <w:sdtPr>
          <w:rPr>
            <w:rFonts w:ascii="標楷體" w:eastAsia="標楷體" w:hAnsi="標楷體"/>
          </w:rPr>
          <w:tag w:val="goog_rdk_10"/>
          <w:id w:val="-2043656997"/>
        </w:sdtPr>
        <w:sdtEndPr/>
        <w:sdtContent>
          <w:r w:rsidR="00CF58CF" w:rsidRPr="00CC6259">
            <w:rPr>
              <w:rFonts w:ascii="標楷體" w:eastAsia="標楷體" w:hAnsi="標楷體" w:cs="Arial Unicode MS"/>
            </w:rPr>
            <w:t>西班牙知名Cajon木箱鼓品牌DG台灣代言人</w:t>
          </w:r>
          <w:sdt>
            <w:sdtPr>
              <w:rPr>
                <w:rFonts w:ascii="標楷體" w:eastAsia="標楷體" w:hAnsi="標楷體"/>
              </w:rPr>
              <w:tag w:val="goog_rdk_11"/>
              <w:id w:val="-483241905"/>
            </w:sdtPr>
            <w:sdtEndPr/>
            <w:sdtContent>
              <w:r w:rsidR="00CF58CF">
                <w:rPr>
                  <w:rFonts w:ascii="標楷體" w:eastAsia="標楷體" w:hAnsi="標楷體" w:hint="eastAsia"/>
                </w:rPr>
                <w:t>、</w:t>
              </w:r>
              <w:r w:rsidR="00CF58CF" w:rsidRPr="00CC6259">
                <w:rPr>
                  <w:rFonts w:ascii="標楷體" w:eastAsia="標楷體" w:hAnsi="標楷體" w:cs="Arial Unicode MS"/>
                </w:rPr>
                <w:t>生祥樂隊打擊樂手</w:t>
              </w:r>
            </w:sdtContent>
          </w:sdt>
        </w:sdtContent>
      </w:sdt>
    </w:p>
    <w:p w:rsidR="00CF58CF" w:rsidRPr="00CC6259" w:rsidRDefault="00CF58CF" w:rsidP="00CF58CF">
      <w:pPr>
        <w:widowControl/>
        <w:spacing w:line="240" w:lineRule="atLeast"/>
        <w:rPr>
          <w:rFonts w:ascii="標楷體" w:eastAsia="標楷體" w:hAnsi="標楷體" w:cs="Verdana"/>
        </w:rPr>
      </w:pPr>
    </w:p>
    <w:p w:rsidR="00CF58CF" w:rsidRPr="00CC6259" w:rsidRDefault="00CF58CF" w:rsidP="00CF58CF">
      <w:pPr>
        <w:widowControl/>
        <w:spacing w:line="240" w:lineRule="atLeast"/>
        <w:rPr>
          <w:rFonts w:ascii="標楷體" w:eastAsia="標楷體" w:hAnsi="標楷體" w:cs="BiauKai"/>
          <w:sz w:val="22"/>
          <w:szCs w:val="22"/>
        </w:rPr>
      </w:pPr>
      <w:r w:rsidRPr="00CC6259">
        <w:rPr>
          <w:rFonts w:ascii="標楷體" w:eastAsia="標楷體" w:hAnsi="標楷體" w:cs="BiauKai"/>
        </w:rPr>
        <w:t>八、經費來源與概算：</w:t>
      </w:r>
      <w:r w:rsidR="00DB3D60">
        <w:rPr>
          <w:rFonts w:ascii="標楷體" w:eastAsia="標楷體" w:hAnsi="標楷體" w:cs="BiauKai"/>
        </w:rPr>
        <w:t>教育部</w:t>
      </w:r>
      <w:r w:rsidRPr="00CC6259">
        <w:rPr>
          <w:rFonts w:ascii="標楷體" w:eastAsia="標楷體" w:hAnsi="標楷體" w:cs="BiauKai"/>
        </w:rPr>
        <w:t>補助辦理109學年度精進國民中學及國民小學教師教學專業與課程品質整體推動計畫經費</w:t>
      </w:r>
    </w:p>
    <w:p w:rsidR="00CF58CF" w:rsidRPr="00CC6259" w:rsidRDefault="00CF58CF" w:rsidP="00CF58CF">
      <w:pPr>
        <w:pBdr>
          <w:top w:val="nil"/>
          <w:left w:val="nil"/>
          <w:bottom w:val="nil"/>
          <w:right w:val="nil"/>
          <w:between w:val="nil"/>
        </w:pBdr>
        <w:spacing w:line="240" w:lineRule="atLeast"/>
        <w:ind w:left="409" w:hanging="409"/>
        <w:rPr>
          <w:rFonts w:ascii="標楷體" w:eastAsia="標楷體" w:hAnsi="標楷體" w:cs="Arial"/>
          <w:sz w:val="22"/>
          <w:szCs w:val="22"/>
        </w:rPr>
      </w:pPr>
    </w:p>
    <w:tbl>
      <w:tblPr>
        <w:tblW w:w="48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2"/>
        <w:gridCol w:w="2639"/>
        <w:gridCol w:w="992"/>
        <w:gridCol w:w="1417"/>
        <w:gridCol w:w="1135"/>
        <w:gridCol w:w="2692"/>
      </w:tblGrid>
      <w:tr w:rsidR="00CF58CF" w:rsidRPr="00BF1D24" w:rsidTr="00234991">
        <w:trPr>
          <w:trHeight w:val="300"/>
        </w:trPr>
        <w:tc>
          <w:tcPr>
            <w:tcW w:w="1801" w:type="pct"/>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CF58CF" w:rsidRPr="00BF1D24" w:rsidRDefault="00CF58CF" w:rsidP="002541D3">
            <w:pPr>
              <w:pBdr>
                <w:top w:val="nil"/>
                <w:left w:val="nil"/>
                <w:bottom w:val="nil"/>
                <w:right w:val="nil"/>
                <w:between w:val="nil"/>
              </w:pBdr>
              <w:spacing w:line="240" w:lineRule="atLeast"/>
              <w:jc w:val="center"/>
              <w:rPr>
                <w:rFonts w:ascii="標楷體" w:eastAsia="標楷體" w:hAnsi="標楷體" w:cs="BiauKai"/>
                <w:sz w:val="22"/>
                <w:szCs w:val="22"/>
              </w:rPr>
            </w:pPr>
            <w:r w:rsidRPr="00BF1D24">
              <w:rPr>
                <w:rFonts w:ascii="標楷體" w:eastAsia="標楷體" w:hAnsi="標楷體" w:cs="BiauKai"/>
                <w:sz w:val="22"/>
                <w:szCs w:val="22"/>
              </w:rPr>
              <w:t>經費項目</w:t>
            </w:r>
          </w:p>
        </w:tc>
        <w:tc>
          <w:tcPr>
            <w:tcW w:w="3199" w:type="pct"/>
            <w:gridSpan w:val="4"/>
            <w:tcBorders>
              <w:top w:val="single" w:sz="12" w:space="0" w:color="000000"/>
              <w:left w:val="single" w:sz="6" w:space="0" w:color="000000"/>
              <w:bottom w:val="single" w:sz="6" w:space="0" w:color="000000"/>
              <w:right w:val="single" w:sz="12" w:space="0" w:color="000000"/>
            </w:tcBorders>
            <w:shd w:val="clear" w:color="auto" w:fill="CCCCCC"/>
          </w:tcPr>
          <w:p w:rsidR="00CF58CF" w:rsidRPr="00BF1D24" w:rsidRDefault="00CF58CF" w:rsidP="002541D3">
            <w:pPr>
              <w:pBdr>
                <w:top w:val="nil"/>
                <w:left w:val="nil"/>
                <w:bottom w:val="nil"/>
                <w:right w:val="nil"/>
                <w:between w:val="nil"/>
              </w:pBdr>
              <w:spacing w:line="240" w:lineRule="atLeast"/>
              <w:jc w:val="center"/>
              <w:rPr>
                <w:rFonts w:ascii="標楷體" w:eastAsia="標楷體" w:hAnsi="標楷體" w:cs="BiauKai"/>
                <w:sz w:val="22"/>
                <w:szCs w:val="22"/>
              </w:rPr>
            </w:pPr>
            <w:r w:rsidRPr="00BF1D24">
              <w:rPr>
                <w:rFonts w:ascii="標楷體" w:eastAsia="標楷體" w:hAnsi="標楷體" w:cs="BiauKai"/>
                <w:sz w:val="22"/>
                <w:szCs w:val="22"/>
              </w:rPr>
              <w:t>計畫經費明細</w:t>
            </w:r>
          </w:p>
        </w:tc>
      </w:tr>
      <w:tr w:rsidR="00CF58CF" w:rsidRPr="00BF1D24" w:rsidTr="00234991">
        <w:trPr>
          <w:trHeight w:val="260"/>
        </w:trPr>
        <w:tc>
          <w:tcPr>
            <w:tcW w:w="1801" w:type="pct"/>
            <w:gridSpan w:val="2"/>
            <w:vMerge/>
            <w:tcBorders>
              <w:top w:val="single" w:sz="12" w:space="0" w:color="000000"/>
              <w:left w:val="single" w:sz="12" w:space="0" w:color="000000"/>
              <w:bottom w:val="single" w:sz="6" w:space="0" w:color="000000"/>
              <w:right w:val="single" w:sz="6" w:space="0" w:color="000000"/>
            </w:tcBorders>
            <w:shd w:val="clear" w:color="auto" w:fill="CCCCCC"/>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p>
        </w:tc>
        <w:tc>
          <w:tcPr>
            <w:tcW w:w="509" w:type="pct"/>
            <w:tcBorders>
              <w:top w:val="single" w:sz="6" w:space="0" w:color="000000"/>
              <w:left w:val="single" w:sz="6" w:space="0" w:color="000000"/>
              <w:bottom w:val="single" w:sz="6" w:space="0" w:color="000000"/>
              <w:right w:val="single" w:sz="6" w:space="0" w:color="000000"/>
            </w:tcBorders>
            <w:shd w:val="clear" w:color="auto" w:fill="CCCCCC"/>
          </w:tcPr>
          <w:p w:rsidR="00CF58CF" w:rsidRPr="00BF1D24" w:rsidRDefault="00CF58CF" w:rsidP="00D9246C">
            <w:pPr>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數量</w:t>
            </w:r>
          </w:p>
        </w:tc>
        <w:tc>
          <w:tcPr>
            <w:tcW w:w="727" w:type="pct"/>
            <w:tcBorders>
              <w:top w:val="single" w:sz="6" w:space="0" w:color="000000"/>
              <w:left w:val="single" w:sz="6" w:space="0" w:color="000000"/>
              <w:bottom w:val="single" w:sz="6" w:space="0" w:color="000000"/>
              <w:right w:val="single" w:sz="6" w:space="0" w:color="000000"/>
            </w:tcBorders>
            <w:shd w:val="clear" w:color="auto" w:fill="CCCCCC"/>
          </w:tcPr>
          <w:p w:rsidR="00CF58CF" w:rsidRPr="00BF1D24" w:rsidRDefault="00CF58CF" w:rsidP="00D9246C">
            <w:pPr>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單價（元）</w:t>
            </w:r>
          </w:p>
        </w:tc>
        <w:tc>
          <w:tcPr>
            <w:tcW w:w="582" w:type="pct"/>
            <w:tcBorders>
              <w:top w:val="single" w:sz="6" w:space="0" w:color="000000"/>
              <w:left w:val="single" w:sz="6" w:space="0" w:color="000000"/>
              <w:bottom w:val="single" w:sz="6" w:space="0" w:color="000000"/>
              <w:right w:val="single" w:sz="6" w:space="0" w:color="000000"/>
            </w:tcBorders>
            <w:shd w:val="clear" w:color="auto" w:fill="CCCCCC"/>
          </w:tcPr>
          <w:p w:rsidR="00CF58CF" w:rsidRPr="00BF1D24" w:rsidRDefault="00CF58CF" w:rsidP="00D9246C">
            <w:pPr>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總價(元)</w:t>
            </w:r>
          </w:p>
        </w:tc>
        <w:tc>
          <w:tcPr>
            <w:tcW w:w="1381" w:type="pct"/>
            <w:tcBorders>
              <w:top w:val="single" w:sz="6" w:space="0" w:color="000000"/>
              <w:left w:val="single" w:sz="6" w:space="0" w:color="000000"/>
              <w:bottom w:val="single" w:sz="6" w:space="0" w:color="000000"/>
              <w:right w:val="single" w:sz="12" w:space="0" w:color="000000"/>
            </w:tcBorders>
            <w:shd w:val="clear" w:color="auto" w:fill="CCCCCC"/>
          </w:tcPr>
          <w:p w:rsidR="00CF58CF" w:rsidRPr="00BF1D24" w:rsidRDefault="00CF58CF" w:rsidP="002541D3">
            <w:pPr>
              <w:pBdr>
                <w:top w:val="nil"/>
                <w:left w:val="nil"/>
                <w:bottom w:val="nil"/>
                <w:right w:val="nil"/>
                <w:between w:val="nil"/>
              </w:pBdr>
              <w:spacing w:line="240" w:lineRule="atLeast"/>
              <w:jc w:val="center"/>
              <w:rPr>
                <w:rFonts w:ascii="標楷體" w:eastAsia="標楷體" w:hAnsi="標楷體" w:cs="BiauKai"/>
                <w:sz w:val="22"/>
                <w:szCs w:val="22"/>
              </w:rPr>
            </w:pPr>
            <w:r w:rsidRPr="00BF1D24">
              <w:rPr>
                <w:rFonts w:ascii="標楷體" w:eastAsia="標楷體" w:hAnsi="標楷體" w:cs="BiauKai"/>
                <w:sz w:val="22"/>
                <w:szCs w:val="22"/>
              </w:rPr>
              <w:t>說明</w:t>
            </w:r>
          </w:p>
        </w:tc>
      </w:tr>
      <w:tr w:rsidR="00234991" w:rsidRPr="00BF1D24" w:rsidTr="00234991">
        <w:trPr>
          <w:trHeight w:val="358"/>
        </w:trPr>
        <w:tc>
          <w:tcPr>
            <w:tcW w:w="447" w:type="pct"/>
            <w:vMerge w:val="restart"/>
            <w:tcBorders>
              <w:top w:val="single" w:sz="6" w:space="0" w:color="000000"/>
              <w:left w:val="single" w:sz="12"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ind w:left="113" w:right="113"/>
              <w:jc w:val="center"/>
              <w:rPr>
                <w:rFonts w:ascii="標楷體" w:eastAsia="標楷體" w:hAnsi="標楷體" w:cs="BiauKai"/>
                <w:sz w:val="22"/>
                <w:szCs w:val="22"/>
              </w:rPr>
            </w:pPr>
            <w:r w:rsidRPr="00BF1D24">
              <w:rPr>
                <w:rFonts w:ascii="標楷體" w:eastAsia="標楷體" w:hAnsi="標楷體" w:cs="BiauKai"/>
                <w:sz w:val="22"/>
                <w:szCs w:val="22"/>
              </w:rPr>
              <w:t>業務費</w:t>
            </w:r>
          </w:p>
        </w:tc>
        <w:tc>
          <w:tcPr>
            <w:tcW w:w="1354" w:type="pct"/>
            <w:tcBorders>
              <w:top w:val="single" w:sz="6" w:space="0" w:color="000000"/>
              <w:left w:val="single" w:sz="6" w:space="0" w:color="000000"/>
              <w:right w:val="single" w:sz="6"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sidRPr="00BF1D24">
              <w:rPr>
                <w:rFonts w:ascii="標楷體" w:eastAsia="標楷體" w:hAnsi="標楷體" w:cs="BiauKai"/>
                <w:sz w:val="22"/>
                <w:szCs w:val="22"/>
              </w:rPr>
              <w:t>印刷費</w:t>
            </w:r>
          </w:p>
        </w:tc>
        <w:tc>
          <w:tcPr>
            <w:tcW w:w="509" w:type="pct"/>
            <w:tcBorders>
              <w:top w:val="single" w:sz="6" w:space="0" w:color="000000"/>
              <w:left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spacing w:line="240" w:lineRule="atLeast"/>
              <w:jc w:val="right"/>
              <w:rPr>
                <w:rFonts w:ascii="標楷體" w:eastAsia="標楷體" w:hAnsi="標楷體" w:cs="BiauKai"/>
                <w:sz w:val="22"/>
                <w:szCs w:val="22"/>
              </w:rPr>
            </w:pPr>
            <w:r>
              <w:rPr>
                <w:rFonts w:ascii="標楷體" w:eastAsia="標楷體" w:hAnsi="標楷體" w:cs="BiauKai" w:hint="eastAsia"/>
                <w:sz w:val="22"/>
                <w:szCs w:val="22"/>
              </w:rPr>
              <w:t>3</w:t>
            </w:r>
            <w:r w:rsidRPr="00BF1D24">
              <w:rPr>
                <w:rFonts w:ascii="標楷體" w:eastAsia="標楷體" w:hAnsi="標楷體" w:cs="BiauKai"/>
                <w:sz w:val="22"/>
                <w:szCs w:val="22"/>
              </w:rPr>
              <w:t>0</w:t>
            </w:r>
          </w:p>
        </w:tc>
        <w:tc>
          <w:tcPr>
            <w:tcW w:w="727" w:type="pct"/>
            <w:tcBorders>
              <w:top w:val="single" w:sz="6" w:space="0" w:color="000000"/>
              <w:left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spacing w:line="240" w:lineRule="atLeast"/>
              <w:ind w:right="26"/>
              <w:jc w:val="right"/>
              <w:rPr>
                <w:rFonts w:ascii="標楷體" w:eastAsia="標楷體" w:hAnsi="標楷體" w:cs="BiauKai"/>
                <w:sz w:val="22"/>
                <w:szCs w:val="22"/>
              </w:rPr>
            </w:pPr>
            <w:r>
              <w:rPr>
                <w:rFonts w:ascii="標楷體" w:eastAsia="標楷體" w:hAnsi="標楷體" w:cs="BiauKai" w:hint="eastAsia"/>
                <w:sz w:val="22"/>
                <w:szCs w:val="22"/>
              </w:rPr>
              <w:t>4</w:t>
            </w:r>
            <w:r w:rsidRPr="00BF1D24">
              <w:rPr>
                <w:rFonts w:ascii="標楷體" w:eastAsia="標楷體" w:hAnsi="標楷體" w:cs="BiauKai"/>
                <w:sz w:val="22"/>
                <w:szCs w:val="22"/>
              </w:rPr>
              <w:t>0</w:t>
            </w:r>
          </w:p>
        </w:tc>
        <w:tc>
          <w:tcPr>
            <w:tcW w:w="582" w:type="pct"/>
            <w:tcBorders>
              <w:top w:val="single" w:sz="6" w:space="0" w:color="000000"/>
              <w:left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spacing w:line="240" w:lineRule="atLeast"/>
              <w:jc w:val="right"/>
              <w:rPr>
                <w:rFonts w:ascii="標楷體" w:eastAsia="標楷體" w:hAnsi="標楷體" w:cs="BiauKai"/>
                <w:sz w:val="22"/>
                <w:szCs w:val="22"/>
              </w:rPr>
            </w:pPr>
            <w:r>
              <w:rPr>
                <w:rFonts w:ascii="標楷體" w:eastAsia="標楷體" w:hAnsi="標楷體" w:cs="BiauKai" w:hint="eastAsia"/>
                <w:sz w:val="22"/>
                <w:szCs w:val="22"/>
              </w:rPr>
              <w:t>12</w:t>
            </w:r>
            <w:r w:rsidRPr="00BF1D24">
              <w:rPr>
                <w:rFonts w:ascii="標楷體" w:eastAsia="標楷體" w:hAnsi="標楷體" w:cs="BiauKai"/>
                <w:sz w:val="22"/>
                <w:szCs w:val="22"/>
              </w:rPr>
              <w:t>00</w:t>
            </w:r>
          </w:p>
        </w:tc>
        <w:tc>
          <w:tcPr>
            <w:tcW w:w="1381" w:type="pct"/>
            <w:tcBorders>
              <w:top w:val="single" w:sz="6" w:space="0" w:color="000000"/>
              <w:left w:val="single" w:sz="6" w:space="0" w:color="000000"/>
              <w:right w:val="single" w:sz="12"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Pr>
                <w:rFonts w:ascii="標楷體" w:eastAsia="標楷體" w:hAnsi="標楷體" w:cs="BiauKai" w:hint="eastAsia"/>
                <w:sz w:val="22"/>
                <w:szCs w:val="22"/>
              </w:rPr>
              <w:t>研習講義</w:t>
            </w:r>
          </w:p>
        </w:tc>
      </w:tr>
      <w:tr w:rsidR="00234991" w:rsidRPr="00BF1D24" w:rsidTr="00234991">
        <w:trPr>
          <w:trHeight w:val="358"/>
        </w:trPr>
        <w:tc>
          <w:tcPr>
            <w:tcW w:w="447" w:type="pct"/>
            <w:vMerge/>
            <w:tcBorders>
              <w:top w:val="single" w:sz="6" w:space="0" w:color="000000"/>
              <w:left w:val="single" w:sz="12"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p>
        </w:tc>
        <w:tc>
          <w:tcPr>
            <w:tcW w:w="1354" w:type="pct"/>
            <w:tcBorders>
              <w:top w:val="single" w:sz="6" w:space="0" w:color="000000"/>
              <w:left w:val="single" w:sz="6" w:space="0" w:color="000000"/>
              <w:right w:val="single" w:sz="6"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sidRPr="00BF1D24">
              <w:rPr>
                <w:rFonts w:ascii="標楷體" w:eastAsia="標楷體" w:hAnsi="標楷體" w:cs="BiauKai"/>
                <w:sz w:val="22"/>
                <w:szCs w:val="22"/>
              </w:rPr>
              <w:t>講座鐘點費(講師)</w:t>
            </w:r>
          </w:p>
        </w:tc>
        <w:tc>
          <w:tcPr>
            <w:tcW w:w="509"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6</w:t>
            </w:r>
          </w:p>
        </w:tc>
        <w:tc>
          <w:tcPr>
            <w:tcW w:w="727"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2000</w:t>
            </w:r>
          </w:p>
        </w:tc>
        <w:tc>
          <w:tcPr>
            <w:tcW w:w="582"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12000</w:t>
            </w:r>
          </w:p>
        </w:tc>
        <w:tc>
          <w:tcPr>
            <w:tcW w:w="1381" w:type="pct"/>
            <w:tcBorders>
              <w:top w:val="single" w:sz="6" w:space="0" w:color="000000"/>
              <w:left w:val="single" w:sz="6" w:space="0" w:color="000000"/>
              <w:right w:val="single" w:sz="12"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sidRPr="00BF1D24">
              <w:rPr>
                <w:rFonts w:ascii="標楷體" w:eastAsia="標楷體" w:hAnsi="標楷體" w:cs="BiauKai"/>
                <w:sz w:val="22"/>
                <w:szCs w:val="22"/>
              </w:rPr>
              <w:t>外聘</w:t>
            </w:r>
          </w:p>
        </w:tc>
      </w:tr>
      <w:tr w:rsidR="00234991" w:rsidRPr="00BF1D24" w:rsidTr="00234991">
        <w:trPr>
          <w:trHeight w:val="358"/>
        </w:trPr>
        <w:tc>
          <w:tcPr>
            <w:tcW w:w="447" w:type="pct"/>
            <w:vMerge/>
            <w:tcBorders>
              <w:top w:val="single" w:sz="6" w:space="0" w:color="000000"/>
              <w:left w:val="single" w:sz="12"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p>
        </w:tc>
        <w:tc>
          <w:tcPr>
            <w:tcW w:w="1354" w:type="pct"/>
            <w:tcBorders>
              <w:top w:val="single" w:sz="6" w:space="0" w:color="000000"/>
              <w:left w:val="single" w:sz="6" w:space="0" w:color="000000"/>
              <w:bottom w:val="single" w:sz="6" w:space="0" w:color="000000"/>
              <w:right w:val="single" w:sz="6"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sidRPr="00BF1D24">
              <w:rPr>
                <w:rFonts w:ascii="標楷體" w:eastAsia="標楷體" w:hAnsi="標楷體" w:cs="BiauKai"/>
                <w:sz w:val="22"/>
                <w:szCs w:val="22"/>
              </w:rPr>
              <w:t>全民健康保險補充保費</w:t>
            </w:r>
          </w:p>
        </w:tc>
        <w:tc>
          <w:tcPr>
            <w:tcW w:w="509"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1</w:t>
            </w:r>
          </w:p>
        </w:tc>
        <w:tc>
          <w:tcPr>
            <w:tcW w:w="727"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229</w:t>
            </w:r>
          </w:p>
        </w:tc>
        <w:tc>
          <w:tcPr>
            <w:tcW w:w="582"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229</w:t>
            </w:r>
          </w:p>
        </w:tc>
        <w:tc>
          <w:tcPr>
            <w:tcW w:w="1381" w:type="pct"/>
            <w:tcBorders>
              <w:top w:val="single" w:sz="6" w:space="0" w:color="000000"/>
              <w:left w:val="single" w:sz="6" w:space="0" w:color="000000"/>
              <w:right w:val="single" w:sz="12"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sidRPr="00BF1D24">
              <w:rPr>
                <w:rFonts w:ascii="標楷體" w:eastAsia="標楷體" w:hAnsi="標楷體" w:cs="BiauKai"/>
                <w:sz w:val="22"/>
                <w:szCs w:val="22"/>
              </w:rPr>
              <w:t>核實列支</w:t>
            </w:r>
          </w:p>
        </w:tc>
      </w:tr>
      <w:tr w:rsidR="00234991" w:rsidRPr="00BF1D24" w:rsidTr="00234991">
        <w:trPr>
          <w:trHeight w:val="358"/>
        </w:trPr>
        <w:tc>
          <w:tcPr>
            <w:tcW w:w="447" w:type="pct"/>
            <w:vMerge/>
            <w:tcBorders>
              <w:top w:val="single" w:sz="6" w:space="0" w:color="000000"/>
              <w:left w:val="single" w:sz="12"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p>
        </w:tc>
        <w:tc>
          <w:tcPr>
            <w:tcW w:w="1354" w:type="pct"/>
            <w:tcBorders>
              <w:top w:val="single" w:sz="6" w:space="0" w:color="000000"/>
              <w:left w:val="single" w:sz="6" w:space="0" w:color="000000"/>
              <w:bottom w:val="single" w:sz="6" w:space="0" w:color="000000"/>
              <w:right w:val="single" w:sz="6"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sidRPr="00BF1D24">
              <w:rPr>
                <w:rFonts w:ascii="標楷體" w:eastAsia="標楷體" w:hAnsi="標楷體" w:cs="BiauKai"/>
                <w:sz w:val="22"/>
                <w:szCs w:val="22"/>
              </w:rPr>
              <w:t>講師交通費</w:t>
            </w:r>
          </w:p>
        </w:tc>
        <w:tc>
          <w:tcPr>
            <w:tcW w:w="509"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1</w:t>
            </w:r>
          </w:p>
        </w:tc>
        <w:tc>
          <w:tcPr>
            <w:tcW w:w="727"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2700</w:t>
            </w:r>
          </w:p>
        </w:tc>
        <w:tc>
          <w:tcPr>
            <w:tcW w:w="582" w:type="pct"/>
            <w:tcBorders>
              <w:top w:val="single" w:sz="6" w:space="0" w:color="000000"/>
              <w:left w:val="single" w:sz="6" w:space="0" w:color="000000"/>
              <w:right w:val="single" w:sz="6" w:space="0" w:color="000000"/>
            </w:tcBorders>
            <w:vAlign w:val="center"/>
          </w:tcPr>
          <w:p w:rsidR="00CF58CF" w:rsidRPr="00BF1D24" w:rsidRDefault="00CF58CF" w:rsidP="007D6553">
            <w:pPr>
              <w:widowControl/>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2700</w:t>
            </w:r>
          </w:p>
        </w:tc>
        <w:tc>
          <w:tcPr>
            <w:tcW w:w="1381" w:type="pct"/>
            <w:tcBorders>
              <w:top w:val="single" w:sz="6" w:space="0" w:color="000000"/>
              <w:left w:val="single" w:sz="6" w:space="0" w:color="000000"/>
              <w:right w:val="single" w:sz="12"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sidRPr="00BF1D24">
              <w:rPr>
                <w:rFonts w:ascii="標楷體" w:eastAsia="標楷體" w:hAnsi="標楷體" w:cs="BiauKai"/>
                <w:sz w:val="22"/>
                <w:szCs w:val="22"/>
              </w:rPr>
              <w:t>講師臺北至臺南高鐵來回</w:t>
            </w:r>
          </w:p>
        </w:tc>
      </w:tr>
      <w:tr w:rsidR="00234991" w:rsidRPr="00BF1D24" w:rsidTr="00234991">
        <w:trPr>
          <w:trHeight w:val="204"/>
        </w:trPr>
        <w:tc>
          <w:tcPr>
            <w:tcW w:w="447" w:type="pct"/>
            <w:vMerge/>
            <w:tcBorders>
              <w:top w:val="single" w:sz="6" w:space="0" w:color="000000"/>
              <w:left w:val="single" w:sz="12"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p>
        </w:tc>
        <w:tc>
          <w:tcPr>
            <w:tcW w:w="1354" w:type="pct"/>
            <w:tcBorders>
              <w:top w:val="single" w:sz="6" w:space="0" w:color="000000"/>
              <w:left w:val="single" w:sz="6" w:space="0" w:color="000000"/>
              <w:right w:val="single" w:sz="6"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r w:rsidRPr="00BF1D24">
              <w:rPr>
                <w:rFonts w:ascii="標楷體" w:eastAsia="標楷體" w:hAnsi="標楷體" w:cs="BiauKai"/>
                <w:sz w:val="22"/>
                <w:szCs w:val="22"/>
              </w:rPr>
              <w:t>教材教具費</w:t>
            </w:r>
          </w:p>
        </w:tc>
        <w:tc>
          <w:tcPr>
            <w:tcW w:w="509" w:type="pct"/>
            <w:tcBorders>
              <w:top w:val="single" w:sz="6" w:space="0" w:color="000000"/>
              <w:left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spacing w:line="240" w:lineRule="atLeast"/>
              <w:jc w:val="right"/>
              <w:rPr>
                <w:rFonts w:ascii="標楷體" w:eastAsia="標楷體" w:hAnsi="標楷體" w:cs="BiauKai"/>
                <w:sz w:val="22"/>
                <w:szCs w:val="22"/>
              </w:rPr>
            </w:pPr>
            <w:r>
              <w:rPr>
                <w:rFonts w:ascii="標楷體" w:eastAsia="標楷體" w:hAnsi="標楷體" w:cs="BiauKai" w:hint="eastAsia"/>
                <w:sz w:val="22"/>
                <w:szCs w:val="22"/>
              </w:rPr>
              <w:t>30</w:t>
            </w:r>
          </w:p>
        </w:tc>
        <w:tc>
          <w:tcPr>
            <w:tcW w:w="727" w:type="pct"/>
            <w:tcBorders>
              <w:top w:val="single" w:sz="6" w:space="0" w:color="000000"/>
              <w:left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wordWrap w:val="0"/>
              <w:spacing w:line="240" w:lineRule="atLeast"/>
              <w:ind w:rightChars="-23" w:right="-55"/>
              <w:jc w:val="right"/>
              <w:rPr>
                <w:rFonts w:ascii="標楷體" w:eastAsia="標楷體" w:hAnsi="標楷體" w:cs="BiauKai"/>
                <w:sz w:val="22"/>
                <w:szCs w:val="22"/>
              </w:rPr>
            </w:pPr>
            <w:r>
              <w:rPr>
                <w:rFonts w:ascii="標楷體" w:eastAsia="標楷體" w:hAnsi="標楷體" w:cs="BiauKai" w:hint="eastAsia"/>
                <w:sz w:val="22"/>
                <w:szCs w:val="22"/>
              </w:rPr>
              <w:t>60</w:t>
            </w:r>
          </w:p>
        </w:tc>
        <w:tc>
          <w:tcPr>
            <w:tcW w:w="582" w:type="pct"/>
            <w:tcBorders>
              <w:left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spacing w:line="240" w:lineRule="atLeast"/>
              <w:jc w:val="right"/>
              <w:rPr>
                <w:rFonts w:ascii="標楷體" w:eastAsia="標楷體" w:hAnsi="標楷體" w:cs="BiauKai"/>
                <w:sz w:val="22"/>
                <w:szCs w:val="22"/>
              </w:rPr>
            </w:pPr>
            <w:r>
              <w:rPr>
                <w:rFonts w:ascii="標楷體" w:eastAsia="標楷體" w:hAnsi="標楷體" w:cs="BiauKai" w:hint="eastAsia"/>
                <w:sz w:val="22"/>
                <w:szCs w:val="22"/>
              </w:rPr>
              <w:t>1800</w:t>
            </w:r>
          </w:p>
        </w:tc>
        <w:tc>
          <w:tcPr>
            <w:tcW w:w="1381" w:type="pct"/>
            <w:tcBorders>
              <w:top w:val="single" w:sz="6" w:space="0" w:color="000000"/>
              <w:left w:val="single" w:sz="6" w:space="0" w:color="000000"/>
              <w:right w:val="single" w:sz="12" w:space="0" w:color="000000"/>
            </w:tcBorders>
          </w:tcPr>
          <w:p w:rsidR="00CF58CF" w:rsidRPr="00BF1D24" w:rsidRDefault="00CF58CF" w:rsidP="002541D3">
            <w:pPr>
              <w:pBdr>
                <w:top w:val="nil"/>
                <w:left w:val="nil"/>
                <w:bottom w:val="nil"/>
                <w:right w:val="nil"/>
                <w:between w:val="nil"/>
              </w:pBdr>
              <w:spacing w:line="240" w:lineRule="atLeast"/>
              <w:jc w:val="both"/>
              <w:rPr>
                <w:rFonts w:ascii="標楷體" w:eastAsia="標楷體" w:hAnsi="標楷體" w:cs="BiauKai"/>
                <w:color w:val="FF0000"/>
                <w:sz w:val="22"/>
                <w:szCs w:val="22"/>
              </w:rPr>
            </w:pPr>
            <w:r>
              <w:rPr>
                <w:rFonts w:ascii="標楷體" w:eastAsia="標楷體" w:hAnsi="標楷體" w:cs="BiauKai" w:hint="eastAsia"/>
                <w:sz w:val="22"/>
                <w:szCs w:val="22"/>
              </w:rPr>
              <w:t>樂譜、</w:t>
            </w:r>
            <w:r w:rsidRPr="0063747D">
              <w:rPr>
                <w:rFonts w:ascii="標楷體" w:eastAsia="標楷體" w:hAnsi="標楷體" w:cs="BiauKai" w:hint="eastAsia"/>
                <w:sz w:val="22"/>
                <w:szCs w:val="22"/>
              </w:rPr>
              <w:t>手鼓、響棒等</w:t>
            </w:r>
          </w:p>
        </w:tc>
      </w:tr>
      <w:tr w:rsidR="00234991" w:rsidRPr="00BF1D24" w:rsidTr="00234991">
        <w:trPr>
          <w:trHeight w:val="368"/>
        </w:trPr>
        <w:tc>
          <w:tcPr>
            <w:tcW w:w="447" w:type="pct"/>
            <w:vMerge/>
            <w:tcBorders>
              <w:top w:val="single" w:sz="6" w:space="0" w:color="000000"/>
              <w:left w:val="single" w:sz="12"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color w:val="FF0000"/>
                <w:sz w:val="22"/>
                <w:szCs w:val="22"/>
              </w:rPr>
            </w:pPr>
          </w:p>
        </w:tc>
        <w:tc>
          <w:tcPr>
            <w:tcW w:w="1354" w:type="pct"/>
            <w:tcBorders>
              <w:top w:val="single" w:sz="6" w:space="0" w:color="000000"/>
              <w:left w:val="single" w:sz="6" w:space="0" w:color="000000"/>
              <w:right w:val="single" w:sz="6"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color w:val="FF0000"/>
                <w:sz w:val="22"/>
                <w:szCs w:val="22"/>
              </w:rPr>
            </w:pPr>
            <w:r w:rsidRPr="00CC6259">
              <w:rPr>
                <w:rFonts w:ascii="標楷體" w:eastAsia="標楷體" w:hAnsi="標楷體" w:cs="BiauKai"/>
                <w:sz w:val="22"/>
                <w:szCs w:val="22"/>
              </w:rPr>
              <w:t>膳費</w:t>
            </w:r>
          </w:p>
        </w:tc>
        <w:tc>
          <w:tcPr>
            <w:tcW w:w="509" w:type="pct"/>
            <w:tcBorders>
              <w:top w:val="single" w:sz="6" w:space="0" w:color="000000"/>
              <w:left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spacing w:line="240" w:lineRule="atLeast"/>
              <w:jc w:val="right"/>
              <w:rPr>
                <w:rFonts w:ascii="標楷體" w:eastAsia="標楷體" w:hAnsi="標楷體" w:cs="BiauKai"/>
                <w:sz w:val="22"/>
                <w:szCs w:val="22"/>
              </w:rPr>
            </w:pPr>
            <w:r>
              <w:rPr>
                <w:rFonts w:ascii="標楷體" w:eastAsia="標楷體" w:hAnsi="標楷體" w:cs="BiauKai" w:hint="eastAsia"/>
                <w:sz w:val="22"/>
                <w:szCs w:val="22"/>
              </w:rPr>
              <w:t>35</w:t>
            </w:r>
          </w:p>
        </w:tc>
        <w:tc>
          <w:tcPr>
            <w:tcW w:w="727" w:type="pct"/>
            <w:tcBorders>
              <w:top w:val="single" w:sz="6" w:space="0" w:color="000000"/>
              <w:left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80</w:t>
            </w:r>
          </w:p>
        </w:tc>
        <w:tc>
          <w:tcPr>
            <w:tcW w:w="582" w:type="pct"/>
            <w:tcBorders>
              <w:top w:val="single" w:sz="6" w:space="0" w:color="000000"/>
              <w:left w:val="single" w:sz="6" w:space="0" w:color="000000"/>
              <w:right w:val="single" w:sz="6" w:space="0" w:color="000000"/>
            </w:tcBorders>
            <w:vAlign w:val="center"/>
          </w:tcPr>
          <w:p w:rsidR="00CF58CF" w:rsidRPr="00BF1D24" w:rsidRDefault="002E4EF7" w:rsidP="007D6553">
            <w:pPr>
              <w:pBdr>
                <w:top w:val="nil"/>
                <w:left w:val="nil"/>
                <w:bottom w:val="nil"/>
                <w:right w:val="nil"/>
                <w:between w:val="nil"/>
              </w:pBdr>
              <w:spacing w:line="240" w:lineRule="atLeast"/>
              <w:jc w:val="right"/>
              <w:rPr>
                <w:rFonts w:ascii="標楷體" w:eastAsia="標楷體" w:hAnsi="標楷體" w:cs="BiauKai"/>
                <w:sz w:val="22"/>
                <w:szCs w:val="22"/>
              </w:rPr>
            </w:pPr>
            <w:r>
              <w:rPr>
                <w:rFonts w:ascii="標楷體" w:eastAsia="標楷體" w:hAnsi="標楷體" w:cs="BiauKai" w:hint="eastAsia"/>
                <w:sz w:val="22"/>
                <w:szCs w:val="22"/>
              </w:rPr>
              <w:t>28</w:t>
            </w:r>
            <w:r w:rsidR="00CF58CF" w:rsidRPr="00BF1D24">
              <w:rPr>
                <w:rFonts w:ascii="標楷體" w:eastAsia="標楷體" w:hAnsi="標楷體" w:cs="BiauKai"/>
                <w:sz w:val="22"/>
                <w:szCs w:val="22"/>
              </w:rPr>
              <w:t>00</w:t>
            </w:r>
          </w:p>
        </w:tc>
        <w:tc>
          <w:tcPr>
            <w:tcW w:w="1381" w:type="pct"/>
            <w:tcBorders>
              <w:top w:val="single" w:sz="6" w:space="0" w:color="000000"/>
              <w:left w:val="single" w:sz="6" w:space="0" w:color="000000"/>
              <w:right w:val="single" w:sz="12" w:space="0" w:color="000000"/>
            </w:tcBorders>
          </w:tcPr>
          <w:p w:rsidR="00CF58CF" w:rsidRPr="00BF1D24" w:rsidRDefault="00CF58CF" w:rsidP="002541D3">
            <w:pPr>
              <w:pBdr>
                <w:top w:val="nil"/>
                <w:left w:val="nil"/>
                <w:bottom w:val="nil"/>
                <w:right w:val="nil"/>
                <w:between w:val="nil"/>
              </w:pBdr>
              <w:spacing w:line="240" w:lineRule="atLeast"/>
              <w:jc w:val="both"/>
              <w:rPr>
                <w:rFonts w:ascii="標楷體" w:eastAsia="標楷體" w:hAnsi="標楷體" w:cs="BiauKai"/>
                <w:sz w:val="22"/>
                <w:szCs w:val="22"/>
              </w:rPr>
            </w:pPr>
            <w:r w:rsidRPr="00BF1D24">
              <w:rPr>
                <w:rFonts w:ascii="標楷體" w:eastAsia="標楷體" w:hAnsi="標楷體" w:cs="BiauKai"/>
                <w:sz w:val="22"/>
                <w:szCs w:val="22"/>
              </w:rPr>
              <w:t>含講師及工作人員</w:t>
            </w:r>
          </w:p>
        </w:tc>
      </w:tr>
      <w:tr w:rsidR="00234991" w:rsidRPr="00BF1D24" w:rsidTr="00234991">
        <w:trPr>
          <w:trHeight w:val="460"/>
        </w:trPr>
        <w:tc>
          <w:tcPr>
            <w:tcW w:w="447" w:type="pct"/>
            <w:tcBorders>
              <w:top w:val="single" w:sz="6" w:space="0" w:color="000000"/>
              <w:left w:val="single" w:sz="12" w:space="0" w:color="000000"/>
              <w:bottom w:val="single" w:sz="6" w:space="0" w:color="000000"/>
              <w:right w:val="single" w:sz="6" w:space="0" w:color="000000"/>
            </w:tcBorders>
            <w:vAlign w:val="center"/>
          </w:tcPr>
          <w:p w:rsidR="00CF58CF" w:rsidRPr="00BF1D24" w:rsidRDefault="00CF58CF" w:rsidP="002541D3">
            <w:pPr>
              <w:widowControl/>
              <w:pBdr>
                <w:top w:val="nil"/>
                <w:left w:val="nil"/>
                <w:bottom w:val="nil"/>
                <w:right w:val="nil"/>
                <w:between w:val="nil"/>
              </w:pBdr>
              <w:spacing w:line="240" w:lineRule="atLeast"/>
              <w:jc w:val="center"/>
              <w:rPr>
                <w:rFonts w:ascii="標楷體" w:eastAsia="標楷體" w:hAnsi="標楷體" w:cs="BiauKai"/>
                <w:sz w:val="22"/>
                <w:szCs w:val="22"/>
              </w:rPr>
            </w:pPr>
            <w:r w:rsidRPr="00BF1D24">
              <w:rPr>
                <w:rFonts w:ascii="標楷體" w:eastAsia="標楷體" w:hAnsi="標楷體" w:cs="BiauKai"/>
                <w:sz w:val="22"/>
                <w:szCs w:val="22"/>
              </w:rPr>
              <w:t>雜支</w:t>
            </w:r>
          </w:p>
        </w:tc>
        <w:tc>
          <w:tcPr>
            <w:tcW w:w="1354" w:type="pct"/>
            <w:tcBorders>
              <w:top w:val="single" w:sz="6" w:space="0" w:color="000000"/>
              <w:left w:val="single" w:sz="6" w:space="0" w:color="000000"/>
              <w:bottom w:val="single" w:sz="6" w:space="0" w:color="000000"/>
              <w:right w:val="single" w:sz="6"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p>
        </w:tc>
        <w:tc>
          <w:tcPr>
            <w:tcW w:w="509" w:type="pct"/>
            <w:tcBorders>
              <w:top w:val="single" w:sz="6" w:space="0" w:color="000000"/>
              <w:left w:val="single" w:sz="6" w:space="0" w:color="000000"/>
              <w:bottom w:val="single" w:sz="6" w:space="0" w:color="000000"/>
              <w:right w:val="single" w:sz="6" w:space="0" w:color="000000"/>
            </w:tcBorders>
            <w:vAlign w:val="center"/>
          </w:tcPr>
          <w:p w:rsidR="00CF58CF" w:rsidRPr="00BF1D24" w:rsidRDefault="00CF58CF" w:rsidP="007D6553">
            <w:pPr>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1</w:t>
            </w:r>
          </w:p>
        </w:tc>
        <w:tc>
          <w:tcPr>
            <w:tcW w:w="727" w:type="pct"/>
            <w:tcBorders>
              <w:top w:val="single" w:sz="6" w:space="0" w:color="000000"/>
              <w:left w:val="single" w:sz="6" w:space="0" w:color="000000"/>
              <w:bottom w:val="single" w:sz="6" w:space="0" w:color="000000"/>
              <w:right w:val="single" w:sz="6" w:space="0" w:color="000000"/>
            </w:tcBorders>
            <w:vAlign w:val="center"/>
          </w:tcPr>
          <w:p w:rsidR="00CF58CF" w:rsidRPr="00BF1D24" w:rsidRDefault="002E4EF7" w:rsidP="007D6553">
            <w:pPr>
              <w:pBdr>
                <w:top w:val="nil"/>
                <w:left w:val="nil"/>
                <w:bottom w:val="nil"/>
                <w:right w:val="nil"/>
                <w:between w:val="nil"/>
              </w:pBdr>
              <w:spacing w:line="240" w:lineRule="atLeast"/>
              <w:jc w:val="right"/>
              <w:rPr>
                <w:rFonts w:ascii="標楷體" w:eastAsia="標楷體" w:hAnsi="標楷體" w:cs="BiauKai"/>
                <w:sz w:val="22"/>
                <w:szCs w:val="22"/>
              </w:rPr>
            </w:pPr>
            <w:r>
              <w:rPr>
                <w:rFonts w:ascii="標楷體" w:eastAsia="標楷體" w:hAnsi="標楷體" w:cs="BiauKai" w:hint="eastAsia"/>
                <w:sz w:val="22"/>
                <w:szCs w:val="22"/>
              </w:rPr>
              <w:t>1271</w:t>
            </w:r>
          </w:p>
        </w:tc>
        <w:tc>
          <w:tcPr>
            <w:tcW w:w="582" w:type="pct"/>
            <w:tcBorders>
              <w:top w:val="single" w:sz="6" w:space="0" w:color="000000"/>
              <w:left w:val="single" w:sz="6" w:space="0" w:color="000000"/>
              <w:bottom w:val="single" w:sz="6" w:space="0" w:color="000000"/>
              <w:right w:val="single" w:sz="6" w:space="0" w:color="000000"/>
            </w:tcBorders>
            <w:vAlign w:val="center"/>
          </w:tcPr>
          <w:p w:rsidR="00CF58CF" w:rsidRPr="00BF1D24" w:rsidRDefault="002E4EF7" w:rsidP="007D6553">
            <w:pPr>
              <w:pBdr>
                <w:top w:val="nil"/>
                <w:left w:val="nil"/>
                <w:bottom w:val="nil"/>
                <w:right w:val="nil"/>
                <w:between w:val="nil"/>
              </w:pBdr>
              <w:spacing w:line="240" w:lineRule="atLeast"/>
              <w:jc w:val="right"/>
              <w:rPr>
                <w:rFonts w:ascii="標楷體" w:eastAsia="標楷體" w:hAnsi="標楷體" w:cs="BiauKai"/>
                <w:sz w:val="22"/>
                <w:szCs w:val="22"/>
              </w:rPr>
            </w:pPr>
            <w:r>
              <w:rPr>
                <w:rFonts w:ascii="標楷體" w:eastAsia="標楷體" w:hAnsi="標楷體" w:cs="BiauKai" w:hint="eastAsia"/>
                <w:sz w:val="22"/>
                <w:szCs w:val="22"/>
              </w:rPr>
              <w:t>12</w:t>
            </w:r>
            <w:r w:rsidR="00CF58CF" w:rsidRPr="00BF1D24">
              <w:rPr>
                <w:rFonts w:ascii="標楷體" w:eastAsia="標楷體" w:hAnsi="標楷體" w:cs="BiauKai"/>
                <w:sz w:val="22"/>
                <w:szCs w:val="22"/>
              </w:rPr>
              <w:t>71</w:t>
            </w:r>
          </w:p>
        </w:tc>
        <w:tc>
          <w:tcPr>
            <w:tcW w:w="1381" w:type="pct"/>
            <w:tcBorders>
              <w:top w:val="single" w:sz="6" w:space="0" w:color="000000"/>
              <w:left w:val="single" w:sz="6" w:space="0" w:color="000000"/>
              <w:bottom w:val="single" w:sz="6" w:space="0" w:color="000000"/>
              <w:right w:val="single" w:sz="12"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p>
        </w:tc>
      </w:tr>
      <w:tr w:rsidR="00234991" w:rsidRPr="00BF1D24" w:rsidTr="00234991">
        <w:trPr>
          <w:trHeight w:val="460"/>
        </w:trPr>
        <w:tc>
          <w:tcPr>
            <w:tcW w:w="447" w:type="pct"/>
            <w:tcBorders>
              <w:top w:val="single" w:sz="6" w:space="0" w:color="000000"/>
              <w:left w:val="single" w:sz="12" w:space="0" w:color="000000"/>
              <w:bottom w:val="single" w:sz="6" w:space="0" w:color="000000"/>
              <w:right w:val="single" w:sz="6" w:space="0" w:color="000000"/>
            </w:tcBorders>
            <w:vAlign w:val="center"/>
          </w:tcPr>
          <w:p w:rsidR="00CF58CF" w:rsidRPr="00BF1D24" w:rsidRDefault="00CF58CF" w:rsidP="002541D3">
            <w:pPr>
              <w:widowControl/>
              <w:pBdr>
                <w:top w:val="nil"/>
                <w:left w:val="nil"/>
                <w:bottom w:val="nil"/>
                <w:right w:val="nil"/>
                <w:between w:val="nil"/>
              </w:pBdr>
              <w:spacing w:line="240" w:lineRule="atLeast"/>
              <w:jc w:val="center"/>
              <w:rPr>
                <w:rFonts w:ascii="標楷體" w:eastAsia="標楷體" w:hAnsi="標楷體" w:cs="BiauKai"/>
                <w:sz w:val="22"/>
                <w:szCs w:val="22"/>
              </w:rPr>
            </w:pPr>
            <w:r w:rsidRPr="00BF1D24">
              <w:rPr>
                <w:rFonts w:ascii="標楷體" w:eastAsia="標楷體" w:hAnsi="標楷體" w:cs="BiauKai"/>
                <w:sz w:val="22"/>
                <w:szCs w:val="22"/>
              </w:rPr>
              <w:t>合計</w:t>
            </w:r>
          </w:p>
        </w:tc>
        <w:tc>
          <w:tcPr>
            <w:tcW w:w="1354" w:type="pct"/>
            <w:tcBorders>
              <w:top w:val="single" w:sz="6" w:space="0" w:color="000000"/>
              <w:left w:val="single" w:sz="6" w:space="0" w:color="000000"/>
              <w:bottom w:val="single" w:sz="6" w:space="0" w:color="000000"/>
              <w:right w:val="single" w:sz="6" w:space="0" w:color="000000"/>
            </w:tcBorders>
          </w:tcPr>
          <w:p w:rsidR="00CF58CF" w:rsidRPr="00BF1D24" w:rsidRDefault="00CF58CF" w:rsidP="002541D3">
            <w:pPr>
              <w:pBdr>
                <w:top w:val="nil"/>
                <w:left w:val="nil"/>
                <w:bottom w:val="nil"/>
                <w:right w:val="nil"/>
                <w:between w:val="nil"/>
              </w:pBdr>
              <w:spacing w:line="240" w:lineRule="atLeast"/>
              <w:jc w:val="right"/>
              <w:rPr>
                <w:rFonts w:ascii="標楷體" w:eastAsia="標楷體" w:hAnsi="標楷體" w:cs="BiauKai"/>
                <w:sz w:val="22"/>
                <w:szCs w:val="22"/>
              </w:rPr>
            </w:pPr>
          </w:p>
        </w:tc>
        <w:tc>
          <w:tcPr>
            <w:tcW w:w="509" w:type="pct"/>
            <w:tcBorders>
              <w:top w:val="single" w:sz="6" w:space="0" w:color="000000"/>
              <w:left w:val="single" w:sz="6" w:space="0" w:color="000000"/>
              <w:bottom w:val="single" w:sz="6"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jc w:val="center"/>
              <w:rPr>
                <w:rFonts w:ascii="標楷體" w:eastAsia="標楷體" w:hAnsi="標楷體" w:cs="BiauKai"/>
                <w:sz w:val="22"/>
                <w:szCs w:val="22"/>
              </w:rPr>
            </w:pPr>
          </w:p>
        </w:tc>
        <w:tc>
          <w:tcPr>
            <w:tcW w:w="727" w:type="pct"/>
            <w:tcBorders>
              <w:top w:val="single" w:sz="6" w:space="0" w:color="000000"/>
              <w:left w:val="single" w:sz="6" w:space="0" w:color="000000"/>
              <w:bottom w:val="single" w:sz="6"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jc w:val="center"/>
              <w:rPr>
                <w:rFonts w:ascii="標楷體" w:eastAsia="標楷體" w:hAnsi="標楷體" w:cs="BiauKai"/>
                <w:sz w:val="22"/>
                <w:szCs w:val="22"/>
              </w:rPr>
            </w:pPr>
          </w:p>
        </w:tc>
        <w:tc>
          <w:tcPr>
            <w:tcW w:w="582" w:type="pct"/>
            <w:tcBorders>
              <w:top w:val="single" w:sz="6" w:space="0" w:color="000000"/>
              <w:left w:val="single" w:sz="6" w:space="0" w:color="000000"/>
              <w:bottom w:val="single" w:sz="6" w:space="0" w:color="000000"/>
              <w:right w:val="single" w:sz="6" w:space="0" w:color="000000"/>
            </w:tcBorders>
            <w:vAlign w:val="center"/>
          </w:tcPr>
          <w:p w:rsidR="00CF58CF" w:rsidRPr="00BF1D24" w:rsidRDefault="00CF58CF" w:rsidP="002541D3">
            <w:pPr>
              <w:pBdr>
                <w:top w:val="nil"/>
                <w:left w:val="nil"/>
                <w:bottom w:val="nil"/>
                <w:right w:val="nil"/>
                <w:between w:val="nil"/>
              </w:pBdr>
              <w:spacing w:line="240" w:lineRule="atLeast"/>
              <w:jc w:val="right"/>
              <w:rPr>
                <w:rFonts w:ascii="標楷體" w:eastAsia="標楷體" w:hAnsi="標楷體" w:cs="BiauKai"/>
                <w:sz w:val="22"/>
                <w:szCs w:val="22"/>
              </w:rPr>
            </w:pPr>
            <w:r w:rsidRPr="00BF1D24">
              <w:rPr>
                <w:rFonts w:ascii="標楷體" w:eastAsia="標楷體" w:hAnsi="標楷體" w:cs="BiauKai"/>
                <w:sz w:val="22"/>
                <w:szCs w:val="22"/>
              </w:rPr>
              <w:t>2</w:t>
            </w:r>
            <w:r>
              <w:rPr>
                <w:rFonts w:ascii="標楷體" w:eastAsia="標楷體" w:hAnsi="標楷體" w:cs="BiauKai" w:hint="eastAsia"/>
                <w:sz w:val="22"/>
                <w:szCs w:val="22"/>
              </w:rPr>
              <w:t>2</w:t>
            </w:r>
            <w:r w:rsidRPr="00BF1D24">
              <w:rPr>
                <w:rFonts w:ascii="標楷體" w:eastAsia="標楷體" w:hAnsi="標楷體" w:cs="BiauKai"/>
                <w:sz w:val="22"/>
                <w:szCs w:val="22"/>
              </w:rPr>
              <w:t>000</w:t>
            </w:r>
          </w:p>
        </w:tc>
        <w:tc>
          <w:tcPr>
            <w:tcW w:w="1381" w:type="pct"/>
            <w:tcBorders>
              <w:top w:val="single" w:sz="6" w:space="0" w:color="000000"/>
              <w:left w:val="single" w:sz="6" w:space="0" w:color="000000"/>
              <w:bottom w:val="single" w:sz="6" w:space="0" w:color="000000"/>
              <w:right w:val="single" w:sz="12" w:space="0" w:color="000000"/>
            </w:tcBorders>
          </w:tcPr>
          <w:p w:rsidR="00CF58CF" w:rsidRPr="00BF1D24" w:rsidRDefault="00CF58CF" w:rsidP="002541D3">
            <w:pPr>
              <w:pBdr>
                <w:top w:val="nil"/>
                <w:left w:val="nil"/>
                <w:bottom w:val="nil"/>
                <w:right w:val="nil"/>
                <w:between w:val="nil"/>
              </w:pBdr>
              <w:spacing w:line="240" w:lineRule="atLeast"/>
              <w:rPr>
                <w:rFonts w:ascii="標楷體" w:eastAsia="標楷體" w:hAnsi="標楷體" w:cs="BiauKai"/>
                <w:sz w:val="22"/>
                <w:szCs w:val="22"/>
              </w:rPr>
            </w:pPr>
          </w:p>
        </w:tc>
      </w:tr>
    </w:tbl>
    <w:p w:rsidR="00CF58CF" w:rsidRPr="00BF1D24" w:rsidRDefault="00CF58CF" w:rsidP="00CF58CF">
      <w:pPr>
        <w:pBdr>
          <w:top w:val="nil"/>
          <w:left w:val="nil"/>
          <w:bottom w:val="nil"/>
          <w:right w:val="nil"/>
          <w:between w:val="nil"/>
        </w:pBdr>
        <w:spacing w:line="240" w:lineRule="atLeast"/>
        <w:rPr>
          <w:rFonts w:ascii="標楷體" w:eastAsia="標楷體" w:hAnsi="標楷體" w:cs="BiauKai"/>
        </w:rPr>
      </w:pPr>
    </w:p>
    <w:p w:rsidR="00CF58CF" w:rsidRPr="00BF1D24" w:rsidRDefault="00CF58CF" w:rsidP="00CF58CF">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九、成效評估之實施：</w:t>
      </w:r>
    </w:p>
    <w:p w:rsidR="00CF58CF" w:rsidRPr="00BF1D24" w:rsidRDefault="00CF58CF" w:rsidP="00CF58CF">
      <w:pPr>
        <w:widowControl/>
        <w:spacing w:line="240" w:lineRule="atLeast"/>
        <w:rPr>
          <w:rFonts w:ascii="標楷體" w:eastAsia="標楷體" w:hAnsi="標楷體" w:cs="BiauKai"/>
          <w:sz w:val="22"/>
          <w:szCs w:val="22"/>
        </w:rPr>
      </w:pPr>
      <w:r w:rsidRPr="00BF1D24">
        <w:rPr>
          <w:rFonts w:ascii="標楷體" w:eastAsia="標楷體" w:hAnsi="標楷體" w:cs="BiauKai"/>
          <w:sz w:val="22"/>
          <w:szCs w:val="22"/>
        </w:rPr>
        <w:t xml:space="preserve"> 本計畫評估以教師實作方式，了解計畫實施後之成效</w:t>
      </w:r>
    </w:p>
    <w:p w:rsidR="006E7B67" w:rsidRDefault="00CF58CF" w:rsidP="00CF58CF">
      <w:pPr>
        <w:widowControl/>
        <w:spacing w:line="240" w:lineRule="atLeast"/>
        <w:ind w:firstLine="279"/>
        <w:rPr>
          <w:rFonts w:ascii="標楷體" w:eastAsia="標楷體" w:hAnsi="標楷體" w:cs="BiauKai"/>
          <w:sz w:val="22"/>
          <w:szCs w:val="22"/>
        </w:rPr>
      </w:pPr>
      <w:r w:rsidRPr="00BF1D24">
        <w:rPr>
          <w:rFonts w:ascii="標楷體" w:eastAsia="標楷體" w:hAnsi="標楷體" w:cs="BiauKai"/>
          <w:sz w:val="22"/>
          <w:szCs w:val="22"/>
        </w:rPr>
        <w:t>（一）實作觀察：由講師帶領現場教師應用節奏進行對話與合奏，觀察教師對研習內容的理解及應</w:t>
      </w:r>
    </w:p>
    <w:p w:rsidR="00CF58CF" w:rsidRPr="00BF1D24" w:rsidRDefault="00CF58CF" w:rsidP="00CF58CF">
      <w:pPr>
        <w:widowControl/>
        <w:spacing w:line="240" w:lineRule="atLeast"/>
        <w:ind w:firstLine="279"/>
        <w:rPr>
          <w:rFonts w:ascii="標楷體" w:eastAsia="標楷體" w:hAnsi="標楷體" w:cs="BiauKai"/>
          <w:sz w:val="22"/>
          <w:szCs w:val="22"/>
        </w:rPr>
      </w:pPr>
      <w:r w:rsidRPr="00BF1D24">
        <w:rPr>
          <w:rFonts w:ascii="標楷體" w:eastAsia="標楷體" w:hAnsi="標楷體" w:cs="BiauKai"/>
          <w:sz w:val="22"/>
          <w:szCs w:val="22"/>
        </w:rPr>
        <w:t>用。</w:t>
      </w:r>
    </w:p>
    <w:p w:rsidR="007D6553" w:rsidRDefault="00CF58CF" w:rsidP="00CF58CF">
      <w:pPr>
        <w:widowControl/>
        <w:spacing w:line="240" w:lineRule="atLeast"/>
        <w:ind w:firstLine="284"/>
        <w:rPr>
          <w:rFonts w:ascii="標楷體" w:eastAsia="標楷體" w:hAnsi="標楷體" w:cs="BiauKai"/>
          <w:sz w:val="22"/>
          <w:szCs w:val="22"/>
        </w:rPr>
      </w:pPr>
      <w:r w:rsidRPr="00BF1D24">
        <w:rPr>
          <w:rFonts w:ascii="標楷體" w:eastAsia="標楷體" w:hAnsi="標楷體" w:cs="BiauKai"/>
          <w:sz w:val="22"/>
          <w:szCs w:val="22"/>
        </w:rPr>
        <w:t>（二）問卷及訪談：設計回饋單，並訪談研習教師，理解教師對研習活動的需求及</w:t>
      </w:r>
      <w:r w:rsidR="006E7B67">
        <w:rPr>
          <w:rFonts w:ascii="標楷體" w:eastAsia="標楷體" w:hAnsi="標楷體" w:cs="BiauKai" w:hint="eastAsia"/>
          <w:sz w:val="22"/>
          <w:szCs w:val="22"/>
        </w:rPr>
        <w:t>期</w:t>
      </w:r>
      <w:r w:rsidR="006E7B67" w:rsidRPr="00BF1D24">
        <w:rPr>
          <w:rFonts w:ascii="標楷體" w:eastAsia="標楷體" w:hAnsi="標楷體" w:cs="BiauKai"/>
          <w:sz w:val="22"/>
          <w:szCs w:val="22"/>
        </w:rPr>
        <w:t>許。</w:t>
      </w:r>
    </w:p>
    <w:p w:rsidR="00CF58CF" w:rsidRPr="00BF1D24" w:rsidRDefault="00CF58CF" w:rsidP="00CF58CF">
      <w:pPr>
        <w:widowControl/>
        <w:spacing w:line="240" w:lineRule="atLeast"/>
        <w:ind w:firstLine="284"/>
        <w:rPr>
          <w:rFonts w:ascii="標楷體" w:eastAsia="標楷體" w:hAnsi="標楷體" w:cs="BiauKai"/>
          <w:sz w:val="22"/>
          <w:szCs w:val="22"/>
        </w:rPr>
      </w:pPr>
    </w:p>
    <w:p w:rsidR="00CF58CF" w:rsidRPr="00BF1D24" w:rsidRDefault="00CF58CF" w:rsidP="00CF58CF">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十、預期成效：</w:t>
      </w:r>
    </w:p>
    <w:p w:rsidR="00CF58CF" w:rsidRPr="00BF1D24" w:rsidRDefault="00CF58CF" w:rsidP="00CF58CF">
      <w:pPr>
        <w:widowControl/>
        <w:spacing w:line="240" w:lineRule="atLeast"/>
        <w:ind w:firstLine="284"/>
        <w:rPr>
          <w:rFonts w:ascii="標楷體" w:eastAsia="標楷體" w:hAnsi="標楷體" w:cs="BiauKai"/>
          <w:sz w:val="22"/>
          <w:szCs w:val="22"/>
        </w:rPr>
      </w:pPr>
      <w:r w:rsidRPr="00BF1D24">
        <w:rPr>
          <w:rFonts w:ascii="標楷體" w:eastAsia="標楷體" w:hAnsi="標楷體" w:cs="BiauKai"/>
          <w:sz w:val="22"/>
          <w:szCs w:val="22"/>
        </w:rPr>
        <w:t>（一）提升教師應用不同風格節奏創作之能力與技巧。</w:t>
      </w:r>
    </w:p>
    <w:p w:rsidR="00CF58CF" w:rsidRPr="00BF1D24" w:rsidRDefault="00CF58CF" w:rsidP="00CF58CF">
      <w:pPr>
        <w:widowControl/>
        <w:spacing w:line="240" w:lineRule="atLeast"/>
        <w:ind w:firstLine="284"/>
        <w:rPr>
          <w:rFonts w:ascii="標楷體" w:eastAsia="標楷體" w:hAnsi="標楷體" w:cs="BiauKai"/>
          <w:sz w:val="22"/>
          <w:szCs w:val="22"/>
        </w:rPr>
      </w:pPr>
      <w:r w:rsidRPr="00BF1D24">
        <w:rPr>
          <w:rFonts w:ascii="標楷體" w:eastAsia="標楷體" w:hAnsi="標楷體" w:cs="BiauKai"/>
          <w:sz w:val="22"/>
          <w:szCs w:val="22"/>
        </w:rPr>
        <w:t>（二）參與教師願意活化音樂課堂演奏風格，並嘗試符合新課綱素養導向教學活動</w:t>
      </w:r>
      <w:r w:rsidR="006E7B67">
        <w:rPr>
          <w:rFonts w:ascii="標楷體" w:eastAsia="標楷體" w:hAnsi="標楷體" w:cs="BiauKai" w:hint="eastAsia"/>
          <w:sz w:val="22"/>
          <w:szCs w:val="22"/>
        </w:rPr>
        <w:t>設</w:t>
      </w:r>
      <w:r w:rsidRPr="00BF1D24">
        <w:rPr>
          <w:rFonts w:ascii="標楷體" w:eastAsia="標楷體" w:hAnsi="標楷體" w:cs="BiauKai"/>
          <w:sz w:val="22"/>
          <w:szCs w:val="22"/>
        </w:rPr>
        <w:t>計。</w:t>
      </w:r>
    </w:p>
    <w:p w:rsidR="00CF58CF" w:rsidRPr="00BF1D24" w:rsidRDefault="00CF58CF" w:rsidP="006E7B67">
      <w:pPr>
        <w:widowControl/>
        <w:spacing w:line="240" w:lineRule="atLeast"/>
        <w:ind w:firstLine="284"/>
        <w:rPr>
          <w:rFonts w:ascii="標楷體" w:eastAsia="標楷體" w:hAnsi="標楷體" w:cs="BiauKai"/>
          <w:sz w:val="22"/>
          <w:szCs w:val="22"/>
        </w:rPr>
      </w:pPr>
      <w:r w:rsidRPr="00BF1D24">
        <w:rPr>
          <w:rFonts w:ascii="標楷體" w:eastAsia="標楷體" w:hAnsi="標楷體" w:cs="BiauKai"/>
          <w:sz w:val="22"/>
          <w:szCs w:val="22"/>
        </w:rPr>
        <w:t>（三）透過世界音樂之交流與合奏</w:t>
      </w:r>
      <w:r w:rsidRPr="00BF1D24">
        <w:rPr>
          <w:rFonts w:ascii="標楷體" w:eastAsia="標楷體" w:hAnsi="標楷體" w:cs="新細明體"/>
          <w:sz w:val="22"/>
          <w:szCs w:val="22"/>
        </w:rPr>
        <w:t>，</w:t>
      </w:r>
      <w:r w:rsidRPr="00BF1D24">
        <w:rPr>
          <w:rFonts w:ascii="標楷體" w:eastAsia="標楷體" w:hAnsi="標楷體" w:cs="BiauKai"/>
          <w:sz w:val="22"/>
          <w:szCs w:val="22"/>
        </w:rPr>
        <w:t>教師能落實新課綱的共備精神</w:t>
      </w:r>
      <w:r w:rsidRPr="00BF1D24">
        <w:rPr>
          <w:rFonts w:ascii="標楷體" w:eastAsia="標楷體" w:hAnsi="標楷體" w:cs="新細明體"/>
          <w:sz w:val="22"/>
          <w:szCs w:val="22"/>
        </w:rPr>
        <w:t>，</w:t>
      </w:r>
      <w:r w:rsidRPr="00BF1D24">
        <w:rPr>
          <w:rFonts w:ascii="標楷體" w:eastAsia="標楷體" w:hAnsi="標楷體" w:cs="BiauKai"/>
          <w:sz w:val="22"/>
          <w:szCs w:val="22"/>
        </w:rPr>
        <w:t>教學相長</w:t>
      </w:r>
      <w:r w:rsidRPr="00BF1D24">
        <w:rPr>
          <w:rFonts w:ascii="標楷體" w:eastAsia="標楷體" w:hAnsi="標楷體" w:cs="新細明體"/>
          <w:sz w:val="22"/>
          <w:szCs w:val="22"/>
        </w:rPr>
        <w:t>，</w:t>
      </w:r>
      <w:r w:rsidRPr="00BF1D24">
        <w:rPr>
          <w:rFonts w:ascii="標楷體" w:eastAsia="標楷體" w:hAnsi="標楷體" w:cs="BiauKai"/>
          <w:sz w:val="22"/>
          <w:szCs w:val="22"/>
        </w:rPr>
        <w:t>建</w:t>
      </w:r>
      <w:r w:rsidR="006E7B67">
        <w:rPr>
          <w:rFonts w:ascii="標楷體" w:eastAsia="標楷體" w:hAnsi="標楷體" w:cs="BiauKai" w:hint="eastAsia"/>
          <w:sz w:val="22"/>
          <w:szCs w:val="22"/>
        </w:rPr>
        <w:t>立</w:t>
      </w:r>
      <w:r w:rsidRPr="00BF1D24">
        <w:rPr>
          <w:rFonts w:ascii="標楷體" w:eastAsia="標楷體" w:hAnsi="標楷體" w:cs="BiauKai"/>
          <w:sz w:val="22"/>
          <w:szCs w:val="22"/>
        </w:rPr>
        <w:t>夥伴關係。</w:t>
      </w:r>
    </w:p>
    <w:p w:rsidR="00C40DA6" w:rsidRPr="009F7C13" w:rsidRDefault="009F7C13" w:rsidP="009F7C13">
      <w:pPr>
        <w:rPr>
          <w:rFonts w:ascii="標楷體" w:eastAsia="標楷體" w:hAnsi="標楷體" w:cs="BiauKai"/>
        </w:rPr>
      </w:pPr>
      <w:r>
        <w:rPr>
          <w:rFonts w:ascii="標楷體" w:eastAsia="標楷體" w:hAnsi="標楷體" w:cs="BiauKai"/>
        </w:rPr>
        <w:br w:type="page"/>
      </w:r>
      <w:bookmarkStart w:id="6" w:name="_heading=h.gjdgxs" w:colFirst="0" w:colLast="0"/>
      <w:bookmarkEnd w:id="6"/>
    </w:p>
    <w:p w:rsidR="00C40DA6" w:rsidRPr="00E233C3" w:rsidRDefault="00C40DA6" w:rsidP="00C40DA6">
      <w:pPr>
        <w:widowControl/>
        <w:jc w:val="center"/>
        <w:rPr>
          <w:rFonts w:ascii="標楷體" w:eastAsia="標楷體" w:hAnsi="標楷體" w:cs="標楷體"/>
          <w:b/>
        </w:rPr>
      </w:pPr>
      <w:r>
        <w:rPr>
          <w:rFonts w:ascii="標楷體" w:eastAsia="標楷體" w:hAnsi="標楷體" w:hint="eastAsia"/>
          <w:sz w:val="20"/>
          <w:szCs w:val="20"/>
        </w:rPr>
        <w:t>附件6</w:t>
      </w:r>
      <w:r w:rsidRPr="00E233C3">
        <w:rPr>
          <w:rFonts w:ascii="標楷體" w:eastAsia="標楷體" w:hAnsi="標楷體" w:cs="標楷體"/>
          <w:b/>
        </w:rPr>
        <w:t>臺南市</w:t>
      </w:r>
      <w:r>
        <w:rPr>
          <w:rFonts w:ascii="標楷體" w:eastAsia="標楷體" w:hAnsi="標楷體" w:cs="標楷體"/>
          <w:b/>
        </w:rPr>
        <w:t>109學年度</w:t>
      </w:r>
      <w:r w:rsidRPr="00E233C3">
        <w:rPr>
          <w:rFonts w:ascii="標楷體" w:eastAsia="標楷體" w:hAnsi="標楷體" w:cs="標楷體"/>
          <w:b/>
        </w:rPr>
        <w:t>精進國民中小學教師教學專業與課程品質整體推動計畫</w:t>
      </w:r>
    </w:p>
    <w:p w:rsidR="00C40DA6" w:rsidRPr="00E233C3" w:rsidRDefault="00C40DA6" w:rsidP="00C40DA6">
      <w:pPr>
        <w:pStyle w:val="1b"/>
        <w:jc w:val="center"/>
        <w:rPr>
          <w:rFonts w:ascii="標楷體" w:eastAsia="標楷體" w:hAnsi="標楷體" w:cs="標楷體"/>
          <w:b/>
          <w:color w:val="auto"/>
        </w:rPr>
      </w:pPr>
      <w:r w:rsidRPr="00E233C3">
        <w:rPr>
          <w:rFonts w:ascii="標楷體" w:eastAsia="標楷體" w:hAnsi="標楷體" w:cs="標楷體"/>
          <w:b/>
          <w:color w:val="auto"/>
        </w:rPr>
        <w:t>國民教育輔導團藝術領域輔導小組</w:t>
      </w:r>
    </w:p>
    <w:p w:rsidR="00C40DA6" w:rsidRPr="00E233C3" w:rsidRDefault="00C40DA6" w:rsidP="00C40DA6">
      <w:pPr>
        <w:pStyle w:val="1b"/>
        <w:spacing w:line="436" w:lineRule="auto"/>
        <w:jc w:val="center"/>
        <w:rPr>
          <w:rFonts w:ascii="標楷體" w:eastAsia="標楷體" w:hAnsi="標楷體" w:cs="標楷體"/>
          <w:b/>
          <w:color w:val="auto"/>
        </w:rPr>
      </w:pPr>
      <w:r w:rsidRPr="00E233C3">
        <w:rPr>
          <w:rFonts w:ascii="標楷體" w:eastAsia="標楷體" w:hAnsi="標楷體" w:cs="標楷體" w:hint="eastAsia"/>
          <w:b/>
          <w:color w:val="auto"/>
        </w:rPr>
        <w:t>藝術遊戲系列--</w:t>
      </w:r>
      <w:r w:rsidRPr="00655176">
        <w:rPr>
          <w:rFonts w:ascii="標楷體" w:eastAsia="標楷體" w:hAnsi="標楷體" w:cs="標楷體"/>
          <w:b/>
          <w:color w:val="auto"/>
        </w:rPr>
        <w:t>「</w:t>
      </w:r>
      <w:r w:rsidRPr="00655176">
        <w:rPr>
          <w:rFonts w:ascii="標楷體" w:eastAsia="標楷體" w:hAnsi="標楷體" w:cs="標楷體" w:hint="eastAsia"/>
          <w:b/>
          <w:color w:val="auto"/>
        </w:rPr>
        <w:t>藍染創作教學</w:t>
      </w:r>
      <w:r w:rsidRPr="00E233C3">
        <w:rPr>
          <w:rFonts w:ascii="標楷體" w:eastAsia="標楷體" w:hAnsi="標楷體" w:cs="標楷體"/>
          <w:b/>
          <w:color w:val="auto"/>
        </w:rPr>
        <w:t>」</w:t>
      </w:r>
      <w:r>
        <w:rPr>
          <w:rFonts w:ascii="標楷體" w:eastAsia="標楷體" w:hAnsi="標楷體" w:cs="標楷體" w:hint="eastAsia"/>
          <w:b/>
          <w:color w:val="auto"/>
        </w:rPr>
        <w:t>工作坊</w:t>
      </w:r>
      <w:r w:rsidRPr="00E233C3">
        <w:rPr>
          <w:rFonts w:ascii="標楷體" w:eastAsia="標楷體" w:hAnsi="標楷體" w:cs="標楷體"/>
          <w:b/>
          <w:color w:val="auto"/>
        </w:rPr>
        <w:t>實施計畫</w:t>
      </w:r>
    </w:p>
    <w:p w:rsidR="00C40DA6" w:rsidRPr="00E233C3" w:rsidRDefault="00C40DA6" w:rsidP="0003749E">
      <w:pPr>
        <w:snapToGrid w:val="0"/>
        <w:outlineLvl w:val="0"/>
        <w:rPr>
          <w:rFonts w:ascii="標楷體" w:eastAsia="標楷體" w:hAnsi="標楷體"/>
        </w:rPr>
      </w:pPr>
      <w:r w:rsidRPr="00E233C3">
        <w:rPr>
          <w:rFonts w:ascii="標楷體" w:eastAsia="標楷體" w:hAnsi="標楷體"/>
        </w:rPr>
        <w:t>一、依據：</w:t>
      </w:r>
    </w:p>
    <w:p w:rsidR="007D6553" w:rsidRDefault="00C40DA6" w:rsidP="00C40DA6">
      <w:pPr>
        <w:snapToGrid w:val="0"/>
        <w:rPr>
          <w:rFonts w:ascii="標楷體" w:eastAsia="標楷體" w:hAnsi="標楷體"/>
        </w:rPr>
      </w:pPr>
      <w:r w:rsidRPr="00E233C3">
        <w:rPr>
          <w:rFonts w:ascii="標楷體" w:eastAsia="標楷體" w:hAnsi="標楷體"/>
        </w:rPr>
        <w:t>（一）教育部補助直轄市、縣(市)政府精進國民中學及國民小學教師教學專業與課程品質作業</w:t>
      </w:r>
    </w:p>
    <w:p w:rsidR="00C40DA6" w:rsidRPr="00E233C3" w:rsidRDefault="00C40DA6" w:rsidP="00C40DA6">
      <w:pPr>
        <w:snapToGrid w:val="0"/>
        <w:rPr>
          <w:rFonts w:ascii="標楷體" w:eastAsia="標楷體" w:hAnsi="標楷體"/>
        </w:rPr>
      </w:pPr>
      <w:r w:rsidRPr="00E233C3">
        <w:rPr>
          <w:rFonts w:ascii="標楷體" w:eastAsia="標楷體" w:hAnsi="標楷體"/>
        </w:rPr>
        <w:t>要點。</w:t>
      </w:r>
    </w:p>
    <w:p w:rsidR="00C40DA6" w:rsidRPr="00E233C3" w:rsidRDefault="00C40DA6" w:rsidP="00C40DA6">
      <w:pPr>
        <w:snapToGrid w:val="0"/>
        <w:rPr>
          <w:rFonts w:ascii="標楷體" w:eastAsia="標楷體" w:hAnsi="標楷體"/>
        </w:rPr>
      </w:pPr>
      <w:r w:rsidRPr="00E233C3">
        <w:rPr>
          <w:rFonts w:ascii="標楷體" w:eastAsia="標楷體" w:hAnsi="標楷體"/>
        </w:rPr>
        <w:t xml:space="preserve">（二）臺南市 </w:t>
      </w:r>
      <w:r>
        <w:rPr>
          <w:rFonts w:ascii="標楷體" w:eastAsia="標楷體" w:hAnsi="標楷體"/>
        </w:rPr>
        <w:t>109學年度</w:t>
      </w:r>
      <w:r w:rsidRPr="00E233C3">
        <w:rPr>
          <w:rFonts w:ascii="標楷體" w:eastAsia="標楷體" w:hAnsi="標楷體"/>
        </w:rPr>
        <w:t>精進國民中小學教師教學專業與課程品質整體推動計畫。</w:t>
      </w:r>
    </w:p>
    <w:p w:rsidR="00C40DA6" w:rsidRDefault="00C40DA6" w:rsidP="00C40DA6">
      <w:pPr>
        <w:snapToGrid w:val="0"/>
        <w:rPr>
          <w:rFonts w:ascii="標楷體" w:eastAsia="標楷體" w:hAnsi="標楷體"/>
        </w:rPr>
      </w:pPr>
      <w:r w:rsidRPr="00E233C3">
        <w:rPr>
          <w:rFonts w:ascii="標楷體" w:eastAsia="標楷體" w:hAnsi="標楷體"/>
        </w:rPr>
        <w:t xml:space="preserve">（三）臺南市 </w:t>
      </w:r>
      <w:r>
        <w:rPr>
          <w:rFonts w:ascii="標楷體" w:eastAsia="標楷體" w:hAnsi="標楷體"/>
        </w:rPr>
        <w:t>109學年度</w:t>
      </w:r>
      <w:r w:rsidRPr="00E233C3">
        <w:rPr>
          <w:rFonts w:ascii="標楷體" w:eastAsia="標楷體" w:hAnsi="標楷體"/>
        </w:rPr>
        <w:t>國民教育輔導團整體團務計畫。</w:t>
      </w:r>
    </w:p>
    <w:p w:rsidR="007D6553" w:rsidRPr="00E233C3" w:rsidRDefault="007D6553" w:rsidP="00C40DA6">
      <w:pPr>
        <w:snapToGrid w:val="0"/>
        <w:rPr>
          <w:rFonts w:ascii="標楷體" w:eastAsia="標楷體" w:hAnsi="標楷體"/>
        </w:rPr>
      </w:pPr>
    </w:p>
    <w:p w:rsidR="00C40DA6" w:rsidRPr="00E233C3" w:rsidRDefault="00C40DA6" w:rsidP="0003749E">
      <w:pPr>
        <w:snapToGrid w:val="0"/>
        <w:outlineLvl w:val="0"/>
        <w:rPr>
          <w:rFonts w:ascii="標楷體" w:eastAsia="標楷體" w:hAnsi="標楷體"/>
        </w:rPr>
      </w:pPr>
      <w:r w:rsidRPr="00655176">
        <w:rPr>
          <w:rFonts w:ascii="標楷體" w:eastAsia="標楷體" w:hAnsi="標楷體"/>
        </w:rPr>
        <w:t>二、目的：</w:t>
      </w:r>
    </w:p>
    <w:p w:rsidR="004448C9" w:rsidRDefault="00C40DA6" w:rsidP="00C40DA6">
      <w:pPr>
        <w:snapToGrid w:val="0"/>
        <w:rPr>
          <w:rFonts w:ascii="標楷體" w:eastAsia="標楷體" w:hAnsi="標楷體"/>
        </w:rPr>
      </w:pPr>
      <w:r w:rsidRPr="00E233C3">
        <w:rPr>
          <w:rFonts w:ascii="標楷體" w:eastAsia="標楷體" w:hAnsi="標楷體"/>
        </w:rPr>
        <w:t>（一）精進本市國中小藝術領域</w:t>
      </w:r>
      <w:r w:rsidRPr="00E233C3">
        <w:rPr>
          <w:rFonts w:ascii="標楷體" w:eastAsia="標楷體" w:hAnsi="標楷體" w:hint="eastAsia"/>
        </w:rPr>
        <w:t>視覺藝術</w:t>
      </w:r>
      <w:r w:rsidRPr="00E233C3">
        <w:rPr>
          <w:rFonts w:ascii="標楷體" w:eastAsia="標楷體" w:hAnsi="標楷體"/>
        </w:rPr>
        <w:t>授課教師之教學專業能力，強化教師將藝術領綱素</w:t>
      </w:r>
    </w:p>
    <w:p w:rsidR="00C40DA6" w:rsidRPr="00E233C3" w:rsidRDefault="00C40DA6" w:rsidP="00C40DA6">
      <w:pPr>
        <w:snapToGrid w:val="0"/>
        <w:rPr>
          <w:rFonts w:ascii="標楷體" w:eastAsia="標楷體" w:hAnsi="標楷體"/>
        </w:rPr>
      </w:pPr>
      <w:r w:rsidRPr="00E233C3">
        <w:rPr>
          <w:rFonts w:ascii="標楷體" w:eastAsia="標楷體" w:hAnsi="標楷體"/>
        </w:rPr>
        <w:t>養內涵轉化於有效教學策略與方法之專業知能，以提升教學品質。</w:t>
      </w:r>
    </w:p>
    <w:p w:rsidR="00C40DA6" w:rsidRPr="00E233C3" w:rsidRDefault="00C40DA6" w:rsidP="00C40DA6">
      <w:pPr>
        <w:snapToGrid w:val="0"/>
        <w:rPr>
          <w:rFonts w:ascii="標楷體" w:eastAsia="標楷體" w:hAnsi="標楷體"/>
        </w:rPr>
      </w:pPr>
      <w:r w:rsidRPr="00E233C3">
        <w:rPr>
          <w:rFonts w:ascii="標楷體" w:eastAsia="標楷體" w:hAnsi="標楷體"/>
        </w:rPr>
        <w:t>（二）協助教師</w:t>
      </w:r>
      <w:r w:rsidR="00EB1937">
        <w:rPr>
          <w:rFonts w:ascii="標楷體" w:eastAsia="標楷體" w:hAnsi="標楷體" w:hint="eastAsia"/>
        </w:rPr>
        <w:t>認識藍染</w:t>
      </w:r>
      <w:r w:rsidRPr="00E233C3">
        <w:rPr>
          <w:rFonts w:ascii="標楷體" w:eastAsia="標楷體" w:hAnsi="標楷體" w:hint="eastAsia"/>
        </w:rPr>
        <w:t>教學</w:t>
      </w:r>
      <w:r w:rsidR="00EB1937">
        <w:rPr>
          <w:rFonts w:ascii="標楷體" w:eastAsia="標楷體" w:hAnsi="標楷體" w:hint="eastAsia"/>
        </w:rPr>
        <w:t>活動及</w:t>
      </w:r>
      <w:r w:rsidR="00EB1937" w:rsidRPr="00E233C3">
        <w:rPr>
          <w:rFonts w:ascii="標楷體" w:eastAsia="標楷體" w:hAnsi="標楷體"/>
        </w:rPr>
        <w:t>技巧</w:t>
      </w:r>
      <w:r w:rsidRPr="00E233C3">
        <w:rPr>
          <w:rFonts w:ascii="標楷體" w:eastAsia="標楷體" w:hAnsi="標楷體"/>
        </w:rPr>
        <w:t>，提升教學</w:t>
      </w:r>
      <w:r w:rsidR="00EB1937" w:rsidRPr="00E233C3">
        <w:rPr>
          <w:rFonts w:ascii="標楷體" w:eastAsia="標楷體" w:hAnsi="標楷體"/>
        </w:rPr>
        <w:t>專業智能</w:t>
      </w:r>
      <w:r w:rsidRPr="00E233C3">
        <w:rPr>
          <w:rFonts w:ascii="標楷體" w:eastAsia="標楷體" w:hAnsi="標楷體"/>
        </w:rPr>
        <w:t>。</w:t>
      </w:r>
    </w:p>
    <w:p w:rsidR="00C40DA6" w:rsidRPr="00E233C3" w:rsidRDefault="00C40DA6" w:rsidP="00C40DA6">
      <w:pPr>
        <w:snapToGrid w:val="0"/>
        <w:rPr>
          <w:rFonts w:ascii="標楷體" w:eastAsia="標楷體" w:hAnsi="標楷體"/>
        </w:rPr>
      </w:pPr>
      <w:r w:rsidRPr="00E233C3">
        <w:rPr>
          <w:rFonts w:ascii="標楷體" w:eastAsia="標楷體" w:hAnsi="標楷體"/>
        </w:rPr>
        <w:t>（三）藉由實際</w:t>
      </w:r>
      <w:r w:rsidRPr="00E233C3">
        <w:rPr>
          <w:rFonts w:ascii="標楷體" w:eastAsia="標楷體" w:hAnsi="標楷體" w:hint="eastAsia"/>
        </w:rPr>
        <w:t>製作</w:t>
      </w:r>
      <w:r w:rsidRPr="00E233C3">
        <w:rPr>
          <w:rFonts w:ascii="標楷體" w:eastAsia="標楷體" w:hAnsi="標楷體"/>
        </w:rPr>
        <w:t>練習以達到充實</w:t>
      </w:r>
      <w:r w:rsidR="00EB1937">
        <w:rPr>
          <w:rFonts w:ascii="標楷體" w:eastAsia="標楷體" w:hAnsi="標楷體" w:hint="eastAsia"/>
        </w:rPr>
        <w:t>藍染</w:t>
      </w:r>
      <w:r w:rsidRPr="00E233C3">
        <w:rPr>
          <w:rFonts w:ascii="標楷體" w:eastAsia="標楷體" w:hAnsi="標楷體"/>
        </w:rPr>
        <w:t>教學內容，並結合理論與實務，以活化教材教法。</w:t>
      </w:r>
    </w:p>
    <w:p w:rsidR="00C40DA6" w:rsidRDefault="00C40DA6" w:rsidP="00C40DA6">
      <w:pPr>
        <w:snapToGrid w:val="0"/>
        <w:rPr>
          <w:rFonts w:ascii="標楷體" w:eastAsia="標楷體" w:hAnsi="標楷體"/>
        </w:rPr>
      </w:pPr>
      <w:r w:rsidRPr="00E233C3">
        <w:rPr>
          <w:rFonts w:ascii="標楷體" w:eastAsia="標楷體" w:hAnsi="標楷體"/>
        </w:rPr>
        <w:t>（四）</w:t>
      </w:r>
      <w:r w:rsidRPr="00E233C3">
        <w:rPr>
          <w:rFonts w:ascii="標楷體" w:eastAsia="標楷體" w:hAnsi="標楷體" w:hint="eastAsia"/>
        </w:rPr>
        <w:t>體認教學困境</w:t>
      </w:r>
      <w:r w:rsidRPr="00E233C3">
        <w:rPr>
          <w:rFonts w:ascii="標楷體" w:eastAsia="標楷體" w:hAnsi="標楷體"/>
        </w:rPr>
        <w:t>，分享他校實務經驗，</w:t>
      </w:r>
      <w:r w:rsidRPr="00E233C3">
        <w:rPr>
          <w:rFonts w:ascii="標楷體" w:eastAsia="標楷體" w:hAnsi="標楷體" w:hint="eastAsia"/>
        </w:rPr>
        <w:t>增進視覺藝術有效教學</w:t>
      </w:r>
      <w:r w:rsidRPr="00E233C3">
        <w:rPr>
          <w:rFonts w:ascii="標楷體" w:eastAsia="標楷體" w:hAnsi="標楷體"/>
        </w:rPr>
        <w:t>策略</w:t>
      </w:r>
      <w:r w:rsidRPr="00E233C3">
        <w:rPr>
          <w:rFonts w:ascii="標楷體" w:eastAsia="標楷體" w:hAnsi="標楷體" w:hint="eastAsia"/>
        </w:rPr>
        <w:t>之交流分享</w:t>
      </w:r>
      <w:r w:rsidRPr="00E233C3">
        <w:rPr>
          <w:rFonts w:ascii="標楷體" w:eastAsia="標楷體" w:hAnsi="標楷體"/>
        </w:rPr>
        <w:t>。</w:t>
      </w:r>
    </w:p>
    <w:p w:rsidR="007D6553" w:rsidRPr="00E233C3" w:rsidRDefault="007D6553" w:rsidP="00C40DA6">
      <w:pPr>
        <w:snapToGrid w:val="0"/>
        <w:rPr>
          <w:rFonts w:ascii="標楷體" w:eastAsia="標楷體" w:hAnsi="標楷體"/>
        </w:rPr>
      </w:pPr>
    </w:p>
    <w:p w:rsidR="00C40DA6" w:rsidRPr="00E233C3" w:rsidRDefault="00C40DA6" w:rsidP="0003749E">
      <w:pPr>
        <w:snapToGrid w:val="0"/>
        <w:outlineLvl w:val="0"/>
        <w:rPr>
          <w:rFonts w:ascii="標楷體" w:eastAsia="標楷體" w:hAnsi="標楷體"/>
        </w:rPr>
      </w:pPr>
      <w:r w:rsidRPr="00E233C3">
        <w:rPr>
          <w:rFonts w:ascii="標楷體" w:eastAsia="標楷體" w:hAnsi="標楷體"/>
        </w:rPr>
        <w:t>三、</w:t>
      </w:r>
      <w:r w:rsidRPr="00655176">
        <w:rPr>
          <w:rFonts w:ascii="標楷體" w:eastAsia="標楷體" w:hAnsi="標楷體"/>
        </w:rPr>
        <w:t>辦理單位</w:t>
      </w:r>
      <w:r w:rsidRPr="00E233C3">
        <w:rPr>
          <w:rFonts w:ascii="標楷體" w:eastAsia="標楷體" w:hAnsi="標楷體"/>
        </w:rPr>
        <w:t>：</w:t>
      </w:r>
    </w:p>
    <w:p w:rsidR="00C40DA6" w:rsidRPr="00E233C3" w:rsidRDefault="00C40DA6" w:rsidP="00C40DA6">
      <w:pPr>
        <w:snapToGrid w:val="0"/>
        <w:rPr>
          <w:rFonts w:ascii="標楷體" w:eastAsia="標楷體" w:hAnsi="標楷體"/>
        </w:rPr>
      </w:pPr>
      <w:r w:rsidRPr="00E233C3">
        <w:rPr>
          <w:rFonts w:ascii="標楷體" w:eastAsia="標楷體" w:hAnsi="標楷體"/>
        </w:rPr>
        <w:t>（一）指導單位：</w:t>
      </w:r>
      <w:r w:rsidR="008026C1" w:rsidRPr="008026C1">
        <w:rPr>
          <w:rFonts w:ascii="標楷體" w:eastAsia="標楷體" w:hAnsi="標楷體" w:hint="eastAsia"/>
        </w:rPr>
        <w:t>教育部國民及學前教育署</w:t>
      </w:r>
    </w:p>
    <w:p w:rsidR="00C40DA6" w:rsidRPr="00E233C3" w:rsidRDefault="00C40DA6" w:rsidP="00C40DA6">
      <w:pPr>
        <w:snapToGrid w:val="0"/>
        <w:rPr>
          <w:rFonts w:ascii="標楷體" w:eastAsia="標楷體" w:hAnsi="標楷體"/>
        </w:rPr>
      </w:pPr>
      <w:r w:rsidRPr="00E233C3">
        <w:rPr>
          <w:rFonts w:ascii="標楷體" w:eastAsia="標楷體" w:hAnsi="標楷體"/>
        </w:rPr>
        <w:t>（二）主辦單位：臺南市政府教育局</w:t>
      </w:r>
    </w:p>
    <w:p w:rsidR="00C40DA6" w:rsidRDefault="00C40DA6" w:rsidP="00C40DA6">
      <w:pPr>
        <w:snapToGrid w:val="0"/>
        <w:rPr>
          <w:rFonts w:ascii="標楷體" w:eastAsia="標楷體" w:hAnsi="標楷體"/>
        </w:rPr>
      </w:pPr>
      <w:r w:rsidRPr="00E233C3">
        <w:rPr>
          <w:rFonts w:ascii="標楷體" w:eastAsia="標楷體" w:hAnsi="標楷體"/>
        </w:rPr>
        <w:t>（三）承辦單位：臺南市藝術領域</w:t>
      </w:r>
      <w:r w:rsidRPr="00E233C3">
        <w:rPr>
          <w:rFonts w:ascii="標楷體" w:eastAsia="標楷體" w:hAnsi="標楷體" w:hint="eastAsia"/>
        </w:rPr>
        <w:t>輔導</w:t>
      </w:r>
      <w:r w:rsidRPr="00E233C3">
        <w:rPr>
          <w:rFonts w:ascii="標楷體" w:eastAsia="標楷體" w:hAnsi="標楷體"/>
        </w:rPr>
        <w:t>小組、臺南市</w:t>
      </w:r>
      <w:r w:rsidRPr="00E233C3">
        <w:rPr>
          <w:rFonts w:ascii="標楷體" w:eastAsia="標楷體" w:hAnsi="標楷體" w:hint="eastAsia"/>
        </w:rPr>
        <w:t>文元</w:t>
      </w:r>
      <w:r w:rsidRPr="00E233C3">
        <w:rPr>
          <w:rFonts w:ascii="標楷體" w:eastAsia="標楷體" w:hAnsi="標楷體"/>
        </w:rPr>
        <w:t>國小。</w:t>
      </w:r>
    </w:p>
    <w:p w:rsidR="007D6553" w:rsidRPr="00E233C3" w:rsidRDefault="007D6553" w:rsidP="00C40DA6">
      <w:pPr>
        <w:snapToGrid w:val="0"/>
        <w:rPr>
          <w:rFonts w:ascii="標楷體" w:eastAsia="標楷體" w:hAnsi="標楷體"/>
        </w:rPr>
      </w:pPr>
    </w:p>
    <w:p w:rsidR="00C40DA6" w:rsidRPr="00E233C3" w:rsidRDefault="00C40DA6" w:rsidP="00C40DA6">
      <w:pPr>
        <w:snapToGrid w:val="0"/>
        <w:rPr>
          <w:rFonts w:ascii="標楷體" w:eastAsia="標楷體" w:hAnsi="標楷體"/>
        </w:rPr>
      </w:pPr>
      <w:r w:rsidRPr="00E233C3">
        <w:rPr>
          <w:rFonts w:ascii="標楷體" w:eastAsia="標楷體" w:hAnsi="標楷體"/>
        </w:rPr>
        <w:t>四、辦理日期（時間、時數等）及地點</w:t>
      </w:r>
    </w:p>
    <w:p w:rsidR="00C40DA6" w:rsidRPr="00E233C3" w:rsidRDefault="00C40DA6" w:rsidP="00C40DA6">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辦理日期：10</w:t>
      </w:r>
      <w:r>
        <w:rPr>
          <w:rFonts w:ascii="標楷體" w:eastAsia="標楷體" w:hAnsi="標楷體" w:hint="eastAsia"/>
        </w:rPr>
        <w:t>9</w:t>
      </w:r>
      <w:r w:rsidRPr="00E233C3">
        <w:rPr>
          <w:rFonts w:ascii="標楷體" w:eastAsia="標楷體" w:hAnsi="標楷體" w:hint="eastAsia"/>
        </w:rPr>
        <w:t>年</w:t>
      </w:r>
      <w:r>
        <w:rPr>
          <w:rFonts w:ascii="標楷體" w:eastAsia="標楷體" w:hAnsi="標楷體" w:hint="eastAsia"/>
        </w:rPr>
        <w:t>8</w:t>
      </w:r>
      <w:r w:rsidRPr="00E233C3">
        <w:rPr>
          <w:rFonts w:ascii="標楷體" w:eastAsia="標楷體" w:hAnsi="標楷體" w:hint="eastAsia"/>
        </w:rPr>
        <w:t>月</w:t>
      </w:r>
      <w:r w:rsidR="00CF58CF">
        <w:rPr>
          <w:rFonts w:ascii="標楷體" w:eastAsia="標楷體" w:hAnsi="標楷體" w:hint="eastAsia"/>
        </w:rPr>
        <w:t>20</w:t>
      </w:r>
      <w:r w:rsidRPr="00E233C3">
        <w:rPr>
          <w:rFonts w:ascii="標楷體" w:eastAsia="標楷體" w:hAnsi="標楷體" w:hint="eastAsia"/>
        </w:rPr>
        <w:t>日</w:t>
      </w:r>
      <w:r w:rsidRPr="00E233C3">
        <w:rPr>
          <w:rFonts w:ascii="標楷體" w:eastAsia="標楷體" w:hAnsi="標楷體"/>
        </w:rPr>
        <w:t>（</w:t>
      </w:r>
      <w:r w:rsidRPr="00E233C3">
        <w:rPr>
          <w:rFonts w:ascii="標楷體" w:eastAsia="標楷體" w:hAnsi="標楷體" w:hint="eastAsia"/>
        </w:rPr>
        <w:t>星期</w:t>
      </w:r>
      <w:r w:rsidR="00CF58CF">
        <w:rPr>
          <w:rFonts w:ascii="標楷體" w:eastAsia="標楷體" w:hAnsi="標楷體" w:hint="eastAsia"/>
        </w:rPr>
        <w:t>四</w:t>
      </w:r>
      <w:r w:rsidRPr="00E233C3">
        <w:rPr>
          <w:rFonts w:ascii="標楷體" w:eastAsia="標楷體" w:hAnsi="標楷體"/>
        </w:rPr>
        <w:t>）</w:t>
      </w:r>
      <w:r w:rsidRPr="00E233C3">
        <w:rPr>
          <w:rFonts w:ascii="標楷體" w:eastAsia="標楷體" w:hAnsi="標楷體" w:hint="eastAsia"/>
        </w:rPr>
        <w:t>9：00～16：30</w:t>
      </w:r>
    </w:p>
    <w:p w:rsidR="00C40DA6" w:rsidRDefault="00C40DA6" w:rsidP="00C40DA6">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辦理地點：臺南市文元國小</w:t>
      </w:r>
    </w:p>
    <w:p w:rsidR="007D6553" w:rsidRPr="00E233C3" w:rsidRDefault="007D6553" w:rsidP="00C40DA6">
      <w:pPr>
        <w:snapToGrid w:val="0"/>
        <w:rPr>
          <w:rFonts w:ascii="標楷體" w:eastAsia="標楷體" w:hAnsi="標楷體"/>
        </w:rPr>
      </w:pPr>
    </w:p>
    <w:p w:rsidR="00C40DA6" w:rsidRPr="00E233C3" w:rsidRDefault="00C40DA6" w:rsidP="00C40DA6">
      <w:pPr>
        <w:snapToGrid w:val="0"/>
        <w:rPr>
          <w:rFonts w:ascii="標楷體" w:eastAsia="標楷體" w:hAnsi="標楷體"/>
        </w:rPr>
      </w:pPr>
      <w:r w:rsidRPr="00E233C3">
        <w:rPr>
          <w:rFonts w:ascii="標楷體" w:eastAsia="標楷體" w:hAnsi="標楷體"/>
        </w:rPr>
        <w:t>五、參加對象與人數：</w:t>
      </w:r>
    </w:p>
    <w:p w:rsidR="00C40DA6" w:rsidRPr="00E233C3" w:rsidRDefault="007D6553" w:rsidP="00C40DA6">
      <w:pPr>
        <w:snapToGrid w:val="0"/>
        <w:rPr>
          <w:rFonts w:ascii="標楷體" w:eastAsia="標楷體" w:hAnsi="標楷體"/>
        </w:rPr>
      </w:pPr>
      <w:r>
        <w:rPr>
          <w:rFonts w:ascii="標楷體" w:eastAsia="標楷體" w:hAnsi="標楷體" w:hint="eastAsia"/>
        </w:rPr>
        <w:t>（</w:t>
      </w:r>
      <w:r w:rsidR="00C40DA6" w:rsidRPr="00E233C3">
        <w:rPr>
          <w:rFonts w:ascii="標楷體" w:eastAsia="標楷體" w:hAnsi="標楷體"/>
        </w:rPr>
        <w:t>一</w:t>
      </w:r>
      <w:r>
        <w:rPr>
          <w:rFonts w:ascii="標楷體" w:eastAsia="標楷體" w:hAnsi="標楷體" w:hint="eastAsia"/>
        </w:rPr>
        <w:t>）</w:t>
      </w:r>
      <w:r w:rsidR="00C40DA6" w:rsidRPr="00E233C3">
        <w:rPr>
          <w:rFonts w:ascii="標楷體" w:eastAsia="標楷體" w:hAnsi="標楷體"/>
        </w:rPr>
        <w:t>本市各國小藝術領域</w:t>
      </w:r>
      <w:r w:rsidR="00C40DA6" w:rsidRPr="00E233C3">
        <w:rPr>
          <w:rFonts w:ascii="標楷體" w:eastAsia="標楷體" w:hAnsi="標楷體" w:hint="eastAsia"/>
        </w:rPr>
        <w:t>視覺藝術</w:t>
      </w:r>
      <w:r w:rsidR="00C40DA6" w:rsidRPr="00E233C3">
        <w:rPr>
          <w:rFonts w:ascii="標楷體" w:eastAsia="標楷體" w:hAnsi="標楷體"/>
        </w:rPr>
        <w:t>授課教師。</w:t>
      </w:r>
    </w:p>
    <w:p w:rsidR="00C40DA6" w:rsidRPr="00E233C3" w:rsidRDefault="007D6553" w:rsidP="00C40DA6">
      <w:pPr>
        <w:snapToGrid w:val="0"/>
        <w:rPr>
          <w:rFonts w:ascii="標楷體" w:eastAsia="標楷體" w:hAnsi="標楷體"/>
        </w:rPr>
      </w:pPr>
      <w:r>
        <w:rPr>
          <w:rFonts w:ascii="標楷體" w:eastAsia="標楷體" w:hAnsi="標楷體" w:hint="eastAsia"/>
        </w:rPr>
        <w:t>（</w:t>
      </w:r>
      <w:r w:rsidR="00C40DA6" w:rsidRPr="00E233C3">
        <w:rPr>
          <w:rFonts w:ascii="標楷體" w:eastAsia="標楷體" w:hAnsi="標楷體"/>
        </w:rPr>
        <w:t>二</w:t>
      </w:r>
      <w:r>
        <w:rPr>
          <w:rFonts w:ascii="標楷體" w:eastAsia="標楷體" w:hAnsi="標楷體" w:hint="eastAsia"/>
        </w:rPr>
        <w:t>）</w:t>
      </w:r>
      <w:r w:rsidR="00C40DA6" w:rsidRPr="00E233C3">
        <w:rPr>
          <w:rFonts w:ascii="標楷體" w:eastAsia="標楷體" w:hAnsi="標楷體"/>
        </w:rPr>
        <w:t>本市各國</w:t>
      </w:r>
      <w:r w:rsidR="00C40DA6" w:rsidRPr="00E233C3">
        <w:rPr>
          <w:rFonts w:ascii="標楷體" w:eastAsia="標楷體" w:hAnsi="標楷體" w:hint="eastAsia"/>
        </w:rPr>
        <w:t>中</w:t>
      </w:r>
      <w:r w:rsidR="00C40DA6" w:rsidRPr="00E233C3">
        <w:rPr>
          <w:rFonts w:ascii="標楷體" w:eastAsia="標楷體" w:hAnsi="標楷體"/>
        </w:rPr>
        <w:t>小</w:t>
      </w:r>
      <w:r w:rsidR="00C40DA6" w:rsidRPr="00E233C3">
        <w:rPr>
          <w:rFonts w:ascii="標楷體" w:eastAsia="標楷體" w:hAnsi="標楷體" w:hint="eastAsia"/>
        </w:rPr>
        <w:t>對跨領域教學</w:t>
      </w:r>
      <w:r w:rsidR="00C40DA6" w:rsidRPr="00E233C3">
        <w:rPr>
          <w:rFonts w:ascii="標楷體" w:eastAsia="標楷體" w:hAnsi="標楷體"/>
        </w:rPr>
        <w:t>或對本研習主題有興趣的教師。</w:t>
      </w:r>
    </w:p>
    <w:p w:rsidR="00C40DA6" w:rsidRPr="00E233C3" w:rsidRDefault="007D6553" w:rsidP="00C40DA6">
      <w:pPr>
        <w:snapToGrid w:val="0"/>
        <w:rPr>
          <w:rFonts w:ascii="標楷體" w:eastAsia="標楷體" w:hAnsi="標楷體"/>
        </w:rPr>
      </w:pPr>
      <w:r>
        <w:rPr>
          <w:rFonts w:ascii="標楷體" w:eastAsia="標楷體" w:hAnsi="標楷體" w:hint="eastAsia"/>
        </w:rPr>
        <w:t>（</w:t>
      </w:r>
      <w:r w:rsidR="00C40DA6" w:rsidRPr="00E233C3">
        <w:rPr>
          <w:rFonts w:ascii="標楷體" w:eastAsia="標楷體" w:hAnsi="標楷體"/>
        </w:rPr>
        <w:t>三</w:t>
      </w:r>
      <w:r>
        <w:rPr>
          <w:rFonts w:ascii="標楷體" w:eastAsia="標楷體" w:hAnsi="標楷體" w:hint="eastAsia"/>
        </w:rPr>
        <w:t>）</w:t>
      </w:r>
      <w:r w:rsidR="00C40DA6" w:rsidRPr="00E233C3">
        <w:rPr>
          <w:rFonts w:ascii="標楷體" w:eastAsia="標楷體" w:hAnsi="標楷體" w:hint="eastAsia"/>
        </w:rPr>
        <w:t>本</w:t>
      </w:r>
      <w:r w:rsidR="00C40DA6" w:rsidRPr="00E233C3">
        <w:rPr>
          <w:rFonts w:ascii="標楷體" w:eastAsia="標楷體" w:hAnsi="標楷體"/>
        </w:rPr>
        <w:t>場次</w:t>
      </w:r>
      <w:r w:rsidR="00C40DA6" w:rsidRPr="00655176">
        <w:rPr>
          <w:rFonts w:ascii="標楷體" w:eastAsia="標楷體" w:hAnsi="標楷體"/>
        </w:rPr>
        <w:t>錄取</w:t>
      </w:r>
      <w:r w:rsidR="00C40DA6" w:rsidRPr="00655176">
        <w:rPr>
          <w:rFonts w:ascii="標楷體" w:eastAsia="標楷體" w:hAnsi="標楷體" w:hint="eastAsia"/>
        </w:rPr>
        <w:t>3</w:t>
      </w:r>
      <w:r w:rsidR="00C40DA6" w:rsidRPr="00655176">
        <w:rPr>
          <w:rFonts w:ascii="標楷體" w:eastAsia="標楷體" w:hAnsi="標楷體"/>
        </w:rPr>
        <w:t>0人</w:t>
      </w:r>
      <w:r w:rsidR="00C40DA6" w:rsidRPr="00E233C3">
        <w:rPr>
          <w:rFonts w:ascii="標楷體" w:eastAsia="標楷體" w:hAnsi="標楷體"/>
        </w:rPr>
        <w:t>，</w:t>
      </w:r>
      <w:r w:rsidR="00C40DA6" w:rsidRPr="00E233C3">
        <w:rPr>
          <w:rFonts w:ascii="標楷體" w:eastAsia="標楷體" w:hAnsi="標楷體" w:hint="eastAsia"/>
        </w:rPr>
        <w:t>材料有限，額滿即截止報名。</w:t>
      </w:r>
    </w:p>
    <w:p w:rsidR="007D6553" w:rsidRDefault="00C40DA6" w:rsidP="0003749E">
      <w:pPr>
        <w:snapToGrid w:val="0"/>
        <w:outlineLvl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四</w:t>
      </w:r>
      <w:r w:rsidRPr="00E233C3">
        <w:rPr>
          <w:rFonts w:ascii="標楷體" w:eastAsia="標楷體" w:hAnsi="標楷體"/>
        </w:rPr>
        <w:t>）</w:t>
      </w:r>
      <w:r w:rsidRPr="00E233C3">
        <w:rPr>
          <w:rFonts w:ascii="標楷體" w:eastAsia="標楷體" w:hAnsi="標楷體" w:hint="eastAsia"/>
        </w:rPr>
        <w:t>全程參與之教師核予6小時研習時數，請逕至臺南市教育局資訊中心學習護照系統報</w:t>
      </w:r>
    </w:p>
    <w:p w:rsidR="00C40DA6" w:rsidRDefault="00C40DA6" w:rsidP="0003749E">
      <w:pPr>
        <w:snapToGrid w:val="0"/>
        <w:outlineLvl w:val="0"/>
        <w:rPr>
          <w:rFonts w:ascii="標楷體" w:eastAsia="標楷體" w:hAnsi="標楷體"/>
        </w:rPr>
      </w:pPr>
      <w:r w:rsidRPr="00E233C3">
        <w:rPr>
          <w:rFonts w:ascii="標楷體" w:eastAsia="標楷體" w:hAnsi="標楷體" w:hint="eastAsia"/>
        </w:rPr>
        <w:t>名。</w:t>
      </w:r>
    </w:p>
    <w:p w:rsidR="00D9246C" w:rsidRPr="00E233C3" w:rsidRDefault="00D9246C" w:rsidP="0003749E">
      <w:pPr>
        <w:snapToGrid w:val="0"/>
        <w:outlineLvl w:val="0"/>
        <w:rPr>
          <w:rFonts w:ascii="標楷體" w:eastAsia="標楷體" w:hAnsi="標楷體"/>
        </w:rPr>
      </w:pPr>
    </w:p>
    <w:p w:rsidR="007D6553" w:rsidRDefault="00C40DA6" w:rsidP="007D6553">
      <w:pPr>
        <w:snapToGrid w:val="0"/>
        <w:outlineLvl w:val="0"/>
        <w:rPr>
          <w:rFonts w:ascii="標楷體" w:eastAsia="標楷體" w:hAnsi="標楷體"/>
        </w:rPr>
      </w:pPr>
      <w:r w:rsidRPr="00E233C3">
        <w:rPr>
          <w:rFonts w:ascii="標楷體" w:eastAsia="標楷體" w:hAnsi="標楷體"/>
        </w:rPr>
        <w:t>六、研習內容：</w:t>
      </w:r>
    </w:p>
    <w:p w:rsidR="00C40DA6" w:rsidRPr="00E233C3" w:rsidRDefault="007D6553" w:rsidP="00C40DA6">
      <w:pPr>
        <w:snapToGrid w:val="0"/>
        <w:rPr>
          <w:rFonts w:ascii="標楷體" w:eastAsia="標楷體" w:hAnsi="標楷體"/>
        </w:rPr>
      </w:pPr>
      <w:r>
        <w:rPr>
          <w:rFonts w:ascii="標楷體" w:eastAsia="標楷體" w:hAnsi="標楷體" w:hint="eastAsia"/>
        </w:rPr>
        <w:t>（</w:t>
      </w:r>
      <w:r w:rsidR="00C40DA6" w:rsidRPr="00E233C3">
        <w:rPr>
          <w:rFonts w:ascii="標楷體" w:eastAsia="標楷體" w:hAnsi="標楷體" w:hint="eastAsia"/>
        </w:rPr>
        <w:t>一</w:t>
      </w:r>
      <w:r>
        <w:rPr>
          <w:rFonts w:ascii="標楷體" w:eastAsia="標楷體" w:hAnsi="標楷體" w:hint="eastAsia"/>
        </w:rPr>
        <w:t>）</w:t>
      </w:r>
      <w:r w:rsidR="00C40DA6" w:rsidRPr="00E233C3">
        <w:rPr>
          <w:rFonts w:ascii="標楷體" w:eastAsia="標楷體" w:hAnsi="標楷體" w:hint="eastAsia"/>
        </w:rPr>
        <w:t>活動程序表</w:t>
      </w:r>
    </w:p>
    <w:tbl>
      <w:tblPr>
        <w:tblStyle w:val="34"/>
        <w:tblW w:w="4689" w:type="pct"/>
        <w:tblInd w:w="368" w:type="dxa"/>
        <w:tblLook w:val="0000" w:firstRow="0" w:lastRow="0" w:firstColumn="0" w:lastColumn="0" w:noHBand="0" w:noVBand="0"/>
      </w:tblPr>
      <w:tblGrid>
        <w:gridCol w:w="2054"/>
        <w:gridCol w:w="4358"/>
        <w:gridCol w:w="1809"/>
        <w:gridCol w:w="1134"/>
      </w:tblGrid>
      <w:tr w:rsidR="00C40DA6" w:rsidRPr="00E233C3" w:rsidTr="007F7712">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ind w:left="100"/>
              <w:jc w:val="center"/>
              <w:rPr>
                <w:rFonts w:ascii="標楷體" w:eastAsia="標楷體" w:hAnsi="標楷體" w:cs="BiauKai"/>
              </w:rPr>
            </w:pPr>
            <w:r w:rsidRPr="00E233C3">
              <w:rPr>
                <w:rFonts w:ascii="標楷體" w:eastAsia="標楷體" w:hAnsi="標楷體" w:cs="BiauKai"/>
              </w:rPr>
              <w:t>時間</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ind w:left="100"/>
              <w:jc w:val="center"/>
              <w:rPr>
                <w:rFonts w:ascii="標楷體" w:eastAsia="標楷體" w:hAnsi="標楷體" w:cs="BiauKai"/>
              </w:rPr>
            </w:pPr>
            <w:r w:rsidRPr="00E233C3">
              <w:rPr>
                <w:rFonts w:ascii="標楷體" w:eastAsia="標楷體" w:hAnsi="標楷體" w:cs="BiauKai"/>
              </w:rPr>
              <w:t>課程內容</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ind w:left="100"/>
              <w:jc w:val="center"/>
              <w:rPr>
                <w:rFonts w:ascii="標楷體" w:eastAsia="標楷體" w:hAnsi="標楷體" w:cs="BiauKai"/>
              </w:rPr>
            </w:pPr>
            <w:r w:rsidRPr="00E233C3">
              <w:rPr>
                <w:rFonts w:ascii="標楷體" w:eastAsia="標楷體" w:hAnsi="標楷體" w:cs="BiauKai"/>
              </w:rPr>
              <w:t>講師</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ind w:left="100"/>
              <w:jc w:val="center"/>
              <w:rPr>
                <w:rFonts w:ascii="標楷體" w:eastAsia="標楷體" w:hAnsi="標楷體" w:cs="BiauKai"/>
              </w:rPr>
            </w:pPr>
            <w:r w:rsidRPr="00E233C3">
              <w:rPr>
                <w:rFonts w:ascii="標楷體" w:eastAsia="標楷體" w:hAnsi="標楷體" w:cs="BiauKai"/>
              </w:rPr>
              <w:t>備註</w:t>
            </w:r>
          </w:p>
        </w:tc>
      </w:tr>
      <w:tr w:rsidR="00C40DA6" w:rsidRPr="00E233C3" w:rsidTr="007F7712">
        <w:trPr>
          <w:trHeight w:val="298"/>
        </w:trPr>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rPr>
              <w:t>08:30~09:00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rPr>
              <w:t>報到</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rPr>
              <w:t>藝</w:t>
            </w:r>
            <w:r w:rsidRPr="00E233C3">
              <w:rPr>
                <w:rFonts w:ascii="標楷體" w:eastAsia="標楷體" w:hAnsi="標楷體" w:cs="BiauKai" w:hint="eastAsia"/>
              </w:rPr>
              <w:t>術</w:t>
            </w:r>
            <w:r w:rsidRPr="00E233C3">
              <w:rPr>
                <w:rFonts w:ascii="標楷體" w:eastAsia="標楷體" w:hAnsi="標楷體" w:cs="BiauKai"/>
              </w:rPr>
              <w:t>輔導團</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jc w:val="center"/>
              <w:rPr>
                <w:rFonts w:ascii="標楷體" w:eastAsia="標楷體" w:hAnsi="標楷體" w:cs="BiauKai"/>
              </w:rPr>
            </w:pPr>
          </w:p>
        </w:tc>
      </w:tr>
      <w:tr w:rsidR="00C40DA6" w:rsidRPr="00E233C3" w:rsidTr="007F7712">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rPr>
              <w:t>09:</w:t>
            </w:r>
            <w:r w:rsidR="00A904FF">
              <w:rPr>
                <w:rFonts w:ascii="標楷體" w:eastAsia="標楷體" w:hAnsi="標楷體" w:cs="BiauKai" w:hint="eastAsia"/>
              </w:rPr>
              <w:t>1</w:t>
            </w:r>
            <w:r w:rsidRPr="00E233C3">
              <w:rPr>
                <w:rFonts w:ascii="標楷體" w:eastAsia="標楷體" w:hAnsi="標楷體" w:cs="BiauKai"/>
              </w:rPr>
              <w:t>0~10:00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Pr>
                <w:rFonts w:ascii="標楷體" w:eastAsia="標楷體" w:hAnsi="標楷體" w:cs="BiauKai" w:hint="eastAsia"/>
              </w:rPr>
              <w:t>藍染沿革</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Pr>
                <w:rFonts w:ascii="標楷體" w:eastAsia="標楷體" w:hAnsi="標楷體" w:cs="BiauKai" w:hint="eastAsia"/>
              </w:rPr>
              <w:t>何友仁</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jc w:val="center"/>
              <w:rPr>
                <w:rFonts w:ascii="標楷體" w:eastAsia="標楷體" w:hAnsi="標楷體" w:cs="BiauKai"/>
              </w:rPr>
            </w:pPr>
            <w:r>
              <w:rPr>
                <w:rFonts w:ascii="標楷體" w:eastAsia="標楷體" w:hAnsi="標楷體" w:cs="BiauKai" w:hint="eastAsia"/>
              </w:rPr>
              <w:t>內</w:t>
            </w:r>
            <w:r w:rsidRPr="00E233C3">
              <w:rPr>
                <w:rFonts w:ascii="標楷體" w:eastAsia="標楷體" w:hAnsi="標楷體" w:cs="BiauKai"/>
              </w:rPr>
              <w:t>聘</w:t>
            </w:r>
          </w:p>
        </w:tc>
      </w:tr>
      <w:tr w:rsidR="00C40DA6" w:rsidRPr="00E233C3" w:rsidTr="007F7712">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rPr>
              <w:t>10:</w:t>
            </w:r>
            <w:r w:rsidR="00A904FF">
              <w:rPr>
                <w:rFonts w:ascii="標楷體" w:eastAsia="標楷體" w:hAnsi="標楷體" w:cs="BiauKai" w:hint="eastAsia"/>
              </w:rPr>
              <w:t>1</w:t>
            </w:r>
            <w:r w:rsidRPr="00E233C3">
              <w:rPr>
                <w:rFonts w:ascii="標楷體" w:eastAsia="標楷體" w:hAnsi="標楷體" w:cs="BiauKai"/>
              </w:rPr>
              <w:t>0~11:00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jc w:val="center"/>
              <w:rPr>
                <w:rFonts w:ascii="標楷體" w:eastAsia="標楷體" w:hAnsi="標楷體" w:cs="BiauKai"/>
              </w:rPr>
            </w:pPr>
            <w:r>
              <w:rPr>
                <w:rFonts w:ascii="標楷體" w:eastAsia="標楷體" w:hAnsi="標楷體" w:cs="BiauKai" w:hint="eastAsia"/>
              </w:rPr>
              <w:t>藍染工具與材料介紹</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5C58D1">
              <w:rPr>
                <w:rFonts w:ascii="標楷體" w:eastAsia="標楷體" w:hAnsi="標楷體" w:cs="BiauKai" w:hint="eastAsia"/>
              </w:rPr>
              <w:t>何友仁</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jc w:val="center"/>
              <w:rPr>
                <w:rFonts w:ascii="標楷體" w:eastAsia="標楷體" w:hAnsi="標楷體" w:cs="BiauKai"/>
              </w:rPr>
            </w:pPr>
          </w:p>
        </w:tc>
      </w:tr>
      <w:tr w:rsidR="00C40DA6" w:rsidRPr="00E233C3" w:rsidTr="007F7712">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rPr>
              <w:t>11:</w:t>
            </w:r>
            <w:r w:rsidR="00A904FF">
              <w:rPr>
                <w:rFonts w:ascii="標楷體" w:eastAsia="標楷體" w:hAnsi="標楷體" w:cs="BiauKai" w:hint="eastAsia"/>
              </w:rPr>
              <w:t>1</w:t>
            </w:r>
            <w:r w:rsidRPr="00E233C3">
              <w:rPr>
                <w:rFonts w:ascii="標楷體" w:eastAsia="標楷體" w:hAnsi="標楷體" w:cs="BiauKai"/>
              </w:rPr>
              <w:t>0~12:00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Pr>
                <w:rFonts w:ascii="標楷體" w:eastAsia="標楷體" w:hAnsi="標楷體" w:cs="BiauKai" w:hint="eastAsia"/>
              </w:rPr>
              <w:t>藍染操作方式與作品欣賞</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5C58D1">
              <w:rPr>
                <w:rFonts w:ascii="標楷體" w:eastAsia="標楷體" w:hAnsi="標楷體" w:cs="BiauKai" w:hint="eastAsia"/>
              </w:rPr>
              <w:t>何友仁</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jc w:val="center"/>
              <w:rPr>
                <w:rFonts w:ascii="標楷體" w:eastAsia="標楷體" w:hAnsi="標楷體" w:cs="BiauKai"/>
              </w:rPr>
            </w:pPr>
          </w:p>
        </w:tc>
      </w:tr>
      <w:tr w:rsidR="00C40DA6" w:rsidRPr="00E233C3" w:rsidTr="007F7712">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12：00-13：30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午餐</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藝術輔導團</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jc w:val="center"/>
              <w:rPr>
                <w:rFonts w:ascii="標楷體" w:eastAsia="標楷體" w:hAnsi="標楷體" w:cs="BiauKai"/>
              </w:rPr>
            </w:pPr>
          </w:p>
        </w:tc>
      </w:tr>
      <w:tr w:rsidR="00C40DA6" w:rsidRPr="00E233C3" w:rsidTr="007F7712">
        <w:trPr>
          <w:trHeight w:val="365"/>
        </w:trPr>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13：30-14：</w:t>
            </w:r>
            <w:r>
              <w:rPr>
                <w:rFonts w:ascii="標楷體" w:eastAsia="標楷體" w:hAnsi="標楷體" w:cs="BiauKai" w:hint="eastAsia"/>
              </w:rPr>
              <w:t>2</w:t>
            </w:r>
            <w:r w:rsidRPr="00E233C3">
              <w:rPr>
                <w:rFonts w:ascii="標楷體" w:eastAsia="標楷體" w:hAnsi="標楷體" w:cs="BiauKai" w:hint="eastAsia"/>
              </w:rPr>
              <w:t>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藍染</w:t>
            </w:r>
            <w:r>
              <w:rPr>
                <w:rFonts w:ascii="標楷體" w:eastAsia="標楷體" w:hAnsi="標楷體" w:cs="BiauKai" w:hint="eastAsia"/>
              </w:rPr>
              <w:t>實作</w:t>
            </w:r>
            <w:r w:rsidR="00655176">
              <w:rPr>
                <w:rFonts w:ascii="標楷體" w:eastAsia="標楷體" w:hAnsi="標楷體" w:cs="BiauKai" w:hint="eastAsia"/>
              </w:rPr>
              <w:t>一</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5C58D1">
              <w:rPr>
                <w:rFonts w:ascii="標楷體" w:eastAsia="標楷體" w:hAnsi="標楷體" w:cs="BiauKai" w:hint="eastAsia"/>
              </w:rPr>
              <w:t>何友仁</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655176" w:rsidP="00D9246C">
            <w:pPr>
              <w:widowControl/>
              <w:jc w:val="center"/>
              <w:rPr>
                <w:rFonts w:ascii="標楷體" w:eastAsia="標楷體" w:hAnsi="標楷體" w:cs="BiauKai"/>
              </w:rPr>
            </w:pPr>
            <w:r>
              <w:rPr>
                <w:rFonts w:ascii="標楷體" w:eastAsia="標楷體" w:hAnsi="標楷體" w:cs="BiauKai" w:hint="eastAsia"/>
              </w:rPr>
              <w:t>內聘</w:t>
            </w:r>
          </w:p>
        </w:tc>
      </w:tr>
      <w:tr w:rsidR="00C40DA6" w:rsidRPr="00E233C3" w:rsidTr="007F7712">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14：30-15：</w:t>
            </w:r>
            <w:r>
              <w:rPr>
                <w:rFonts w:ascii="標楷體" w:eastAsia="標楷體" w:hAnsi="標楷體" w:cs="BiauKai" w:hint="eastAsia"/>
              </w:rPr>
              <w:t>2</w:t>
            </w:r>
            <w:r w:rsidRPr="00E233C3">
              <w:rPr>
                <w:rFonts w:ascii="標楷體" w:eastAsia="標楷體" w:hAnsi="標楷體" w:cs="BiauKai" w:hint="eastAsia"/>
              </w:rPr>
              <w:t>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藍染實作</w:t>
            </w:r>
            <w:r w:rsidR="00655176">
              <w:rPr>
                <w:rFonts w:ascii="標楷體" w:eastAsia="標楷體" w:hAnsi="標楷體" w:cs="BiauKai" w:hint="eastAsia"/>
              </w:rPr>
              <w:t>二</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5C58D1">
              <w:rPr>
                <w:rFonts w:ascii="標楷體" w:eastAsia="標楷體" w:hAnsi="標楷體" w:cs="BiauKai" w:hint="eastAsia"/>
              </w:rPr>
              <w:t>何友仁</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jc w:val="center"/>
              <w:rPr>
                <w:rFonts w:ascii="標楷體" w:eastAsia="標楷體" w:hAnsi="標楷體" w:cs="BiauKai"/>
              </w:rPr>
            </w:pPr>
          </w:p>
        </w:tc>
      </w:tr>
      <w:tr w:rsidR="00C40DA6" w:rsidRPr="00E233C3" w:rsidTr="007F7712">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15：30-16：</w:t>
            </w:r>
            <w:r>
              <w:rPr>
                <w:rFonts w:ascii="標楷體" w:eastAsia="標楷體" w:hAnsi="標楷體" w:cs="BiauKai" w:hint="eastAsia"/>
              </w:rPr>
              <w:t>2</w:t>
            </w:r>
            <w:r w:rsidRPr="00E233C3">
              <w:rPr>
                <w:rFonts w:ascii="標楷體" w:eastAsia="標楷體" w:hAnsi="標楷體" w:cs="BiauKai" w:hint="eastAsia"/>
              </w:rPr>
              <w:t>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E233C3">
              <w:rPr>
                <w:rFonts w:ascii="標楷體" w:eastAsia="標楷體" w:hAnsi="標楷體" w:cs="BiauKai" w:hint="eastAsia"/>
              </w:rPr>
              <w:t>藍染作品展示與交流</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5C58D1">
              <w:rPr>
                <w:rFonts w:ascii="標楷體" w:eastAsia="標楷體" w:hAnsi="標楷體" w:cs="BiauKai" w:hint="eastAsia"/>
              </w:rPr>
              <w:t>何友仁</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jc w:val="center"/>
              <w:rPr>
                <w:rFonts w:ascii="標楷體" w:eastAsia="標楷體" w:hAnsi="標楷體" w:cs="BiauKai"/>
              </w:rPr>
            </w:pPr>
          </w:p>
        </w:tc>
      </w:tr>
      <w:tr w:rsidR="00C40DA6" w:rsidRPr="00E233C3" w:rsidTr="007F7712">
        <w:tc>
          <w:tcPr>
            <w:tcW w:w="109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sidRPr="005C58D1">
              <w:rPr>
                <w:rFonts w:ascii="標楷體" w:eastAsia="標楷體" w:hAnsi="標楷體" w:cs="BiauKai" w:hint="eastAsia"/>
              </w:rPr>
              <w:t>1</w:t>
            </w:r>
            <w:r>
              <w:rPr>
                <w:rFonts w:ascii="標楷體" w:eastAsia="標楷體" w:hAnsi="標楷體" w:cs="BiauKai" w:hint="eastAsia"/>
              </w:rPr>
              <w:t>6</w:t>
            </w:r>
            <w:r w:rsidRPr="005C58D1">
              <w:rPr>
                <w:rFonts w:ascii="標楷體" w:eastAsia="標楷體" w:hAnsi="標楷體" w:cs="BiauKai" w:hint="eastAsia"/>
              </w:rPr>
              <w:t>：</w:t>
            </w:r>
            <w:r>
              <w:rPr>
                <w:rFonts w:ascii="標楷體" w:eastAsia="標楷體" w:hAnsi="標楷體" w:cs="BiauKai" w:hint="eastAsia"/>
              </w:rPr>
              <w:t>2</w:t>
            </w:r>
            <w:r w:rsidRPr="005C58D1">
              <w:rPr>
                <w:rFonts w:ascii="標楷體" w:eastAsia="標楷體" w:hAnsi="標楷體" w:cs="BiauKai" w:hint="eastAsia"/>
              </w:rPr>
              <w:t>0-16：30</w:t>
            </w:r>
          </w:p>
        </w:tc>
        <w:tc>
          <w:tcPr>
            <w:tcW w:w="232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Pr>
                <w:rFonts w:ascii="標楷體" w:eastAsia="標楷體" w:hAnsi="標楷體" w:cs="BiauKai" w:hint="eastAsia"/>
              </w:rPr>
              <w:t>分享與</w:t>
            </w:r>
            <w:r w:rsidRPr="00E233C3">
              <w:rPr>
                <w:rFonts w:ascii="標楷體" w:eastAsia="標楷體" w:hAnsi="標楷體" w:cs="BiauKai" w:hint="eastAsia"/>
              </w:rPr>
              <w:t>回饋</w:t>
            </w:r>
          </w:p>
        </w:tc>
        <w:tc>
          <w:tcPr>
            <w:tcW w:w="96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2541D3">
            <w:pPr>
              <w:widowControl/>
              <w:ind w:left="100"/>
              <w:jc w:val="center"/>
              <w:rPr>
                <w:rFonts w:ascii="標楷體" w:eastAsia="標楷體" w:hAnsi="標楷體" w:cs="BiauKai"/>
              </w:rPr>
            </w:pPr>
            <w:r>
              <w:rPr>
                <w:rFonts w:ascii="標楷體" w:eastAsia="標楷體" w:hAnsi="標楷體" w:cs="BiauKai" w:hint="eastAsia"/>
              </w:rPr>
              <w:t>藝術輔導團</w:t>
            </w:r>
          </w:p>
        </w:tc>
        <w:tc>
          <w:tcPr>
            <w:tcW w:w="6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40DA6" w:rsidRPr="00E233C3" w:rsidRDefault="00C40DA6" w:rsidP="00D9246C">
            <w:pPr>
              <w:widowControl/>
              <w:jc w:val="center"/>
              <w:rPr>
                <w:rFonts w:ascii="標楷體" w:eastAsia="標楷體" w:hAnsi="標楷體" w:cs="BiauKai"/>
              </w:rPr>
            </w:pPr>
          </w:p>
        </w:tc>
      </w:tr>
    </w:tbl>
    <w:p w:rsidR="00C40DA6" w:rsidRPr="00E233C3" w:rsidRDefault="00C40DA6" w:rsidP="00C40DA6">
      <w:pPr>
        <w:snapToGrid w:val="0"/>
        <w:rPr>
          <w:rFonts w:ascii="標楷體" w:eastAsia="標楷體" w:hAnsi="標楷體"/>
        </w:rPr>
      </w:pPr>
    </w:p>
    <w:p w:rsidR="00C40DA6" w:rsidRPr="00E233C3" w:rsidRDefault="007D6553" w:rsidP="00C40DA6">
      <w:pPr>
        <w:snapToGrid w:val="0"/>
        <w:rPr>
          <w:rFonts w:ascii="標楷體" w:eastAsia="標楷體" w:hAnsi="標楷體"/>
        </w:rPr>
      </w:pPr>
      <w:r>
        <w:rPr>
          <w:rFonts w:ascii="標楷體" w:eastAsia="標楷體" w:hAnsi="標楷體" w:hint="eastAsia"/>
        </w:rPr>
        <w:t>（</w:t>
      </w:r>
      <w:r w:rsidR="00C40DA6" w:rsidRPr="00E233C3">
        <w:rPr>
          <w:rFonts w:ascii="標楷體" w:eastAsia="標楷體" w:hAnsi="標楷體"/>
        </w:rPr>
        <w:t>二</w:t>
      </w:r>
      <w:r>
        <w:rPr>
          <w:rFonts w:ascii="標楷體" w:eastAsia="標楷體" w:hAnsi="標楷體" w:hint="eastAsia"/>
        </w:rPr>
        <w:t>）</w:t>
      </w:r>
      <w:r w:rsidR="00C40DA6" w:rsidRPr="00E233C3">
        <w:rPr>
          <w:rFonts w:ascii="標楷體" w:eastAsia="標楷體" w:hAnsi="標楷體"/>
        </w:rPr>
        <w:t>講師：</w:t>
      </w:r>
    </w:p>
    <w:p w:rsidR="00C40DA6" w:rsidRPr="005C58D1" w:rsidRDefault="00C40DA6" w:rsidP="00C40DA6">
      <w:pPr>
        <w:rPr>
          <w:rFonts w:ascii="標楷體" w:eastAsia="標楷體" w:hAnsi="標楷體" w:cs="Arial"/>
        </w:rPr>
      </w:pPr>
      <w:r w:rsidRPr="005C58D1">
        <w:rPr>
          <w:rFonts w:ascii="標楷體" w:eastAsia="標楷體" w:hAnsi="標楷體" w:cs="Arial" w:hint="eastAsia"/>
        </w:rPr>
        <w:t>何友仁  臺南大學視覺藝術教學碩士，和順國小主任、國教輔導團藝術與人文領域輔導員</w:t>
      </w:r>
      <w:r w:rsidR="00D9246C">
        <w:rPr>
          <w:rFonts w:ascii="標楷體" w:eastAsia="標楷體" w:hAnsi="標楷體" w:cs="Arial" w:hint="eastAsia"/>
        </w:rPr>
        <w:t>。</w:t>
      </w:r>
    </w:p>
    <w:p w:rsidR="00C40DA6" w:rsidRPr="005C58D1" w:rsidRDefault="00C40DA6" w:rsidP="00C40DA6">
      <w:pPr>
        <w:pBdr>
          <w:top w:val="nil"/>
          <w:left w:val="nil"/>
          <w:bottom w:val="nil"/>
          <w:right w:val="nil"/>
          <w:between w:val="nil"/>
        </w:pBdr>
        <w:ind w:left="446" w:hanging="446"/>
        <w:rPr>
          <w:rFonts w:ascii="標楷體" w:eastAsia="標楷體" w:hAnsi="標楷體" w:cs="BiauKai"/>
        </w:rPr>
      </w:pPr>
    </w:p>
    <w:p w:rsidR="00C40DA6" w:rsidRPr="00F3094C" w:rsidRDefault="00C40DA6" w:rsidP="00F3094C">
      <w:pPr>
        <w:pBdr>
          <w:top w:val="nil"/>
          <w:left w:val="nil"/>
          <w:bottom w:val="nil"/>
          <w:right w:val="nil"/>
          <w:between w:val="nil"/>
        </w:pBdr>
        <w:ind w:left="446" w:hanging="446"/>
        <w:outlineLvl w:val="0"/>
        <w:rPr>
          <w:rFonts w:ascii="標楷體" w:eastAsia="標楷體" w:hAnsi="標楷體" w:cs="BiauKai"/>
          <w:sz w:val="22"/>
          <w:szCs w:val="22"/>
        </w:rPr>
      </w:pPr>
      <w:r w:rsidRPr="00E233C3">
        <w:rPr>
          <w:rFonts w:ascii="標楷體" w:eastAsia="標楷體" w:hAnsi="標楷體" w:cs="BiauKai"/>
        </w:rPr>
        <w:t>七、經費來源與概算：</w:t>
      </w:r>
      <w:r w:rsidR="00DB3D60">
        <w:rPr>
          <w:rFonts w:ascii="標楷體" w:eastAsia="標楷體" w:hAnsi="標楷體" w:cs="BiauKai"/>
        </w:rPr>
        <w:t>教育部</w:t>
      </w:r>
      <w:r w:rsidRPr="00E233C3">
        <w:rPr>
          <w:rFonts w:ascii="標楷體" w:eastAsia="標楷體" w:hAnsi="標楷體" w:cs="BiauKai"/>
        </w:rPr>
        <w:t>補助辦理</w:t>
      </w:r>
      <w:r>
        <w:rPr>
          <w:rFonts w:ascii="標楷體" w:eastAsia="標楷體" w:hAnsi="標楷體" w:cs="BiauKai"/>
        </w:rPr>
        <w:t>109學年度</w:t>
      </w:r>
      <w:r w:rsidRPr="00E233C3">
        <w:rPr>
          <w:rFonts w:ascii="標楷體" w:eastAsia="標楷體" w:hAnsi="標楷體" w:cs="BiauKai"/>
        </w:rPr>
        <w:t>精進國民中學及國民小學教師教學專業與課程品質整體推動計畫經費。</w:t>
      </w:r>
    </w:p>
    <w:tbl>
      <w:tblPr>
        <w:tblStyle w:val="3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3"/>
        <w:gridCol w:w="3008"/>
        <w:gridCol w:w="1186"/>
        <w:gridCol w:w="1328"/>
        <w:gridCol w:w="1194"/>
        <w:gridCol w:w="2545"/>
      </w:tblGrid>
      <w:tr w:rsidR="00C40DA6" w:rsidRPr="00E233C3" w:rsidTr="007F7712">
        <w:trPr>
          <w:trHeight w:val="300"/>
        </w:trPr>
        <w:tc>
          <w:tcPr>
            <w:tcW w:w="1830" w:type="pct"/>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C40DA6" w:rsidRPr="00E233C3" w:rsidRDefault="00C40DA6" w:rsidP="002541D3">
            <w:pPr>
              <w:jc w:val="center"/>
              <w:rPr>
                <w:rFonts w:ascii="標楷體" w:eastAsia="標楷體" w:hAnsi="標楷體" w:cs="BiauKai"/>
              </w:rPr>
            </w:pPr>
            <w:r w:rsidRPr="00E233C3">
              <w:rPr>
                <w:rFonts w:ascii="標楷體" w:eastAsia="標楷體" w:hAnsi="標楷體" w:cs="BiauKai"/>
              </w:rPr>
              <w:t>經費項目</w:t>
            </w:r>
          </w:p>
        </w:tc>
        <w:tc>
          <w:tcPr>
            <w:tcW w:w="3170" w:type="pct"/>
            <w:gridSpan w:val="4"/>
            <w:tcBorders>
              <w:top w:val="single" w:sz="12" w:space="0" w:color="000000"/>
              <w:left w:val="single" w:sz="6" w:space="0" w:color="000000"/>
              <w:bottom w:val="single" w:sz="6" w:space="0" w:color="000000"/>
              <w:right w:val="single" w:sz="12" w:space="0" w:color="000000"/>
            </w:tcBorders>
            <w:shd w:val="clear" w:color="auto" w:fill="CCCCCC"/>
          </w:tcPr>
          <w:p w:rsidR="00C40DA6" w:rsidRPr="00E233C3" w:rsidRDefault="00C40DA6" w:rsidP="002541D3">
            <w:pPr>
              <w:jc w:val="center"/>
              <w:rPr>
                <w:rFonts w:ascii="標楷體" w:eastAsia="標楷體" w:hAnsi="標楷體" w:cs="BiauKai"/>
              </w:rPr>
            </w:pPr>
            <w:r w:rsidRPr="00E233C3">
              <w:rPr>
                <w:rFonts w:ascii="標楷體" w:eastAsia="標楷體" w:hAnsi="標楷體" w:cs="BiauKai"/>
              </w:rPr>
              <w:t>計畫經費明細</w:t>
            </w:r>
          </w:p>
        </w:tc>
      </w:tr>
      <w:tr w:rsidR="00C40DA6" w:rsidRPr="00E233C3" w:rsidTr="007F7712">
        <w:trPr>
          <w:trHeight w:val="260"/>
        </w:trPr>
        <w:tc>
          <w:tcPr>
            <w:tcW w:w="1830" w:type="pct"/>
            <w:gridSpan w:val="2"/>
            <w:vMerge/>
            <w:tcBorders>
              <w:top w:val="single" w:sz="12" w:space="0" w:color="000000"/>
              <w:left w:val="single" w:sz="12" w:space="0" w:color="000000"/>
              <w:bottom w:val="single" w:sz="6" w:space="0" w:color="000000"/>
              <w:right w:val="single" w:sz="6" w:space="0" w:color="000000"/>
            </w:tcBorders>
            <w:shd w:val="clear" w:color="auto" w:fill="CCCCCC"/>
          </w:tcPr>
          <w:p w:rsidR="00C40DA6" w:rsidRPr="00E233C3" w:rsidRDefault="00C40DA6" w:rsidP="002541D3">
            <w:pPr>
              <w:pBdr>
                <w:top w:val="nil"/>
                <w:left w:val="nil"/>
                <w:bottom w:val="nil"/>
                <w:right w:val="nil"/>
                <w:between w:val="nil"/>
              </w:pBdr>
              <w:rPr>
                <w:rFonts w:ascii="標楷體" w:eastAsia="標楷體" w:hAnsi="標楷體" w:cs="BiauKai"/>
              </w:rPr>
            </w:pPr>
          </w:p>
        </w:tc>
        <w:tc>
          <w:tcPr>
            <w:tcW w:w="601" w:type="pct"/>
            <w:tcBorders>
              <w:top w:val="single" w:sz="6" w:space="0" w:color="000000"/>
              <w:left w:val="single" w:sz="6" w:space="0" w:color="000000"/>
              <w:bottom w:val="single" w:sz="6" w:space="0" w:color="000000"/>
              <w:right w:val="single" w:sz="6" w:space="0" w:color="000000"/>
            </w:tcBorders>
            <w:shd w:val="clear" w:color="auto" w:fill="CCCCCC"/>
          </w:tcPr>
          <w:p w:rsidR="00C40DA6" w:rsidRPr="00E233C3" w:rsidRDefault="00C40DA6" w:rsidP="00D9246C">
            <w:pPr>
              <w:jc w:val="right"/>
              <w:rPr>
                <w:rFonts w:ascii="標楷體" w:eastAsia="標楷體" w:hAnsi="標楷體" w:cs="BiauKai"/>
              </w:rPr>
            </w:pPr>
            <w:r w:rsidRPr="00E233C3">
              <w:rPr>
                <w:rFonts w:ascii="標楷體" w:eastAsia="標楷體" w:hAnsi="標楷體" w:cs="BiauKai"/>
              </w:rPr>
              <w:t>數量</w:t>
            </w:r>
          </w:p>
        </w:tc>
        <w:tc>
          <w:tcPr>
            <w:tcW w:w="673" w:type="pct"/>
            <w:tcBorders>
              <w:top w:val="single" w:sz="6" w:space="0" w:color="000000"/>
              <w:left w:val="single" w:sz="6" w:space="0" w:color="000000"/>
              <w:bottom w:val="single" w:sz="6" w:space="0" w:color="000000"/>
              <w:right w:val="single" w:sz="6" w:space="0" w:color="000000"/>
            </w:tcBorders>
            <w:shd w:val="clear" w:color="auto" w:fill="CCCCCC"/>
          </w:tcPr>
          <w:p w:rsidR="00C40DA6" w:rsidRPr="00E233C3" w:rsidRDefault="00C40DA6" w:rsidP="00D9246C">
            <w:pPr>
              <w:jc w:val="right"/>
              <w:rPr>
                <w:rFonts w:ascii="標楷體" w:eastAsia="標楷體" w:hAnsi="標楷體" w:cs="BiauKai"/>
              </w:rPr>
            </w:pPr>
            <w:r w:rsidRPr="00E233C3">
              <w:rPr>
                <w:rFonts w:ascii="標楷體" w:eastAsia="標楷體" w:hAnsi="標楷體" w:cs="BiauKai"/>
              </w:rPr>
              <w:t>單價（元）</w:t>
            </w:r>
          </w:p>
        </w:tc>
        <w:tc>
          <w:tcPr>
            <w:tcW w:w="605" w:type="pct"/>
            <w:tcBorders>
              <w:top w:val="single" w:sz="6" w:space="0" w:color="000000"/>
              <w:left w:val="single" w:sz="6" w:space="0" w:color="000000"/>
              <w:bottom w:val="single" w:sz="6" w:space="0" w:color="000000"/>
              <w:right w:val="single" w:sz="6" w:space="0" w:color="000000"/>
            </w:tcBorders>
            <w:shd w:val="clear" w:color="auto" w:fill="CCCCCC"/>
          </w:tcPr>
          <w:p w:rsidR="00C40DA6" w:rsidRPr="00E233C3" w:rsidRDefault="00C40DA6" w:rsidP="00D9246C">
            <w:pPr>
              <w:jc w:val="right"/>
              <w:rPr>
                <w:rFonts w:ascii="標楷體" w:eastAsia="標楷體" w:hAnsi="標楷體" w:cs="BiauKai"/>
              </w:rPr>
            </w:pPr>
            <w:r w:rsidRPr="00E233C3">
              <w:rPr>
                <w:rFonts w:ascii="標楷體" w:eastAsia="標楷體" w:hAnsi="標楷體" w:cs="BiauKai"/>
              </w:rPr>
              <w:t>總價(元)</w:t>
            </w:r>
          </w:p>
        </w:tc>
        <w:tc>
          <w:tcPr>
            <w:tcW w:w="1291" w:type="pct"/>
            <w:tcBorders>
              <w:top w:val="single" w:sz="6" w:space="0" w:color="000000"/>
              <w:left w:val="single" w:sz="6" w:space="0" w:color="000000"/>
              <w:bottom w:val="single" w:sz="6" w:space="0" w:color="000000"/>
              <w:right w:val="single" w:sz="12" w:space="0" w:color="000000"/>
            </w:tcBorders>
            <w:shd w:val="clear" w:color="auto" w:fill="CCCCCC"/>
          </w:tcPr>
          <w:p w:rsidR="00C40DA6" w:rsidRPr="00E233C3" w:rsidRDefault="00C40DA6" w:rsidP="002541D3">
            <w:pPr>
              <w:jc w:val="center"/>
              <w:rPr>
                <w:rFonts w:ascii="標楷體" w:eastAsia="標楷體" w:hAnsi="標楷體" w:cs="BiauKai"/>
              </w:rPr>
            </w:pPr>
            <w:r w:rsidRPr="00E233C3">
              <w:rPr>
                <w:rFonts w:ascii="標楷體" w:eastAsia="標楷體" w:hAnsi="標楷體" w:cs="BiauKai"/>
              </w:rPr>
              <w:t>說明</w:t>
            </w:r>
          </w:p>
        </w:tc>
      </w:tr>
      <w:tr w:rsidR="00C40DA6" w:rsidRPr="00E233C3" w:rsidTr="007F7712">
        <w:trPr>
          <w:trHeight w:val="440"/>
        </w:trPr>
        <w:tc>
          <w:tcPr>
            <w:tcW w:w="306" w:type="pct"/>
            <w:vMerge w:val="restart"/>
            <w:tcBorders>
              <w:left w:val="single" w:sz="12" w:space="0" w:color="000000"/>
              <w:right w:val="single" w:sz="6" w:space="0" w:color="000000"/>
            </w:tcBorders>
            <w:vAlign w:val="center"/>
          </w:tcPr>
          <w:p w:rsidR="00C40DA6" w:rsidRPr="00E233C3" w:rsidRDefault="00C40DA6" w:rsidP="002541D3">
            <w:pPr>
              <w:ind w:left="113" w:right="113"/>
              <w:jc w:val="center"/>
              <w:rPr>
                <w:rFonts w:ascii="標楷體" w:eastAsia="標楷體" w:hAnsi="標楷體" w:cs="BiauKai"/>
              </w:rPr>
            </w:pPr>
          </w:p>
        </w:tc>
        <w:tc>
          <w:tcPr>
            <w:tcW w:w="1525" w:type="pct"/>
            <w:tcBorders>
              <w:top w:val="single" w:sz="6" w:space="0" w:color="000000"/>
              <w:left w:val="single" w:sz="6" w:space="0" w:color="000000"/>
              <w:bottom w:val="single" w:sz="6" w:space="0" w:color="000000"/>
              <w:right w:val="single" w:sz="6" w:space="0" w:color="000000"/>
            </w:tcBorders>
          </w:tcPr>
          <w:p w:rsidR="00C40DA6" w:rsidRPr="00E233C3" w:rsidRDefault="00C40DA6" w:rsidP="002541D3">
            <w:pPr>
              <w:rPr>
                <w:rFonts w:ascii="標楷體" w:eastAsia="標楷體" w:hAnsi="標楷體" w:cs="BiauKai"/>
              </w:rPr>
            </w:pPr>
            <w:r w:rsidRPr="00E233C3">
              <w:rPr>
                <w:rFonts w:ascii="標楷體" w:eastAsia="標楷體" w:hAnsi="標楷體" w:cs="BiauKai"/>
              </w:rPr>
              <w:t>講座鐘點費</w:t>
            </w:r>
          </w:p>
        </w:tc>
        <w:tc>
          <w:tcPr>
            <w:tcW w:w="601"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widowControl/>
              <w:jc w:val="right"/>
              <w:rPr>
                <w:rFonts w:ascii="標楷體" w:eastAsia="標楷體" w:hAnsi="標楷體" w:cs="BiauKai"/>
              </w:rPr>
            </w:pPr>
            <w:r w:rsidRPr="00E233C3">
              <w:rPr>
                <w:rFonts w:ascii="標楷體" w:eastAsia="標楷體" w:hAnsi="標楷體" w:cs="BiauKai" w:hint="eastAsia"/>
              </w:rPr>
              <w:t>6</w:t>
            </w:r>
          </w:p>
        </w:tc>
        <w:tc>
          <w:tcPr>
            <w:tcW w:w="673"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widowControl/>
              <w:jc w:val="right"/>
              <w:rPr>
                <w:rFonts w:ascii="標楷體" w:eastAsia="標楷體" w:hAnsi="標楷體" w:cs="BiauKai"/>
              </w:rPr>
            </w:pPr>
            <w:r>
              <w:rPr>
                <w:rFonts w:ascii="標楷體" w:eastAsia="標楷體" w:hAnsi="標楷體" w:cs="BiauKai" w:hint="eastAsia"/>
              </w:rPr>
              <w:t>1</w:t>
            </w:r>
            <w:r w:rsidRPr="00E233C3">
              <w:rPr>
                <w:rFonts w:ascii="標楷體" w:eastAsia="標楷體" w:hAnsi="標楷體" w:cs="BiauKai"/>
              </w:rPr>
              <w:t>000</w:t>
            </w:r>
          </w:p>
        </w:tc>
        <w:tc>
          <w:tcPr>
            <w:tcW w:w="605"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widowControl/>
              <w:jc w:val="right"/>
              <w:rPr>
                <w:rFonts w:ascii="標楷體" w:eastAsia="標楷體" w:hAnsi="標楷體" w:cs="BiauKai"/>
              </w:rPr>
            </w:pPr>
            <w:r>
              <w:rPr>
                <w:rFonts w:ascii="標楷體" w:eastAsia="標楷體" w:hAnsi="標楷體" w:cs="BiauKai" w:hint="eastAsia"/>
              </w:rPr>
              <w:t>6</w:t>
            </w:r>
            <w:r w:rsidRPr="00E233C3">
              <w:rPr>
                <w:rFonts w:ascii="標楷體" w:eastAsia="標楷體" w:hAnsi="標楷體" w:cs="BiauKai"/>
              </w:rPr>
              <w:t>000</w:t>
            </w:r>
          </w:p>
        </w:tc>
        <w:tc>
          <w:tcPr>
            <w:tcW w:w="1291" w:type="pct"/>
            <w:tcBorders>
              <w:top w:val="single" w:sz="6" w:space="0" w:color="000000"/>
              <w:left w:val="single" w:sz="6" w:space="0" w:color="000000"/>
              <w:bottom w:val="single" w:sz="6" w:space="0" w:color="000000"/>
              <w:right w:val="single" w:sz="12" w:space="0" w:color="000000"/>
            </w:tcBorders>
          </w:tcPr>
          <w:p w:rsidR="00C40DA6" w:rsidRPr="00E233C3" w:rsidRDefault="00C40DA6" w:rsidP="002541D3">
            <w:pPr>
              <w:rPr>
                <w:rFonts w:ascii="標楷體" w:eastAsia="標楷體" w:hAnsi="標楷體" w:cs="BiauKai"/>
              </w:rPr>
            </w:pPr>
            <w:r>
              <w:rPr>
                <w:rFonts w:ascii="標楷體" w:eastAsia="標楷體" w:hAnsi="標楷體" w:cs="BiauKai" w:hint="eastAsia"/>
              </w:rPr>
              <w:t>內</w:t>
            </w:r>
            <w:r w:rsidRPr="00E233C3">
              <w:rPr>
                <w:rFonts w:ascii="標楷體" w:eastAsia="標楷體" w:hAnsi="標楷體" w:cs="BiauKai"/>
              </w:rPr>
              <w:t>聘</w:t>
            </w:r>
          </w:p>
        </w:tc>
      </w:tr>
      <w:tr w:rsidR="00C40DA6" w:rsidRPr="00E233C3" w:rsidTr="007F7712">
        <w:trPr>
          <w:trHeight w:val="341"/>
        </w:trPr>
        <w:tc>
          <w:tcPr>
            <w:tcW w:w="306" w:type="pct"/>
            <w:vMerge/>
            <w:tcBorders>
              <w:left w:val="single" w:sz="12" w:space="0" w:color="000000"/>
              <w:right w:val="single" w:sz="6" w:space="0" w:color="000000"/>
            </w:tcBorders>
            <w:vAlign w:val="center"/>
          </w:tcPr>
          <w:p w:rsidR="00C40DA6" w:rsidRPr="00E233C3" w:rsidRDefault="00C40DA6" w:rsidP="002541D3">
            <w:pPr>
              <w:pBdr>
                <w:top w:val="nil"/>
                <w:left w:val="nil"/>
                <w:bottom w:val="nil"/>
                <w:right w:val="nil"/>
                <w:between w:val="nil"/>
              </w:pBdr>
              <w:rPr>
                <w:rFonts w:ascii="標楷體" w:eastAsia="標楷體" w:hAnsi="標楷體" w:cs="BiauKai"/>
              </w:rPr>
            </w:pPr>
          </w:p>
        </w:tc>
        <w:tc>
          <w:tcPr>
            <w:tcW w:w="1525" w:type="pct"/>
            <w:tcBorders>
              <w:top w:val="single" w:sz="6" w:space="0" w:color="000000"/>
              <w:left w:val="single" w:sz="6" w:space="0" w:color="000000"/>
              <w:bottom w:val="single" w:sz="6" w:space="0" w:color="000000"/>
              <w:right w:val="single" w:sz="6" w:space="0" w:color="000000"/>
            </w:tcBorders>
          </w:tcPr>
          <w:p w:rsidR="00C40DA6" w:rsidRPr="00E233C3" w:rsidRDefault="00C40DA6" w:rsidP="002541D3">
            <w:pPr>
              <w:rPr>
                <w:rFonts w:ascii="標楷體" w:eastAsia="標楷體" w:hAnsi="標楷體" w:cs="BiauKai"/>
              </w:rPr>
            </w:pPr>
            <w:r w:rsidRPr="00E233C3">
              <w:rPr>
                <w:rFonts w:ascii="標楷體" w:eastAsia="標楷體" w:hAnsi="標楷體" w:cs="BiauKai"/>
              </w:rPr>
              <w:t>全民健康保險補充保費</w:t>
            </w:r>
          </w:p>
        </w:tc>
        <w:tc>
          <w:tcPr>
            <w:tcW w:w="601"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sidRPr="00E233C3">
              <w:rPr>
                <w:rFonts w:ascii="標楷體" w:eastAsia="標楷體" w:hAnsi="標楷體" w:cs="BiauKai"/>
              </w:rPr>
              <w:t>1</w:t>
            </w:r>
          </w:p>
        </w:tc>
        <w:tc>
          <w:tcPr>
            <w:tcW w:w="673"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Pr>
                <w:rFonts w:ascii="標楷體" w:eastAsia="標楷體" w:hAnsi="標楷體" w:cs="BiauKai" w:hint="eastAsia"/>
              </w:rPr>
              <w:t>115</w:t>
            </w:r>
          </w:p>
        </w:tc>
        <w:tc>
          <w:tcPr>
            <w:tcW w:w="605"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Pr>
                <w:rFonts w:ascii="標楷體" w:eastAsia="標楷體" w:hAnsi="標楷體" w:cs="BiauKai" w:hint="eastAsia"/>
              </w:rPr>
              <w:t>115</w:t>
            </w:r>
          </w:p>
        </w:tc>
        <w:tc>
          <w:tcPr>
            <w:tcW w:w="1291" w:type="pct"/>
            <w:tcBorders>
              <w:top w:val="single" w:sz="6" w:space="0" w:color="000000"/>
              <w:left w:val="single" w:sz="6" w:space="0" w:color="000000"/>
              <w:bottom w:val="single" w:sz="6" w:space="0" w:color="000000"/>
              <w:right w:val="single" w:sz="12" w:space="0" w:color="000000"/>
            </w:tcBorders>
          </w:tcPr>
          <w:p w:rsidR="00C40DA6" w:rsidRPr="00E233C3" w:rsidRDefault="00C40DA6" w:rsidP="002541D3">
            <w:pPr>
              <w:jc w:val="both"/>
              <w:rPr>
                <w:rFonts w:ascii="標楷體" w:eastAsia="標楷體" w:hAnsi="標楷體" w:cs="BiauKai"/>
              </w:rPr>
            </w:pPr>
            <w:r w:rsidRPr="00E233C3">
              <w:rPr>
                <w:rFonts w:ascii="標楷體" w:eastAsia="標楷體" w:hAnsi="標楷體" w:cs="BiauKai"/>
              </w:rPr>
              <w:t>核實列支</w:t>
            </w:r>
          </w:p>
        </w:tc>
      </w:tr>
      <w:tr w:rsidR="00C40DA6" w:rsidRPr="00E233C3" w:rsidTr="007F7712">
        <w:trPr>
          <w:trHeight w:val="420"/>
        </w:trPr>
        <w:tc>
          <w:tcPr>
            <w:tcW w:w="306" w:type="pct"/>
            <w:vMerge/>
            <w:tcBorders>
              <w:left w:val="single" w:sz="12" w:space="0" w:color="000000"/>
              <w:right w:val="single" w:sz="6" w:space="0" w:color="000000"/>
            </w:tcBorders>
            <w:vAlign w:val="center"/>
          </w:tcPr>
          <w:p w:rsidR="00C40DA6" w:rsidRPr="00E233C3" w:rsidRDefault="00C40DA6" w:rsidP="002541D3">
            <w:pPr>
              <w:pBdr>
                <w:top w:val="nil"/>
                <w:left w:val="nil"/>
                <w:bottom w:val="nil"/>
                <w:right w:val="nil"/>
                <w:between w:val="nil"/>
              </w:pBdr>
              <w:rPr>
                <w:rFonts w:ascii="標楷體" w:eastAsia="標楷體" w:hAnsi="標楷體" w:cs="BiauKai"/>
              </w:rPr>
            </w:pPr>
          </w:p>
        </w:tc>
        <w:tc>
          <w:tcPr>
            <w:tcW w:w="1525" w:type="pct"/>
            <w:tcBorders>
              <w:top w:val="single" w:sz="6" w:space="0" w:color="000000"/>
              <w:left w:val="single" w:sz="6" w:space="0" w:color="000000"/>
              <w:bottom w:val="single" w:sz="6" w:space="0" w:color="000000"/>
              <w:right w:val="single" w:sz="6" w:space="0" w:color="000000"/>
            </w:tcBorders>
          </w:tcPr>
          <w:p w:rsidR="00C40DA6" w:rsidRPr="00655176" w:rsidRDefault="00C40DA6" w:rsidP="002541D3">
            <w:pPr>
              <w:rPr>
                <w:rFonts w:ascii="標楷體" w:eastAsia="標楷體" w:hAnsi="標楷體" w:cs="BiauKai"/>
              </w:rPr>
            </w:pPr>
            <w:r w:rsidRPr="00655176">
              <w:rPr>
                <w:rFonts w:ascii="標楷體" w:eastAsia="標楷體" w:hAnsi="標楷體" w:cs="BiauKai" w:hint="eastAsia"/>
              </w:rPr>
              <w:t>教材教具費</w:t>
            </w:r>
          </w:p>
        </w:tc>
        <w:tc>
          <w:tcPr>
            <w:tcW w:w="601" w:type="pct"/>
            <w:tcBorders>
              <w:top w:val="single" w:sz="6" w:space="0" w:color="000000"/>
              <w:left w:val="single" w:sz="6" w:space="0" w:color="000000"/>
              <w:bottom w:val="single" w:sz="6" w:space="0" w:color="000000"/>
              <w:right w:val="single" w:sz="6" w:space="0" w:color="000000"/>
            </w:tcBorders>
            <w:vAlign w:val="center"/>
          </w:tcPr>
          <w:p w:rsidR="00C40DA6" w:rsidRPr="00655176" w:rsidRDefault="00C40DA6" w:rsidP="002541D3">
            <w:pPr>
              <w:jc w:val="right"/>
              <w:rPr>
                <w:rFonts w:ascii="標楷體" w:eastAsia="標楷體" w:hAnsi="標楷體" w:cs="BiauKai"/>
              </w:rPr>
            </w:pPr>
            <w:r w:rsidRPr="00655176">
              <w:rPr>
                <w:rFonts w:ascii="標楷體" w:eastAsia="標楷體" w:hAnsi="標楷體" w:cs="BiauKai" w:hint="eastAsia"/>
              </w:rPr>
              <w:t>30</w:t>
            </w:r>
          </w:p>
        </w:tc>
        <w:tc>
          <w:tcPr>
            <w:tcW w:w="673"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Pr>
                <w:rFonts w:ascii="標楷體" w:eastAsia="標楷體" w:hAnsi="標楷體" w:cs="BiauKai" w:hint="eastAsia"/>
              </w:rPr>
              <w:t>600</w:t>
            </w:r>
          </w:p>
        </w:tc>
        <w:tc>
          <w:tcPr>
            <w:tcW w:w="605"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Pr>
                <w:rFonts w:ascii="標楷體" w:eastAsia="標楷體" w:hAnsi="標楷體" w:cs="BiauKai" w:hint="eastAsia"/>
              </w:rPr>
              <w:t>18</w:t>
            </w:r>
            <w:r w:rsidRPr="00E233C3">
              <w:rPr>
                <w:rFonts w:ascii="標楷體" w:eastAsia="標楷體" w:hAnsi="標楷體" w:cs="BiauKai" w:hint="eastAsia"/>
              </w:rPr>
              <w:t>000</w:t>
            </w:r>
          </w:p>
        </w:tc>
        <w:tc>
          <w:tcPr>
            <w:tcW w:w="1291" w:type="pct"/>
            <w:tcBorders>
              <w:top w:val="single" w:sz="6" w:space="0" w:color="000000"/>
              <w:left w:val="single" w:sz="6" w:space="0" w:color="000000"/>
              <w:bottom w:val="single" w:sz="6" w:space="0" w:color="000000"/>
              <w:right w:val="single" w:sz="12" w:space="0" w:color="000000"/>
            </w:tcBorders>
          </w:tcPr>
          <w:p w:rsidR="00C40DA6" w:rsidRPr="00741AEB" w:rsidRDefault="00C40DA6" w:rsidP="002541D3">
            <w:pPr>
              <w:jc w:val="both"/>
              <w:rPr>
                <w:rFonts w:ascii="標楷體" w:eastAsia="標楷體" w:hAnsi="標楷體" w:cs="BiauKai"/>
                <w:color w:val="FF0000"/>
              </w:rPr>
            </w:pPr>
            <w:r w:rsidRPr="005C58D1">
              <w:rPr>
                <w:rFonts w:ascii="標楷體" w:eastAsia="標楷體" w:hAnsi="標楷體" w:cs="BiauKai" w:hint="eastAsia"/>
              </w:rPr>
              <w:t>藍泥</w:t>
            </w:r>
            <w:r w:rsidRPr="005C58D1">
              <w:rPr>
                <w:rFonts w:ascii="新細明體" w:eastAsia="新細明體" w:hAnsi="新細明體" w:cs="BiauKai" w:hint="eastAsia"/>
              </w:rPr>
              <w:t>、</w:t>
            </w:r>
            <w:r w:rsidRPr="005C58D1">
              <w:rPr>
                <w:rFonts w:ascii="標楷體" w:eastAsia="標楷體" w:hAnsi="標楷體" w:cs="BiauKai" w:hint="eastAsia"/>
              </w:rPr>
              <w:t>棉布</w:t>
            </w:r>
            <w:r>
              <w:rPr>
                <w:rFonts w:ascii="新細明體" w:eastAsia="新細明體" w:hAnsi="新細明體" w:cs="BiauKai" w:hint="eastAsia"/>
              </w:rPr>
              <w:t>、</w:t>
            </w:r>
            <w:r>
              <w:rPr>
                <w:rFonts w:ascii="標楷體" w:eastAsia="標楷體" w:hAnsi="標楷體" w:cs="BiauKai" w:hint="eastAsia"/>
              </w:rPr>
              <w:t>手套</w:t>
            </w:r>
            <w:r w:rsidRPr="005C58D1">
              <w:rPr>
                <w:rFonts w:ascii="標楷體" w:eastAsia="標楷體" w:hAnsi="標楷體" w:cs="BiauKai" w:hint="eastAsia"/>
              </w:rPr>
              <w:t>等工具材料</w:t>
            </w:r>
          </w:p>
        </w:tc>
      </w:tr>
      <w:tr w:rsidR="00C40DA6" w:rsidRPr="00E233C3" w:rsidTr="007F7712">
        <w:trPr>
          <w:trHeight w:val="420"/>
        </w:trPr>
        <w:tc>
          <w:tcPr>
            <w:tcW w:w="306" w:type="pct"/>
            <w:vMerge/>
            <w:tcBorders>
              <w:left w:val="single" w:sz="12" w:space="0" w:color="000000"/>
              <w:right w:val="single" w:sz="6" w:space="0" w:color="000000"/>
            </w:tcBorders>
            <w:vAlign w:val="center"/>
          </w:tcPr>
          <w:p w:rsidR="00C40DA6" w:rsidRPr="00E233C3" w:rsidRDefault="00C40DA6" w:rsidP="002541D3">
            <w:pPr>
              <w:jc w:val="center"/>
              <w:rPr>
                <w:rFonts w:ascii="標楷體" w:eastAsia="標楷體" w:hAnsi="標楷體" w:cs="BiauKai"/>
              </w:rPr>
            </w:pPr>
          </w:p>
        </w:tc>
        <w:tc>
          <w:tcPr>
            <w:tcW w:w="1525" w:type="pct"/>
            <w:tcBorders>
              <w:top w:val="single" w:sz="6" w:space="0" w:color="000000"/>
              <w:left w:val="single" w:sz="6" w:space="0" w:color="000000"/>
              <w:bottom w:val="single" w:sz="6" w:space="0" w:color="000000"/>
              <w:right w:val="single" w:sz="6" w:space="0" w:color="000000"/>
            </w:tcBorders>
          </w:tcPr>
          <w:p w:rsidR="00C40DA6" w:rsidRPr="00E233C3" w:rsidRDefault="00C40DA6" w:rsidP="002541D3">
            <w:pPr>
              <w:rPr>
                <w:rFonts w:ascii="標楷體" w:eastAsia="標楷體" w:hAnsi="標楷體" w:cs="BiauKai"/>
              </w:rPr>
            </w:pPr>
            <w:r w:rsidRPr="005C58D1">
              <w:rPr>
                <w:rFonts w:ascii="標楷體" w:eastAsia="標楷體" w:hAnsi="標楷體" w:cs="BiauKai" w:hint="eastAsia"/>
              </w:rPr>
              <w:t>膳費</w:t>
            </w:r>
          </w:p>
        </w:tc>
        <w:tc>
          <w:tcPr>
            <w:tcW w:w="601"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Pr>
                <w:rFonts w:ascii="標楷體" w:eastAsia="標楷體" w:hAnsi="標楷體" w:cs="BiauKai" w:hint="eastAsia"/>
              </w:rPr>
              <w:t>3</w:t>
            </w:r>
            <w:r w:rsidRPr="00E233C3">
              <w:rPr>
                <w:rFonts w:ascii="標楷體" w:eastAsia="標楷體" w:hAnsi="標楷體" w:cs="BiauKai" w:hint="eastAsia"/>
              </w:rPr>
              <w:t>3</w:t>
            </w:r>
          </w:p>
        </w:tc>
        <w:tc>
          <w:tcPr>
            <w:tcW w:w="673"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sidRPr="00E233C3">
              <w:rPr>
                <w:rFonts w:ascii="標楷體" w:eastAsia="標楷體" w:hAnsi="標楷體" w:cs="BiauKai" w:hint="eastAsia"/>
              </w:rPr>
              <w:t>80</w:t>
            </w:r>
          </w:p>
        </w:tc>
        <w:tc>
          <w:tcPr>
            <w:tcW w:w="605"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Pr>
                <w:rFonts w:ascii="標楷體" w:eastAsia="標楷體" w:hAnsi="標楷體" w:cs="BiauKai" w:hint="eastAsia"/>
              </w:rPr>
              <w:t>264</w:t>
            </w:r>
            <w:r w:rsidRPr="00E233C3">
              <w:rPr>
                <w:rFonts w:ascii="標楷體" w:eastAsia="標楷體" w:hAnsi="標楷體" w:cs="BiauKai" w:hint="eastAsia"/>
              </w:rPr>
              <w:t>0</w:t>
            </w:r>
          </w:p>
        </w:tc>
        <w:tc>
          <w:tcPr>
            <w:tcW w:w="1291" w:type="pct"/>
            <w:tcBorders>
              <w:top w:val="single" w:sz="6" w:space="0" w:color="000000"/>
              <w:left w:val="single" w:sz="6" w:space="0" w:color="000000"/>
              <w:bottom w:val="single" w:sz="6" w:space="0" w:color="000000"/>
              <w:right w:val="single" w:sz="12" w:space="0" w:color="000000"/>
            </w:tcBorders>
          </w:tcPr>
          <w:p w:rsidR="00C40DA6" w:rsidRPr="00E233C3" w:rsidRDefault="00C40DA6" w:rsidP="002541D3">
            <w:pPr>
              <w:jc w:val="both"/>
              <w:rPr>
                <w:rFonts w:ascii="標楷體" w:eastAsia="標楷體" w:hAnsi="標楷體" w:cs="BiauKai"/>
              </w:rPr>
            </w:pPr>
            <w:r w:rsidRPr="00E233C3">
              <w:rPr>
                <w:rFonts w:ascii="標楷體" w:eastAsia="標楷體" w:hAnsi="標楷體" w:cs="BiauKai" w:hint="eastAsia"/>
              </w:rPr>
              <w:t>含講師及工作人員</w:t>
            </w:r>
          </w:p>
        </w:tc>
      </w:tr>
      <w:tr w:rsidR="00C40DA6" w:rsidRPr="00E233C3" w:rsidTr="007F7712">
        <w:trPr>
          <w:trHeight w:val="460"/>
        </w:trPr>
        <w:tc>
          <w:tcPr>
            <w:tcW w:w="306" w:type="pct"/>
            <w:tcBorders>
              <w:top w:val="single" w:sz="6" w:space="0" w:color="000000"/>
              <w:left w:val="single" w:sz="12" w:space="0" w:color="000000"/>
              <w:bottom w:val="single" w:sz="6" w:space="0" w:color="000000"/>
              <w:right w:val="single" w:sz="6" w:space="0" w:color="000000"/>
            </w:tcBorders>
            <w:vAlign w:val="center"/>
          </w:tcPr>
          <w:p w:rsidR="00C40DA6" w:rsidRPr="00E233C3" w:rsidRDefault="00C40DA6" w:rsidP="002541D3">
            <w:pPr>
              <w:widowControl/>
              <w:jc w:val="center"/>
              <w:rPr>
                <w:rFonts w:ascii="標楷體" w:eastAsia="標楷體" w:hAnsi="標楷體" w:cs="BiauKai"/>
              </w:rPr>
            </w:pPr>
            <w:r w:rsidRPr="00E233C3">
              <w:rPr>
                <w:rFonts w:ascii="標楷體" w:eastAsia="標楷體" w:hAnsi="標楷體" w:cs="BiauKai"/>
              </w:rPr>
              <w:t>雜支</w:t>
            </w:r>
          </w:p>
        </w:tc>
        <w:tc>
          <w:tcPr>
            <w:tcW w:w="1525" w:type="pct"/>
            <w:tcBorders>
              <w:top w:val="single" w:sz="6" w:space="0" w:color="000000"/>
              <w:left w:val="single" w:sz="6" w:space="0" w:color="000000"/>
              <w:bottom w:val="single" w:sz="6" w:space="0" w:color="000000"/>
              <w:right w:val="single" w:sz="6" w:space="0" w:color="000000"/>
            </w:tcBorders>
          </w:tcPr>
          <w:p w:rsidR="00C40DA6" w:rsidRPr="00E233C3" w:rsidRDefault="00C40DA6" w:rsidP="002541D3">
            <w:pPr>
              <w:rPr>
                <w:rFonts w:ascii="標楷體" w:eastAsia="標楷體" w:hAnsi="標楷體" w:cs="BiauKai"/>
              </w:rPr>
            </w:pPr>
          </w:p>
        </w:tc>
        <w:tc>
          <w:tcPr>
            <w:tcW w:w="601"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sidRPr="00E233C3">
              <w:rPr>
                <w:rFonts w:ascii="標楷體" w:eastAsia="標楷體" w:hAnsi="標楷體" w:cs="BiauKai" w:hint="eastAsia"/>
              </w:rPr>
              <w:t>1</w:t>
            </w:r>
          </w:p>
        </w:tc>
        <w:tc>
          <w:tcPr>
            <w:tcW w:w="673"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Pr>
                <w:rFonts w:ascii="標楷體" w:eastAsia="標楷體" w:hAnsi="標楷體" w:cs="BiauKai" w:hint="eastAsia"/>
              </w:rPr>
              <w:t>245</w:t>
            </w:r>
          </w:p>
        </w:tc>
        <w:tc>
          <w:tcPr>
            <w:tcW w:w="605"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Pr>
                <w:rFonts w:ascii="標楷體" w:eastAsia="標楷體" w:hAnsi="標楷體" w:cs="BiauKai" w:hint="eastAsia"/>
              </w:rPr>
              <w:t>245</w:t>
            </w:r>
          </w:p>
        </w:tc>
        <w:tc>
          <w:tcPr>
            <w:tcW w:w="1291" w:type="pct"/>
            <w:tcBorders>
              <w:top w:val="single" w:sz="6" w:space="0" w:color="000000"/>
              <w:left w:val="single" w:sz="6" w:space="0" w:color="000000"/>
              <w:bottom w:val="single" w:sz="6" w:space="0" w:color="000000"/>
              <w:right w:val="single" w:sz="12" w:space="0" w:color="000000"/>
            </w:tcBorders>
          </w:tcPr>
          <w:p w:rsidR="00C40DA6" w:rsidRPr="00E233C3" w:rsidRDefault="00C40DA6" w:rsidP="002541D3">
            <w:pPr>
              <w:rPr>
                <w:rFonts w:ascii="標楷體" w:eastAsia="標楷體" w:hAnsi="標楷體" w:cs="BiauKai"/>
              </w:rPr>
            </w:pPr>
          </w:p>
        </w:tc>
      </w:tr>
      <w:tr w:rsidR="00C40DA6" w:rsidRPr="00E233C3" w:rsidTr="007F7712">
        <w:trPr>
          <w:trHeight w:val="460"/>
        </w:trPr>
        <w:tc>
          <w:tcPr>
            <w:tcW w:w="306" w:type="pct"/>
            <w:tcBorders>
              <w:top w:val="single" w:sz="6" w:space="0" w:color="000000"/>
              <w:left w:val="single" w:sz="12" w:space="0" w:color="000000"/>
              <w:bottom w:val="single" w:sz="6" w:space="0" w:color="000000"/>
              <w:right w:val="single" w:sz="6" w:space="0" w:color="000000"/>
            </w:tcBorders>
            <w:vAlign w:val="center"/>
          </w:tcPr>
          <w:p w:rsidR="00C40DA6" w:rsidRPr="00E233C3" w:rsidRDefault="00C40DA6" w:rsidP="002541D3">
            <w:pPr>
              <w:widowControl/>
              <w:jc w:val="center"/>
              <w:rPr>
                <w:rFonts w:ascii="標楷體" w:eastAsia="標楷體" w:hAnsi="標楷體" w:cs="BiauKai"/>
              </w:rPr>
            </w:pPr>
            <w:r w:rsidRPr="00E233C3">
              <w:rPr>
                <w:rFonts w:ascii="標楷體" w:eastAsia="標楷體" w:hAnsi="標楷體" w:cs="BiauKai"/>
              </w:rPr>
              <w:t>合計</w:t>
            </w:r>
          </w:p>
        </w:tc>
        <w:tc>
          <w:tcPr>
            <w:tcW w:w="1525" w:type="pct"/>
            <w:tcBorders>
              <w:top w:val="single" w:sz="6" w:space="0" w:color="000000"/>
              <w:left w:val="single" w:sz="6" w:space="0" w:color="000000"/>
              <w:bottom w:val="single" w:sz="6" w:space="0" w:color="000000"/>
              <w:right w:val="single" w:sz="6" w:space="0" w:color="000000"/>
            </w:tcBorders>
          </w:tcPr>
          <w:p w:rsidR="00C40DA6" w:rsidRPr="00E233C3" w:rsidRDefault="00C40DA6" w:rsidP="002541D3">
            <w:pPr>
              <w:jc w:val="right"/>
              <w:rPr>
                <w:rFonts w:ascii="標楷體" w:eastAsia="標楷體" w:hAnsi="標楷體" w:cs="BiauKai"/>
              </w:rPr>
            </w:pPr>
          </w:p>
        </w:tc>
        <w:tc>
          <w:tcPr>
            <w:tcW w:w="601"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center"/>
              <w:rPr>
                <w:rFonts w:ascii="標楷體" w:eastAsia="標楷體" w:hAnsi="標楷體" w:cs="BiauKai"/>
              </w:rPr>
            </w:pPr>
          </w:p>
        </w:tc>
        <w:tc>
          <w:tcPr>
            <w:tcW w:w="673"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center"/>
              <w:rPr>
                <w:rFonts w:ascii="標楷體" w:eastAsia="標楷體" w:hAnsi="標楷體" w:cs="BiauKai"/>
              </w:rPr>
            </w:pPr>
          </w:p>
        </w:tc>
        <w:tc>
          <w:tcPr>
            <w:tcW w:w="605" w:type="pct"/>
            <w:tcBorders>
              <w:top w:val="single" w:sz="6" w:space="0" w:color="000000"/>
              <w:left w:val="single" w:sz="6" w:space="0" w:color="000000"/>
              <w:bottom w:val="single" w:sz="6" w:space="0" w:color="000000"/>
              <w:right w:val="single" w:sz="6" w:space="0" w:color="000000"/>
            </w:tcBorders>
            <w:vAlign w:val="center"/>
          </w:tcPr>
          <w:p w:rsidR="00C40DA6" w:rsidRPr="00E233C3" w:rsidRDefault="00C40DA6" w:rsidP="002541D3">
            <w:pPr>
              <w:jc w:val="right"/>
              <w:rPr>
                <w:rFonts w:ascii="標楷體" w:eastAsia="標楷體" w:hAnsi="標楷體" w:cs="BiauKai"/>
              </w:rPr>
            </w:pPr>
            <w:r w:rsidRPr="00E233C3">
              <w:rPr>
                <w:rFonts w:ascii="標楷體" w:eastAsia="標楷體" w:hAnsi="標楷體" w:cs="BiauKai" w:hint="eastAsia"/>
              </w:rPr>
              <w:t>2</w:t>
            </w:r>
            <w:r>
              <w:rPr>
                <w:rFonts w:ascii="標楷體" w:eastAsia="標楷體" w:hAnsi="標楷體" w:cs="BiauKai" w:hint="eastAsia"/>
              </w:rPr>
              <w:t>7</w:t>
            </w:r>
            <w:r w:rsidRPr="00E233C3">
              <w:rPr>
                <w:rFonts w:ascii="標楷體" w:eastAsia="標楷體" w:hAnsi="標楷體" w:cs="BiauKai"/>
              </w:rPr>
              <w:t>000</w:t>
            </w:r>
          </w:p>
        </w:tc>
        <w:tc>
          <w:tcPr>
            <w:tcW w:w="1291" w:type="pct"/>
            <w:tcBorders>
              <w:top w:val="single" w:sz="6" w:space="0" w:color="000000"/>
              <w:left w:val="single" w:sz="6" w:space="0" w:color="000000"/>
              <w:bottom w:val="single" w:sz="6" w:space="0" w:color="000000"/>
              <w:right w:val="single" w:sz="12" w:space="0" w:color="000000"/>
            </w:tcBorders>
          </w:tcPr>
          <w:p w:rsidR="00C40DA6" w:rsidRPr="00E233C3" w:rsidRDefault="00C40DA6" w:rsidP="002541D3">
            <w:pPr>
              <w:rPr>
                <w:rFonts w:ascii="標楷體" w:eastAsia="標楷體" w:hAnsi="標楷體" w:cs="BiauKai"/>
              </w:rPr>
            </w:pPr>
          </w:p>
        </w:tc>
      </w:tr>
    </w:tbl>
    <w:p w:rsidR="00C40DA6" w:rsidRPr="00E233C3" w:rsidRDefault="00C40DA6" w:rsidP="00C40DA6">
      <w:pPr>
        <w:rPr>
          <w:rFonts w:ascii="標楷體" w:eastAsia="標楷體" w:hAnsi="標楷體"/>
          <w:sz w:val="22"/>
          <w:szCs w:val="22"/>
        </w:rPr>
      </w:pPr>
      <w:r w:rsidRPr="00E233C3">
        <w:rPr>
          <w:rFonts w:ascii="標楷體" w:eastAsia="標楷體" w:hAnsi="標楷體" w:hint="eastAsia"/>
          <w:sz w:val="22"/>
          <w:szCs w:val="22"/>
        </w:rPr>
        <w:t>教材費用由參與教師自行負擔。</w:t>
      </w:r>
    </w:p>
    <w:p w:rsidR="00F3094C" w:rsidRDefault="00F3094C" w:rsidP="0003749E">
      <w:pPr>
        <w:outlineLvl w:val="0"/>
        <w:rPr>
          <w:rFonts w:ascii="標楷體" w:eastAsia="標楷體" w:hAnsi="標楷體" w:cs="Gungsuh"/>
        </w:rPr>
      </w:pPr>
    </w:p>
    <w:p w:rsidR="00C40DA6" w:rsidRPr="00E233C3" w:rsidRDefault="00C40DA6" w:rsidP="0003749E">
      <w:pPr>
        <w:outlineLvl w:val="0"/>
        <w:rPr>
          <w:rFonts w:ascii="標楷體" w:eastAsia="標楷體" w:hAnsi="標楷體"/>
        </w:rPr>
      </w:pPr>
      <w:r w:rsidRPr="00E233C3">
        <w:rPr>
          <w:rFonts w:ascii="標楷體" w:eastAsia="標楷體" w:hAnsi="標楷體" w:cs="Gungsuh" w:hint="eastAsia"/>
        </w:rPr>
        <w:t>八</w:t>
      </w:r>
      <w:r w:rsidRPr="00E233C3">
        <w:rPr>
          <w:rFonts w:ascii="標楷體" w:eastAsia="標楷體" w:hAnsi="標楷體" w:cs="Gungsuh"/>
        </w:rPr>
        <w:t>、成效評估之實施</w:t>
      </w:r>
    </w:p>
    <w:p w:rsidR="00C40DA6" w:rsidRPr="00E233C3" w:rsidRDefault="00C40DA6" w:rsidP="00C40DA6">
      <w:pPr>
        <w:ind w:left="480"/>
        <w:rPr>
          <w:rFonts w:ascii="標楷體" w:eastAsia="標楷體" w:hAnsi="標楷體" w:cs="BiauKai"/>
        </w:rPr>
      </w:pPr>
      <w:r w:rsidRPr="00E233C3">
        <w:rPr>
          <w:rFonts w:ascii="標楷體" w:eastAsia="標楷體" w:hAnsi="標楷體" w:cs="BiauKai"/>
        </w:rPr>
        <w:t>為了使藝文教學落實，本計劃評估以下列方式，了解計畫實施後之成效</w:t>
      </w:r>
    </w:p>
    <w:p w:rsidR="00C40DA6" w:rsidRPr="00E233C3" w:rsidRDefault="00C40DA6" w:rsidP="00C40DA6">
      <w:pPr>
        <w:ind w:left="708" w:hanging="708"/>
        <w:rPr>
          <w:rFonts w:ascii="標楷體" w:eastAsia="標楷體" w:hAnsi="標楷體" w:cs="BiauKai"/>
        </w:rPr>
      </w:pPr>
      <w:r w:rsidRPr="00E233C3">
        <w:rPr>
          <w:rFonts w:ascii="標楷體" w:eastAsia="標楷體" w:hAnsi="標楷體" w:cs="BiauKai"/>
        </w:rPr>
        <w:t>（一）討論發表：由討論發表，了解教師對研習內容的理解及應用。</w:t>
      </w:r>
    </w:p>
    <w:p w:rsidR="00C40DA6" w:rsidRPr="00E233C3" w:rsidRDefault="00C40DA6" w:rsidP="00C40DA6">
      <w:pPr>
        <w:rPr>
          <w:rFonts w:ascii="標楷體" w:eastAsia="標楷體" w:hAnsi="標楷體"/>
          <w:sz w:val="22"/>
          <w:szCs w:val="22"/>
        </w:rPr>
      </w:pPr>
      <w:r w:rsidRPr="00E233C3">
        <w:rPr>
          <w:rFonts w:ascii="標楷體" w:eastAsia="標楷體" w:hAnsi="標楷體" w:cs="BiauKai"/>
        </w:rPr>
        <w:t>（二）問卷及訪談：設計回饋單，並訪談研習教師，了解教師對研習活動的意見及需求。</w:t>
      </w:r>
    </w:p>
    <w:p w:rsidR="00F3094C" w:rsidRDefault="00F3094C" w:rsidP="0003749E">
      <w:pPr>
        <w:outlineLvl w:val="0"/>
        <w:rPr>
          <w:rFonts w:ascii="標楷體" w:eastAsia="標楷體" w:hAnsi="標楷體" w:cs="Gungsuh"/>
        </w:rPr>
      </w:pPr>
    </w:p>
    <w:p w:rsidR="00C40DA6" w:rsidRPr="00E233C3" w:rsidRDefault="00C40DA6" w:rsidP="0003749E">
      <w:pPr>
        <w:outlineLvl w:val="0"/>
        <w:rPr>
          <w:rFonts w:ascii="標楷體" w:eastAsia="標楷體" w:hAnsi="標楷體"/>
        </w:rPr>
      </w:pPr>
      <w:r w:rsidRPr="00E233C3">
        <w:rPr>
          <w:rFonts w:ascii="標楷體" w:eastAsia="標楷體" w:hAnsi="標楷體" w:cs="Gungsuh" w:hint="eastAsia"/>
        </w:rPr>
        <w:t>九</w:t>
      </w:r>
      <w:r w:rsidRPr="00E233C3">
        <w:rPr>
          <w:rFonts w:ascii="標楷體" w:eastAsia="標楷體" w:hAnsi="標楷體" w:cs="Gungsuh"/>
        </w:rPr>
        <w:t>、</w:t>
      </w:r>
      <w:r w:rsidRPr="00655176">
        <w:rPr>
          <w:rFonts w:ascii="標楷體" w:eastAsia="標楷體" w:hAnsi="標楷體" w:cs="Gungsuh"/>
        </w:rPr>
        <w:t>預期成效</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（一）增進教師對十二年課綱素養導向</w:t>
      </w:r>
      <w:r w:rsidRPr="00E233C3">
        <w:rPr>
          <w:rFonts w:ascii="標楷體" w:eastAsia="標楷體" w:hAnsi="標楷體" w:cs="BiauKai" w:hint="eastAsia"/>
        </w:rPr>
        <w:t>鑑賞與表現</w:t>
      </w:r>
      <w:r w:rsidRPr="00E233C3">
        <w:rPr>
          <w:rFonts w:ascii="標楷體" w:eastAsia="標楷體" w:hAnsi="標楷體" w:cs="BiauKai"/>
        </w:rPr>
        <w:t>教學內涵的認識。</w:t>
      </w:r>
    </w:p>
    <w:p w:rsidR="00C40DA6" w:rsidRPr="00E233C3" w:rsidRDefault="00C40DA6" w:rsidP="00C40DA6">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（二）增進教師</w:t>
      </w:r>
      <w:r w:rsidRPr="00E233C3">
        <w:rPr>
          <w:rFonts w:ascii="標楷體" w:eastAsia="標楷體" w:hAnsi="標楷體" w:cs="BiauKai" w:hint="eastAsia"/>
        </w:rPr>
        <w:t>跨領域視覺藝術</w:t>
      </w:r>
      <w:r w:rsidRPr="00E233C3">
        <w:rPr>
          <w:rFonts w:ascii="標楷體" w:eastAsia="標楷體" w:hAnsi="標楷體" w:cs="BiauKai"/>
        </w:rPr>
        <w:t>課程設計及教學評量之專業知能。</w:t>
      </w:r>
    </w:p>
    <w:p w:rsidR="00C40DA6" w:rsidRPr="00E233C3" w:rsidRDefault="00C40DA6" w:rsidP="00C40DA6">
      <w:pPr>
        <w:pBdr>
          <w:top w:val="nil"/>
          <w:left w:val="nil"/>
          <w:bottom w:val="nil"/>
          <w:right w:val="nil"/>
          <w:between w:val="nil"/>
        </w:pBdr>
        <w:spacing w:line="400" w:lineRule="auto"/>
        <w:rPr>
          <w:rFonts w:ascii="標楷體" w:eastAsia="標楷體" w:hAnsi="標楷體"/>
        </w:rPr>
      </w:pPr>
      <w:r w:rsidRPr="00E233C3">
        <w:rPr>
          <w:rFonts w:ascii="標楷體" w:eastAsia="標楷體" w:hAnsi="標楷體" w:cs="BiauKai"/>
        </w:rPr>
        <w:t>（三）素養導向教學設計及</w:t>
      </w:r>
      <w:r w:rsidRPr="00E233C3">
        <w:rPr>
          <w:rFonts w:ascii="標楷體" w:eastAsia="標楷體" w:hAnsi="標楷體" w:cs="BiauKai" w:hint="eastAsia"/>
        </w:rPr>
        <w:t>藍染實作</w:t>
      </w:r>
      <w:r w:rsidRPr="00E233C3">
        <w:rPr>
          <w:rFonts w:ascii="標楷體" w:eastAsia="標楷體" w:hAnsi="標楷體" w:cs="BiauKai"/>
        </w:rPr>
        <w:t>，能供教師</w:t>
      </w:r>
      <w:r w:rsidRPr="00E233C3">
        <w:rPr>
          <w:rFonts w:ascii="標楷體" w:eastAsia="標楷體" w:hAnsi="標楷體" w:cs="BiauKai" w:hint="eastAsia"/>
        </w:rPr>
        <w:t>教學策略</w:t>
      </w:r>
      <w:r w:rsidRPr="00E233C3">
        <w:rPr>
          <w:rFonts w:ascii="標楷體" w:eastAsia="標楷體" w:hAnsi="標楷體" w:cs="BiauKai"/>
        </w:rPr>
        <w:t>參考，運用於</w:t>
      </w:r>
      <w:r w:rsidRPr="00E233C3">
        <w:rPr>
          <w:rFonts w:ascii="標楷體" w:eastAsia="標楷體" w:hAnsi="標楷體" w:cs="BiauKai" w:hint="eastAsia"/>
        </w:rPr>
        <w:t>課</w:t>
      </w:r>
      <w:r w:rsidRPr="00E233C3">
        <w:rPr>
          <w:rFonts w:ascii="標楷體" w:eastAsia="標楷體" w:hAnsi="標楷體" w:cs="BiauKai"/>
        </w:rPr>
        <w:t>堂實踐。</w:t>
      </w:r>
    </w:p>
    <w:p w:rsidR="009F7C13" w:rsidRDefault="009F7C13">
      <w:pPr>
        <w:rPr>
          <w:rFonts w:ascii="標楷體" w:eastAsia="標楷體" w:hAnsi="標楷體"/>
          <w:sz w:val="20"/>
          <w:szCs w:val="20"/>
        </w:rPr>
      </w:pPr>
      <w:r>
        <w:rPr>
          <w:rFonts w:ascii="標楷體" w:eastAsia="標楷體" w:hAnsi="標楷體"/>
          <w:sz w:val="20"/>
          <w:szCs w:val="20"/>
        </w:rPr>
        <w:br w:type="page"/>
      </w:r>
    </w:p>
    <w:p w:rsidR="007D4C8E" w:rsidRPr="00B46053" w:rsidRDefault="007D4C8E" w:rsidP="007D4C8E">
      <w:pPr>
        <w:adjustRightInd w:val="0"/>
        <w:snapToGrid w:val="0"/>
        <w:spacing w:line="240" w:lineRule="atLeast"/>
        <w:jc w:val="center"/>
        <w:rPr>
          <w:rFonts w:ascii="標楷體" w:eastAsia="標楷體" w:hAnsi="標楷體"/>
          <w:b/>
        </w:rPr>
      </w:pPr>
      <w:r w:rsidRPr="007D4C8E">
        <w:rPr>
          <w:rFonts w:ascii="標楷體" w:eastAsia="標楷體" w:hAnsi="標楷體" w:hint="eastAsia"/>
          <w:sz w:val="20"/>
          <w:szCs w:val="20"/>
        </w:rPr>
        <w:t>附件7</w:t>
      </w:r>
      <w:r w:rsidRPr="00B46053">
        <w:rPr>
          <w:rFonts w:ascii="標楷體" w:eastAsia="標楷體" w:hAnsi="標楷體" w:hint="eastAsia"/>
          <w:b/>
        </w:rPr>
        <w:t>臺南</w:t>
      </w:r>
      <w:r w:rsidRPr="00B46053">
        <w:rPr>
          <w:rFonts w:ascii="標楷體" w:eastAsia="標楷體" w:hAnsi="標楷體"/>
          <w:b/>
        </w:rPr>
        <w:t>市10</w:t>
      </w:r>
      <w:r w:rsidRPr="00B46053">
        <w:rPr>
          <w:rFonts w:ascii="標楷體" w:eastAsia="標楷體" w:hAnsi="標楷體" w:hint="eastAsia"/>
          <w:b/>
        </w:rPr>
        <w:t>9學年度精進</w:t>
      </w:r>
      <w:r w:rsidRPr="00B46053">
        <w:rPr>
          <w:rFonts w:ascii="標楷體" w:eastAsia="標楷體" w:hAnsi="標楷體"/>
          <w:b/>
        </w:rPr>
        <w:t>國民</w:t>
      </w:r>
      <w:r w:rsidRPr="00B46053">
        <w:rPr>
          <w:rFonts w:ascii="標楷體" w:eastAsia="標楷體" w:hAnsi="標楷體" w:hint="eastAsia"/>
          <w:b/>
        </w:rPr>
        <w:t>中小學教師教學專業與課程品質整體推動計畫</w:t>
      </w:r>
    </w:p>
    <w:p w:rsidR="007D4C8E" w:rsidRPr="00B46053" w:rsidRDefault="007D4C8E" w:rsidP="007D4C8E">
      <w:pPr>
        <w:adjustRightInd w:val="0"/>
        <w:snapToGrid w:val="0"/>
        <w:spacing w:line="240" w:lineRule="atLeast"/>
        <w:jc w:val="center"/>
        <w:rPr>
          <w:rFonts w:ascii="標楷體" w:eastAsia="標楷體" w:hAnsi="標楷體"/>
          <w:b/>
        </w:rPr>
      </w:pPr>
      <w:r w:rsidRPr="00B46053">
        <w:rPr>
          <w:rFonts w:ascii="標楷體" w:eastAsia="標楷體" w:hAnsi="標楷體" w:hint="eastAsia"/>
          <w:b/>
        </w:rPr>
        <w:t>國民教育輔導團藝術領域輔導小組</w:t>
      </w:r>
    </w:p>
    <w:p w:rsidR="007D4C8E" w:rsidRPr="00B46053" w:rsidRDefault="007D4C8E" w:rsidP="007D4C8E">
      <w:pPr>
        <w:adjustRightInd w:val="0"/>
        <w:snapToGrid w:val="0"/>
        <w:spacing w:line="240" w:lineRule="atLeast"/>
        <w:jc w:val="center"/>
        <w:rPr>
          <w:rFonts w:ascii="標楷體" w:eastAsia="標楷體" w:hAnsi="標楷體"/>
          <w:b/>
        </w:rPr>
      </w:pPr>
      <w:r w:rsidRPr="00B46053">
        <w:rPr>
          <w:rFonts w:ascii="標楷體" w:eastAsia="標楷體" w:hAnsi="標楷體" w:hint="eastAsia"/>
          <w:b/>
        </w:rPr>
        <w:t>藝術遊戲系列-「就醬玩說故事劇場」工作坊</w:t>
      </w:r>
      <w:r w:rsidRPr="00B46053">
        <w:rPr>
          <w:rFonts w:ascii="標楷體" w:eastAsia="標楷體" w:hAnsi="標楷體"/>
          <w:b/>
        </w:rPr>
        <w:t>實施計畫</w:t>
      </w:r>
    </w:p>
    <w:p w:rsidR="007D4C8E" w:rsidRPr="00435A3D" w:rsidRDefault="007D4C8E" w:rsidP="0003749E">
      <w:pPr>
        <w:autoSpaceDE w:val="0"/>
        <w:autoSpaceDN w:val="0"/>
        <w:adjustRightInd w:val="0"/>
        <w:snapToGrid w:val="0"/>
        <w:spacing w:line="240" w:lineRule="atLeast"/>
        <w:outlineLvl w:val="0"/>
        <w:rPr>
          <w:rFonts w:ascii="標楷體" w:eastAsia="標楷體" w:hAnsi="標楷體"/>
        </w:rPr>
      </w:pPr>
      <w:r w:rsidRPr="00435A3D">
        <w:rPr>
          <w:rFonts w:ascii="標楷體" w:eastAsia="標楷體" w:hAnsi="標楷體"/>
        </w:rPr>
        <w:t>一、依據</w:t>
      </w:r>
    </w:p>
    <w:p w:rsidR="007D4C8E" w:rsidRPr="00435A3D" w:rsidRDefault="007D4C8E" w:rsidP="007D4C8E">
      <w:pPr>
        <w:autoSpaceDE w:val="0"/>
        <w:autoSpaceDN w:val="0"/>
        <w:adjustRightInd w:val="0"/>
        <w:snapToGrid w:val="0"/>
        <w:spacing w:line="240" w:lineRule="atLeast"/>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rsidR="007D4C8E" w:rsidRPr="00435A3D" w:rsidRDefault="007D4C8E" w:rsidP="007D4C8E">
      <w:pPr>
        <w:autoSpaceDE w:val="0"/>
        <w:autoSpaceDN w:val="0"/>
        <w:adjustRightInd w:val="0"/>
        <w:snapToGrid w:val="0"/>
        <w:spacing w:line="240" w:lineRule="atLeast"/>
        <w:rPr>
          <w:rFonts w:ascii="標楷體" w:eastAsia="標楷體" w:hAnsi="標楷體"/>
        </w:rPr>
      </w:pPr>
      <w:r w:rsidRPr="00435A3D">
        <w:rPr>
          <w:rFonts w:ascii="標楷體" w:eastAsia="標楷體" w:hAnsi="標楷體"/>
        </w:rPr>
        <w:t>（二）</w:t>
      </w:r>
      <w:r>
        <w:rPr>
          <w:rFonts w:ascii="標楷體" w:eastAsia="標楷體" w:hAnsi="標楷體" w:hint="eastAsia"/>
        </w:rPr>
        <w:t>臺南</w:t>
      </w:r>
      <w:r w:rsidRPr="00435A3D">
        <w:rPr>
          <w:rFonts w:ascii="標楷體" w:eastAsia="標楷體" w:hAnsi="標楷體"/>
        </w:rPr>
        <w:t>市1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rsidR="007D4C8E" w:rsidRPr="00435A3D" w:rsidRDefault="007D4C8E" w:rsidP="007D4C8E">
      <w:pPr>
        <w:autoSpaceDE w:val="0"/>
        <w:autoSpaceDN w:val="0"/>
        <w:adjustRightInd w:val="0"/>
        <w:snapToGrid w:val="0"/>
        <w:spacing w:line="240" w:lineRule="atLeast"/>
        <w:rPr>
          <w:rFonts w:ascii="標楷體" w:eastAsia="標楷體" w:hAnsi="標楷體"/>
        </w:rPr>
      </w:pPr>
      <w:r w:rsidRPr="00435A3D">
        <w:rPr>
          <w:rFonts w:ascii="標楷體" w:eastAsia="標楷體" w:hAnsi="標楷體"/>
        </w:rPr>
        <w:t>（三）</w:t>
      </w:r>
      <w:r>
        <w:rPr>
          <w:rFonts w:ascii="標楷體" w:eastAsia="標楷體" w:hAnsi="標楷體" w:hint="eastAsia"/>
        </w:rPr>
        <w:t>臺南</w:t>
      </w:r>
      <w:r w:rsidRPr="00435A3D">
        <w:rPr>
          <w:rFonts w:ascii="標楷體" w:eastAsia="標楷體" w:hAnsi="標楷體"/>
        </w:rPr>
        <w:t>市10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rsidR="007D4C8E" w:rsidRPr="00435A3D" w:rsidRDefault="007D4C8E" w:rsidP="007D4C8E">
      <w:pPr>
        <w:adjustRightInd w:val="0"/>
        <w:snapToGrid w:val="0"/>
        <w:spacing w:line="240" w:lineRule="atLeast"/>
        <w:rPr>
          <w:rFonts w:ascii="標楷體" w:eastAsia="標楷體" w:hAnsi="標楷體"/>
        </w:rPr>
      </w:pPr>
    </w:p>
    <w:p w:rsidR="007D4C8E" w:rsidRPr="00435A3D" w:rsidRDefault="007D4C8E" w:rsidP="0003749E">
      <w:pPr>
        <w:adjustRightInd w:val="0"/>
        <w:snapToGrid w:val="0"/>
        <w:spacing w:line="240" w:lineRule="atLeast"/>
        <w:outlineLvl w:val="0"/>
        <w:rPr>
          <w:rFonts w:ascii="標楷體" w:eastAsia="標楷體" w:hAnsi="標楷體"/>
        </w:rPr>
      </w:pPr>
      <w:r w:rsidRPr="00435A3D">
        <w:rPr>
          <w:rFonts w:ascii="標楷體" w:eastAsia="標楷體" w:hAnsi="標楷體"/>
        </w:rPr>
        <w:t>二、</w:t>
      </w:r>
      <w:r w:rsidRPr="00435A3D">
        <w:rPr>
          <w:rFonts w:ascii="標楷體" w:eastAsia="標楷體" w:hAnsi="標楷體" w:hint="eastAsia"/>
        </w:rPr>
        <w:t>現況分析與需求評估</w:t>
      </w:r>
    </w:p>
    <w:p w:rsidR="00D9246C" w:rsidRDefault="007D4C8E" w:rsidP="007D4C8E">
      <w:pPr>
        <w:spacing w:line="240" w:lineRule="atLeast"/>
        <w:rPr>
          <w:rFonts w:ascii="標楷體" w:eastAsia="標楷體" w:hAnsi="標楷體"/>
        </w:rPr>
      </w:pPr>
      <w:r w:rsidRPr="000868AD">
        <w:rPr>
          <w:rFonts w:ascii="標楷體" w:eastAsia="標楷體" w:hAnsi="標楷體" w:hint="eastAsia"/>
        </w:rPr>
        <w:t>（一）</w:t>
      </w:r>
      <w:r>
        <w:rPr>
          <w:rFonts w:ascii="標楷體" w:eastAsia="標楷體" w:hAnsi="標楷體" w:hint="eastAsia"/>
        </w:rPr>
        <w:t>新課綱實施之後</w:t>
      </w:r>
      <w:r>
        <w:rPr>
          <w:rFonts w:ascii="新細明體" w:hAnsi="新細明體" w:hint="eastAsia"/>
        </w:rPr>
        <w:t>，</w:t>
      </w:r>
      <w:r w:rsidRPr="00F24FFC">
        <w:rPr>
          <w:rFonts w:ascii="標楷體" w:eastAsia="標楷體" w:hAnsi="標楷體" w:hint="eastAsia"/>
        </w:rPr>
        <w:t>如何透過主題或</w:t>
      </w:r>
      <w:r>
        <w:rPr>
          <w:rFonts w:ascii="標楷體" w:eastAsia="標楷體" w:hAnsi="標楷體" w:hint="eastAsia"/>
        </w:rPr>
        <w:t>議題的方式進行教學</w:t>
      </w:r>
      <w:r>
        <w:rPr>
          <w:rFonts w:ascii="新細明體" w:hAnsi="新細明體" w:hint="eastAsia"/>
        </w:rPr>
        <w:t>，</w:t>
      </w:r>
      <w:r w:rsidRPr="00AA31B5">
        <w:rPr>
          <w:rFonts w:ascii="標楷體" w:eastAsia="標楷體" w:hAnsi="標楷體" w:hint="eastAsia"/>
        </w:rPr>
        <w:t>讓教學更符合素養導向的精</w:t>
      </w:r>
    </w:p>
    <w:p w:rsidR="007D4C8E" w:rsidRDefault="007D4C8E" w:rsidP="007D4C8E">
      <w:pPr>
        <w:spacing w:line="240" w:lineRule="atLeast"/>
        <w:rPr>
          <w:rFonts w:ascii="標楷體" w:eastAsia="標楷體" w:hAnsi="標楷體"/>
        </w:rPr>
      </w:pPr>
      <w:r w:rsidRPr="00AA31B5">
        <w:rPr>
          <w:rFonts w:ascii="標楷體" w:eastAsia="標楷體" w:hAnsi="標楷體" w:hint="eastAsia"/>
        </w:rPr>
        <w:t>神</w:t>
      </w:r>
      <w:r>
        <w:rPr>
          <w:rFonts w:ascii="標楷體" w:eastAsia="標楷體" w:hAnsi="標楷體" w:hint="eastAsia"/>
        </w:rPr>
        <w:t>顯得</w:t>
      </w:r>
      <w:r w:rsidRPr="00AA31B5">
        <w:rPr>
          <w:rFonts w:ascii="標楷體" w:eastAsia="標楷體" w:hAnsi="標楷體" w:hint="eastAsia"/>
        </w:rPr>
        <w:t>相對重要</w:t>
      </w:r>
      <w:r>
        <w:rPr>
          <w:rFonts w:ascii="標楷體" w:eastAsia="標楷體" w:hAnsi="標楷體" w:hint="eastAsia"/>
        </w:rPr>
        <w:t>。</w:t>
      </w:r>
    </w:p>
    <w:p w:rsidR="00D9246C" w:rsidRDefault="007D4C8E" w:rsidP="007D4C8E">
      <w:pPr>
        <w:spacing w:line="240" w:lineRule="atLeast"/>
        <w:rPr>
          <w:rFonts w:ascii="標楷體" w:eastAsia="標楷體" w:hAnsi="標楷體"/>
        </w:rPr>
      </w:pPr>
      <w:r w:rsidRPr="000868AD">
        <w:rPr>
          <w:rFonts w:ascii="標楷體" w:eastAsia="標楷體" w:hAnsi="標楷體" w:hint="eastAsia"/>
        </w:rPr>
        <w:t>（</w:t>
      </w:r>
      <w:r>
        <w:rPr>
          <w:rFonts w:ascii="標楷體" w:eastAsia="標楷體" w:hAnsi="標楷體" w:hint="eastAsia"/>
        </w:rPr>
        <w:t>二</w:t>
      </w:r>
      <w:r w:rsidRPr="000868AD">
        <w:rPr>
          <w:rFonts w:ascii="標楷體" w:eastAsia="標楷體" w:hAnsi="標楷體" w:hint="eastAsia"/>
        </w:rPr>
        <w:t>）</w:t>
      </w:r>
      <w:r w:rsidRPr="00AA31B5">
        <w:rPr>
          <w:rFonts w:ascii="標楷體" w:eastAsia="標楷體" w:hAnsi="標楷體" w:hint="eastAsia"/>
        </w:rPr>
        <w:t>藝術領域研習除了提供專業知能的</w:t>
      </w:r>
      <w:r>
        <w:rPr>
          <w:rFonts w:ascii="標楷體" w:eastAsia="標楷體" w:hAnsi="標楷體" w:hint="eastAsia"/>
        </w:rPr>
        <w:t>再</w:t>
      </w:r>
      <w:r w:rsidRPr="00AA31B5">
        <w:rPr>
          <w:rFonts w:ascii="標楷體" w:eastAsia="標楷體" w:hAnsi="標楷體" w:hint="eastAsia"/>
        </w:rPr>
        <w:t>進修，</w:t>
      </w:r>
      <w:r>
        <w:rPr>
          <w:rFonts w:ascii="標楷體" w:eastAsia="標楷體" w:hAnsi="標楷體" w:hint="eastAsia"/>
        </w:rPr>
        <w:t>亦應提供</w:t>
      </w:r>
      <w:r w:rsidRPr="00AA31B5">
        <w:rPr>
          <w:rFonts w:ascii="標楷體" w:eastAsia="標楷體" w:hAnsi="標楷體" w:hint="eastAsia"/>
        </w:rPr>
        <w:t>參與教師透過研習彼此切磋教學</w:t>
      </w:r>
    </w:p>
    <w:p w:rsidR="007D4C8E" w:rsidRDefault="007D4C8E" w:rsidP="007D4C8E">
      <w:pPr>
        <w:spacing w:line="240" w:lineRule="atLeast"/>
        <w:rPr>
          <w:rFonts w:ascii="標楷體" w:eastAsia="標楷體" w:hAnsi="標楷體"/>
        </w:rPr>
      </w:pPr>
      <w:r w:rsidRPr="00AA31B5">
        <w:rPr>
          <w:rFonts w:ascii="標楷體" w:eastAsia="標楷體" w:hAnsi="標楷體" w:hint="eastAsia"/>
        </w:rPr>
        <w:t>上的問</w:t>
      </w:r>
      <w:r>
        <w:rPr>
          <w:rFonts w:ascii="標楷體" w:eastAsia="標楷體" w:hAnsi="標楷體" w:hint="eastAsia"/>
        </w:rPr>
        <w:t>題與發現的機會</w:t>
      </w:r>
      <w:r w:rsidRPr="00D13686">
        <w:rPr>
          <w:rFonts w:ascii="標楷體" w:eastAsia="標楷體" w:hAnsi="標楷體" w:hint="eastAsia"/>
        </w:rPr>
        <w:t>，</w:t>
      </w:r>
      <w:r w:rsidRPr="00AA31B5">
        <w:rPr>
          <w:rFonts w:ascii="標楷體" w:eastAsia="標楷體" w:hAnsi="標楷體" w:hint="eastAsia"/>
        </w:rPr>
        <w:t>落實新課綱的共備精神</w:t>
      </w:r>
      <w:r>
        <w:rPr>
          <w:rFonts w:ascii="標楷體" w:eastAsia="標楷體" w:hAnsi="標楷體" w:hint="eastAsia"/>
        </w:rPr>
        <w:t>。</w:t>
      </w:r>
    </w:p>
    <w:p w:rsidR="007D4C8E" w:rsidRDefault="007D4C8E" w:rsidP="007D4C8E">
      <w:pPr>
        <w:adjustRightInd w:val="0"/>
        <w:snapToGrid w:val="0"/>
        <w:spacing w:line="240" w:lineRule="atLeast"/>
        <w:ind w:left="977" w:hangingChars="407" w:hanging="977"/>
        <w:rPr>
          <w:rFonts w:ascii="標楷體" w:eastAsia="標楷體" w:hAnsi="標楷體"/>
        </w:rPr>
      </w:pPr>
    </w:p>
    <w:p w:rsidR="007D4C8E" w:rsidRPr="00D13686" w:rsidRDefault="007D4C8E" w:rsidP="007D4C8E">
      <w:pPr>
        <w:adjustRightInd w:val="0"/>
        <w:snapToGrid w:val="0"/>
        <w:spacing w:line="240" w:lineRule="atLeast"/>
        <w:ind w:left="977" w:hangingChars="407" w:hanging="977"/>
        <w:rPr>
          <w:rFonts w:ascii="標楷體" w:eastAsia="標楷體" w:hAnsi="標楷體"/>
        </w:rPr>
      </w:pPr>
      <w:r>
        <w:rPr>
          <w:rFonts w:ascii="標楷體" w:eastAsia="標楷體" w:hAnsi="標楷體" w:hint="eastAsia"/>
        </w:rPr>
        <w:t>三、目的</w:t>
      </w:r>
    </w:p>
    <w:p w:rsidR="007D4C8E" w:rsidRPr="000868AD" w:rsidRDefault="007D4C8E" w:rsidP="007D4C8E">
      <w:pPr>
        <w:spacing w:line="240" w:lineRule="atLeast"/>
        <w:rPr>
          <w:rFonts w:ascii="標楷體" w:eastAsia="標楷體" w:hAnsi="標楷體"/>
        </w:rPr>
      </w:pPr>
      <w:r w:rsidRPr="000868AD">
        <w:rPr>
          <w:rFonts w:ascii="標楷體" w:eastAsia="標楷體" w:hAnsi="標楷體" w:hint="eastAsia"/>
        </w:rPr>
        <w:t>（一）精進本市國中小教師以戲劇策略進行主題式教學之專業知能，提升藝術教學專業能力。</w:t>
      </w:r>
    </w:p>
    <w:p w:rsidR="007D4C8E" w:rsidRPr="000868AD" w:rsidRDefault="007D4C8E" w:rsidP="007D4C8E">
      <w:pPr>
        <w:spacing w:line="240" w:lineRule="atLeast"/>
        <w:rPr>
          <w:rFonts w:ascii="標楷體" w:eastAsia="標楷體" w:hAnsi="標楷體"/>
        </w:rPr>
      </w:pPr>
      <w:r w:rsidRPr="000868AD">
        <w:rPr>
          <w:rFonts w:ascii="標楷體" w:eastAsia="標楷體" w:hAnsi="標楷體" w:hint="eastAsia"/>
        </w:rPr>
        <w:t>（二）協助教師運用戲劇形式活化各領域教學之技能，以達有效藝術教學。</w:t>
      </w:r>
    </w:p>
    <w:p w:rsidR="00D9246C" w:rsidRDefault="007D4C8E" w:rsidP="007D4C8E">
      <w:pPr>
        <w:spacing w:line="240" w:lineRule="atLeast"/>
        <w:rPr>
          <w:rFonts w:ascii="標楷體" w:eastAsia="標楷體" w:hAnsi="標楷體"/>
        </w:rPr>
      </w:pPr>
      <w:r w:rsidRPr="000868AD">
        <w:rPr>
          <w:rFonts w:ascii="標楷體" w:eastAsia="標楷體" w:hAnsi="標楷體" w:hint="eastAsia"/>
        </w:rPr>
        <w:t>（</w:t>
      </w:r>
      <w:r>
        <w:rPr>
          <w:rFonts w:ascii="標楷體" w:eastAsia="標楷體" w:hAnsi="標楷體" w:hint="eastAsia"/>
        </w:rPr>
        <w:t>三</w:t>
      </w:r>
      <w:r w:rsidRPr="000868AD">
        <w:rPr>
          <w:rFonts w:ascii="標楷體" w:eastAsia="標楷體" w:hAnsi="標楷體" w:hint="eastAsia"/>
        </w:rPr>
        <w:t>）藉由教學案例的實作與帶領，理解說故事劇場的樣貌，透過參與、討論與回饋增進戲</w:t>
      </w:r>
    </w:p>
    <w:p w:rsidR="007D4C8E" w:rsidRPr="000868AD" w:rsidRDefault="007D4C8E" w:rsidP="007D4C8E">
      <w:pPr>
        <w:spacing w:line="240" w:lineRule="atLeast"/>
        <w:rPr>
          <w:rFonts w:ascii="標楷體" w:eastAsia="標楷體" w:hAnsi="標楷體"/>
        </w:rPr>
      </w:pPr>
      <w:r w:rsidRPr="000868AD">
        <w:rPr>
          <w:rFonts w:ascii="標楷體" w:eastAsia="標楷體" w:hAnsi="標楷體" w:hint="eastAsia"/>
        </w:rPr>
        <w:t>劇策略的帶領技巧。</w:t>
      </w:r>
    </w:p>
    <w:p w:rsidR="007D4C8E" w:rsidRPr="00D46F05" w:rsidRDefault="007D4C8E" w:rsidP="007D4C8E">
      <w:pPr>
        <w:spacing w:line="240" w:lineRule="atLeast"/>
        <w:ind w:left="426"/>
        <w:rPr>
          <w:rFonts w:ascii="標楷體" w:eastAsia="標楷體" w:hAnsi="標楷體"/>
        </w:rPr>
      </w:pPr>
    </w:p>
    <w:p w:rsidR="007D4C8E" w:rsidRPr="00435A3D" w:rsidRDefault="007D4C8E" w:rsidP="007D4C8E">
      <w:pPr>
        <w:adjustRightInd w:val="0"/>
        <w:snapToGrid w:val="0"/>
        <w:spacing w:line="240" w:lineRule="atLeast"/>
        <w:rPr>
          <w:rFonts w:ascii="標楷體" w:eastAsia="標楷體" w:hAnsi="標楷體"/>
        </w:rPr>
      </w:pPr>
      <w:r w:rsidRPr="00435A3D">
        <w:rPr>
          <w:rFonts w:ascii="標楷體" w:eastAsia="標楷體" w:hAnsi="標楷體"/>
        </w:rPr>
        <w:t>四、辦理單位</w:t>
      </w:r>
    </w:p>
    <w:p w:rsidR="007D4C8E" w:rsidRPr="000868AD" w:rsidRDefault="007D4C8E" w:rsidP="007D4C8E">
      <w:pPr>
        <w:adjustRightInd w:val="0"/>
        <w:snapToGrid w:val="0"/>
        <w:spacing w:line="240" w:lineRule="atLeast"/>
        <w:rPr>
          <w:rFonts w:ascii="標楷體" w:eastAsia="標楷體" w:hAnsi="標楷體"/>
        </w:rPr>
      </w:pPr>
      <w:r w:rsidRPr="000868AD">
        <w:rPr>
          <w:rFonts w:ascii="標楷體" w:eastAsia="標楷體" w:hAnsi="標楷體" w:hint="eastAsia"/>
        </w:rPr>
        <w:t>（一）</w:t>
      </w:r>
      <w:r w:rsidRPr="000868AD">
        <w:rPr>
          <w:rFonts w:ascii="標楷體" w:eastAsia="標楷體" w:hAnsi="標楷體"/>
        </w:rPr>
        <w:t>指導單位：</w:t>
      </w:r>
      <w:r w:rsidR="008026C1" w:rsidRPr="008026C1">
        <w:rPr>
          <w:rFonts w:ascii="標楷體" w:eastAsia="標楷體" w:hAnsi="標楷體" w:hint="eastAsia"/>
        </w:rPr>
        <w:t>教育部國民及學前教育署</w:t>
      </w:r>
    </w:p>
    <w:p w:rsidR="007D4C8E" w:rsidRDefault="007D4C8E" w:rsidP="007D4C8E">
      <w:pPr>
        <w:adjustRightInd w:val="0"/>
        <w:snapToGrid w:val="0"/>
        <w:spacing w:line="240" w:lineRule="atLeast"/>
        <w:rPr>
          <w:rFonts w:ascii="標楷體" w:eastAsia="標楷體" w:hAnsi="標楷體"/>
        </w:rPr>
      </w:pPr>
      <w:r w:rsidRPr="000868AD">
        <w:rPr>
          <w:rFonts w:ascii="標楷體" w:eastAsia="標楷體" w:hAnsi="標楷體" w:hint="eastAsia"/>
        </w:rPr>
        <w:t>（</w:t>
      </w:r>
      <w:r>
        <w:rPr>
          <w:rFonts w:ascii="標楷體" w:eastAsia="標楷體" w:hAnsi="標楷體" w:hint="eastAsia"/>
        </w:rPr>
        <w:t>二</w:t>
      </w:r>
      <w:r w:rsidRPr="000868AD">
        <w:rPr>
          <w:rFonts w:ascii="標楷體" w:eastAsia="標楷體" w:hAnsi="標楷體" w:hint="eastAsia"/>
        </w:rPr>
        <w:t>）</w:t>
      </w:r>
      <w:r w:rsidRPr="00435A3D">
        <w:rPr>
          <w:rFonts w:ascii="標楷體" w:eastAsia="標楷體" w:hAnsi="標楷體"/>
        </w:rPr>
        <w:t>主辦單位：</w:t>
      </w:r>
      <w:r>
        <w:rPr>
          <w:rFonts w:ascii="標楷體" w:eastAsia="標楷體" w:hAnsi="標楷體" w:hint="eastAsia"/>
        </w:rPr>
        <w:t>臺南</w:t>
      </w:r>
      <w:r w:rsidRPr="00435A3D">
        <w:rPr>
          <w:rFonts w:ascii="標楷體" w:eastAsia="標楷體" w:hAnsi="標楷體"/>
        </w:rPr>
        <w:t>市政府教育局</w:t>
      </w:r>
    </w:p>
    <w:p w:rsidR="007D4C8E" w:rsidRDefault="007D4C8E" w:rsidP="007D4C8E">
      <w:pPr>
        <w:adjustRightInd w:val="0"/>
        <w:snapToGrid w:val="0"/>
        <w:spacing w:line="240" w:lineRule="atLeast"/>
        <w:rPr>
          <w:rFonts w:ascii="標楷體" w:eastAsia="標楷體" w:hAnsi="標楷體"/>
        </w:rPr>
      </w:pPr>
      <w:r w:rsidRPr="000868AD">
        <w:rPr>
          <w:rFonts w:ascii="標楷體" w:eastAsia="標楷體" w:hAnsi="標楷體" w:hint="eastAsia"/>
        </w:rPr>
        <w:t>（</w:t>
      </w:r>
      <w:r>
        <w:rPr>
          <w:rFonts w:ascii="標楷體" w:eastAsia="標楷體" w:hAnsi="標楷體" w:hint="eastAsia"/>
        </w:rPr>
        <w:t>三</w:t>
      </w:r>
      <w:r w:rsidRPr="000868AD">
        <w:rPr>
          <w:rFonts w:ascii="標楷體" w:eastAsia="標楷體" w:hAnsi="標楷體" w:hint="eastAsia"/>
        </w:rPr>
        <w:t>）</w:t>
      </w:r>
      <w:r w:rsidRPr="00D46F05">
        <w:rPr>
          <w:rFonts w:ascii="標楷體" w:eastAsia="標楷體" w:hAnsi="標楷體"/>
        </w:rPr>
        <w:t>承辦單位：</w:t>
      </w:r>
      <w:r w:rsidRPr="00D46F05">
        <w:rPr>
          <w:rFonts w:ascii="標楷體" w:eastAsia="標楷體" w:hAnsi="標楷體" w:hint="eastAsia"/>
        </w:rPr>
        <w:t>臺南市國民教育輔導團藝術領域輔導小組</w:t>
      </w:r>
      <w:r w:rsidRPr="00D46F05">
        <w:rPr>
          <w:rFonts w:ascii="新細明體" w:hAnsi="新細明體" w:hint="eastAsia"/>
        </w:rPr>
        <w:t>、</w:t>
      </w:r>
      <w:r w:rsidRPr="00D46F05">
        <w:rPr>
          <w:rFonts w:ascii="標楷體" w:eastAsia="標楷體" w:hAnsi="標楷體" w:hint="eastAsia"/>
        </w:rPr>
        <w:t>臺南市復興國中</w:t>
      </w:r>
      <w:r w:rsidRPr="00D46F05">
        <w:rPr>
          <w:rFonts w:ascii="新細明體" w:hAnsi="新細明體" w:hint="eastAsia"/>
        </w:rPr>
        <w:t>、</w:t>
      </w:r>
      <w:r w:rsidRPr="00D46F05">
        <w:rPr>
          <w:rFonts w:ascii="新細明體" w:hAnsi="新細明體"/>
        </w:rPr>
        <w:br/>
      </w:r>
      <w:r w:rsidRPr="00D46F05">
        <w:rPr>
          <w:rFonts w:ascii="標楷體" w:eastAsia="標楷體" w:hAnsi="標楷體" w:hint="eastAsia"/>
        </w:rPr>
        <w:t>臺南市文元國小</w:t>
      </w:r>
    </w:p>
    <w:p w:rsidR="00D9246C" w:rsidRDefault="00D9246C" w:rsidP="007D4C8E">
      <w:pPr>
        <w:adjustRightInd w:val="0"/>
        <w:snapToGrid w:val="0"/>
        <w:spacing w:line="240" w:lineRule="atLeast"/>
        <w:rPr>
          <w:rFonts w:ascii="標楷體" w:eastAsia="標楷體" w:hAnsi="標楷體"/>
        </w:rPr>
      </w:pPr>
    </w:p>
    <w:p w:rsidR="007D4C8E" w:rsidRDefault="007D4C8E" w:rsidP="007D4C8E">
      <w:pPr>
        <w:adjustRightInd w:val="0"/>
        <w:snapToGrid w:val="0"/>
        <w:spacing w:line="240" w:lineRule="atLeast"/>
        <w:rPr>
          <w:rFonts w:ascii="標楷體" w:eastAsia="標楷體" w:hAnsi="標楷體"/>
        </w:rPr>
      </w:pPr>
      <w:r w:rsidRPr="00435A3D">
        <w:rPr>
          <w:rFonts w:ascii="標楷體" w:eastAsia="標楷體" w:hAnsi="標楷體"/>
        </w:rPr>
        <w:t>五、辦理日期</w:t>
      </w:r>
      <w:r w:rsidRPr="00435A3D">
        <w:rPr>
          <w:rFonts w:ascii="標楷體" w:eastAsia="標楷體" w:hAnsi="標楷體" w:hint="eastAsia"/>
        </w:rPr>
        <w:t>(時間、時數等)</w:t>
      </w:r>
      <w:r w:rsidRPr="00435A3D">
        <w:rPr>
          <w:rFonts w:ascii="標楷體" w:eastAsia="標楷體" w:hAnsi="標楷體"/>
        </w:rPr>
        <w:t>及地點</w:t>
      </w:r>
      <w:r w:rsidRPr="00435A3D">
        <w:rPr>
          <w:rFonts w:ascii="標楷體" w:eastAsia="標楷體" w:hAnsi="標楷體" w:hint="eastAsia"/>
        </w:rPr>
        <w:t>(包含研習時數)</w:t>
      </w:r>
    </w:p>
    <w:p w:rsidR="007D4C8E" w:rsidRPr="00E66B20" w:rsidRDefault="007D4C8E" w:rsidP="007D4C8E">
      <w:pPr>
        <w:snapToGrid w:val="0"/>
        <w:spacing w:line="240" w:lineRule="atLeast"/>
        <w:rPr>
          <w:rFonts w:ascii="標楷體" w:eastAsia="標楷體" w:hAnsi="標楷體"/>
        </w:rPr>
      </w:pPr>
      <w:r>
        <w:rPr>
          <w:rFonts w:eastAsia="標楷體" w:hint="eastAsia"/>
        </w:rPr>
        <w:t>（一）辦理日期：</w:t>
      </w:r>
      <w:r w:rsidRPr="006A74DD">
        <w:rPr>
          <w:rFonts w:eastAsia="標楷體" w:hint="eastAsia"/>
        </w:rPr>
        <w:t>1</w:t>
      </w:r>
      <w:r>
        <w:rPr>
          <w:rFonts w:eastAsia="標楷體" w:hint="eastAsia"/>
        </w:rPr>
        <w:t>10</w:t>
      </w:r>
      <w:r w:rsidRPr="006A74DD">
        <w:rPr>
          <w:rFonts w:eastAsia="標楷體" w:hint="eastAsia"/>
        </w:rPr>
        <w:t>年</w:t>
      </w:r>
      <w:r>
        <w:rPr>
          <w:rFonts w:eastAsia="標楷體" w:hint="eastAsia"/>
        </w:rPr>
        <w:t>3</w:t>
      </w:r>
      <w:r w:rsidRPr="006A74DD">
        <w:rPr>
          <w:rFonts w:eastAsia="標楷體" w:hint="eastAsia"/>
        </w:rPr>
        <w:t>月</w:t>
      </w:r>
      <w:r>
        <w:rPr>
          <w:rFonts w:eastAsia="標楷體" w:hint="eastAsia"/>
        </w:rPr>
        <w:t>17</w:t>
      </w:r>
      <w:r w:rsidRPr="006A74DD">
        <w:rPr>
          <w:rFonts w:eastAsia="標楷體" w:hint="eastAsia"/>
        </w:rPr>
        <w:t>日（星期三）</w:t>
      </w:r>
      <w:r w:rsidRPr="006A74DD">
        <w:rPr>
          <w:rFonts w:eastAsia="標楷體" w:hint="eastAsia"/>
        </w:rPr>
        <w:t>1</w:t>
      </w:r>
      <w:r w:rsidRPr="006A74DD">
        <w:rPr>
          <w:rFonts w:ascii="標楷體" w:eastAsia="標楷體" w:hAnsi="標楷體" w:hint="eastAsia"/>
        </w:rPr>
        <w:t>3：30－16：30（暫定）</w:t>
      </w:r>
    </w:p>
    <w:p w:rsidR="00D9246C" w:rsidRDefault="007D4C8E" w:rsidP="007D4C8E">
      <w:pPr>
        <w:snapToGrid w:val="0"/>
        <w:spacing w:line="240" w:lineRule="atLeast"/>
        <w:rPr>
          <w:rFonts w:ascii="標楷體" w:eastAsia="標楷體" w:hAnsi="標楷體"/>
        </w:rPr>
      </w:pPr>
      <w:r w:rsidRPr="00E66B20">
        <w:rPr>
          <w:rFonts w:ascii="標楷體" w:eastAsia="標楷體" w:hAnsi="標楷體" w:hint="eastAsia"/>
        </w:rPr>
        <w:t>（二）全程參與之教師核予3小時研習時數，請逕至臺南市教育局資訊中心學習護照系統報</w:t>
      </w:r>
    </w:p>
    <w:p w:rsidR="007D4C8E" w:rsidRPr="00E66B20" w:rsidRDefault="007D4C8E" w:rsidP="007D4C8E">
      <w:pPr>
        <w:snapToGrid w:val="0"/>
        <w:spacing w:line="240" w:lineRule="atLeast"/>
        <w:rPr>
          <w:rFonts w:ascii="標楷體" w:eastAsia="標楷體" w:hAnsi="標楷體"/>
        </w:rPr>
      </w:pPr>
      <w:r w:rsidRPr="00E66B20">
        <w:rPr>
          <w:rFonts w:ascii="標楷體" w:eastAsia="標楷體" w:hAnsi="標楷體" w:hint="eastAsia"/>
        </w:rPr>
        <w:t>名。</w:t>
      </w:r>
    </w:p>
    <w:p w:rsidR="007D4C8E" w:rsidRDefault="007D4C8E" w:rsidP="007D4C8E">
      <w:pPr>
        <w:adjustRightInd w:val="0"/>
        <w:snapToGrid w:val="0"/>
        <w:spacing w:line="240" w:lineRule="atLeast"/>
        <w:rPr>
          <w:rFonts w:ascii="標楷體" w:eastAsia="標楷體" w:hAnsi="標楷體"/>
        </w:rPr>
      </w:pPr>
      <w:r w:rsidRPr="00E66B20">
        <w:rPr>
          <w:rFonts w:ascii="標楷體" w:eastAsia="標楷體" w:hAnsi="標楷體" w:hint="eastAsia"/>
        </w:rPr>
        <w:t>（三）辦理地點：臺南市</w:t>
      </w:r>
      <w:r>
        <w:rPr>
          <w:rFonts w:ascii="標楷體" w:eastAsia="標楷體" w:hAnsi="標楷體" w:hint="eastAsia"/>
        </w:rPr>
        <w:t>北區文元</w:t>
      </w:r>
      <w:r w:rsidRPr="00E66B20">
        <w:rPr>
          <w:rFonts w:ascii="標楷體" w:eastAsia="標楷體" w:hAnsi="標楷體" w:hint="eastAsia"/>
        </w:rPr>
        <w:t>國小</w:t>
      </w:r>
    </w:p>
    <w:p w:rsidR="00D9246C" w:rsidRPr="00435A3D" w:rsidRDefault="00D9246C" w:rsidP="007D4C8E">
      <w:pPr>
        <w:adjustRightInd w:val="0"/>
        <w:snapToGrid w:val="0"/>
        <w:spacing w:line="240" w:lineRule="atLeast"/>
        <w:rPr>
          <w:rFonts w:ascii="標楷體" w:eastAsia="標楷體" w:hAnsi="標楷體"/>
        </w:rPr>
      </w:pPr>
    </w:p>
    <w:p w:rsidR="007D4C8E" w:rsidRDefault="007D4C8E" w:rsidP="007D4C8E">
      <w:pPr>
        <w:adjustRightInd w:val="0"/>
        <w:snapToGrid w:val="0"/>
        <w:spacing w:line="240" w:lineRule="atLeast"/>
        <w:rPr>
          <w:rFonts w:ascii="標楷體" w:eastAsia="標楷體" w:hAnsi="標楷體"/>
        </w:rPr>
      </w:pPr>
      <w:r w:rsidRPr="00435A3D">
        <w:rPr>
          <w:rFonts w:ascii="標楷體" w:eastAsia="標楷體" w:hAnsi="標楷體"/>
        </w:rPr>
        <w:t>六、參加對象與人數</w:t>
      </w:r>
    </w:p>
    <w:p w:rsidR="007D4C8E" w:rsidRDefault="007D4C8E" w:rsidP="007D4C8E">
      <w:pPr>
        <w:snapToGrid w:val="0"/>
        <w:spacing w:line="240" w:lineRule="atLeast"/>
        <w:rPr>
          <w:rFonts w:eastAsia="標楷體"/>
        </w:rPr>
      </w:pPr>
      <w:r>
        <w:rPr>
          <w:rFonts w:eastAsia="標楷體" w:hint="eastAsia"/>
        </w:rPr>
        <w:t>（一）對象：本市國中小藝文老師、對本課程有興趣之老師</w:t>
      </w:r>
    </w:p>
    <w:p w:rsidR="007D4C8E" w:rsidRDefault="007D4C8E" w:rsidP="007D4C8E">
      <w:pPr>
        <w:adjustRightInd w:val="0"/>
        <w:snapToGrid w:val="0"/>
        <w:spacing w:line="240" w:lineRule="atLeast"/>
        <w:rPr>
          <w:rFonts w:ascii="標楷體" w:eastAsia="標楷體" w:hAnsi="標楷體"/>
        </w:rPr>
      </w:pPr>
      <w:r>
        <w:rPr>
          <w:rFonts w:eastAsia="標楷體" w:hint="eastAsia"/>
        </w:rPr>
        <w:t>（二）人數：錄取名</w:t>
      </w:r>
      <w:r w:rsidRPr="007C5DCF">
        <w:rPr>
          <w:rFonts w:ascii="標楷體" w:eastAsia="標楷體" w:hAnsi="標楷體" w:hint="eastAsia"/>
        </w:rPr>
        <w:t>額</w:t>
      </w:r>
      <w:r w:rsidRPr="00E66B20">
        <w:rPr>
          <w:rFonts w:ascii="標楷體" w:eastAsia="標楷體" w:hAnsi="標楷體" w:hint="eastAsia"/>
        </w:rPr>
        <w:t>30</w:t>
      </w:r>
      <w:r>
        <w:rPr>
          <w:rFonts w:eastAsia="標楷體" w:hint="eastAsia"/>
        </w:rPr>
        <w:t>人（</w:t>
      </w:r>
      <w:r w:rsidRPr="003947B7">
        <w:rPr>
          <w:rFonts w:ascii="標楷體" w:eastAsia="標楷體" w:hAnsi="標楷體" w:hint="eastAsia"/>
        </w:rPr>
        <w:t>請參加研習的老師著方便活動的褲裝</w:t>
      </w:r>
      <w:r>
        <w:rPr>
          <w:rFonts w:ascii="標楷體" w:eastAsia="標楷體" w:hAnsi="標楷體" w:hint="eastAsia"/>
        </w:rPr>
        <w:t>）</w:t>
      </w:r>
    </w:p>
    <w:p w:rsidR="00D9246C" w:rsidRPr="00435A3D" w:rsidRDefault="00D9246C" w:rsidP="007D4C8E">
      <w:pPr>
        <w:adjustRightInd w:val="0"/>
        <w:snapToGrid w:val="0"/>
        <w:spacing w:line="240" w:lineRule="atLeast"/>
        <w:rPr>
          <w:rFonts w:ascii="標楷體" w:eastAsia="標楷體" w:hAnsi="標楷體"/>
        </w:rPr>
      </w:pPr>
    </w:p>
    <w:p w:rsidR="007D4C8E" w:rsidRPr="00435A3D" w:rsidRDefault="007D4C8E" w:rsidP="007D4C8E">
      <w:pPr>
        <w:adjustRightInd w:val="0"/>
        <w:snapToGrid w:val="0"/>
        <w:spacing w:line="240" w:lineRule="atLeast"/>
        <w:rPr>
          <w:rFonts w:ascii="標楷體" w:eastAsia="標楷體" w:hAnsi="標楷體"/>
        </w:rPr>
      </w:pPr>
      <w:r w:rsidRPr="00435A3D">
        <w:rPr>
          <w:rFonts w:ascii="標楷體" w:eastAsia="標楷體" w:hAnsi="標楷體"/>
        </w:rPr>
        <w:t>七、研習內容</w:t>
      </w:r>
    </w:p>
    <w:p w:rsidR="007D4C8E" w:rsidRPr="00E56AEB" w:rsidRDefault="007D4C8E" w:rsidP="007D4C8E">
      <w:pPr>
        <w:snapToGrid w:val="0"/>
        <w:spacing w:line="240" w:lineRule="atLeast"/>
        <w:rPr>
          <w:rFonts w:ascii="標楷體" w:eastAsia="標楷體" w:hAnsi="標楷體"/>
        </w:rPr>
      </w:pPr>
      <w:r w:rsidRPr="00E56AEB">
        <w:rPr>
          <w:rFonts w:ascii="標楷體" w:eastAsia="標楷體" w:hAnsi="標楷體"/>
        </w:rPr>
        <w:t>(</w:t>
      </w:r>
      <w:r w:rsidRPr="00E56AEB">
        <w:rPr>
          <w:rFonts w:ascii="標楷體" w:eastAsia="標楷體" w:hAnsi="標楷體" w:hint="eastAsia"/>
        </w:rPr>
        <w:t>一</w:t>
      </w:r>
      <w:r w:rsidRPr="00E56AEB">
        <w:rPr>
          <w:rFonts w:ascii="標楷體" w:eastAsia="標楷體" w:hAnsi="標楷體"/>
        </w:rPr>
        <w:t>)</w:t>
      </w:r>
      <w:r w:rsidRPr="00E56AEB">
        <w:rPr>
          <w:rFonts w:ascii="標楷體" w:eastAsia="標楷體" w:hAnsi="標楷體" w:hint="eastAsia"/>
        </w:rPr>
        <w:t>活動程序表：</w:t>
      </w:r>
    </w:p>
    <w:tbl>
      <w:tblPr>
        <w:tblW w:w="4887" w:type="pct"/>
        <w:tblInd w:w="226" w:type="dxa"/>
        <w:tblCellMar>
          <w:top w:w="15" w:type="dxa"/>
          <w:left w:w="15" w:type="dxa"/>
          <w:bottom w:w="15" w:type="dxa"/>
          <w:right w:w="15" w:type="dxa"/>
        </w:tblCellMar>
        <w:tblLook w:val="00A0" w:firstRow="1" w:lastRow="0" w:firstColumn="1" w:lastColumn="0" w:noHBand="0" w:noVBand="0"/>
      </w:tblPr>
      <w:tblGrid>
        <w:gridCol w:w="2309"/>
        <w:gridCol w:w="4306"/>
        <w:gridCol w:w="1845"/>
        <w:gridCol w:w="1291"/>
      </w:tblGrid>
      <w:tr w:rsidR="007D4C8E" w:rsidRPr="00E56AEB" w:rsidTr="007F7712">
        <w:tc>
          <w:tcPr>
            <w:tcW w:w="118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56AEB" w:rsidRDefault="007D4C8E" w:rsidP="00D9246C">
            <w:pPr>
              <w:spacing w:line="240" w:lineRule="atLeast"/>
              <w:ind w:left="100"/>
              <w:jc w:val="center"/>
              <w:rPr>
                <w:rFonts w:ascii="標楷體" w:eastAsia="標楷體" w:hAnsi="標楷體" w:cs="新細明體"/>
              </w:rPr>
            </w:pPr>
            <w:r w:rsidRPr="00E56AEB">
              <w:rPr>
                <w:rFonts w:ascii="標楷體" w:eastAsia="標楷體" w:hAnsi="標楷體" w:cs="Arial" w:hint="eastAsia"/>
              </w:rPr>
              <w:t>時間</w:t>
            </w:r>
          </w:p>
        </w:tc>
        <w:tc>
          <w:tcPr>
            <w:tcW w:w="220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56AEB" w:rsidRDefault="007D4C8E" w:rsidP="00D9246C">
            <w:pPr>
              <w:spacing w:line="240" w:lineRule="atLeast"/>
              <w:ind w:left="100"/>
              <w:jc w:val="center"/>
              <w:rPr>
                <w:rFonts w:ascii="標楷體" w:eastAsia="標楷體" w:hAnsi="標楷體" w:cs="新細明體"/>
              </w:rPr>
            </w:pPr>
            <w:r w:rsidRPr="00E56AEB">
              <w:rPr>
                <w:rFonts w:ascii="標楷體" w:eastAsia="標楷體" w:hAnsi="標楷體" w:cs="Arial" w:hint="eastAsia"/>
              </w:rPr>
              <w:t>課程內容</w:t>
            </w:r>
          </w:p>
        </w:tc>
        <w:tc>
          <w:tcPr>
            <w:tcW w:w="94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56AEB" w:rsidRDefault="007D4C8E" w:rsidP="00D9246C">
            <w:pPr>
              <w:spacing w:line="240" w:lineRule="atLeast"/>
              <w:ind w:left="100"/>
              <w:jc w:val="center"/>
              <w:rPr>
                <w:rFonts w:ascii="標楷體" w:eastAsia="標楷體" w:hAnsi="標楷體" w:cs="新細明體"/>
              </w:rPr>
            </w:pPr>
            <w:r w:rsidRPr="00E56AEB">
              <w:rPr>
                <w:rFonts w:ascii="標楷體" w:eastAsia="標楷體" w:hAnsi="標楷體" w:cs="Arial" w:hint="eastAsia"/>
              </w:rPr>
              <w:t>講師</w:t>
            </w:r>
          </w:p>
        </w:tc>
        <w:tc>
          <w:tcPr>
            <w:tcW w:w="662"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56AEB" w:rsidRDefault="007D4C8E" w:rsidP="00D9246C">
            <w:pPr>
              <w:spacing w:line="240" w:lineRule="atLeast"/>
              <w:ind w:left="100"/>
              <w:jc w:val="center"/>
              <w:rPr>
                <w:rFonts w:ascii="標楷體" w:eastAsia="標楷體" w:hAnsi="標楷體" w:cs="新細明體"/>
              </w:rPr>
            </w:pPr>
            <w:r w:rsidRPr="00E56AEB">
              <w:rPr>
                <w:rFonts w:ascii="標楷體" w:eastAsia="標楷體" w:hAnsi="標楷體" w:cs="Arial" w:hint="eastAsia"/>
              </w:rPr>
              <w:t>備註</w:t>
            </w:r>
          </w:p>
        </w:tc>
      </w:tr>
      <w:tr w:rsidR="007D4C8E" w:rsidRPr="00E56AEB" w:rsidTr="007F7712">
        <w:tc>
          <w:tcPr>
            <w:tcW w:w="118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A92152" w:rsidRDefault="007D4C8E" w:rsidP="00D9246C">
            <w:pPr>
              <w:spacing w:line="240" w:lineRule="atLeast"/>
              <w:ind w:left="100"/>
              <w:jc w:val="center"/>
              <w:rPr>
                <w:rFonts w:ascii="標楷體" w:eastAsia="標楷體" w:hAnsi="標楷體" w:cs="新細明體"/>
              </w:rPr>
            </w:pPr>
            <w:r w:rsidRPr="00A92152">
              <w:rPr>
                <w:rFonts w:ascii="標楷體" w:eastAsia="標楷體" w:hAnsi="標楷體" w:cs="Arial"/>
              </w:rPr>
              <w:t>13:</w:t>
            </w:r>
            <w:r w:rsidR="007F7712">
              <w:rPr>
                <w:rFonts w:ascii="標楷體" w:eastAsia="標楷體" w:hAnsi="標楷體" w:cs="Arial" w:hint="eastAsia"/>
              </w:rPr>
              <w:t>1</w:t>
            </w:r>
            <w:r w:rsidRPr="00A92152">
              <w:rPr>
                <w:rFonts w:ascii="標楷體" w:eastAsia="標楷體" w:hAnsi="標楷體" w:cs="Arial"/>
              </w:rPr>
              <w:t>0~13:</w:t>
            </w:r>
            <w:r w:rsidRPr="00A92152">
              <w:rPr>
                <w:rFonts w:ascii="標楷體" w:eastAsia="標楷體" w:hAnsi="標楷體" w:cs="Arial" w:hint="eastAsia"/>
              </w:rPr>
              <w:t>3</w:t>
            </w:r>
            <w:r w:rsidRPr="00A92152">
              <w:rPr>
                <w:rFonts w:ascii="標楷體" w:eastAsia="標楷體" w:hAnsi="標楷體" w:cs="Arial"/>
              </w:rPr>
              <w:t>0</w:t>
            </w:r>
          </w:p>
        </w:tc>
        <w:tc>
          <w:tcPr>
            <w:tcW w:w="220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56AEB" w:rsidRDefault="007D4C8E" w:rsidP="00D9246C">
            <w:pPr>
              <w:spacing w:line="240" w:lineRule="atLeast"/>
              <w:ind w:left="100"/>
              <w:jc w:val="center"/>
              <w:rPr>
                <w:rFonts w:ascii="標楷體" w:eastAsia="標楷體" w:hAnsi="標楷體" w:cs="新細明體"/>
              </w:rPr>
            </w:pPr>
            <w:r w:rsidRPr="00E56AEB">
              <w:rPr>
                <w:rFonts w:ascii="標楷體" w:eastAsia="標楷體" w:hAnsi="標楷體" w:cs="Arial" w:hint="eastAsia"/>
              </w:rPr>
              <w:t>報到</w:t>
            </w:r>
          </w:p>
        </w:tc>
        <w:tc>
          <w:tcPr>
            <w:tcW w:w="94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56AEB" w:rsidRDefault="007D4C8E" w:rsidP="00D9246C">
            <w:pPr>
              <w:spacing w:line="240" w:lineRule="atLeast"/>
              <w:ind w:left="100"/>
              <w:jc w:val="center"/>
              <w:rPr>
                <w:rFonts w:ascii="標楷體" w:eastAsia="標楷體" w:hAnsi="標楷體" w:cs="新細明體"/>
              </w:rPr>
            </w:pPr>
            <w:r w:rsidRPr="00E56AEB">
              <w:rPr>
                <w:rFonts w:ascii="標楷體" w:eastAsia="標楷體" w:hAnsi="標楷體" w:cs="Arial" w:hint="eastAsia"/>
              </w:rPr>
              <w:t>藝</w:t>
            </w:r>
            <w:r>
              <w:rPr>
                <w:rFonts w:ascii="標楷體" w:eastAsia="標楷體" w:hAnsi="標楷體" w:cs="Arial" w:hint="eastAsia"/>
              </w:rPr>
              <w:t>術</w:t>
            </w:r>
            <w:r w:rsidRPr="00E56AEB">
              <w:rPr>
                <w:rFonts w:ascii="標楷體" w:eastAsia="標楷體" w:hAnsi="標楷體" w:cs="Arial" w:hint="eastAsia"/>
              </w:rPr>
              <w:t>輔導團</w:t>
            </w:r>
          </w:p>
        </w:tc>
        <w:tc>
          <w:tcPr>
            <w:tcW w:w="662"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56AEB" w:rsidRDefault="007D4C8E" w:rsidP="00D9246C">
            <w:pPr>
              <w:spacing w:line="240" w:lineRule="atLeast"/>
              <w:jc w:val="center"/>
              <w:rPr>
                <w:rFonts w:ascii="標楷體" w:eastAsia="標楷體" w:hAnsi="標楷體" w:cs="新細明體"/>
              </w:rPr>
            </w:pPr>
          </w:p>
        </w:tc>
      </w:tr>
      <w:tr w:rsidR="007D4C8E" w:rsidRPr="00E56AEB" w:rsidTr="007F7712">
        <w:tc>
          <w:tcPr>
            <w:tcW w:w="118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A92152" w:rsidRDefault="007D4C8E" w:rsidP="00D9246C">
            <w:pPr>
              <w:spacing w:line="240" w:lineRule="atLeast"/>
              <w:ind w:left="100"/>
              <w:jc w:val="center"/>
              <w:rPr>
                <w:rFonts w:ascii="標楷體" w:eastAsia="標楷體" w:hAnsi="標楷體" w:cs="新細明體"/>
              </w:rPr>
            </w:pPr>
            <w:r w:rsidRPr="00A92152">
              <w:rPr>
                <w:rFonts w:ascii="標楷體" w:eastAsia="標楷體" w:hAnsi="標楷體" w:cs="Arial"/>
              </w:rPr>
              <w:t>13</w:t>
            </w:r>
            <w:r w:rsidRPr="00A92152">
              <w:rPr>
                <w:rFonts w:ascii="標楷體" w:eastAsia="標楷體" w:hAnsi="標楷體" w:cs="Arial" w:hint="eastAsia"/>
              </w:rPr>
              <w:t>：3</w:t>
            </w:r>
            <w:r w:rsidRPr="00A92152">
              <w:rPr>
                <w:rFonts w:ascii="標楷體" w:eastAsia="標楷體" w:hAnsi="標楷體" w:cs="Arial"/>
              </w:rPr>
              <w:t>0-14</w:t>
            </w:r>
            <w:r w:rsidRPr="00A92152">
              <w:rPr>
                <w:rFonts w:ascii="標楷體" w:eastAsia="標楷體" w:hAnsi="標楷體" w:cs="Arial" w:hint="eastAsia"/>
              </w:rPr>
              <w:t>：2</w:t>
            </w:r>
            <w:r w:rsidRPr="00A92152">
              <w:rPr>
                <w:rFonts w:ascii="標楷體" w:eastAsia="標楷體" w:hAnsi="標楷體" w:cs="Arial"/>
              </w:rPr>
              <w:t>0</w:t>
            </w:r>
          </w:p>
        </w:tc>
        <w:tc>
          <w:tcPr>
            <w:tcW w:w="220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66B20" w:rsidRDefault="007D4C8E" w:rsidP="00D9246C">
            <w:pPr>
              <w:spacing w:line="240" w:lineRule="atLeast"/>
              <w:ind w:left="100"/>
              <w:jc w:val="center"/>
              <w:rPr>
                <w:rFonts w:ascii="標楷體" w:eastAsia="標楷體" w:hAnsi="標楷體" w:cs="新細明體"/>
              </w:rPr>
            </w:pPr>
            <w:r w:rsidRPr="003947B7">
              <w:rPr>
                <w:rFonts w:ascii="標楷體" w:eastAsia="標楷體" w:hAnsi="標楷體" w:hint="eastAsia"/>
              </w:rPr>
              <w:t>介紹說故事劇場的形式</w:t>
            </w:r>
          </w:p>
        </w:tc>
        <w:tc>
          <w:tcPr>
            <w:tcW w:w="94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66B20" w:rsidRDefault="007D4C8E" w:rsidP="00D9246C">
            <w:pPr>
              <w:spacing w:line="240" w:lineRule="atLeast"/>
              <w:ind w:left="100"/>
              <w:jc w:val="center"/>
              <w:rPr>
                <w:rFonts w:ascii="標楷體" w:eastAsia="標楷體" w:hAnsi="標楷體" w:cs="新細明體"/>
              </w:rPr>
            </w:pPr>
            <w:r w:rsidRPr="00E66B20">
              <w:rPr>
                <w:rFonts w:ascii="標楷體" w:eastAsia="標楷體" w:hAnsi="標楷體" w:cs="新細明體" w:hint="eastAsia"/>
              </w:rPr>
              <w:t>蔡</w:t>
            </w:r>
            <w:r>
              <w:rPr>
                <w:rFonts w:ascii="標楷體" w:eastAsia="標楷體" w:hAnsi="標楷體" w:cs="新細明體" w:hint="eastAsia"/>
              </w:rPr>
              <w:t>淑菁</w:t>
            </w:r>
          </w:p>
        </w:tc>
        <w:tc>
          <w:tcPr>
            <w:tcW w:w="662"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66B20" w:rsidRDefault="007D4C8E" w:rsidP="00D9246C">
            <w:pPr>
              <w:spacing w:line="240" w:lineRule="atLeast"/>
              <w:jc w:val="center"/>
              <w:rPr>
                <w:rFonts w:ascii="標楷體" w:eastAsia="標楷體" w:hAnsi="標楷體" w:cs="新細明體"/>
              </w:rPr>
            </w:pPr>
            <w:r>
              <w:rPr>
                <w:rFonts w:ascii="標楷體" w:eastAsia="標楷體" w:hAnsi="標楷體" w:cs="新細明體" w:hint="eastAsia"/>
              </w:rPr>
              <w:t>內</w:t>
            </w:r>
            <w:r w:rsidRPr="00E66B20">
              <w:rPr>
                <w:rFonts w:ascii="標楷體" w:eastAsia="標楷體" w:hAnsi="標楷體" w:cs="新細明體" w:hint="eastAsia"/>
              </w:rPr>
              <w:t>聘</w:t>
            </w:r>
          </w:p>
        </w:tc>
      </w:tr>
      <w:tr w:rsidR="007D4C8E" w:rsidRPr="00E56AEB" w:rsidTr="007F7712">
        <w:tc>
          <w:tcPr>
            <w:tcW w:w="118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A92152" w:rsidRDefault="007D4C8E" w:rsidP="00D9246C">
            <w:pPr>
              <w:spacing w:line="240" w:lineRule="atLeast"/>
              <w:ind w:left="100"/>
              <w:jc w:val="center"/>
              <w:rPr>
                <w:rFonts w:ascii="標楷體" w:eastAsia="標楷體" w:hAnsi="標楷體" w:cs="新細明體"/>
              </w:rPr>
            </w:pPr>
            <w:r w:rsidRPr="00A92152">
              <w:rPr>
                <w:rFonts w:ascii="標楷體" w:eastAsia="標楷體" w:hAnsi="標楷體" w:cs="Arial"/>
              </w:rPr>
              <w:t>14</w:t>
            </w:r>
            <w:r w:rsidRPr="00A92152">
              <w:rPr>
                <w:rFonts w:ascii="標楷體" w:eastAsia="標楷體" w:hAnsi="標楷體" w:cs="Arial" w:hint="eastAsia"/>
              </w:rPr>
              <w:t>：3</w:t>
            </w:r>
            <w:r w:rsidRPr="00A92152">
              <w:rPr>
                <w:rFonts w:ascii="標楷體" w:eastAsia="標楷體" w:hAnsi="標楷體" w:cs="Arial"/>
              </w:rPr>
              <w:t>0-15</w:t>
            </w:r>
            <w:r w:rsidRPr="00A92152">
              <w:rPr>
                <w:rFonts w:ascii="標楷體" w:eastAsia="標楷體" w:hAnsi="標楷體" w:cs="Arial" w:hint="eastAsia"/>
              </w:rPr>
              <w:t>：2</w:t>
            </w:r>
            <w:r w:rsidRPr="00A92152">
              <w:rPr>
                <w:rFonts w:ascii="標楷體" w:eastAsia="標楷體" w:hAnsi="標楷體" w:cs="Arial"/>
              </w:rPr>
              <w:t>0</w:t>
            </w:r>
          </w:p>
        </w:tc>
        <w:tc>
          <w:tcPr>
            <w:tcW w:w="220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66B20" w:rsidRDefault="007D4C8E" w:rsidP="00D9246C">
            <w:pPr>
              <w:spacing w:line="240" w:lineRule="atLeast"/>
              <w:jc w:val="center"/>
              <w:outlineLvl w:val="2"/>
              <w:rPr>
                <w:rFonts w:ascii="標楷體" w:eastAsia="標楷體" w:hAnsi="標楷體" w:cs="新細明體"/>
                <w:bCs/>
              </w:rPr>
            </w:pPr>
            <w:r>
              <w:rPr>
                <w:rFonts w:ascii="標楷體" w:eastAsia="標楷體" w:hAnsi="標楷體" w:cs="新細明體" w:hint="eastAsia"/>
                <w:bCs/>
              </w:rPr>
              <w:t>分組實作、</w:t>
            </w:r>
            <w:r w:rsidRPr="003947B7">
              <w:rPr>
                <w:rFonts w:ascii="標楷體" w:eastAsia="標楷體" w:hAnsi="標楷體" w:hint="eastAsia"/>
              </w:rPr>
              <w:t>小</w:t>
            </w:r>
            <w:r>
              <w:rPr>
                <w:rFonts w:ascii="標楷體" w:eastAsia="標楷體" w:hAnsi="標楷體" w:hint="eastAsia"/>
              </w:rPr>
              <w:t>組</w:t>
            </w:r>
            <w:r w:rsidRPr="003947B7">
              <w:rPr>
                <w:rFonts w:ascii="標楷體" w:eastAsia="標楷體" w:hAnsi="標楷體" w:hint="eastAsia"/>
              </w:rPr>
              <w:t>呈現與優點轟炸</w:t>
            </w:r>
          </w:p>
        </w:tc>
        <w:tc>
          <w:tcPr>
            <w:tcW w:w="94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FB29DD" w:rsidRDefault="007D4C8E" w:rsidP="00D9246C">
            <w:pPr>
              <w:spacing w:line="240" w:lineRule="atLeast"/>
              <w:ind w:left="100"/>
              <w:jc w:val="center"/>
              <w:rPr>
                <w:rFonts w:ascii="標楷體" w:eastAsia="標楷體" w:hAnsi="標楷體" w:cs="新細明體"/>
                <w:color w:val="FF0000"/>
              </w:rPr>
            </w:pPr>
            <w:r w:rsidRPr="00E66B20">
              <w:rPr>
                <w:rFonts w:ascii="標楷體" w:eastAsia="標楷體" w:hAnsi="標楷體" w:cs="新細明體" w:hint="eastAsia"/>
              </w:rPr>
              <w:t>蔡</w:t>
            </w:r>
            <w:r>
              <w:rPr>
                <w:rFonts w:ascii="標楷體" w:eastAsia="標楷體" w:hAnsi="標楷體" w:cs="新細明體" w:hint="eastAsia"/>
              </w:rPr>
              <w:t>淑菁</w:t>
            </w:r>
          </w:p>
        </w:tc>
        <w:tc>
          <w:tcPr>
            <w:tcW w:w="662"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66B20" w:rsidRDefault="007D4C8E" w:rsidP="00D9246C">
            <w:pPr>
              <w:spacing w:line="240" w:lineRule="atLeast"/>
              <w:jc w:val="center"/>
              <w:rPr>
                <w:rFonts w:ascii="標楷體" w:eastAsia="標楷體" w:hAnsi="標楷體" w:cs="新細明體"/>
              </w:rPr>
            </w:pPr>
            <w:r>
              <w:rPr>
                <w:rFonts w:ascii="標楷體" w:eastAsia="標楷體" w:hAnsi="標楷體" w:cs="新細明體" w:hint="eastAsia"/>
              </w:rPr>
              <w:t>內</w:t>
            </w:r>
            <w:r w:rsidRPr="00E66B20">
              <w:rPr>
                <w:rFonts w:ascii="標楷體" w:eastAsia="標楷體" w:hAnsi="標楷體" w:cs="新細明體" w:hint="eastAsia"/>
              </w:rPr>
              <w:t>聘</w:t>
            </w:r>
          </w:p>
        </w:tc>
      </w:tr>
      <w:tr w:rsidR="007D4C8E" w:rsidRPr="00E56AEB" w:rsidTr="007F7712">
        <w:tc>
          <w:tcPr>
            <w:tcW w:w="118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A92152" w:rsidRDefault="007D4C8E" w:rsidP="00D9246C">
            <w:pPr>
              <w:spacing w:line="240" w:lineRule="atLeast"/>
              <w:ind w:left="100"/>
              <w:jc w:val="center"/>
              <w:rPr>
                <w:rFonts w:ascii="標楷體" w:eastAsia="標楷體" w:hAnsi="標楷體" w:cs="Arial"/>
              </w:rPr>
            </w:pPr>
            <w:r w:rsidRPr="00A92152">
              <w:rPr>
                <w:rFonts w:ascii="標楷體" w:eastAsia="標楷體" w:hAnsi="標楷體" w:hint="eastAsia"/>
              </w:rPr>
              <w:t>15：30—16：20</w:t>
            </w:r>
          </w:p>
        </w:tc>
        <w:tc>
          <w:tcPr>
            <w:tcW w:w="220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Default="007D4C8E" w:rsidP="00D9246C">
            <w:pPr>
              <w:spacing w:line="240" w:lineRule="atLeast"/>
              <w:jc w:val="center"/>
              <w:outlineLvl w:val="2"/>
              <w:rPr>
                <w:rFonts w:ascii="標楷體" w:eastAsia="標楷體" w:hAnsi="標楷體" w:cs="新細明體"/>
                <w:bCs/>
              </w:rPr>
            </w:pPr>
            <w:r w:rsidRPr="003947B7">
              <w:rPr>
                <w:rFonts w:ascii="標楷體" w:eastAsia="標楷體" w:hAnsi="標楷體" w:hint="eastAsia"/>
              </w:rPr>
              <w:t>國小高年級的呈現（影片欣賞）</w:t>
            </w:r>
          </w:p>
        </w:tc>
        <w:tc>
          <w:tcPr>
            <w:tcW w:w="94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66B20" w:rsidRDefault="007D4C8E" w:rsidP="00D9246C">
            <w:pPr>
              <w:spacing w:line="240" w:lineRule="atLeast"/>
              <w:ind w:left="100"/>
              <w:jc w:val="center"/>
              <w:rPr>
                <w:rFonts w:ascii="標楷體" w:eastAsia="標楷體" w:hAnsi="標楷體" w:cs="新細明體"/>
              </w:rPr>
            </w:pPr>
            <w:r w:rsidRPr="00E66B20">
              <w:rPr>
                <w:rFonts w:ascii="標楷體" w:eastAsia="標楷體" w:hAnsi="標楷體" w:cs="新細明體" w:hint="eastAsia"/>
              </w:rPr>
              <w:t>蔡</w:t>
            </w:r>
            <w:r>
              <w:rPr>
                <w:rFonts w:ascii="標楷體" w:eastAsia="標楷體" w:hAnsi="標楷體" w:cs="新細明體" w:hint="eastAsia"/>
              </w:rPr>
              <w:t>淑菁</w:t>
            </w:r>
          </w:p>
        </w:tc>
        <w:tc>
          <w:tcPr>
            <w:tcW w:w="662"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Default="007D4C8E" w:rsidP="00D9246C">
            <w:pPr>
              <w:spacing w:line="240" w:lineRule="atLeast"/>
              <w:jc w:val="center"/>
              <w:rPr>
                <w:rFonts w:ascii="標楷體" w:eastAsia="標楷體" w:hAnsi="標楷體" w:cs="新細明體"/>
              </w:rPr>
            </w:pPr>
            <w:r>
              <w:rPr>
                <w:rFonts w:ascii="標楷體" w:eastAsia="標楷體" w:hAnsi="標楷體" w:cs="新細明體" w:hint="eastAsia"/>
              </w:rPr>
              <w:t>內</w:t>
            </w:r>
            <w:r w:rsidRPr="00E66B20">
              <w:rPr>
                <w:rFonts w:ascii="標楷體" w:eastAsia="標楷體" w:hAnsi="標楷體" w:cs="新細明體" w:hint="eastAsia"/>
              </w:rPr>
              <w:t>聘</w:t>
            </w:r>
          </w:p>
        </w:tc>
      </w:tr>
      <w:tr w:rsidR="007D4C8E" w:rsidRPr="00E56AEB" w:rsidTr="007F7712">
        <w:tc>
          <w:tcPr>
            <w:tcW w:w="118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A92152" w:rsidRDefault="007D4C8E" w:rsidP="00D9246C">
            <w:pPr>
              <w:spacing w:line="240" w:lineRule="atLeast"/>
              <w:ind w:left="100"/>
              <w:jc w:val="center"/>
              <w:rPr>
                <w:rFonts w:ascii="標楷體" w:eastAsia="標楷體" w:hAnsi="標楷體" w:cs="Arial"/>
              </w:rPr>
            </w:pPr>
            <w:r w:rsidRPr="00A92152">
              <w:rPr>
                <w:rFonts w:ascii="標楷體" w:eastAsia="標楷體" w:hAnsi="標楷體" w:hint="eastAsia"/>
              </w:rPr>
              <w:t>16：20—16：30</w:t>
            </w:r>
          </w:p>
        </w:tc>
        <w:tc>
          <w:tcPr>
            <w:tcW w:w="220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3947B7" w:rsidRDefault="007D4C8E" w:rsidP="00D9246C">
            <w:pPr>
              <w:spacing w:line="240" w:lineRule="atLeast"/>
              <w:jc w:val="center"/>
              <w:outlineLvl w:val="2"/>
              <w:rPr>
                <w:rFonts w:ascii="標楷體" w:eastAsia="標楷體" w:hAnsi="標楷體"/>
              </w:rPr>
            </w:pPr>
            <w:r w:rsidRPr="003947B7">
              <w:rPr>
                <w:rFonts w:ascii="標楷體" w:eastAsia="標楷體" w:hAnsi="標楷體" w:hint="eastAsia"/>
              </w:rPr>
              <w:t>QA</w:t>
            </w:r>
            <w:r>
              <w:rPr>
                <w:rFonts w:ascii="標楷體" w:eastAsia="標楷體" w:hAnsi="標楷體" w:hint="eastAsia"/>
              </w:rPr>
              <w:t>與回饋</w:t>
            </w:r>
            <w:r w:rsidRPr="003947B7">
              <w:rPr>
                <w:rFonts w:ascii="標楷體" w:eastAsia="標楷體" w:hAnsi="標楷體" w:hint="eastAsia"/>
              </w:rPr>
              <w:t>時間</w:t>
            </w:r>
          </w:p>
        </w:tc>
        <w:tc>
          <w:tcPr>
            <w:tcW w:w="94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Pr="00E66B20" w:rsidRDefault="007D4C8E" w:rsidP="00D9246C">
            <w:pPr>
              <w:spacing w:line="240" w:lineRule="atLeast"/>
              <w:ind w:left="100"/>
              <w:jc w:val="center"/>
              <w:rPr>
                <w:rFonts w:ascii="標楷體" w:eastAsia="標楷體" w:hAnsi="標楷體" w:cs="新細明體"/>
              </w:rPr>
            </w:pPr>
            <w:r>
              <w:rPr>
                <w:rFonts w:ascii="標楷體" w:eastAsia="標楷體" w:hAnsi="標楷體" w:cs="新細明體" w:hint="eastAsia"/>
              </w:rPr>
              <w:t>藝術輔導團</w:t>
            </w:r>
          </w:p>
        </w:tc>
        <w:tc>
          <w:tcPr>
            <w:tcW w:w="662"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D4C8E" w:rsidRDefault="007D4C8E" w:rsidP="00D9246C">
            <w:pPr>
              <w:spacing w:line="240" w:lineRule="atLeast"/>
              <w:jc w:val="center"/>
              <w:rPr>
                <w:rFonts w:ascii="標楷體" w:eastAsia="標楷體" w:hAnsi="標楷體" w:cs="新細明體"/>
              </w:rPr>
            </w:pPr>
          </w:p>
        </w:tc>
      </w:tr>
    </w:tbl>
    <w:p w:rsidR="007D4C8E" w:rsidRDefault="007D4C8E" w:rsidP="007D4C8E">
      <w:pPr>
        <w:spacing w:line="240" w:lineRule="atLeast"/>
        <w:rPr>
          <w:rFonts w:ascii="標楷體" w:eastAsia="標楷體" w:hAnsi="標楷體"/>
        </w:rPr>
      </w:pPr>
    </w:p>
    <w:p w:rsidR="007D4C8E" w:rsidRPr="00E56AEB" w:rsidRDefault="007D4C8E" w:rsidP="007D4C8E">
      <w:pPr>
        <w:spacing w:line="240" w:lineRule="atLeast"/>
        <w:rPr>
          <w:rFonts w:ascii="標楷體" w:eastAsia="標楷體" w:hAnsi="標楷體"/>
        </w:rPr>
      </w:pPr>
      <w:r w:rsidRPr="00E56AEB">
        <w:rPr>
          <w:rFonts w:ascii="標楷體" w:eastAsia="標楷體" w:hAnsi="標楷體"/>
        </w:rPr>
        <w:t>(</w:t>
      </w:r>
      <w:r w:rsidRPr="00E56AEB">
        <w:rPr>
          <w:rFonts w:ascii="標楷體" w:eastAsia="標楷體" w:hAnsi="標楷體" w:hint="eastAsia"/>
        </w:rPr>
        <w:t>二</w:t>
      </w:r>
      <w:r w:rsidRPr="00E56AEB">
        <w:rPr>
          <w:rFonts w:ascii="標楷體" w:eastAsia="標楷體" w:hAnsi="標楷體"/>
        </w:rPr>
        <w:t>)</w:t>
      </w:r>
      <w:r>
        <w:rPr>
          <w:rFonts w:ascii="標楷體" w:eastAsia="標楷體" w:hAnsi="標楷體" w:hint="eastAsia"/>
        </w:rPr>
        <w:t>預定</w:t>
      </w:r>
      <w:r w:rsidRPr="00E56AEB">
        <w:rPr>
          <w:rFonts w:ascii="標楷體" w:eastAsia="標楷體" w:hAnsi="標楷體" w:hint="eastAsia"/>
        </w:rPr>
        <w:t>講師：</w:t>
      </w:r>
    </w:p>
    <w:p w:rsidR="007D4C8E" w:rsidRPr="008C7652" w:rsidRDefault="007D4C8E" w:rsidP="007D4C8E">
      <w:pPr>
        <w:spacing w:line="240" w:lineRule="atLeast"/>
        <w:rPr>
          <w:rFonts w:ascii="標楷體" w:eastAsia="標楷體" w:hAnsi="標楷體" w:cs="Arial"/>
        </w:rPr>
      </w:pPr>
      <w:r w:rsidRPr="00E82367">
        <w:rPr>
          <w:rFonts w:ascii="標楷體" w:eastAsia="標楷體" w:hAnsi="標楷體" w:cs="Arial" w:hint="eastAsia"/>
        </w:rPr>
        <w:t>蔡</w:t>
      </w:r>
      <w:r>
        <w:rPr>
          <w:rFonts w:ascii="標楷體" w:eastAsia="標楷體" w:hAnsi="標楷體" w:cs="Arial" w:hint="eastAsia"/>
        </w:rPr>
        <w:t>淑菁</w:t>
      </w:r>
      <w:r>
        <w:rPr>
          <w:rFonts w:ascii="標楷體" w:eastAsia="標楷體" w:hAnsi="標楷體" w:cs="Arial"/>
        </w:rPr>
        <w:br/>
      </w:r>
      <w:r>
        <w:rPr>
          <w:rFonts w:ascii="標楷體" w:eastAsia="標楷體" w:hAnsi="標楷體" w:cs="Arial" w:hint="eastAsia"/>
        </w:rPr>
        <w:t>臺</w:t>
      </w:r>
      <w:r w:rsidRPr="00E82367">
        <w:rPr>
          <w:rFonts w:ascii="標楷體" w:eastAsia="標楷體" w:hAnsi="標楷體" w:cs="Arial" w:hint="eastAsia"/>
        </w:rPr>
        <w:t>南大學戲劇</w:t>
      </w:r>
      <w:r>
        <w:rPr>
          <w:rFonts w:ascii="標楷體" w:eastAsia="標楷體" w:hAnsi="標楷體" w:cs="Arial" w:hint="eastAsia"/>
        </w:rPr>
        <w:t>與創作學系碩士</w:t>
      </w:r>
      <w:r>
        <w:rPr>
          <w:rFonts w:ascii="新細明體" w:hAnsi="新細明體" w:cs="Arial" w:hint="eastAsia"/>
        </w:rPr>
        <w:t>，</w:t>
      </w:r>
      <w:r w:rsidRPr="008C7652">
        <w:rPr>
          <w:rFonts w:ascii="標楷體" w:eastAsia="標楷體" w:hAnsi="標楷體" w:cs="Arial" w:hint="eastAsia"/>
        </w:rPr>
        <w:t>任教</w:t>
      </w:r>
      <w:r>
        <w:rPr>
          <w:rFonts w:ascii="標楷體" w:eastAsia="標楷體" w:hAnsi="標楷體" w:cs="Arial" w:hint="eastAsia"/>
        </w:rPr>
        <w:t>二十</w:t>
      </w:r>
      <w:r w:rsidRPr="008C7652">
        <w:rPr>
          <w:rFonts w:ascii="標楷體" w:eastAsia="標楷體" w:hAnsi="標楷體" w:cs="Arial" w:hint="eastAsia"/>
        </w:rPr>
        <w:t>年</w:t>
      </w:r>
      <w:r>
        <w:rPr>
          <w:rFonts w:ascii="標楷體" w:eastAsia="標楷體" w:hAnsi="標楷體" w:cs="Arial" w:hint="eastAsia"/>
        </w:rPr>
        <w:t>有餘</w:t>
      </w:r>
      <w:r w:rsidRPr="008C7652">
        <w:rPr>
          <w:rFonts w:ascii="標楷體" w:eastAsia="標楷體" w:hAnsi="標楷體" w:cs="Arial" w:hint="eastAsia"/>
        </w:rPr>
        <w:t>，很喜歡學習與旅行，大都教高年級學生，喜歡說故事給學生聽，喜歡和學生一起在表演課飆創意，帶領學生做過報紙偶、大頭偶、說故事劇場形式的演出。</w:t>
      </w:r>
      <w:r>
        <w:rPr>
          <w:rFonts w:ascii="標楷體" w:eastAsia="標楷體" w:hAnsi="標楷體" w:cs="Arial" w:hint="eastAsia"/>
        </w:rPr>
        <w:t>現任臺南市北區賢北國小高年級導師</w:t>
      </w:r>
      <w:r w:rsidRPr="00E82367">
        <w:rPr>
          <w:rFonts w:ascii="標楷體" w:eastAsia="標楷體" w:hAnsi="標楷體" w:cs="Arial" w:hint="eastAsia"/>
        </w:rPr>
        <w:t>。</w:t>
      </w:r>
    </w:p>
    <w:p w:rsidR="007D4C8E" w:rsidRDefault="007D4C8E" w:rsidP="007D4C8E">
      <w:pPr>
        <w:adjustRightInd w:val="0"/>
        <w:snapToGrid w:val="0"/>
        <w:spacing w:line="240" w:lineRule="atLeast"/>
        <w:rPr>
          <w:rFonts w:ascii="標楷體" w:eastAsia="標楷體" w:hAnsi="標楷體"/>
        </w:rPr>
      </w:pPr>
    </w:p>
    <w:p w:rsidR="007D4C8E" w:rsidRPr="00435A3D" w:rsidRDefault="007D4C8E" w:rsidP="007D4C8E">
      <w:pPr>
        <w:adjustRightInd w:val="0"/>
        <w:snapToGrid w:val="0"/>
        <w:spacing w:line="240" w:lineRule="atLeast"/>
        <w:rPr>
          <w:rFonts w:ascii="標楷體" w:eastAsia="標楷體" w:hAnsi="標楷體"/>
        </w:rPr>
      </w:pPr>
      <w:r w:rsidRPr="00435A3D">
        <w:rPr>
          <w:rFonts w:ascii="標楷體" w:eastAsia="標楷體" w:hAnsi="標楷體"/>
        </w:rPr>
        <w:t>八、</w:t>
      </w:r>
      <w:r w:rsidRPr="00C32D52">
        <w:rPr>
          <w:rFonts w:ascii="標楷體" w:eastAsia="標楷體" w:hAnsi="標楷體" w:hint="eastAsia"/>
        </w:rPr>
        <w:t>經費來源與概算：</w:t>
      </w:r>
      <w:r w:rsidR="00DB3D60">
        <w:rPr>
          <w:rFonts w:ascii="標楷體" w:eastAsia="標楷體" w:hAnsi="標楷體" w:hint="eastAsia"/>
        </w:rPr>
        <w:t>教育部</w:t>
      </w:r>
      <w:r w:rsidRPr="00C32D52">
        <w:rPr>
          <w:rFonts w:ascii="標楷體" w:eastAsia="標楷體" w:hAnsi="標楷體" w:hint="eastAsia"/>
        </w:rPr>
        <w:t>補助辦理109學年度精進國民中學及國民小學教師教學專業與課程品質整體推動計畫經費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
        <w:gridCol w:w="2551"/>
        <w:gridCol w:w="852"/>
        <w:gridCol w:w="1276"/>
        <w:gridCol w:w="1290"/>
        <w:gridCol w:w="3155"/>
      </w:tblGrid>
      <w:tr w:rsidR="007D4C8E" w:rsidRPr="00E56AEB" w:rsidTr="007F7712">
        <w:trPr>
          <w:cantSplit/>
          <w:trHeight w:val="301"/>
        </w:trPr>
        <w:tc>
          <w:tcPr>
            <w:tcW w:w="1667" w:type="pct"/>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7D4C8E" w:rsidRPr="00D9246C" w:rsidRDefault="007D4C8E" w:rsidP="002541D3">
            <w:pPr>
              <w:spacing w:line="240" w:lineRule="atLeast"/>
              <w:jc w:val="center"/>
              <w:rPr>
                <w:rFonts w:ascii="標楷體" w:eastAsia="標楷體" w:hAnsi="標楷體"/>
              </w:rPr>
            </w:pPr>
            <w:r w:rsidRPr="00D9246C">
              <w:rPr>
                <w:rFonts w:ascii="標楷體" w:eastAsia="標楷體" w:hAnsi="標楷體" w:cs="標楷體" w:hint="eastAsia"/>
              </w:rPr>
              <w:t>經費項目</w:t>
            </w:r>
          </w:p>
        </w:tc>
        <w:tc>
          <w:tcPr>
            <w:tcW w:w="3333" w:type="pct"/>
            <w:gridSpan w:val="4"/>
            <w:tcBorders>
              <w:top w:val="single" w:sz="12" w:space="0" w:color="auto"/>
              <w:left w:val="single" w:sz="6" w:space="0" w:color="auto"/>
              <w:bottom w:val="single" w:sz="6" w:space="0" w:color="auto"/>
              <w:right w:val="single" w:sz="12" w:space="0" w:color="auto"/>
            </w:tcBorders>
            <w:shd w:val="clear" w:color="auto" w:fill="CCCCCC"/>
          </w:tcPr>
          <w:p w:rsidR="007D4C8E" w:rsidRPr="00D9246C" w:rsidRDefault="007D4C8E" w:rsidP="002541D3">
            <w:pPr>
              <w:spacing w:line="240" w:lineRule="atLeast"/>
              <w:jc w:val="center"/>
              <w:rPr>
                <w:rFonts w:ascii="標楷體" w:eastAsia="標楷體" w:hAnsi="標楷體"/>
              </w:rPr>
            </w:pPr>
            <w:r w:rsidRPr="00D9246C">
              <w:rPr>
                <w:rFonts w:ascii="標楷體" w:eastAsia="標楷體" w:hAnsi="標楷體" w:cs="標楷體" w:hint="eastAsia"/>
              </w:rPr>
              <w:t>計畫經費明細</w:t>
            </w:r>
          </w:p>
        </w:tc>
      </w:tr>
      <w:tr w:rsidR="007D4C8E" w:rsidRPr="00E56AEB" w:rsidTr="007F7712">
        <w:trPr>
          <w:cantSplit/>
          <w:trHeight w:val="274"/>
        </w:trPr>
        <w:tc>
          <w:tcPr>
            <w:tcW w:w="1667" w:type="pct"/>
            <w:gridSpan w:val="2"/>
            <w:vMerge/>
            <w:tcBorders>
              <w:top w:val="single" w:sz="6" w:space="0" w:color="auto"/>
              <w:left w:val="single" w:sz="12" w:space="0" w:color="auto"/>
              <w:bottom w:val="single" w:sz="6" w:space="0" w:color="auto"/>
              <w:right w:val="single" w:sz="6" w:space="0" w:color="auto"/>
            </w:tcBorders>
            <w:shd w:val="clear" w:color="auto" w:fill="CCCCCC"/>
          </w:tcPr>
          <w:p w:rsidR="007D4C8E" w:rsidRPr="00D9246C" w:rsidRDefault="007D4C8E" w:rsidP="002541D3">
            <w:pPr>
              <w:spacing w:line="240" w:lineRule="atLeast"/>
              <w:jc w:val="center"/>
              <w:rPr>
                <w:rFonts w:ascii="標楷體" w:eastAsia="標楷體" w:hAnsi="標楷體"/>
              </w:rPr>
            </w:pPr>
          </w:p>
        </w:tc>
        <w:tc>
          <w:tcPr>
            <w:tcW w:w="432" w:type="pct"/>
            <w:tcBorders>
              <w:top w:val="single" w:sz="6" w:space="0" w:color="auto"/>
              <w:left w:val="single" w:sz="6" w:space="0" w:color="auto"/>
              <w:bottom w:val="single" w:sz="6" w:space="0" w:color="auto"/>
              <w:right w:val="single" w:sz="6" w:space="0" w:color="auto"/>
            </w:tcBorders>
            <w:shd w:val="clear" w:color="auto" w:fill="CCCCCC"/>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hint="eastAsia"/>
              </w:rPr>
              <w:t>數量</w:t>
            </w:r>
          </w:p>
        </w:tc>
        <w:tc>
          <w:tcPr>
            <w:tcW w:w="647" w:type="pct"/>
            <w:tcBorders>
              <w:top w:val="single" w:sz="6" w:space="0" w:color="auto"/>
              <w:left w:val="single" w:sz="6" w:space="0" w:color="auto"/>
              <w:bottom w:val="single" w:sz="6" w:space="0" w:color="auto"/>
              <w:right w:val="single" w:sz="6" w:space="0" w:color="auto"/>
            </w:tcBorders>
            <w:shd w:val="clear" w:color="auto" w:fill="CCCCCC"/>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hint="eastAsia"/>
              </w:rPr>
              <w:t>單價（元）</w:t>
            </w:r>
          </w:p>
        </w:tc>
        <w:tc>
          <w:tcPr>
            <w:tcW w:w="654" w:type="pct"/>
            <w:tcBorders>
              <w:top w:val="single" w:sz="6" w:space="0" w:color="auto"/>
              <w:left w:val="single" w:sz="6" w:space="0" w:color="auto"/>
              <w:bottom w:val="single" w:sz="6" w:space="0" w:color="auto"/>
              <w:right w:val="single" w:sz="6" w:space="0" w:color="auto"/>
            </w:tcBorders>
            <w:shd w:val="clear" w:color="auto" w:fill="CCCCCC"/>
          </w:tcPr>
          <w:p w:rsidR="007D4C8E" w:rsidRPr="00D9246C" w:rsidRDefault="007D4C8E" w:rsidP="00D9246C">
            <w:pPr>
              <w:spacing w:line="240" w:lineRule="atLeast"/>
              <w:jc w:val="right"/>
              <w:rPr>
                <w:rFonts w:ascii="標楷體" w:eastAsia="標楷體" w:hAnsi="標楷體" w:cs="標楷體"/>
              </w:rPr>
            </w:pPr>
            <w:r w:rsidRPr="00D9246C">
              <w:rPr>
                <w:rFonts w:ascii="標楷體" w:eastAsia="標楷體" w:hAnsi="標楷體" w:cs="標楷體" w:hint="eastAsia"/>
              </w:rPr>
              <w:t>總價</w:t>
            </w:r>
            <w:r w:rsidRPr="00D9246C">
              <w:rPr>
                <w:rFonts w:ascii="標楷體" w:eastAsia="標楷體" w:hAnsi="標楷體" w:cs="標楷體"/>
              </w:rPr>
              <w:t>(</w:t>
            </w:r>
            <w:r w:rsidRPr="00D9246C">
              <w:rPr>
                <w:rFonts w:ascii="標楷體" w:eastAsia="標楷體" w:hAnsi="標楷體" w:cs="標楷體" w:hint="eastAsia"/>
              </w:rPr>
              <w:t>元</w:t>
            </w:r>
            <w:r w:rsidRPr="00D9246C">
              <w:rPr>
                <w:rFonts w:ascii="標楷體" w:eastAsia="標楷體" w:hAnsi="標楷體" w:cs="標楷體"/>
              </w:rPr>
              <w:t>)</w:t>
            </w:r>
          </w:p>
        </w:tc>
        <w:tc>
          <w:tcPr>
            <w:tcW w:w="1600" w:type="pct"/>
            <w:tcBorders>
              <w:top w:val="single" w:sz="6" w:space="0" w:color="auto"/>
              <w:left w:val="single" w:sz="6" w:space="0" w:color="auto"/>
              <w:bottom w:val="single" w:sz="6" w:space="0" w:color="auto"/>
              <w:right w:val="single" w:sz="12" w:space="0" w:color="auto"/>
            </w:tcBorders>
            <w:shd w:val="clear" w:color="auto" w:fill="CCCCCC"/>
          </w:tcPr>
          <w:p w:rsidR="007D4C8E" w:rsidRPr="00D9246C" w:rsidRDefault="007D4C8E" w:rsidP="002541D3">
            <w:pPr>
              <w:spacing w:line="240" w:lineRule="atLeast"/>
              <w:jc w:val="center"/>
              <w:rPr>
                <w:rFonts w:ascii="標楷體" w:eastAsia="標楷體" w:hAnsi="標楷體"/>
              </w:rPr>
            </w:pPr>
            <w:r w:rsidRPr="00D9246C">
              <w:rPr>
                <w:rFonts w:ascii="標楷體" w:eastAsia="標楷體" w:hAnsi="標楷體" w:cs="標楷體" w:hint="eastAsia"/>
              </w:rPr>
              <w:t>說明</w:t>
            </w:r>
          </w:p>
        </w:tc>
      </w:tr>
      <w:tr w:rsidR="007D4C8E" w:rsidRPr="00E56AEB" w:rsidTr="007F7712">
        <w:trPr>
          <w:cantSplit/>
          <w:trHeight w:hRule="exact" w:val="448"/>
        </w:trPr>
        <w:tc>
          <w:tcPr>
            <w:tcW w:w="375" w:type="pct"/>
            <w:vMerge w:val="restart"/>
            <w:tcBorders>
              <w:top w:val="single" w:sz="6" w:space="0" w:color="auto"/>
              <w:left w:val="single" w:sz="12" w:space="0" w:color="auto"/>
              <w:right w:val="single" w:sz="6" w:space="0" w:color="auto"/>
            </w:tcBorders>
            <w:textDirection w:val="tbRlV"/>
            <w:vAlign w:val="center"/>
          </w:tcPr>
          <w:p w:rsidR="007D4C8E" w:rsidRPr="00E56AEB" w:rsidRDefault="007F7712" w:rsidP="002541D3">
            <w:pPr>
              <w:snapToGrid w:val="0"/>
              <w:spacing w:line="240" w:lineRule="atLeast"/>
              <w:ind w:left="113" w:right="113"/>
              <w:jc w:val="center"/>
              <w:rPr>
                <w:rFonts w:ascii="標楷體" w:eastAsia="標楷體" w:hAnsi="標楷體"/>
              </w:rPr>
            </w:pPr>
            <w:r>
              <w:rPr>
                <w:rFonts w:ascii="標楷體" w:eastAsia="標楷體" w:hAnsi="標楷體" w:hint="eastAsia"/>
              </w:rPr>
              <w:t>業務費</w:t>
            </w:r>
          </w:p>
        </w:tc>
        <w:tc>
          <w:tcPr>
            <w:tcW w:w="1293" w:type="pct"/>
            <w:tcBorders>
              <w:top w:val="single" w:sz="6" w:space="0" w:color="auto"/>
              <w:left w:val="single" w:sz="6" w:space="0" w:color="auto"/>
              <w:bottom w:val="single" w:sz="6" w:space="0" w:color="auto"/>
              <w:right w:val="single" w:sz="6" w:space="0" w:color="auto"/>
            </w:tcBorders>
          </w:tcPr>
          <w:p w:rsidR="007D4C8E" w:rsidRPr="00D9246C" w:rsidRDefault="007D4C8E" w:rsidP="002541D3">
            <w:pPr>
              <w:snapToGrid w:val="0"/>
              <w:spacing w:line="240" w:lineRule="atLeast"/>
              <w:rPr>
                <w:rFonts w:ascii="標楷體" w:eastAsia="標楷體" w:hAnsi="標楷體"/>
              </w:rPr>
            </w:pPr>
            <w:r w:rsidRPr="00D9246C">
              <w:rPr>
                <w:rFonts w:ascii="標楷體" w:eastAsia="標楷體" w:hAnsi="標楷體" w:cs="標楷體" w:hint="eastAsia"/>
              </w:rPr>
              <w:t>印刷費</w:t>
            </w:r>
          </w:p>
        </w:tc>
        <w:tc>
          <w:tcPr>
            <w:tcW w:w="432"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rPr>
              <w:t>30</w:t>
            </w:r>
          </w:p>
        </w:tc>
        <w:tc>
          <w:tcPr>
            <w:tcW w:w="647"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hint="eastAsia"/>
              </w:rPr>
              <w:t>2</w:t>
            </w:r>
            <w:r w:rsidRPr="00D9246C">
              <w:rPr>
                <w:rFonts w:ascii="標楷體" w:eastAsia="標楷體" w:hAnsi="標楷體" w:cs="標楷體"/>
              </w:rPr>
              <w:t>0</w:t>
            </w:r>
          </w:p>
        </w:tc>
        <w:tc>
          <w:tcPr>
            <w:tcW w:w="654"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hint="eastAsia"/>
              </w:rPr>
              <w:t>6</w:t>
            </w:r>
            <w:r w:rsidRPr="00D9246C">
              <w:rPr>
                <w:rFonts w:ascii="標楷體" w:eastAsia="標楷體" w:hAnsi="標楷體" w:cs="標楷體"/>
              </w:rPr>
              <w:t>00</w:t>
            </w:r>
          </w:p>
        </w:tc>
        <w:tc>
          <w:tcPr>
            <w:tcW w:w="1600" w:type="pct"/>
            <w:tcBorders>
              <w:top w:val="single" w:sz="6" w:space="0" w:color="auto"/>
              <w:left w:val="single" w:sz="6" w:space="0" w:color="auto"/>
              <w:bottom w:val="single" w:sz="6" w:space="0" w:color="auto"/>
              <w:right w:val="single" w:sz="12" w:space="0" w:color="auto"/>
            </w:tcBorders>
          </w:tcPr>
          <w:p w:rsidR="007D4C8E" w:rsidRPr="00D9246C" w:rsidRDefault="007D4C8E" w:rsidP="002541D3">
            <w:pPr>
              <w:spacing w:line="240" w:lineRule="atLeast"/>
              <w:rPr>
                <w:rFonts w:ascii="標楷體" w:eastAsia="標楷體" w:hAnsi="標楷體" w:cs="標楷體"/>
              </w:rPr>
            </w:pPr>
            <w:r w:rsidRPr="00D9246C">
              <w:rPr>
                <w:rFonts w:ascii="標楷體" w:eastAsia="標楷體" w:hAnsi="標楷體" w:cs="標楷體" w:hint="eastAsia"/>
              </w:rPr>
              <w:t>講義</w:t>
            </w:r>
          </w:p>
        </w:tc>
      </w:tr>
      <w:tr w:rsidR="007D4C8E" w:rsidRPr="00E56AEB" w:rsidTr="007F7712">
        <w:trPr>
          <w:cantSplit/>
          <w:trHeight w:hRule="exact" w:val="448"/>
        </w:trPr>
        <w:tc>
          <w:tcPr>
            <w:tcW w:w="375" w:type="pct"/>
            <w:vMerge/>
            <w:tcBorders>
              <w:left w:val="single" w:sz="12" w:space="0" w:color="auto"/>
              <w:right w:val="single" w:sz="6" w:space="0" w:color="auto"/>
            </w:tcBorders>
            <w:textDirection w:val="tbRlV"/>
            <w:vAlign w:val="center"/>
          </w:tcPr>
          <w:p w:rsidR="007D4C8E" w:rsidRPr="00E56AEB" w:rsidRDefault="007D4C8E" w:rsidP="002541D3">
            <w:pPr>
              <w:snapToGrid w:val="0"/>
              <w:spacing w:line="240" w:lineRule="atLeast"/>
              <w:ind w:left="113" w:right="113"/>
              <w:jc w:val="center"/>
              <w:rPr>
                <w:rFonts w:ascii="標楷體" w:eastAsia="標楷體" w:hAnsi="標楷體"/>
              </w:rPr>
            </w:pPr>
          </w:p>
        </w:tc>
        <w:tc>
          <w:tcPr>
            <w:tcW w:w="1293" w:type="pct"/>
            <w:tcBorders>
              <w:top w:val="single" w:sz="6" w:space="0" w:color="auto"/>
              <w:left w:val="single" w:sz="6" w:space="0" w:color="auto"/>
              <w:bottom w:val="single" w:sz="6" w:space="0" w:color="auto"/>
              <w:right w:val="single" w:sz="6" w:space="0" w:color="auto"/>
            </w:tcBorders>
          </w:tcPr>
          <w:p w:rsidR="007D4C8E" w:rsidRPr="00D9246C" w:rsidRDefault="007D4C8E" w:rsidP="002541D3">
            <w:pPr>
              <w:snapToGrid w:val="0"/>
              <w:spacing w:line="240" w:lineRule="atLeast"/>
              <w:rPr>
                <w:rFonts w:ascii="標楷體" w:eastAsia="標楷體" w:hAnsi="標楷體"/>
              </w:rPr>
            </w:pPr>
            <w:r w:rsidRPr="00D9246C">
              <w:rPr>
                <w:rFonts w:ascii="標楷體" w:eastAsia="標楷體" w:hAnsi="標楷體" w:cs="標楷體" w:hint="eastAsia"/>
              </w:rPr>
              <w:t>講座鐘點費</w:t>
            </w:r>
          </w:p>
        </w:tc>
        <w:tc>
          <w:tcPr>
            <w:tcW w:w="432"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cs="標楷體"/>
              </w:rPr>
            </w:pPr>
            <w:r w:rsidRPr="00D9246C">
              <w:rPr>
                <w:rFonts w:ascii="標楷體" w:eastAsia="標楷體" w:hAnsi="標楷體" w:cs="標楷體"/>
              </w:rPr>
              <w:t>3</w:t>
            </w:r>
          </w:p>
        </w:tc>
        <w:tc>
          <w:tcPr>
            <w:tcW w:w="647"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hint="eastAsia"/>
              </w:rPr>
              <w:t>1000</w:t>
            </w:r>
          </w:p>
        </w:tc>
        <w:tc>
          <w:tcPr>
            <w:tcW w:w="654"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cs="標楷體"/>
              </w:rPr>
            </w:pPr>
            <w:r w:rsidRPr="00D9246C">
              <w:rPr>
                <w:rFonts w:ascii="標楷體" w:eastAsia="標楷體" w:hAnsi="標楷體" w:cs="標楷體" w:hint="eastAsia"/>
              </w:rPr>
              <w:t>30</w:t>
            </w:r>
            <w:r w:rsidRPr="00D9246C">
              <w:rPr>
                <w:rFonts w:ascii="標楷體" w:eastAsia="標楷體" w:hAnsi="標楷體" w:cs="標楷體"/>
              </w:rPr>
              <w:t>00</w:t>
            </w:r>
          </w:p>
        </w:tc>
        <w:tc>
          <w:tcPr>
            <w:tcW w:w="1600" w:type="pct"/>
            <w:tcBorders>
              <w:top w:val="single" w:sz="6" w:space="0" w:color="auto"/>
              <w:left w:val="single" w:sz="6" w:space="0" w:color="auto"/>
              <w:bottom w:val="single" w:sz="6" w:space="0" w:color="auto"/>
              <w:right w:val="single" w:sz="12" w:space="0" w:color="auto"/>
            </w:tcBorders>
          </w:tcPr>
          <w:p w:rsidR="007D4C8E" w:rsidRPr="00D9246C" w:rsidRDefault="007D4C8E" w:rsidP="002541D3">
            <w:pPr>
              <w:spacing w:line="240" w:lineRule="atLeast"/>
              <w:rPr>
                <w:rFonts w:ascii="標楷體" w:eastAsia="標楷體" w:hAnsi="標楷體"/>
              </w:rPr>
            </w:pPr>
            <w:r w:rsidRPr="00D9246C">
              <w:rPr>
                <w:rFonts w:ascii="標楷體" w:eastAsia="標楷體" w:hAnsi="標楷體" w:cs="標楷體" w:hint="eastAsia"/>
              </w:rPr>
              <w:t>內聘</w:t>
            </w:r>
          </w:p>
        </w:tc>
      </w:tr>
      <w:tr w:rsidR="007D4C8E" w:rsidRPr="00E56AEB" w:rsidTr="007F7712">
        <w:trPr>
          <w:cantSplit/>
          <w:trHeight w:hRule="exact" w:val="603"/>
        </w:trPr>
        <w:tc>
          <w:tcPr>
            <w:tcW w:w="375" w:type="pct"/>
            <w:vMerge/>
            <w:tcBorders>
              <w:left w:val="single" w:sz="12" w:space="0" w:color="auto"/>
              <w:right w:val="single" w:sz="6" w:space="0" w:color="auto"/>
            </w:tcBorders>
            <w:vAlign w:val="center"/>
          </w:tcPr>
          <w:p w:rsidR="007D4C8E" w:rsidRPr="00E56AEB" w:rsidRDefault="007D4C8E" w:rsidP="002541D3">
            <w:pPr>
              <w:snapToGrid w:val="0"/>
              <w:spacing w:line="240" w:lineRule="atLeast"/>
              <w:jc w:val="center"/>
              <w:rPr>
                <w:rFonts w:ascii="標楷體" w:eastAsia="標楷體" w:hAnsi="標楷體"/>
              </w:rPr>
            </w:pPr>
          </w:p>
        </w:tc>
        <w:tc>
          <w:tcPr>
            <w:tcW w:w="1293" w:type="pct"/>
            <w:tcBorders>
              <w:top w:val="single" w:sz="6" w:space="0" w:color="auto"/>
              <w:left w:val="single" w:sz="6" w:space="0" w:color="auto"/>
              <w:bottom w:val="single" w:sz="6" w:space="0" w:color="auto"/>
              <w:right w:val="single" w:sz="6" w:space="0" w:color="auto"/>
            </w:tcBorders>
          </w:tcPr>
          <w:p w:rsidR="007D4C8E" w:rsidRPr="00D9246C" w:rsidRDefault="007D4C8E" w:rsidP="002541D3">
            <w:pPr>
              <w:snapToGrid w:val="0"/>
              <w:spacing w:line="240" w:lineRule="atLeast"/>
              <w:rPr>
                <w:rFonts w:ascii="標楷體" w:eastAsia="標楷體"/>
              </w:rPr>
            </w:pPr>
            <w:r w:rsidRPr="00D9246C">
              <w:rPr>
                <w:rFonts w:ascii="標楷體" w:eastAsia="標楷體" w:cs="標楷體" w:hint="eastAsia"/>
              </w:rPr>
              <w:t>全民健康保險補充保費</w:t>
            </w:r>
          </w:p>
        </w:tc>
        <w:tc>
          <w:tcPr>
            <w:tcW w:w="432"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hint="eastAsia"/>
              </w:rPr>
              <w:t>1</w:t>
            </w:r>
          </w:p>
        </w:tc>
        <w:tc>
          <w:tcPr>
            <w:tcW w:w="647"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ind w:right="200"/>
              <w:jc w:val="right"/>
              <w:rPr>
                <w:rFonts w:ascii="標楷體" w:eastAsia="標楷體" w:hAnsi="標楷體"/>
              </w:rPr>
            </w:pPr>
            <w:r w:rsidRPr="00D9246C">
              <w:rPr>
                <w:rFonts w:ascii="標楷體" w:eastAsia="標楷體" w:hAnsi="標楷體" w:cs="標楷體" w:hint="eastAsia"/>
              </w:rPr>
              <w:t>57</w:t>
            </w:r>
          </w:p>
        </w:tc>
        <w:tc>
          <w:tcPr>
            <w:tcW w:w="654"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cs="標楷體"/>
              </w:rPr>
            </w:pPr>
            <w:r w:rsidRPr="00D9246C">
              <w:rPr>
                <w:rFonts w:ascii="標楷體" w:eastAsia="標楷體" w:hAnsi="標楷體" w:cs="標楷體" w:hint="eastAsia"/>
              </w:rPr>
              <w:t>57</w:t>
            </w:r>
          </w:p>
          <w:p w:rsidR="007D4C8E" w:rsidRPr="00D9246C" w:rsidRDefault="007D4C8E" w:rsidP="00D9246C">
            <w:pPr>
              <w:spacing w:line="240" w:lineRule="atLeast"/>
              <w:jc w:val="right"/>
              <w:rPr>
                <w:rFonts w:ascii="標楷體" w:eastAsia="標楷體" w:hAnsi="標楷體"/>
              </w:rPr>
            </w:pPr>
          </w:p>
        </w:tc>
        <w:tc>
          <w:tcPr>
            <w:tcW w:w="1600" w:type="pct"/>
            <w:tcBorders>
              <w:top w:val="single" w:sz="6" w:space="0" w:color="auto"/>
              <w:left w:val="single" w:sz="6" w:space="0" w:color="auto"/>
              <w:bottom w:val="single" w:sz="6" w:space="0" w:color="auto"/>
              <w:right w:val="single" w:sz="12" w:space="0" w:color="auto"/>
            </w:tcBorders>
          </w:tcPr>
          <w:p w:rsidR="007D4C8E" w:rsidRPr="00D9246C" w:rsidRDefault="007D4C8E" w:rsidP="002541D3">
            <w:pPr>
              <w:spacing w:line="240" w:lineRule="atLeast"/>
              <w:jc w:val="both"/>
              <w:rPr>
                <w:rFonts w:ascii="標楷體" w:eastAsia="標楷體" w:hAnsi="標楷體"/>
              </w:rPr>
            </w:pPr>
            <w:r w:rsidRPr="00D9246C">
              <w:rPr>
                <w:rFonts w:ascii="標楷體" w:eastAsia="標楷體" w:hAnsi="標楷體" w:cs="標楷體" w:hint="eastAsia"/>
              </w:rPr>
              <w:t>核實列支</w:t>
            </w:r>
          </w:p>
        </w:tc>
      </w:tr>
      <w:tr w:rsidR="007D4C8E" w:rsidRPr="00E56AEB" w:rsidTr="007F7712">
        <w:trPr>
          <w:cantSplit/>
          <w:trHeight w:hRule="exact" w:val="605"/>
        </w:trPr>
        <w:tc>
          <w:tcPr>
            <w:tcW w:w="375" w:type="pct"/>
            <w:vMerge/>
            <w:tcBorders>
              <w:left w:val="single" w:sz="12" w:space="0" w:color="auto"/>
              <w:right w:val="single" w:sz="6" w:space="0" w:color="auto"/>
            </w:tcBorders>
            <w:vAlign w:val="center"/>
          </w:tcPr>
          <w:p w:rsidR="007D4C8E" w:rsidRPr="00E56AEB" w:rsidRDefault="007D4C8E" w:rsidP="002541D3">
            <w:pPr>
              <w:snapToGrid w:val="0"/>
              <w:spacing w:line="240" w:lineRule="atLeast"/>
              <w:jc w:val="center"/>
              <w:rPr>
                <w:rFonts w:ascii="標楷體" w:eastAsia="標楷體" w:hAnsi="標楷體"/>
              </w:rPr>
            </w:pPr>
          </w:p>
        </w:tc>
        <w:tc>
          <w:tcPr>
            <w:tcW w:w="1293" w:type="pct"/>
            <w:tcBorders>
              <w:top w:val="single" w:sz="6" w:space="0" w:color="auto"/>
              <w:left w:val="single" w:sz="6" w:space="0" w:color="auto"/>
              <w:bottom w:val="single" w:sz="6" w:space="0" w:color="auto"/>
              <w:right w:val="single" w:sz="6" w:space="0" w:color="auto"/>
            </w:tcBorders>
          </w:tcPr>
          <w:p w:rsidR="007D4C8E" w:rsidRPr="00D9246C" w:rsidRDefault="007D4C8E" w:rsidP="002541D3">
            <w:pPr>
              <w:snapToGrid w:val="0"/>
              <w:spacing w:line="240" w:lineRule="atLeast"/>
              <w:rPr>
                <w:rFonts w:ascii="標楷體" w:eastAsia="標楷體" w:hAnsi="標楷體" w:cs="標楷體"/>
              </w:rPr>
            </w:pPr>
            <w:r w:rsidRPr="00D9246C">
              <w:rPr>
                <w:rFonts w:ascii="標楷體" w:eastAsia="標楷體" w:hAnsi="標楷體" w:cs="標楷體" w:hint="eastAsia"/>
              </w:rPr>
              <w:t>教材教具費</w:t>
            </w:r>
          </w:p>
        </w:tc>
        <w:tc>
          <w:tcPr>
            <w:tcW w:w="432"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cs="標楷體"/>
              </w:rPr>
            </w:pPr>
            <w:r w:rsidRPr="00D9246C">
              <w:rPr>
                <w:rFonts w:ascii="標楷體" w:eastAsia="標楷體" w:hAnsi="標楷體" w:cs="標楷體" w:hint="eastAsia"/>
              </w:rPr>
              <w:t>30</w:t>
            </w:r>
          </w:p>
        </w:tc>
        <w:tc>
          <w:tcPr>
            <w:tcW w:w="647"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cs="標楷體"/>
              </w:rPr>
            </w:pPr>
            <w:r w:rsidRPr="00D9246C">
              <w:rPr>
                <w:rFonts w:ascii="標楷體" w:eastAsia="標楷體" w:hAnsi="標楷體" w:cs="標楷體" w:hint="eastAsia"/>
              </w:rPr>
              <w:t>40</w:t>
            </w:r>
          </w:p>
        </w:tc>
        <w:tc>
          <w:tcPr>
            <w:tcW w:w="654"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cs="標楷體"/>
              </w:rPr>
            </w:pPr>
            <w:r w:rsidRPr="00D9246C">
              <w:rPr>
                <w:rFonts w:ascii="標楷體" w:eastAsia="標楷體" w:hAnsi="標楷體" w:cs="標楷體" w:hint="eastAsia"/>
              </w:rPr>
              <w:t>120</w:t>
            </w:r>
            <w:r w:rsidRPr="00D9246C">
              <w:rPr>
                <w:rFonts w:ascii="標楷體" w:eastAsia="標楷體" w:hAnsi="標楷體" w:cs="標楷體"/>
              </w:rPr>
              <w:t>0</w:t>
            </w:r>
          </w:p>
        </w:tc>
        <w:tc>
          <w:tcPr>
            <w:tcW w:w="1600" w:type="pct"/>
            <w:tcBorders>
              <w:top w:val="single" w:sz="6" w:space="0" w:color="auto"/>
              <w:left w:val="single" w:sz="6" w:space="0" w:color="auto"/>
              <w:bottom w:val="single" w:sz="6" w:space="0" w:color="auto"/>
              <w:right w:val="single" w:sz="12" w:space="0" w:color="auto"/>
            </w:tcBorders>
          </w:tcPr>
          <w:p w:rsidR="007D4C8E" w:rsidRPr="00D9246C" w:rsidRDefault="007D4C8E" w:rsidP="002541D3">
            <w:pPr>
              <w:spacing w:line="240" w:lineRule="atLeast"/>
              <w:jc w:val="both"/>
              <w:rPr>
                <w:rFonts w:ascii="標楷體" w:eastAsia="標楷體" w:hAnsi="標楷體"/>
              </w:rPr>
            </w:pPr>
            <w:r w:rsidRPr="00D9246C">
              <w:rPr>
                <w:rFonts w:ascii="標楷體" w:eastAsia="標楷體" w:hAnsi="標楷體" w:hint="eastAsia"/>
              </w:rPr>
              <w:t>分組實作紙偶教具</w:t>
            </w:r>
          </w:p>
        </w:tc>
      </w:tr>
      <w:tr w:rsidR="007D4C8E" w:rsidRPr="00E56AEB" w:rsidTr="007F7712">
        <w:trPr>
          <w:cantSplit/>
          <w:trHeight w:hRule="exact" w:val="468"/>
        </w:trPr>
        <w:tc>
          <w:tcPr>
            <w:tcW w:w="375" w:type="pct"/>
            <w:tcBorders>
              <w:top w:val="single" w:sz="6" w:space="0" w:color="auto"/>
              <w:left w:val="single" w:sz="12" w:space="0" w:color="auto"/>
              <w:bottom w:val="single" w:sz="6" w:space="0" w:color="auto"/>
              <w:right w:val="single" w:sz="6" w:space="0" w:color="auto"/>
            </w:tcBorders>
            <w:vAlign w:val="center"/>
          </w:tcPr>
          <w:p w:rsidR="007D4C8E" w:rsidRPr="00E56AEB" w:rsidRDefault="007D4C8E" w:rsidP="002541D3">
            <w:pPr>
              <w:spacing w:line="240" w:lineRule="atLeast"/>
              <w:jc w:val="center"/>
              <w:rPr>
                <w:rFonts w:ascii="標楷體" w:eastAsia="標楷體" w:hAnsi="標楷體"/>
              </w:rPr>
            </w:pPr>
            <w:r w:rsidRPr="00E56AEB">
              <w:rPr>
                <w:rFonts w:ascii="標楷體" w:eastAsia="標楷體" w:hAnsi="標楷體" w:cs="標楷體" w:hint="eastAsia"/>
              </w:rPr>
              <w:t>雜支</w:t>
            </w:r>
          </w:p>
        </w:tc>
        <w:tc>
          <w:tcPr>
            <w:tcW w:w="1293" w:type="pct"/>
            <w:tcBorders>
              <w:top w:val="single" w:sz="6" w:space="0" w:color="auto"/>
              <w:left w:val="single" w:sz="6" w:space="0" w:color="auto"/>
              <w:bottom w:val="single" w:sz="6" w:space="0" w:color="auto"/>
              <w:right w:val="single" w:sz="6" w:space="0" w:color="auto"/>
            </w:tcBorders>
          </w:tcPr>
          <w:p w:rsidR="007D4C8E" w:rsidRPr="00D9246C" w:rsidRDefault="007D4C8E" w:rsidP="002541D3">
            <w:pPr>
              <w:spacing w:line="240" w:lineRule="atLeast"/>
              <w:rPr>
                <w:rFonts w:ascii="標楷體" w:eastAsia="標楷體" w:hAnsi="標楷體"/>
              </w:rPr>
            </w:pPr>
          </w:p>
        </w:tc>
        <w:tc>
          <w:tcPr>
            <w:tcW w:w="432"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rPr>
              <w:t>1</w:t>
            </w:r>
          </w:p>
        </w:tc>
        <w:tc>
          <w:tcPr>
            <w:tcW w:w="647"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hint="eastAsia"/>
              </w:rPr>
              <w:t>143</w:t>
            </w:r>
          </w:p>
        </w:tc>
        <w:tc>
          <w:tcPr>
            <w:tcW w:w="654"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hint="eastAsia"/>
              </w:rPr>
              <w:t>143</w:t>
            </w:r>
          </w:p>
        </w:tc>
        <w:tc>
          <w:tcPr>
            <w:tcW w:w="1600" w:type="pct"/>
            <w:tcBorders>
              <w:top w:val="single" w:sz="6" w:space="0" w:color="auto"/>
              <w:left w:val="single" w:sz="6" w:space="0" w:color="auto"/>
              <w:bottom w:val="single" w:sz="6" w:space="0" w:color="auto"/>
              <w:right w:val="single" w:sz="12" w:space="0" w:color="auto"/>
            </w:tcBorders>
          </w:tcPr>
          <w:p w:rsidR="007D4C8E" w:rsidRPr="00D9246C" w:rsidRDefault="007D4C8E" w:rsidP="002541D3">
            <w:pPr>
              <w:spacing w:line="240" w:lineRule="atLeast"/>
              <w:rPr>
                <w:rFonts w:ascii="標楷體" w:eastAsia="標楷體" w:hAnsi="標楷體"/>
              </w:rPr>
            </w:pPr>
            <w:r w:rsidRPr="00D9246C">
              <w:rPr>
                <w:rFonts w:ascii="標楷體" w:eastAsia="標楷體" w:hAnsi="標楷體" w:hint="eastAsia"/>
              </w:rPr>
              <w:t>海報、簽字筆等用具</w:t>
            </w:r>
          </w:p>
        </w:tc>
      </w:tr>
      <w:tr w:rsidR="007D4C8E" w:rsidRPr="00E56AEB" w:rsidTr="007F7712">
        <w:trPr>
          <w:cantSplit/>
          <w:trHeight w:hRule="exact" w:val="468"/>
        </w:trPr>
        <w:tc>
          <w:tcPr>
            <w:tcW w:w="375" w:type="pct"/>
            <w:tcBorders>
              <w:top w:val="single" w:sz="6" w:space="0" w:color="auto"/>
              <w:left w:val="single" w:sz="12" w:space="0" w:color="auto"/>
              <w:bottom w:val="single" w:sz="6" w:space="0" w:color="auto"/>
              <w:right w:val="single" w:sz="6" w:space="0" w:color="auto"/>
            </w:tcBorders>
            <w:vAlign w:val="center"/>
          </w:tcPr>
          <w:p w:rsidR="007D4C8E" w:rsidRPr="00E56AEB" w:rsidRDefault="007D4C8E" w:rsidP="002541D3">
            <w:pPr>
              <w:spacing w:line="240" w:lineRule="atLeast"/>
              <w:jc w:val="center"/>
              <w:rPr>
                <w:rFonts w:ascii="標楷體" w:eastAsia="標楷體" w:hAnsi="標楷體"/>
              </w:rPr>
            </w:pPr>
            <w:r w:rsidRPr="00E56AEB">
              <w:rPr>
                <w:rFonts w:ascii="標楷體" w:eastAsia="標楷體" w:hAnsi="標楷體" w:cs="標楷體" w:hint="eastAsia"/>
              </w:rPr>
              <w:t>合計</w:t>
            </w:r>
          </w:p>
        </w:tc>
        <w:tc>
          <w:tcPr>
            <w:tcW w:w="1293" w:type="pct"/>
            <w:tcBorders>
              <w:top w:val="single" w:sz="6" w:space="0" w:color="auto"/>
              <w:left w:val="single" w:sz="6" w:space="0" w:color="auto"/>
              <w:bottom w:val="single" w:sz="6" w:space="0" w:color="auto"/>
              <w:right w:val="single" w:sz="6" w:space="0" w:color="auto"/>
            </w:tcBorders>
          </w:tcPr>
          <w:p w:rsidR="007D4C8E" w:rsidRPr="00D9246C" w:rsidRDefault="007D4C8E" w:rsidP="002541D3">
            <w:pPr>
              <w:spacing w:line="240" w:lineRule="atLeast"/>
              <w:jc w:val="right"/>
              <w:rPr>
                <w:rFonts w:ascii="標楷體" w:eastAsia="標楷體" w:hAnsi="標楷體"/>
              </w:rPr>
            </w:pPr>
          </w:p>
        </w:tc>
        <w:tc>
          <w:tcPr>
            <w:tcW w:w="432"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p>
        </w:tc>
        <w:tc>
          <w:tcPr>
            <w:tcW w:w="654" w:type="pct"/>
            <w:tcBorders>
              <w:top w:val="single" w:sz="6" w:space="0" w:color="auto"/>
              <w:left w:val="single" w:sz="6" w:space="0" w:color="auto"/>
              <w:bottom w:val="single" w:sz="6" w:space="0" w:color="auto"/>
              <w:right w:val="single" w:sz="6" w:space="0" w:color="auto"/>
            </w:tcBorders>
            <w:vAlign w:val="center"/>
          </w:tcPr>
          <w:p w:rsidR="007D4C8E" w:rsidRPr="00D9246C" w:rsidRDefault="007D4C8E" w:rsidP="00D9246C">
            <w:pPr>
              <w:spacing w:line="240" w:lineRule="atLeast"/>
              <w:jc w:val="right"/>
              <w:rPr>
                <w:rFonts w:ascii="標楷體" w:eastAsia="標楷體" w:hAnsi="標楷體"/>
              </w:rPr>
            </w:pPr>
            <w:r w:rsidRPr="00D9246C">
              <w:rPr>
                <w:rFonts w:ascii="標楷體" w:eastAsia="標楷體" w:hAnsi="標楷體" w:cs="標楷體" w:hint="eastAsia"/>
              </w:rPr>
              <w:t>5000</w:t>
            </w:r>
          </w:p>
        </w:tc>
        <w:tc>
          <w:tcPr>
            <w:tcW w:w="1600" w:type="pct"/>
            <w:tcBorders>
              <w:top w:val="single" w:sz="6" w:space="0" w:color="auto"/>
              <w:left w:val="single" w:sz="6" w:space="0" w:color="auto"/>
              <w:bottom w:val="single" w:sz="6" w:space="0" w:color="auto"/>
              <w:right w:val="single" w:sz="12" w:space="0" w:color="auto"/>
            </w:tcBorders>
          </w:tcPr>
          <w:p w:rsidR="007D4C8E" w:rsidRPr="00D9246C" w:rsidRDefault="007D4C8E" w:rsidP="002541D3">
            <w:pPr>
              <w:spacing w:line="240" w:lineRule="atLeast"/>
              <w:rPr>
                <w:rFonts w:ascii="標楷體" w:eastAsia="標楷體" w:hAnsi="標楷體"/>
              </w:rPr>
            </w:pPr>
          </w:p>
        </w:tc>
      </w:tr>
    </w:tbl>
    <w:p w:rsidR="007D4C8E" w:rsidRPr="00435A3D" w:rsidRDefault="007D4C8E" w:rsidP="007D4C8E">
      <w:pPr>
        <w:adjustRightInd w:val="0"/>
        <w:snapToGrid w:val="0"/>
        <w:spacing w:line="240" w:lineRule="atLeast"/>
        <w:rPr>
          <w:rFonts w:ascii="標楷體" w:eastAsia="標楷體" w:hAnsi="標楷體"/>
        </w:rPr>
      </w:pPr>
    </w:p>
    <w:p w:rsidR="007D4C8E" w:rsidRPr="00435A3D" w:rsidRDefault="007D4C8E" w:rsidP="007D4C8E">
      <w:pPr>
        <w:adjustRightInd w:val="0"/>
        <w:snapToGrid w:val="0"/>
        <w:spacing w:line="240" w:lineRule="atLeast"/>
        <w:rPr>
          <w:rFonts w:ascii="標楷體" w:eastAsia="標楷體" w:hAnsi="標楷體"/>
        </w:rPr>
      </w:pPr>
      <w:r w:rsidRPr="00435A3D">
        <w:rPr>
          <w:rFonts w:ascii="標楷體" w:eastAsia="標楷體" w:hAnsi="標楷體"/>
        </w:rPr>
        <w:t>九、成效評估之實施</w:t>
      </w:r>
    </w:p>
    <w:p w:rsidR="007D4C8E" w:rsidRPr="008C7652" w:rsidRDefault="007D4C8E" w:rsidP="007D4C8E">
      <w:pPr>
        <w:adjustRightInd w:val="0"/>
        <w:snapToGrid w:val="0"/>
        <w:spacing w:line="240" w:lineRule="atLeast"/>
        <w:rPr>
          <w:rFonts w:ascii="標楷體" w:eastAsia="標楷體" w:hAnsi="標楷體"/>
        </w:rPr>
      </w:pPr>
      <w:r>
        <w:rPr>
          <w:rFonts w:ascii="標楷體" w:eastAsia="標楷體" w:hAnsi="標楷體" w:hint="eastAsia"/>
        </w:rPr>
        <w:t xml:space="preserve">    本計畫</w:t>
      </w:r>
      <w:r w:rsidRPr="008C7652">
        <w:rPr>
          <w:rFonts w:ascii="標楷體" w:eastAsia="標楷體" w:hAnsi="標楷體" w:hint="eastAsia"/>
        </w:rPr>
        <w:t>評估以教師實作方式，了解計畫實施後之成效</w:t>
      </w:r>
    </w:p>
    <w:p w:rsidR="00D9246C" w:rsidRPr="00D9246C" w:rsidRDefault="007D4C8E" w:rsidP="00D9246C">
      <w:pPr>
        <w:pStyle w:val="a9"/>
        <w:numPr>
          <w:ilvl w:val="0"/>
          <w:numId w:val="20"/>
        </w:numPr>
        <w:adjustRightInd w:val="0"/>
        <w:snapToGrid w:val="0"/>
        <w:spacing w:line="240" w:lineRule="atLeast"/>
        <w:ind w:leftChars="0"/>
        <w:rPr>
          <w:rFonts w:ascii="標楷體" w:eastAsia="標楷體" w:hAnsi="標楷體"/>
        </w:rPr>
      </w:pPr>
      <w:r w:rsidRPr="00D9246C">
        <w:rPr>
          <w:rFonts w:ascii="標楷體" w:eastAsia="標楷體" w:hAnsi="標楷體" w:hint="eastAsia"/>
        </w:rPr>
        <w:t>實作：由講師設計情境帶領現場教師以學生角色進行學習，了解教師對研習內容的理</w:t>
      </w:r>
    </w:p>
    <w:p w:rsidR="007D4C8E" w:rsidRPr="00D9246C" w:rsidRDefault="007D4C8E" w:rsidP="00D9246C">
      <w:pPr>
        <w:pStyle w:val="a9"/>
        <w:adjustRightInd w:val="0"/>
        <w:snapToGrid w:val="0"/>
        <w:spacing w:line="240" w:lineRule="atLeast"/>
        <w:ind w:leftChars="0" w:left="720"/>
        <w:rPr>
          <w:rFonts w:ascii="標楷體" w:eastAsia="標楷體" w:hAnsi="標楷體"/>
        </w:rPr>
      </w:pPr>
      <w:r w:rsidRPr="00D9246C">
        <w:rPr>
          <w:rFonts w:ascii="標楷體" w:eastAsia="標楷體" w:hAnsi="標楷體" w:hint="eastAsia"/>
        </w:rPr>
        <w:t>解及應用。</w:t>
      </w:r>
    </w:p>
    <w:p w:rsidR="007D4C8E" w:rsidRPr="00D9246C" w:rsidRDefault="007D4C8E" w:rsidP="00D9246C">
      <w:pPr>
        <w:pStyle w:val="a9"/>
        <w:numPr>
          <w:ilvl w:val="0"/>
          <w:numId w:val="20"/>
        </w:numPr>
        <w:adjustRightInd w:val="0"/>
        <w:snapToGrid w:val="0"/>
        <w:spacing w:line="240" w:lineRule="atLeast"/>
        <w:ind w:leftChars="0"/>
        <w:rPr>
          <w:rFonts w:ascii="標楷體" w:eastAsia="標楷體" w:hAnsi="標楷體"/>
        </w:rPr>
      </w:pPr>
      <w:r w:rsidRPr="00D9246C">
        <w:rPr>
          <w:rFonts w:ascii="標楷體" w:eastAsia="標楷體" w:hAnsi="標楷體" w:hint="eastAsia"/>
        </w:rPr>
        <w:t>問卷及訪談：設計回饋單，並訪談研習教師，了解教師對研習活動的意見及需求。</w:t>
      </w:r>
    </w:p>
    <w:p w:rsidR="00D9246C" w:rsidRPr="00D9246C" w:rsidRDefault="00D9246C" w:rsidP="00D9246C">
      <w:pPr>
        <w:pStyle w:val="a9"/>
        <w:adjustRightInd w:val="0"/>
        <w:snapToGrid w:val="0"/>
        <w:spacing w:line="240" w:lineRule="atLeast"/>
        <w:ind w:leftChars="0" w:left="720"/>
        <w:rPr>
          <w:rFonts w:ascii="標楷體" w:eastAsia="標楷體" w:hAnsi="標楷體"/>
        </w:rPr>
      </w:pPr>
    </w:p>
    <w:p w:rsidR="007D4C8E" w:rsidRDefault="007D4C8E" w:rsidP="007D4C8E">
      <w:pPr>
        <w:adjustRightInd w:val="0"/>
        <w:snapToGrid w:val="0"/>
        <w:spacing w:line="240" w:lineRule="atLeast"/>
        <w:rPr>
          <w:rFonts w:ascii="標楷體" w:eastAsia="標楷體" w:hAnsi="標楷體"/>
        </w:rPr>
      </w:pPr>
      <w:r w:rsidRPr="00435A3D">
        <w:rPr>
          <w:rFonts w:ascii="標楷體" w:eastAsia="標楷體" w:hAnsi="標楷體" w:hint="eastAsia"/>
        </w:rPr>
        <w:t>十、</w:t>
      </w:r>
      <w:r w:rsidRPr="00435A3D">
        <w:rPr>
          <w:rFonts w:ascii="標楷體" w:eastAsia="標楷體" w:hAnsi="標楷體"/>
        </w:rPr>
        <w:t>預期成效</w:t>
      </w:r>
    </w:p>
    <w:p w:rsidR="007D4C8E" w:rsidRPr="008C7652" w:rsidRDefault="007D4C8E" w:rsidP="007D4C8E">
      <w:pPr>
        <w:adjustRightInd w:val="0"/>
        <w:snapToGrid w:val="0"/>
        <w:spacing w:line="240" w:lineRule="atLeast"/>
        <w:rPr>
          <w:rFonts w:ascii="標楷體" w:eastAsia="標楷體" w:hAnsi="標楷體"/>
        </w:rPr>
      </w:pPr>
      <w:r>
        <w:rPr>
          <w:rFonts w:ascii="標楷體" w:eastAsia="標楷體" w:hAnsi="標楷體" w:hint="eastAsia"/>
        </w:rPr>
        <w:t>（一）提升</w:t>
      </w:r>
      <w:r w:rsidRPr="008C7652">
        <w:rPr>
          <w:rFonts w:ascii="標楷體" w:eastAsia="標楷體" w:hAnsi="標楷體" w:hint="eastAsia"/>
        </w:rPr>
        <w:t>教師運用</w:t>
      </w:r>
      <w:r>
        <w:rPr>
          <w:rFonts w:ascii="標楷體" w:eastAsia="標楷體" w:hAnsi="標楷體" w:hint="eastAsia"/>
        </w:rPr>
        <w:t>說故事劇場的</w:t>
      </w:r>
      <w:r w:rsidRPr="008C7652">
        <w:rPr>
          <w:rFonts w:ascii="標楷體" w:eastAsia="標楷體" w:hAnsi="標楷體" w:hint="eastAsia"/>
        </w:rPr>
        <w:t>教學策略之能力</w:t>
      </w:r>
      <w:r>
        <w:rPr>
          <w:rFonts w:ascii="標楷體" w:eastAsia="標楷體" w:hAnsi="標楷體" w:hint="eastAsia"/>
        </w:rPr>
        <w:t>與技巧</w:t>
      </w:r>
      <w:r w:rsidRPr="008C7652">
        <w:rPr>
          <w:rFonts w:ascii="標楷體" w:eastAsia="標楷體" w:hAnsi="標楷體" w:hint="eastAsia"/>
        </w:rPr>
        <w:t>。</w:t>
      </w:r>
    </w:p>
    <w:p w:rsidR="007D4C8E" w:rsidRPr="008C7652" w:rsidRDefault="007D4C8E" w:rsidP="007D4C8E">
      <w:pPr>
        <w:adjustRightInd w:val="0"/>
        <w:snapToGrid w:val="0"/>
        <w:spacing w:line="240" w:lineRule="atLeast"/>
        <w:rPr>
          <w:rFonts w:ascii="標楷體" w:eastAsia="標楷體" w:hAnsi="標楷體"/>
        </w:rPr>
      </w:pPr>
      <w:r>
        <w:rPr>
          <w:rFonts w:ascii="標楷體" w:eastAsia="標楷體" w:hAnsi="標楷體" w:hint="eastAsia"/>
        </w:rPr>
        <w:t>（二）參與教師願意使用</w:t>
      </w:r>
      <w:r w:rsidRPr="008C7652">
        <w:rPr>
          <w:rFonts w:ascii="標楷體" w:eastAsia="標楷體" w:hAnsi="標楷體" w:hint="eastAsia"/>
        </w:rPr>
        <w:t>戲劇策略</w:t>
      </w:r>
      <w:r>
        <w:rPr>
          <w:rFonts w:ascii="標楷體" w:eastAsia="標楷體" w:hAnsi="標楷體" w:hint="eastAsia"/>
        </w:rPr>
        <w:t>活化教學方式，並從事符合新課綱素養導向之教</w:t>
      </w:r>
      <w:r>
        <w:rPr>
          <w:rFonts w:ascii="標楷體" w:eastAsia="標楷體" w:hAnsi="標楷體"/>
        </w:rPr>
        <w:br/>
      </w:r>
      <w:r>
        <w:rPr>
          <w:rFonts w:ascii="標楷體" w:eastAsia="標楷體" w:hAnsi="標楷體" w:hint="eastAsia"/>
        </w:rPr>
        <w:t>學活動規劃</w:t>
      </w:r>
      <w:r w:rsidRPr="008C7652">
        <w:rPr>
          <w:rFonts w:ascii="標楷體" w:eastAsia="標楷體" w:hAnsi="標楷體" w:hint="eastAsia"/>
        </w:rPr>
        <w:t>。</w:t>
      </w:r>
    </w:p>
    <w:p w:rsidR="007D4C8E" w:rsidRDefault="007D4C8E" w:rsidP="007D4C8E">
      <w:pPr>
        <w:adjustRightInd w:val="0"/>
        <w:snapToGrid w:val="0"/>
        <w:spacing w:line="240" w:lineRule="atLeast"/>
        <w:rPr>
          <w:rFonts w:ascii="標楷體" w:eastAsia="標楷體" w:hAnsi="標楷體"/>
        </w:rPr>
      </w:pPr>
      <w:r>
        <w:rPr>
          <w:rFonts w:ascii="標楷體" w:eastAsia="標楷體" w:hAnsi="標楷體" w:hint="eastAsia"/>
        </w:rPr>
        <w:t>（三）透過研習的討論與回饋</w:t>
      </w:r>
      <w:r>
        <w:rPr>
          <w:rFonts w:ascii="新細明體" w:hAnsi="新細明體" w:hint="eastAsia"/>
        </w:rPr>
        <w:t>，</w:t>
      </w:r>
      <w:r>
        <w:rPr>
          <w:rFonts w:ascii="標楷體" w:eastAsia="標楷體" w:hAnsi="標楷體" w:hint="eastAsia"/>
        </w:rPr>
        <w:t>教師能落實新課綱的共備精神</w:t>
      </w:r>
      <w:r>
        <w:rPr>
          <w:rFonts w:ascii="新細明體" w:hAnsi="新細明體" w:hint="eastAsia"/>
        </w:rPr>
        <w:t>，</w:t>
      </w:r>
      <w:r>
        <w:rPr>
          <w:rFonts w:ascii="標楷體" w:eastAsia="標楷體" w:hAnsi="標楷體" w:hint="eastAsia"/>
        </w:rPr>
        <w:t>教學相長</w:t>
      </w:r>
      <w:r>
        <w:rPr>
          <w:rFonts w:ascii="新細明體" w:hAnsi="新細明體" w:hint="eastAsia"/>
        </w:rPr>
        <w:t>，</w:t>
      </w:r>
      <w:r w:rsidRPr="00386C76">
        <w:rPr>
          <w:rFonts w:ascii="標楷體" w:eastAsia="標楷體" w:hAnsi="標楷體" w:hint="eastAsia"/>
        </w:rPr>
        <w:t>建立夥</w:t>
      </w:r>
      <w:r>
        <w:rPr>
          <w:rFonts w:ascii="標楷體" w:eastAsia="標楷體" w:hAnsi="標楷體"/>
        </w:rPr>
        <w:br/>
      </w:r>
      <w:r w:rsidRPr="00386C76">
        <w:rPr>
          <w:rFonts w:ascii="標楷體" w:eastAsia="標楷體" w:hAnsi="標楷體" w:hint="eastAsia"/>
        </w:rPr>
        <w:t>伴關係。</w:t>
      </w:r>
    </w:p>
    <w:p w:rsidR="009F7C13" w:rsidRDefault="009F7C13">
      <w:pPr>
        <w:rPr>
          <w:rFonts w:ascii="標楷體" w:eastAsia="標楷體" w:hAnsi="標楷體"/>
          <w:color w:val="000000"/>
          <w:sz w:val="20"/>
          <w:szCs w:val="20"/>
        </w:rPr>
      </w:pPr>
      <w:r>
        <w:rPr>
          <w:rFonts w:ascii="標楷體" w:eastAsia="標楷體" w:hAnsi="標楷體"/>
          <w:sz w:val="20"/>
          <w:szCs w:val="20"/>
        </w:rPr>
        <w:br w:type="page"/>
      </w:r>
    </w:p>
    <w:p w:rsidR="00BE4450" w:rsidRPr="00B46053" w:rsidRDefault="007D4C8E" w:rsidP="00BE4450">
      <w:pPr>
        <w:pStyle w:val="1b"/>
        <w:jc w:val="center"/>
        <w:rPr>
          <w:rFonts w:ascii="標楷體" w:eastAsia="標楷體" w:hAnsi="標楷體"/>
          <w:b/>
        </w:rPr>
      </w:pPr>
      <w:r>
        <w:rPr>
          <w:rFonts w:ascii="標楷體" w:eastAsia="標楷體" w:hAnsi="標楷體" w:hint="eastAsia"/>
          <w:sz w:val="20"/>
          <w:szCs w:val="20"/>
        </w:rPr>
        <w:t>附件8</w:t>
      </w:r>
      <w:r w:rsidR="00BE4450" w:rsidRPr="00B46053">
        <w:rPr>
          <w:rFonts w:ascii="標楷體" w:eastAsia="標楷體" w:hAnsi="標楷體" w:hint="eastAsia"/>
          <w:b/>
        </w:rPr>
        <w:t>臺南市109學年度精進國民中小學教師教學專業與課程品質整體推動計畫</w:t>
      </w:r>
    </w:p>
    <w:p w:rsidR="00AA56CB" w:rsidRPr="00BE4450" w:rsidRDefault="00BE4450" w:rsidP="00BE4450">
      <w:pPr>
        <w:pStyle w:val="1b"/>
        <w:jc w:val="center"/>
        <w:rPr>
          <w:rFonts w:ascii="標楷體" w:eastAsia="標楷體" w:hAnsi="標楷體" w:cs="標楷體"/>
          <w:b/>
          <w:color w:val="auto"/>
          <w:sz w:val="28"/>
          <w:szCs w:val="28"/>
        </w:rPr>
      </w:pPr>
      <w:r w:rsidRPr="00B46053">
        <w:rPr>
          <w:rFonts w:ascii="標楷體" w:eastAsia="標楷體" w:hAnsi="標楷體" w:hint="eastAsia"/>
          <w:b/>
        </w:rPr>
        <w:t>國民教育輔導團藝術領域輔導小組</w:t>
      </w:r>
    </w:p>
    <w:p w:rsidR="00AA56CB" w:rsidRPr="00E233C3" w:rsidRDefault="00CF5118" w:rsidP="00AA56CB">
      <w:pPr>
        <w:pStyle w:val="1b"/>
        <w:spacing w:line="436" w:lineRule="auto"/>
        <w:jc w:val="center"/>
        <w:rPr>
          <w:rFonts w:ascii="標楷體" w:eastAsia="標楷體" w:hAnsi="標楷體" w:cs="標楷體"/>
          <w:b/>
          <w:color w:val="auto"/>
        </w:rPr>
      </w:pPr>
      <w:r>
        <w:rPr>
          <w:rFonts w:ascii="標楷體" w:eastAsia="標楷體" w:hAnsi="標楷體" w:cs="標楷體" w:hint="eastAsia"/>
          <w:b/>
          <w:color w:val="auto"/>
        </w:rPr>
        <w:t>輔導團員增能研習</w:t>
      </w:r>
      <w:r w:rsidR="00AA56CB" w:rsidRPr="00E233C3">
        <w:rPr>
          <w:rFonts w:ascii="標楷體" w:eastAsia="標楷體" w:hAnsi="標楷體" w:cs="標楷體" w:hint="eastAsia"/>
          <w:b/>
          <w:color w:val="auto"/>
        </w:rPr>
        <w:t>--</w:t>
      </w:r>
      <w:r w:rsidR="00AA56CB" w:rsidRPr="00E233C3">
        <w:rPr>
          <w:rFonts w:ascii="標楷體" w:eastAsia="標楷體" w:hAnsi="標楷體" w:cs="標楷體"/>
          <w:b/>
          <w:color w:val="auto"/>
        </w:rPr>
        <w:t>「</w:t>
      </w:r>
      <w:r w:rsidR="00AA56CB">
        <w:rPr>
          <w:rFonts w:ascii="標楷體" w:eastAsia="標楷體" w:hAnsi="標楷體" w:cs="標楷體" w:hint="eastAsia"/>
          <w:b/>
          <w:color w:val="auto"/>
        </w:rPr>
        <w:t>公共藝術之美</w:t>
      </w:r>
      <w:r w:rsidR="00AA56CB" w:rsidRPr="00E233C3">
        <w:rPr>
          <w:rFonts w:ascii="標楷體" w:eastAsia="標楷體" w:hAnsi="標楷體" w:cs="標楷體"/>
          <w:b/>
          <w:color w:val="auto"/>
        </w:rPr>
        <w:t>」</w:t>
      </w:r>
      <w:r w:rsidR="00AA56CB">
        <w:rPr>
          <w:rFonts w:ascii="標楷體" w:eastAsia="標楷體" w:hAnsi="標楷體" w:cs="標楷體" w:hint="eastAsia"/>
          <w:b/>
          <w:color w:val="auto"/>
        </w:rPr>
        <w:t>工作坊</w:t>
      </w:r>
      <w:r w:rsidR="00AA56CB" w:rsidRPr="00E233C3">
        <w:rPr>
          <w:rFonts w:ascii="標楷體" w:eastAsia="標楷體" w:hAnsi="標楷體" w:cs="標楷體"/>
          <w:b/>
          <w:color w:val="auto"/>
        </w:rPr>
        <w:t>實施計畫</w:t>
      </w:r>
    </w:p>
    <w:p w:rsidR="00AA56CB" w:rsidRPr="00E233C3" w:rsidRDefault="00AA56CB" w:rsidP="0003749E">
      <w:pPr>
        <w:snapToGrid w:val="0"/>
        <w:outlineLvl w:val="0"/>
        <w:rPr>
          <w:rFonts w:ascii="標楷體" w:eastAsia="標楷體" w:hAnsi="標楷體"/>
        </w:rPr>
      </w:pPr>
      <w:r w:rsidRPr="00E233C3">
        <w:rPr>
          <w:rFonts w:ascii="標楷體" w:eastAsia="標楷體" w:hAnsi="標楷體"/>
        </w:rPr>
        <w:t>一、依據：</w:t>
      </w:r>
    </w:p>
    <w:p w:rsidR="00D9246C" w:rsidRDefault="00AA56CB" w:rsidP="00AA56CB">
      <w:pPr>
        <w:snapToGrid w:val="0"/>
        <w:rPr>
          <w:rFonts w:ascii="標楷體" w:eastAsia="標楷體" w:hAnsi="標楷體"/>
        </w:rPr>
      </w:pPr>
      <w:r w:rsidRPr="00E233C3">
        <w:rPr>
          <w:rFonts w:ascii="標楷體" w:eastAsia="標楷體" w:hAnsi="標楷體"/>
        </w:rPr>
        <w:t>（一）教育部補助直轄市、縣(市)政府精進國民中學及國民小學教師教學專業與課程品質作業</w:t>
      </w:r>
    </w:p>
    <w:p w:rsidR="00AA56CB" w:rsidRPr="00E233C3" w:rsidRDefault="00AA56CB" w:rsidP="00AA56CB">
      <w:pPr>
        <w:snapToGrid w:val="0"/>
        <w:rPr>
          <w:rFonts w:ascii="標楷體" w:eastAsia="標楷體" w:hAnsi="標楷體"/>
        </w:rPr>
      </w:pPr>
      <w:r w:rsidRPr="00E233C3">
        <w:rPr>
          <w:rFonts w:ascii="標楷體" w:eastAsia="標楷體" w:hAnsi="標楷體"/>
        </w:rPr>
        <w:t>要點。</w:t>
      </w:r>
    </w:p>
    <w:p w:rsidR="00AA56CB" w:rsidRPr="00E233C3" w:rsidRDefault="00AA56CB" w:rsidP="00AA56CB">
      <w:pPr>
        <w:snapToGrid w:val="0"/>
        <w:rPr>
          <w:rFonts w:ascii="標楷體" w:eastAsia="標楷體" w:hAnsi="標楷體"/>
        </w:rPr>
      </w:pPr>
      <w:r w:rsidRPr="00E233C3">
        <w:rPr>
          <w:rFonts w:ascii="標楷體" w:eastAsia="標楷體" w:hAnsi="標楷體"/>
        </w:rPr>
        <w:t xml:space="preserve">（二）臺南市 </w:t>
      </w:r>
      <w:r>
        <w:rPr>
          <w:rFonts w:ascii="標楷體" w:eastAsia="標楷體" w:hAnsi="標楷體"/>
        </w:rPr>
        <w:t>109學年度</w:t>
      </w:r>
      <w:r w:rsidRPr="00E233C3">
        <w:rPr>
          <w:rFonts w:ascii="標楷體" w:eastAsia="標楷體" w:hAnsi="標楷體"/>
        </w:rPr>
        <w:t>精進國民中小學教師教學專業與課程品質整體推動計畫。</w:t>
      </w:r>
    </w:p>
    <w:p w:rsidR="00AA56CB" w:rsidRDefault="00AA56CB" w:rsidP="00AA56CB">
      <w:pPr>
        <w:snapToGrid w:val="0"/>
        <w:rPr>
          <w:rFonts w:ascii="標楷體" w:eastAsia="標楷體" w:hAnsi="標楷體"/>
        </w:rPr>
      </w:pPr>
      <w:r w:rsidRPr="00E233C3">
        <w:rPr>
          <w:rFonts w:ascii="標楷體" w:eastAsia="標楷體" w:hAnsi="標楷體"/>
        </w:rPr>
        <w:t xml:space="preserve">（三）臺南市 </w:t>
      </w:r>
      <w:r>
        <w:rPr>
          <w:rFonts w:ascii="標楷體" w:eastAsia="標楷體" w:hAnsi="標楷體"/>
        </w:rPr>
        <w:t>109學年度</w:t>
      </w:r>
      <w:r w:rsidRPr="00E233C3">
        <w:rPr>
          <w:rFonts w:ascii="標楷體" w:eastAsia="標楷體" w:hAnsi="標楷體"/>
        </w:rPr>
        <w:t>國民教育輔導團整體團務計畫。</w:t>
      </w:r>
    </w:p>
    <w:p w:rsidR="00D9246C" w:rsidRPr="00E233C3" w:rsidRDefault="00D9246C" w:rsidP="00AA56CB">
      <w:pPr>
        <w:snapToGrid w:val="0"/>
        <w:rPr>
          <w:rFonts w:ascii="標楷體" w:eastAsia="標楷體" w:hAnsi="標楷體"/>
        </w:rPr>
      </w:pPr>
    </w:p>
    <w:p w:rsidR="00AA56CB" w:rsidRPr="00E233C3" w:rsidRDefault="00AA56CB" w:rsidP="0003749E">
      <w:pPr>
        <w:snapToGrid w:val="0"/>
        <w:outlineLvl w:val="0"/>
        <w:rPr>
          <w:rFonts w:ascii="標楷體" w:eastAsia="標楷體" w:hAnsi="標楷體"/>
        </w:rPr>
      </w:pPr>
      <w:r w:rsidRPr="00E233C3">
        <w:rPr>
          <w:rFonts w:ascii="標楷體" w:eastAsia="標楷體" w:hAnsi="標楷體"/>
        </w:rPr>
        <w:t>二、目的：</w:t>
      </w:r>
    </w:p>
    <w:p w:rsidR="00D9246C" w:rsidRDefault="00AA56CB" w:rsidP="00AA56CB">
      <w:pPr>
        <w:snapToGrid w:val="0"/>
        <w:rPr>
          <w:rFonts w:ascii="標楷體" w:eastAsia="標楷體" w:hAnsi="標楷體"/>
        </w:rPr>
      </w:pPr>
      <w:r w:rsidRPr="00E233C3">
        <w:rPr>
          <w:rFonts w:ascii="標楷體" w:eastAsia="標楷體" w:hAnsi="標楷體"/>
        </w:rPr>
        <w:t>（一）精進本市國中小藝術領域</w:t>
      </w:r>
      <w:r w:rsidRPr="00E233C3">
        <w:rPr>
          <w:rFonts w:ascii="標楷體" w:eastAsia="標楷體" w:hAnsi="標楷體" w:hint="eastAsia"/>
        </w:rPr>
        <w:t>視覺藝術</w:t>
      </w:r>
      <w:r w:rsidRPr="00E233C3">
        <w:rPr>
          <w:rFonts w:ascii="標楷體" w:eastAsia="標楷體" w:hAnsi="標楷體"/>
        </w:rPr>
        <w:t>授課教師之教學專業能力，強化教師將藝術領綱素</w:t>
      </w:r>
    </w:p>
    <w:p w:rsidR="00AA56CB" w:rsidRPr="00E233C3" w:rsidRDefault="00AA56CB" w:rsidP="00AA56CB">
      <w:pPr>
        <w:snapToGrid w:val="0"/>
        <w:rPr>
          <w:rFonts w:ascii="標楷體" w:eastAsia="標楷體" w:hAnsi="標楷體"/>
        </w:rPr>
      </w:pPr>
      <w:r w:rsidRPr="00E233C3">
        <w:rPr>
          <w:rFonts w:ascii="標楷體" w:eastAsia="標楷體" w:hAnsi="標楷體"/>
        </w:rPr>
        <w:t>養內涵轉化於有效教學策略與方法之專業知能，以提升教學品質。</w:t>
      </w:r>
    </w:p>
    <w:p w:rsidR="00AA56CB" w:rsidRPr="00E233C3" w:rsidRDefault="00AA56CB" w:rsidP="00AA56CB">
      <w:pPr>
        <w:snapToGrid w:val="0"/>
        <w:rPr>
          <w:rFonts w:ascii="標楷體" w:eastAsia="標楷體" w:hAnsi="標楷體"/>
        </w:rPr>
      </w:pPr>
      <w:r w:rsidRPr="00E233C3">
        <w:rPr>
          <w:rFonts w:ascii="標楷體" w:eastAsia="標楷體" w:hAnsi="標楷體"/>
        </w:rPr>
        <w:t>（二）協助教師規劃</w:t>
      </w:r>
      <w:r w:rsidRPr="00E233C3">
        <w:rPr>
          <w:rFonts w:ascii="標楷體" w:eastAsia="標楷體" w:hAnsi="標楷體" w:hint="eastAsia"/>
        </w:rPr>
        <w:t>藝術鑑賞教學</w:t>
      </w:r>
      <w:r w:rsidRPr="00E233C3">
        <w:rPr>
          <w:rFonts w:ascii="標楷體" w:eastAsia="標楷體" w:hAnsi="標楷體"/>
        </w:rPr>
        <w:t>設計專業智能，提升教學技巧。</w:t>
      </w:r>
    </w:p>
    <w:p w:rsidR="00AA56CB" w:rsidRPr="00E233C3" w:rsidRDefault="00AA56CB" w:rsidP="00AA56CB">
      <w:pPr>
        <w:snapToGrid w:val="0"/>
        <w:rPr>
          <w:rFonts w:ascii="標楷體" w:eastAsia="標楷體" w:hAnsi="標楷體"/>
        </w:rPr>
      </w:pPr>
      <w:r w:rsidRPr="00E233C3">
        <w:rPr>
          <w:rFonts w:ascii="標楷體" w:eastAsia="標楷體" w:hAnsi="標楷體"/>
        </w:rPr>
        <w:t>（三）</w:t>
      </w:r>
      <w:r>
        <w:rPr>
          <w:rFonts w:ascii="標楷體" w:eastAsia="標楷體" w:hAnsi="標楷體" w:hint="eastAsia"/>
        </w:rPr>
        <w:t>認識公共藝術創作歷程</w:t>
      </w:r>
      <w:r w:rsidRPr="00E233C3">
        <w:rPr>
          <w:rFonts w:ascii="標楷體" w:eastAsia="標楷體" w:hAnsi="標楷體"/>
        </w:rPr>
        <w:t>，並結合理論與實務，以活化教材教法。</w:t>
      </w:r>
    </w:p>
    <w:p w:rsidR="00AA56CB" w:rsidRDefault="00AA56CB" w:rsidP="00AA56CB">
      <w:pPr>
        <w:snapToGrid w:val="0"/>
        <w:rPr>
          <w:rFonts w:ascii="標楷體" w:eastAsia="標楷體" w:hAnsi="標楷體"/>
        </w:rPr>
      </w:pPr>
      <w:r w:rsidRPr="00E233C3">
        <w:rPr>
          <w:rFonts w:ascii="標楷體" w:eastAsia="標楷體" w:hAnsi="標楷體"/>
        </w:rPr>
        <w:t>（四）</w:t>
      </w:r>
      <w:r w:rsidRPr="00E233C3">
        <w:rPr>
          <w:rFonts w:ascii="標楷體" w:eastAsia="標楷體" w:hAnsi="標楷體" w:hint="eastAsia"/>
        </w:rPr>
        <w:t>體認教學困境</w:t>
      </w:r>
      <w:r w:rsidRPr="00E233C3">
        <w:rPr>
          <w:rFonts w:ascii="標楷體" w:eastAsia="標楷體" w:hAnsi="標楷體"/>
        </w:rPr>
        <w:t>，分享他校實務經驗，</w:t>
      </w:r>
      <w:r w:rsidRPr="00E233C3">
        <w:rPr>
          <w:rFonts w:ascii="標楷體" w:eastAsia="標楷體" w:hAnsi="標楷體" w:hint="eastAsia"/>
        </w:rPr>
        <w:t>增進視覺藝術有效教學</w:t>
      </w:r>
      <w:r w:rsidRPr="00E233C3">
        <w:rPr>
          <w:rFonts w:ascii="標楷體" w:eastAsia="標楷體" w:hAnsi="標楷體"/>
        </w:rPr>
        <w:t>策略</w:t>
      </w:r>
      <w:r w:rsidRPr="00E233C3">
        <w:rPr>
          <w:rFonts w:ascii="標楷體" w:eastAsia="標楷體" w:hAnsi="標楷體" w:hint="eastAsia"/>
        </w:rPr>
        <w:t>之交流分享</w:t>
      </w:r>
      <w:r w:rsidRPr="00E233C3">
        <w:rPr>
          <w:rFonts w:ascii="標楷體" w:eastAsia="標楷體" w:hAnsi="標楷體"/>
        </w:rPr>
        <w:t>。</w:t>
      </w:r>
    </w:p>
    <w:p w:rsidR="00D9246C" w:rsidRPr="00E233C3" w:rsidRDefault="00D9246C" w:rsidP="00AA56CB">
      <w:pPr>
        <w:snapToGrid w:val="0"/>
        <w:rPr>
          <w:rFonts w:ascii="標楷體" w:eastAsia="標楷體" w:hAnsi="標楷體"/>
        </w:rPr>
      </w:pPr>
    </w:p>
    <w:p w:rsidR="00AA56CB" w:rsidRPr="00E233C3" w:rsidRDefault="00AA56CB" w:rsidP="0003749E">
      <w:pPr>
        <w:snapToGrid w:val="0"/>
        <w:outlineLvl w:val="0"/>
        <w:rPr>
          <w:rFonts w:ascii="標楷體" w:eastAsia="標楷體" w:hAnsi="標楷體"/>
        </w:rPr>
      </w:pPr>
      <w:r w:rsidRPr="00E233C3">
        <w:rPr>
          <w:rFonts w:ascii="標楷體" w:eastAsia="標楷體" w:hAnsi="標楷體"/>
        </w:rPr>
        <w:t>三、辦理單位：</w:t>
      </w:r>
    </w:p>
    <w:p w:rsidR="00AA56CB" w:rsidRPr="00E233C3" w:rsidRDefault="00AA56CB" w:rsidP="00AA56CB">
      <w:pPr>
        <w:snapToGrid w:val="0"/>
        <w:rPr>
          <w:rFonts w:ascii="標楷體" w:eastAsia="標楷體" w:hAnsi="標楷體"/>
        </w:rPr>
      </w:pPr>
      <w:r w:rsidRPr="00E233C3">
        <w:rPr>
          <w:rFonts w:ascii="標楷體" w:eastAsia="標楷體" w:hAnsi="標楷體"/>
        </w:rPr>
        <w:t>（一）指導單位：</w:t>
      </w:r>
      <w:r w:rsidR="008026C1" w:rsidRPr="008026C1">
        <w:rPr>
          <w:rFonts w:ascii="標楷體" w:eastAsia="標楷體" w:hAnsi="標楷體" w:hint="eastAsia"/>
        </w:rPr>
        <w:t>教育部國民及學前教育署</w:t>
      </w:r>
    </w:p>
    <w:p w:rsidR="00AA56CB" w:rsidRPr="00E233C3" w:rsidRDefault="00AA56CB" w:rsidP="00AA56CB">
      <w:pPr>
        <w:snapToGrid w:val="0"/>
        <w:rPr>
          <w:rFonts w:ascii="標楷體" w:eastAsia="標楷體" w:hAnsi="標楷體"/>
        </w:rPr>
      </w:pPr>
      <w:r w:rsidRPr="00E233C3">
        <w:rPr>
          <w:rFonts w:ascii="標楷體" w:eastAsia="標楷體" w:hAnsi="標楷體"/>
        </w:rPr>
        <w:t>（二）主辦單位：臺南市政府教育局</w:t>
      </w:r>
    </w:p>
    <w:p w:rsidR="00AA56CB" w:rsidRDefault="00AA56CB" w:rsidP="00AA56CB">
      <w:pPr>
        <w:snapToGrid w:val="0"/>
        <w:rPr>
          <w:rFonts w:ascii="標楷體" w:eastAsia="標楷體" w:hAnsi="標楷體"/>
        </w:rPr>
      </w:pPr>
      <w:r w:rsidRPr="00E233C3">
        <w:rPr>
          <w:rFonts w:ascii="標楷體" w:eastAsia="標楷體" w:hAnsi="標楷體"/>
        </w:rPr>
        <w:t>（三）承辦單位：臺南市藝術領域</w:t>
      </w:r>
      <w:r w:rsidRPr="00E233C3">
        <w:rPr>
          <w:rFonts w:ascii="標楷體" w:eastAsia="標楷體" w:hAnsi="標楷體" w:hint="eastAsia"/>
        </w:rPr>
        <w:t>輔導</w:t>
      </w:r>
      <w:r w:rsidRPr="00E233C3">
        <w:rPr>
          <w:rFonts w:ascii="標楷體" w:eastAsia="標楷體" w:hAnsi="標楷體"/>
        </w:rPr>
        <w:t>小組、臺南市</w:t>
      </w:r>
      <w:r w:rsidRPr="00E233C3">
        <w:rPr>
          <w:rFonts w:ascii="標楷體" w:eastAsia="標楷體" w:hAnsi="標楷體" w:hint="eastAsia"/>
        </w:rPr>
        <w:t>文元</w:t>
      </w:r>
      <w:r w:rsidRPr="00E233C3">
        <w:rPr>
          <w:rFonts w:ascii="標楷體" w:eastAsia="標楷體" w:hAnsi="標楷體"/>
        </w:rPr>
        <w:t>國小。</w:t>
      </w:r>
    </w:p>
    <w:p w:rsidR="00D9246C" w:rsidRPr="00E233C3" w:rsidRDefault="00D9246C" w:rsidP="00AA56CB">
      <w:pPr>
        <w:snapToGrid w:val="0"/>
        <w:rPr>
          <w:rFonts w:ascii="標楷體" w:eastAsia="標楷體" w:hAnsi="標楷體"/>
        </w:rPr>
      </w:pPr>
    </w:p>
    <w:p w:rsidR="00AA56CB" w:rsidRPr="00E233C3" w:rsidRDefault="00AA56CB" w:rsidP="00AA56CB">
      <w:pPr>
        <w:snapToGrid w:val="0"/>
        <w:rPr>
          <w:rFonts w:ascii="標楷體" w:eastAsia="標楷體" w:hAnsi="標楷體"/>
        </w:rPr>
      </w:pPr>
      <w:r w:rsidRPr="00E233C3">
        <w:rPr>
          <w:rFonts w:ascii="標楷體" w:eastAsia="標楷體" w:hAnsi="標楷體"/>
        </w:rPr>
        <w:t>四、辦理日期（時間、時數等）及地點</w:t>
      </w:r>
    </w:p>
    <w:p w:rsidR="00AA56CB" w:rsidRPr="00E233C3" w:rsidRDefault="00AA56CB" w:rsidP="00AA56CB">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辦理日期：1</w:t>
      </w:r>
      <w:r>
        <w:rPr>
          <w:rFonts w:ascii="標楷體" w:eastAsia="標楷體" w:hAnsi="標楷體" w:hint="eastAsia"/>
        </w:rPr>
        <w:t>10</w:t>
      </w:r>
      <w:r w:rsidRPr="00E233C3">
        <w:rPr>
          <w:rFonts w:ascii="標楷體" w:eastAsia="標楷體" w:hAnsi="標楷體" w:hint="eastAsia"/>
        </w:rPr>
        <w:t>年</w:t>
      </w:r>
      <w:r w:rsidR="003746A7">
        <w:rPr>
          <w:rFonts w:ascii="標楷體" w:eastAsia="標楷體" w:hAnsi="標楷體" w:hint="eastAsia"/>
        </w:rPr>
        <w:t>4</w:t>
      </w:r>
      <w:r w:rsidRPr="00E233C3">
        <w:rPr>
          <w:rFonts w:ascii="標楷體" w:eastAsia="標楷體" w:hAnsi="標楷體" w:hint="eastAsia"/>
        </w:rPr>
        <w:t>月</w:t>
      </w:r>
      <w:r>
        <w:rPr>
          <w:rFonts w:ascii="標楷體" w:eastAsia="標楷體" w:hAnsi="標楷體" w:hint="eastAsia"/>
        </w:rPr>
        <w:t>2</w:t>
      </w:r>
      <w:r w:rsidR="003746A7">
        <w:rPr>
          <w:rFonts w:ascii="標楷體" w:eastAsia="標楷體" w:hAnsi="標楷體" w:hint="eastAsia"/>
        </w:rPr>
        <w:t>1</w:t>
      </w:r>
      <w:r w:rsidRPr="00E233C3">
        <w:rPr>
          <w:rFonts w:ascii="標楷體" w:eastAsia="標楷體" w:hAnsi="標楷體" w:hint="eastAsia"/>
        </w:rPr>
        <w:t>日</w:t>
      </w:r>
      <w:r>
        <w:rPr>
          <w:rFonts w:ascii="標楷體" w:eastAsia="標楷體" w:hAnsi="標楷體" w:hint="eastAsia"/>
        </w:rPr>
        <w:t>13</w:t>
      </w:r>
      <w:r w:rsidRPr="00E233C3">
        <w:rPr>
          <w:rFonts w:ascii="標楷體" w:eastAsia="標楷體" w:hAnsi="標楷體" w:hint="eastAsia"/>
        </w:rPr>
        <w:t>：</w:t>
      </w:r>
      <w:r>
        <w:rPr>
          <w:rFonts w:ascii="標楷體" w:eastAsia="標楷體" w:hAnsi="標楷體" w:hint="eastAsia"/>
        </w:rPr>
        <w:t>3</w:t>
      </w:r>
      <w:r w:rsidRPr="00E233C3">
        <w:rPr>
          <w:rFonts w:ascii="標楷體" w:eastAsia="標楷體" w:hAnsi="標楷體" w:hint="eastAsia"/>
        </w:rPr>
        <w:t>0～16：30</w:t>
      </w:r>
    </w:p>
    <w:p w:rsidR="00AA56CB" w:rsidRDefault="00AA56CB" w:rsidP="00AA56CB">
      <w:pPr>
        <w:snapToGrid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辦理地點：臺南市文元國小</w:t>
      </w:r>
    </w:p>
    <w:p w:rsidR="00D9246C" w:rsidRPr="00E233C3" w:rsidRDefault="00D9246C" w:rsidP="00AA56CB">
      <w:pPr>
        <w:snapToGrid w:val="0"/>
        <w:rPr>
          <w:rFonts w:ascii="標楷體" w:eastAsia="標楷體" w:hAnsi="標楷體"/>
        </w:rPr>
      </w:pPr>
    </w:p>
    <w:p w:rsidR="00AA56CB" w:rsidRPr="00E233C3" w:rsidRDefault="00AA56CB" w:rsidP="00AA56CB">
      <w:pPr>
        <w:snapToGrid w:val="0"/>
        <w:rPr>
          <w:rFonts w:ascii="標楷體" w:eastAsia="標楷體" w:hAnsi="標楷體"/>
        </w:rPr>
      </w:pPr>
      <w:r w:rsidRPr="00E233C3">
        <w:rPr>
          <w:rFonts w:ascii="標楷體" w:eastAsia="標楷體" w:hAnsi="標楷體"/>
        </w:rPr>
        <w:t>五、參加對象與人數：</w:t>
      </w:r>
    </w:p>
    <w:p w:rsidR="00AA56CB" w:rsidRPr="00E233C3" w:rsidRDefault="00D9246C" w:rsidP="00AA56CB">
      <w:pPr>
        <w:snapToGrid w:val="0"/>
        <w:rPr>
          <w:rFonts w:ascii="標楷體" w:eastAsia="標楷體" w:hAnsi="標楷體"/>
        </w:rPr>
      </w:pPr>
      <w:r>
        <w:rPr>
          <w:rFonts w:ascii="標楷體" w:eastAsia="標楷體" w:hAnsi="標楷體" w:hint="eastAsia"/>
        </w:rPr>
        <w:t>（</w:t>
      </w:r>
      <w:r w:rsidR="00AA56CB" w:rsidRPr="00E233C3">
        <w:rPr>
          <w:rFonts w:ascii="標楷體" w:eastAsia="標楷體" w:hAnsi="標楷體"/>
        </w:rPr>
        <w:t>一</w:t>
      </w:r>
      <w:r>
        <w:rPr>
          <w:rFonts w:ascii="標楷體" w:eastAsia="標楷體" w:hAnsi="標楷體" w:hint="eastAsia"/>
        </w:rPr>
        <w:t>）</w:t>
      </w:r>
      <w:r w:rsidR="00AA56CB" w:rsidRPr="00E233C3">
        <w:rPr>
          <w:rFonts w:ascii="標楷體" w:eastAsia="標楷體" w:hAnsi="標楷體"/>
        </w:rPr>
        <w:t>本市國</w:t>
      </w:r>
      <w:r w:rsidR="003746A7">
        <w:rPr>
          <w:rFonts w:ascii="標楷體" w:eastAsia="標楷體" w:hAnsi="標楷體" w:hint="eastAsia"/>
        </w:rPr>
        <w:t>中</w:t>
      </w:r>
      <w:r w:rsidR="00AA56CB" w:rsidRPr="00E233C3">
        <w:rPr>
          <w:rFonts w:ascii="標楷體" w:eastAsia="標楷體" w:hAnsi="標楷體"/>
        </w:rPr>
        <w:t>小藝術領域</w:t>
      </w:r>
      <w:r w:rsidR="003746A7">
        <w:rPr>
          <w:rFonts w:ascii="標楷體" w:eastAsia="標楷體" w:hAnsi="標楷體" w:hint="eastAsia"/>
        </w:rPr>
        <w:t>輔導員</w:t>
      </w:r>
      <w:r w:rsidR="00AA56CB" w:rsidRPr="00E233C3">
        <w:rPr>
          <w:rFonts w:ascii="標楷體" w:eastAsia="標楷體" w:hAnsi="標楷體"/>
        </w:rPr>
        <w:t>。</w:t>
      </w:r>
    </w:p>
    <w:p w:rsidR="00AA56CB" w:rsidRPr="00E233C3" w:rsidRDefault="00D9246C" w:rsidP="00AA56CB">
      <w:pPr>
        <w:snapToGrid w:val="0"/>
        <w:rPr>
          <w:rFonts w:ascii="標楷體" w:eastAsia="標楷體" w:hAnsi="標楷體"/>
        </w:rPr>
      </w:pPr>
      <w:r>
        <w:rPr>
          <w:rFonts w:ascii="標楷體" w:eastAsia="標楷體" w:hAnsi="標楷體" w:hint="eastAsia"/>
        </w:rPr>
        <w:t>（</w:t>
      </w:r>
      <w:r w:rsidR="00AA56CB" w:rsidRPr="00E233C3">
        <w:rPr>
          <w:rFonts w:ascii="標楷體" w:eastAsia="標楷體" w:hAnsi="標楷體"/>
        </w:rPr>
        <w:t>二</w:t>
      </w:r>
      <w:r>
        <w:rPr>
          <w:rFonts w:ascii="標楷體" w:eastAsia="標楷體" w:hAnsi="標楷體" w:hint="eastAsia"/>
        </w:rPr>
        <w:t>）</w:t>
      </w:r>
      <w:r w:rsidR="00AA56CB" w:rsidRPr="00E233C3">
        <w:rPr>
          <w:rFonts w:ascii="標楷體" w:eastAsia="標楷體" w:hAnsi="標楷體"/>
        </w:rPr>
        <w:t>本市各國</w:t>
      </w:r>
      <w:r w:rsidR="00AA56CB" w:rsidRPr="00E233C3">
        <w:rPr>
          <w:rFonts w:ascii="標楷體" w:eastAsia="標楷體" w:hAnsi="標楷體" w:hint="eastAsia"/>
        </w:rPr>
        <w:t>中</w:t>
      </w:r>
      <w:r w:rsidR="00AA56CB" w:rsidRPr="00E233C3">
        <w:rPr>
          <w:rFonts w:ascii="標楷體" w:eastAsia="標楷體" w:hAnsi="標楷體"/>
        </w:rPr>
        <w:t>小</w:t>
      </w:r>
      <w:r w:rsidR="00AA56CB" w:rsidRPr="00E233C3">
        <w:rPr>
          <w:rFonts w:ascii="標楷體" w:eastAsia="標楷體" w:hAnsi="標楷體" w:hint="eastAsia"/>
        </w:rPr>
        <w:t>對跨領域教學</w:t>
      </w:r>
      <w:r w:rsidR="00AA56CB" w:rsidRPr="00E233C3">
        <w:rPr>
          <w:rFonts w:ascii="標楷體" w:eastAsia="標楷體" w:hAnsi="標楷體"/>
        </w:rPr>
        <w:t>或對本研習主題有興趣的教師。</w:t>
      </w:r>
    </w:p>
    <w:p w:rsidR="00AA56CB" w:rsidRPr="00E233C3" w:rsidRDefault="00D9246C" w:rsidP="00AA56CB">
      <w:pPr>
        <w:snapToGrid w:val="0"/>
        <w:rPr>
          <w:rFonts w:ascii="標楷體" w:eastAsia="標楷體" w:hAnsi="標楷體"/>
        </w:rPr>
      </w:pPr>
      <w:r>
        <w:rPr>
          <w:rFonts w:ascii="標楷體" w:eastAsia="標楷體" w:hAnsi="標楷體" w:hint="eastAsia"/>
        </w:rPr>
        <w:t>（</w:t>
      </w:r>
      <w:r w:rsidR="00AA56CB" w:rsidRPr="00E233C3">
        <w:rPr>
          <w:rFonts w:ascii="標楷體" w:eastAsia="標楷體" w:hAnsi="標楷體"/>
        </w:rPr>
        <w:t>三</w:t>
      </w:r>
      <w:r>
        <w:rPr>
          <w:rFonts w:ascii="標楷體" w:eastAsia="標楷體" w:hAnsi="標楷體" w:hint="eastAsia"/>
        </w:rPr>
        <w:t>）</w:t>
      </w:r>
      <w:r w:rsidR="00AA56CB" w:rsidRPr="00E233C3">
        <w:rPr>
          <w:rFonts w:ascii="標楷體" w:eastAsia="標楷體" w:hAnsi="標楷體" w:hint="eastAsia"/>
        </w:rPr>
        <w:t>本</w:t>
      </w:r>
      <w:r w:rsidR="00AA56CB" w:rsidRPr="00E233C3">
        <w:rPr>
          <w:rFonts w:ascii="標楷體" w:eastAsia="標楷體" w:hAnsi="標楷體"/>
        </w:rPr>
        <w:t>場次錄取</w:t>
      </w:r>
      <w:r w:rsidR="00AA56CB">
        <w:rPr>
          <w:rFonts w:ascii="標楷體" w:eastAsia="標楷體" w:hAnsi="標楷體" w:hint="eastAsia"/>
        </w:rPr>
        <w:t>3</w:t>
      </w:r>
      <w:r w:rsidR="00AA56CB" w:rsidRPr="00E233C3">
        <w:rPr>
          <w:rFonts w:ascii="標楷體" w:eastAsia="標楷體" w:hAnsi="標楷體"/>
        </w:rPr>
        <w:t>0人</w:t>
      </w:r>
      <w:r w:rsidR="00AA56CB" w:rsidRPr="00E233C3">
        <w:rPr>
          <w:rFonts w:ascii="標楷體" w:eastAsia="標楷體" w:hAnsi="標楷體" w:hint="eastAsia"/>
        </w:rPr>
        <w:t>。</w:t>
      </w:r>
    </w:p>
    <w:p w:rsidR="0056079B" w:rsidRDefault="00AA56CB" w:rsidP="0003749E">
      <w:pPr>
        <w:snapToGrid w:val="0"/>
        <w:outlineLvl w:val="0"/>
        <w:rPr>
          <w:rFonts w:ascii="標楷體" w:eastAsia="標楷體" w:hAnsi="標楷體"/>
        </w:rPr>
      </w:pPr>
      <w:r w:rsidRPr="00E233C3">
        <w:rPr>
          <w:rFonts w:ascii="標楷體" w:eastAsia="標楷體" w:hAnsi="標楷體"/>
        </w:rPr>
        <w:t>（</w:t>
      </w:r>
      <w:r w:rsidRPr="00E233C3">
        <w:rPr>
          <w:rFonts w:ascii="標楷體" w:eastAsia="標楷體" w:hAnsi="標楷體" w:hint="eastAsia"/>
        </w:rPr>
        <w:t>四</w:t>
      </w:r>
      <w:r w:rsidRPr="00E233C3">
        <w:rPr>
          <w:rFonts w:ascii="標楷體" w:eastAsia="標楷體" w:hAnsi="標楷體"/>
        </w:rPr>
        <w:t>）</w:t>
      </w:r>
      <w:r w:rsidRPr="00E233C3">
        <w:rPr>
          <w:rFonts w:ascii="標楷體" w:eastAsia="標楷體" w:hAnsi="標楷體" w:hint="eastAsia"/>
        </w:rPr>
        <w:t>全程參與之教師核予</w:t>
      </w:r>
      <w:r w:rsidR="003746A7">
        <w:rPr>
          <w:rFonts w:ascii="標楷體" w:eastAsia="標楷體" w:hAnsi="標楷體" w:hint="eastAsia"/>
        </w:rPr>
        <w:t>3</w:t>
      </w:r>
      <w:r w:rsidRPr="00E233C3">
        <w:rPr>
          <w:rFonts w:ascii="標楷體" w:eastAsia="標楷體" w:hAnsi="標楷體" w:hint="eastAsia"/>
        </w:rPr>
        <w:t>小時研習時數，請逕至臺南市教育局資訊中心學習護照系統報</w:t>
      </w:r>
    </w:p>
    <w:p w:rsidR="00AA56CB" w:rsidRPr="00E233C3" w:rsidRDefault="00AA56CB" w:rsidP="0003749E">
      <w:pPr>
        <w:snapToGrid w:val="0"/>
        <w:outlineLvl w:val="0"/>
        <w:rPr>
          <w:rFonts w:ascii="標楷體" w:eastAsia="標楷體" w:hAnsi="標楷體"/>
        </w:rPr>
      </w:pPr>
      <w:r w:rsidRPr="00E233C3">
        <w:rPr>
          <w:rFonts w:ascii="標楷體" w:eastAsia="標楷體" w:hAnsi="標楷體" w:hint="eastAsia"/>
        </w:rPr>
        <w:t>名。</w:t>
      </w:r>
    </w:p>
    <w:p w:rsidR="00AA56CB" w:rsidRPr="00E233C3" w:rsidRDefault="00AA56CB" w:rsidP="009C562C">
      <w:pPr>
        <w:snapToGrid w:val="0"/>
        <w:outlineLvl w:val="0"/>
        <w:rPr>
          <w:rFonts w:ascii="標楷體" w:eastAsia="標楷體" w:hAnsi="標楷體"/>
        </w:rPr>
      </w:pPr>
      <w:r w:rsidRPr="00E233C3">
        <w:rPr>
          <w:rFonts w:ascii="標楷體" w:eastAsia="標楷體" w:hAnsi="標楷體"/>
        </w:rPr>
        <w:t>六、研習內容：</w:t>
      </w:r>
    </w:p>
    <w:p w:rsidR="00AA56CB" w:rsidRPr="00E233C3" w:rsidRDefault="009C562C" w:rsidP="00AA56CB">
      <w:pPr>
        <w:snapToGrid w:val="0"/>
        <w:rPr>
          <w:rFonts w:ascii="標楷體" w:eastAsia="標楷體" w:hAnsi="標楷體"/>
        </w:rPr>
      </w:pPr>
      <w:r>
        <w:rPr>
          <w:rFonts w:ascii="標楷體" w:eastAsia="標楷體" w:hAnsi="標楷體" w:hint="eastAsia"/>
        </w:rPr>
        <w:t>（</w:t>
      </w:r>
      <w:r w:rsidR="00AA56CB" w:rsidRPr="00E233C3">
        <w:rPr>
          <w:rFonts w:ascii="標楷體" w:eastAsia="標楷體" w:hAnsi="標楷體" w:hint="eastAsia"/>
        </w:rPr>
        <w:t>一</w:t>
      </w:r>
      <w:r>
        <w:rPr>
          <w:rFonts w:ascii="標楷體" w:eastAsia="標楷體" w:hAnsi="標楷體" w:hint="eastAsia"/>
        </w:rPr>
        <w:t>）</w:t>
      </w:r>
      <w:r w:rsidR="00AA56CB" w:rsidRPr="00E233C3">
        <w:rPr>
          <w:rFonts w:ascii="標楷體" w:eastAsia="標楷體" w:hAnsi="標楷體" w:hint="eastAsia"/>
        </w:rPr>
        <w:t>活動程序表</w:t>
      </w:r>
    </w:p>
    <w:tbl>
      <w:tblPr>
        <w:tblStyle w:val="34"/>
        <w:tblW w:w="4760" w:type="pct"/>
        <w:tblInd w:w="368" w:type="dxa"/>
        <w:tblLook w:val="0000" w:firstRow="0" w:lastRow="0" w:firstColumn="0" w:lastColumn="0" w:noHBand="0" w:noVBand="0"/>
      </w:tblPr>
      <w:tblGrid>
        <w:gridCol w:w="2054"/>
        <w:gridCol w:w="4358"/>
        <w:gridCol w:w="1995"/>
        <w:gridCol w:w="1090"/>
      </w:tblGrid>
      <w:tr w:rsidR="00AA56CB" w:rsidRPr="00E233C3" w:rsidTr="007F7712">
        <w:tc>
          <w:tcPr>
            <w:tcW w:w="1081"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9C562C">
            <w:pPr>
              <w:widowControl/>
              <w:ind w:left="100"/>
              <w:jc w:val="center"/>
              <w:rPr>
                <w:rFonts w:ascii="標楷體" w:eastAsia="標楷體" w:hAnsi="標楷體" w:cs="BiauKai"/>
              </w:rPr>
            </w:pPr>
            <w:r w:rsidRPr="00E233C3">
              <w:rPr>
                <w:rFonts w:ascii="標楷體" w:eastAsia="標楷體" w:hAnsi="標楷體" w:cs="BiauKai"/>
              </w:rPr>
              <w:t>時間</w:t>
            </w:r>
          </w:p>
        </w:tc>
        <w:tc>
          <w:tcPr>
            <w:tcW w:w="229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9C562C">
            <w:pPr>
              <w:widowControl/>
              <w:ind w:left="100"/>
              <w:jc w:val="center"/>
              <w:rPr>
                <w:rFonts w:ascii="標楷體" w:eastAsia="標楷體" w:hAnsi="標楷體" w:cs="BiauKai"/>
              </w:rPr>
            </w:pPr>
            <w:r w:rsidRPr="00E233C3">
              <w:rPr>
                <w:rFonts w:ascii="標楷體" w:eastAsia="標楷體" w:hAnsi="標楷體" w:cs="BiauKai"/>
              </w:rPr>
              <w:t>課程內容</w:t>
            </w:r>
          </w:p>
        </w:tc>
        <w:tc>
          <w:tcPr>
            <w:tcW w:w="1050"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9C562C">
            <w:pPr>
              <w:widowControl/>
              <w:ind w:left="100"/>
              <w:jc w:val="center"/>
              <w:rPr>
                <w:rFonts w:ascii="標楷體" w:eastAsia="標楷體" w:hAnsi="標楷體" w:cs="BiauKai"/>
              </w:rPr>
            </w:pPr>
            <w:r w:rsidRPr="00E233C3">
              <w:rPr>
                <w:rFonts w:ascii="標楷體" w:eastAsia="標楷體" w:hAnsi="標楷體" w:cs="BiauKai"/>
              </w:rPr>
              <w:t>講師</w:t>
            </w:r>
          </w:p>
        </w:tc>
        <w:tc>
          <w:tcPr>
            <w:tcW w:w="57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9C562C">
            <w:pPr>
              <w:widowControl/>
              <w:ind w:left="100"/>
              <w:jc w:val="center"/>
              <w:rPr>
                <w:rFonts w:ascii="標楷體" w:eastAsia="標楷體" w:hAnsi="標楷體" w:cs="BiauKai"/>
              </w:rPr>
            </w:pPr>
            <w:r w:rsidRPr="00E233C3">
              <w:rPr>
                <w:rFonts w:ascii="標楷體" w:eastAsia="標楷體" w:hAnsi="標楷體" w:cs="BiauKai"/>
              </w:rPr>
              <w:t>備註</w:t>
            </w:r>
          </w:p>
        </w:tc>
      </w:tr>
      <w:tr w:rsidR="00AA56CB" w:rsidRPr="00E233C3" w:rsidTr="007F7712">
        <w:tc>
          <w:tcPr>
            <w:tcW w:w="1081"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9C562C">
            <w:pPr>
              <w:widowControl/>
              <w:ind w:left="100"/>
              <w:jc w:val="cente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3</w:t>
            </w:r>
            <w:r w:rsidRPr="00E233C3">
              <w:rPr>
                <w:rFonts w:ascii="標楷體" w:eastAsia="標楷體" w:hAnsi="標楷體" w:cs="BiauKai" w:hint="eastAsia"/>
              </w:rPr>
              <w:t>：</w:t>
            </w:r>
            <w:r>
              <w:rPr>
                <w:rFonts w:ascii="標楷體" w:eastAsia="標楷體" w:hAnsi="標楷體" w:cs="BiauKai" w:hint="eastAsia"/>
              </w:rPr>
              <w:t>1</w:t>
            </w:r>
            <w:r w:rsidRPr="00E233C3">
              <w:rPr>
                <w:rFonts w:ascii="標楷體" w:eastAsia="標楷體" w:hAnsi="標楷體" w:cs="BiauKai" w:hint="eastAsia"/>
              </w:rPr>
              <w:t>0-13：30</w:t>
            </w:r>
          </w:p>
        </w:tc>
        <w:tc>
          <w:tcPr>
            <w:tcW w:w="229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9C562C">
            <w:pPr>
              <w:widowControl/>
              <w:ind w:left="100"/>
              <w:jc w:val="center"/>
              <w:rPr>
                <w:rFonts w:ascii="標楷體" w:eastAsia="標楷體" w:hAnsi="標楷體" w:cs="BiauKai"/>
              </w:rPr>
            </w:pPr>
            <w:r>
              <w:rPr>
                <w:rFonts w:ascii="標楷體" w:eastAsia="標楷體" w:hAnsi="標楷體" w:cs="BiauKai" w:hint="eastAsia"/>
              </w:rPr>
              <w:t>報到</w:t>
            </w:r>
          </w:p>
        </w:tc>
        <w:tc>
          <w:tcPr>
            <w:tcW w:w="1050"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9C562C">
            <w:pPr>
              <w:widowControl/>
              <w:ind w:left="100"/>
              <w:jc w:val="center"/>
              <w:rPr>
                <w:rFonts w:ascii="標楷體" w:eastAsia="標楷體" w:hAnsi="標楷體" w:cs="BiauKai"/>
              </w:rPr>
            </w:pPr>
            <w:r w:rsidRPr="00E233C3">
              <w:rPr>
                <w:rFonts w:ascii="標楷體" w:eastAsia="標楷體" w:hAnsi="標楷體" w:cs="BiauKai" w:hint="eastAsia"/>
              </w:rPr>
              <w:t>藝術輔導團</w:t>
            </w:r>
          </w:p>
        </w:tc>
        <w:tc>
          <w:tcPr>
            <w:tcW w:w="57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9C562C">
            <w:pPr>
              <w:widowControl/>
              <w:jc w:val="center"/>
              <w:rPr>
                <w:rFonts w:ascii="標楷體" w:eastAsia="標楷體" w:hAnsi="標楷體" w:cs="BiauKai"/>
              </w:rPr>
            </w:pPr>
          </w:p>
        </w:tc>
      </w:tr>
      <w:tr w:rsidR="00AA56CB" w:rsidRPr="00E233C3" w:rsidTr="007F7712">
        <w:trPr>
          <w:trHeight w:val="365"/>
        </w:trPr>
        <w:tc>
          <w:tcPr>
            <w:tcW w:w="1081"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sidRPr="00E233C3">
              <w:rPr>
                <w:rFonts w:ascii="標楷體" w:eastAsia="標楷體" w:hAnsi="標楷體" w:cs="BiauKai" w:hint="eastAsia"/>
              </w:rPr>
              <w:t>13：30-14：</w:t>
            </w:r>
            <w:r>
              <w:rPr>
                <w:rFonts w:ascii="標楷體" w:eastAsia="標楷體" w:hAnsi="標楷體" w:cs="BiauKai" w:hint="eastAsia"/>
              </w:rPr>
              <w:t>2</w:t>
            </w:r>
            <w:r w:rsidRPr="00E233C3">
              <w:rPr>
                <w:rFonts w:ascii="標楷體" w:eastAsia="標楷體" w:hAnsi="標楷體" w:cs="BiauKai" w:hint="eastAsia"/>
              </w:rPr>
              <w:t>0</w:t>
            </w:r>
          </w:p>
        </w:tc>
        <w:tc>
          <w:tcPr>
            <w:tcW w:w="229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Pr>
                <w:rFonts w:ascii="標楷體" w:eastAsia="標楷體" w:hAnsi="標楷體" w:cs="BiauKai" w:hint="eastAsia"/>
              </w:rPr>
              <w:t>認識公共藝術</w:t>
            </w:r>
          </w:p>
        </w:tc>
        <w:tc>
          <w:tcPr>
            <w:tcW w:w="1050"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Pr>
                <w:rFonts w:ascii="標楷體" w:eastAsia="標楷體" w:hAnsi="標楷體" w:cs="BiauKai" w:hint="eastAsia"/>
              </w:rPr>
              <w:t>沈士展</w:t>
            </w:r>
          </w:p>
        </w:tc>
        <w:tc>
          <w:tcPr>
            <w:tcW w:w="57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rPr>
                <w:rFonts w:ascii="標楷體" w:eastAsia="標楷體" w:hAnsi="標楷體" w:cs="BiauKai"/>
              </w:rPr>
            </w:pPr>
            <w:r>
              <w:rPr>
                <w:rFonts w:ascii="標楷體" w:eastAsia="標楷體" w:hAnsi="標楷體" w:cs="BiauKai" w:hint="eastAsia"/>
              </w:rPr>
              <w:t>外聘</w:t>
            </w:r>
          </w:p>
        </w:tc>
      </w:tr>
      <w:tr w:rsidR="00AA56CB" w:rsidRPr="00E233C3" w:rsidTr="007F7712">
        <w:tc>
          <w:tcPr>
            <w:tcW w:w="1081"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sidRPr="00E233C3">
              <w:rPr>
                <w:rFonts w:ascii="標楷體" w:eastAsia="標楷體" w:hAnsi="標楷體" w:cs="BiauKai" w:hint="eastAsia"/>
              </w:rPr>
              <w:t>14：30-15：</w:t>
            </w:r>
            <w:r>
              <w:rPr>
                <w:rFonts w:ascii="標楷體" w:eastAsia="標楷體" w:hAnsi="標楷體" w:cs="BiauKai" w:hint="eastAsia"/>
              </w:rPr>
              <w:t>2</w:t>
            </w:r>
            <w:r w:rsidRPr="00E233C3">
              <w:rPr>
                <w:rFonts w:ascii="標楷體" w:eastAsia="標楷體" w:hAnsi="標楷體" w:cs="BiauKai" w:hint="eastAsia"/>
              </w:rPr>
              <w:t>0</w:t>
            </w:r>
          </w:p>
        </w:tc>
        <w:tc>
          <w:tcPr>
            <w:tcW w:w="229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Pr>
                <w:rFonts w:ascii="標楷體" w:eastAsia="標楷體" w:hAnsi="標楷體" w:cs="BiauKai" w:hint="eastAsia"/>
              </w:rPr>
              <w:t>公共藝術創作與欣賞</w:t>
            </w:r>
          </w:p>
        </w:tc>
        <w:tc>
          <w:tcPr>
            <w:tcW w:w="1050"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Pr>
                <w:rFonts w:ascii="標楷體" w:eastAsia="標楷體" w:hAnsi="標楷體" w:cs="BiauKai" w:hint="eastAsia"/>
              </w:rPr>
              <w:t>沈士展</w:t>
            </w:r>
          </w:p>
        </w:tc>
        <w:tc>
          <w:tcPr>
            <w:tcW w:w="57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rPr>
                <w:rFonts w:ascii="標楷體" w:eastAsia="標楷體" w:hAnsi="標楷體" w:cs="BiauKai"/>
              </w:rPr>
            </w:pPr>
          </w:p>
        </w:tc>
      </w:tr>
      <w:tr w:rsidR="00AA56CB" w:rsidRPr="00E233C3" w:rsidTr="007F7712">
        <w:tc>
          <w:tcPr>
            <w:tcW w:w="1081"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sidRPr="00E233C3">
              <w:rPr>
                <w:rFonts w:ascii="標楷體" w:eastAsia="標楷體" w:hAnsi="標楷體" w:cs="BiauKai" w:hint="eastAsia"/>
              </w:rPr>
              <w:t>15：30-16：</w:t>
            </w:r>
            <w:r>
              <w:rPr>
                <w:rFonts w:ascii="標楷體" w:eastAsia="標楷體" w:hAnsi="標楷體" w:cs="BiauKai" w:hint="eastAsia"/>
              </w:rPr>
              <w:t>2</w:t>
            </w:r>
            <w:r w:rsidRPr="00E233C3">
              <w:rPr>
                <w:rFonts w:ascii="標楷體" w:eastAsia="標楷體" w:hAnsi="標楷體" w:cs="BiauKai" w:hint="eastAsia"/>
              </w:rPr>
              <w:t>0</w:t>
            </w:r>
          </w:p>
        </w:tc>
        <w:tc>
          <w:tcPr>
            <w:tcW w:w="229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Pr>
                <w:rFonts w:ascii="標楷體" w:eastAsia="標楷體" w:hAnsi="標楷體" w:cs="BiauKai" w:hint="eastAsia"/>
              </w:rPr>
              <w:t>美學在教學之運用</w:t>
            </w:r>
          </w:p>
        </w:tc>
        <w:tc>
          <w:tcPr>
            <w:tcW w:w="1050"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Pr>
                <w:rFonts w:ascii="標楷體" w:eastAsia="標楷體" w:hAnsi="標楷體" w:cs="BiauKai" w:hint="eastAsia"/>
              </w:rPr>
              <w:t>沈士展</w:t>
            </w:r>
          </w:p>
        </w:tc>
        <w:tc>
          <w:tcPr>
            <w:tcW w:w="57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rPr>
                <w:rFonts w:ascii="標楷體" w:eastAsia="標楷體" w:hAnsi="標楷體" w:cs="BiauKai"/>
              </w:rPr>
            </w:pPr>
          </w:p>
        </w:tc>
      </w:tr>
      <w:tr w:rsidR="00AA56CB" w:rsidRPr="00E233C3" w:rsidTr="007F7712">
        <w:tc>
          <w:tcPr>
            <w:tcW w:w="1081"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sidRPr="005C58D1">
              <w:rPr>
                <w:rFonts w:ascii="標楷體" w:eastAsia="標楷體" w:hAnsi="標楷體" w:cs="BiauKai" w:hint="eastAsia"/>
              </w:rPr>
              <w:t>1</w:t>
            </w:r>
            <w:r>
              <w:rPr>
                <w:rFonts w:ascii="標楷體" w:eastAsia="標楷體" w:hAnsi="標楷體" w:cs="BiauKai" w:hint="eastAsia"/>
              </w:rPr>
              <w:t>6</w:t>
            </w:r>
            <w:r w:rsidRPr="005C58D1">
              <w:rPr>
                <w:rFonts w:ascii="標楷體" w:eastAsia="標楷體" w:hAnsi="標楷體" w:cs="BiauKai" w:hint="eastAsia"/>
              </w:rPr>
              <w:t>：</w:t>
            </w:r>
            <w:r>
              <w:rPr>
                <w:rFonts w:ascii="標楷體" w:eastAsia="標楷體" w:hAnsi="標楷體" w:cs="BiauKai" w:hint="eastAsia"/>
              </w:rPr>
              <w:t>2</w:t>
            </w:r>
            <w:r w:rsidRPr="005C58D1">
              <w:rPr>
                <w:rFonts w:ascii="標楷體" w:eastAsia="標楷體" w:hAnsi="標楷體" w:cs="BiauKai" w:hint="eastAsia"/>
              </w:rPr>
              <w:t>0-16：30</w:t>
            </w:r>
          </w:p>
        </w:tc>
        <w:tc>
          <w:tcPr>
            <w:tcW w:w="229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Pr>
                <w:rFonts w:ascii="標楷體" w:eastAsia="標楷體" w:hAnsi="標楷體" w:cs="BiauKai" w:hint="eastAsia"/>
              </w:rPr>
              <w:t>分享與</w:t>
            </w:r>
            <w:r w:rsidRPr="00E233C3">
              <w:rPr>
                <w:rFonts w:ascii="標楷體" w:eastAsia="標楷體" w:hAnsi="標楷體" w:cs="BiauKai" w:hint="eastAsia"/>
              </w:rPr>
              <w:t>回饋</w:t>
            </w:r>
          </w:p>
        </w:tc>
        <w:tc>
          <w:tcPr>
            <w:tcW w:w="1050"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ind w:left="100"/>
              <w:jc w:val="center"/>
              <w:rPr>
                <w:rFonts w:ascii="標楷體" w:eastAsia="標楷體" w:hAnsi="標楷體" w:cs="BiauKai"/>
              </w:rPr>
            </w:pPr>
            <w:r>
              <w:rPr>
                <w:rFonts w:ascii="標楷體" w:eastAsia="標楷體" w:hAnsi="標楷體" w:cs="BiauKai" w:hint="eastAsia"/>
              </w:rPr>
              <w:t>藝術輔導團</w:t>
            </w:r>
          </w:p>
        </w:tc>
        <w:tc>
          <w:tcPr>
            <w:tcW w:w="574"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widowControl/>
              <w:rPr>
                <w:rFonts w:ascii="標楷體" w:eastAsia="標楷體" w:hAnsi="標楷體" w:cs="BiauKai"/>
              </w:rPr>
            </w:pPr>
          </w:p>
        </w:tc>
      </w:tr>
    </w:tbl>
    <w:p w:rsidR="00AA56CB" w:rsidRPr="00E233C3" w:rsidRDefault="00AA56CB" w:rsidP="00AA56CB">
      <w:pPr>
        <w:snapToGrid w:val="0"/>
        <w:rPr>
          <w:rFonts w:ascii="標楷體" w:eastAsia="標楷體" w:hAnsi="標楷體"/>
        </w:rPr>
      </w:pPr>
    </w:p>
    <w:p w:rsidR="00AA56CB" w:rsidRPr="00E233C3" w:rsidRDefault="00AA56CB" w:rsidP="00AA56CB">
      <w:pPr>
        <w:snapToGrid w:val="0"/>
        <w:rPr>
          <w:rFonts w:ascii="標楷體" w:eastAsia="標楷體" w:hAnsi="標楷體"/>
        </w:rPr>
      </w:pPr>
      <w:r w:rsidRPr="00E233C3">
        <w:rPr>
          <w:rFonts w:ascii="標楷體" w:eastAsia="標楷體" w:hAnsi="標楷體"/>
        </w:rPr>
        <w:t>(二)講師：</w:t>
      </w:r>
    </w:p>
    <w:p w:rsidR="00AA56CB" w:rsidRPr="005D507E" w:rsidRDefault="00AA56CB" w:rsidP="00AA56CB">
      <w:pPr>
        <w:pBdr>
          <w:top w:val="nil"/>
          <w:left w:val="nil"/>
          <w:bottom w:val="nil"/>
          <w:right w:val="nil"/>
          <w:between w:val="nil"/>
        </w:pBdr>
        <w:ind w:left="446" w:hanging="446"/>
        <w:rPr>
          <w:rFonts w:ascii="標楷體" w:eastAsia="標楷體" w:hAnsi="標楷體" w:cs="Arial"/>
        </w:rPr>
      </w:pPr>
      <w:r w:rsidRPr="005D507E">
        <w:rPr>
          <w:rFonts w:ascii="標楷體" w:eastAsia="標楷體" w:hAnsi="標楷體" w:cs="Arial" w:hint="eastAsia"/>
        </w:rPr>
        <w:t>沈士展</w:t>
      </w:r>
    </w:p>
    <w:p w:rsidR="00AA56CB" w:rsidRPr="005D507E" w:rsidRDefault="00AA56CB" w:rsidP="00AA56CB">
      <w:pPr>
        <w:pBdr>
          <w:top w:val="nil"/>
          <w:left w:val="nil"/>
          <w:bottom w:val="nil"/>
          <w:right w:val="nil"/>
          <w:between w:val="nil"/>
        </w:pBdr>
        <w:ind w:left="446" w:hanging="446"/>
        <w:rPr>
          <w:rFonts w:ascii="標楷體" w:eastAsia="標楷體" w:hAnsi="標楷體" w:cs="Arial"/>
        </w:rPr>
      </w:pPr>
      <w:r w:rsidRPr="005D507E">
        <w:rPr>
          <w:rFonts w:ascii="標楷體" w:eastAsia="標楷體" w:hAnsi="標楷體" w:cs="Arial" w:hint="eastAsia"/>
        </w:rPr>
        <w:t>台南應用科技大學美容造型設計學系老師</w:t>
      </w:r>
    </w:p>
    <w:p w:rsidR="00AA56CB" w:rsidRPr="005D507E" w:rsidRDefault="00AA56CB" w:rsidP="009C562C">
      <w:pPr>
        <w:pBdr>
          <w:top w:val="nil"/>
          <w:left w:val="nil"/>
          <w:bottom w:val="nil"/>
          <w:right w:val="nil"/>
          <w:between w:val="nil"/>
        </w:pBdr>
        <w:ind w:left="446" w:hanging="446"/>
        <w:rPr>
          <w:rFonts w:ascii="標楷體" w:eastAsia="標楷體" w:hAnsi="標楷體" w:cs="Arial"/>
        </w:rPr>
      </w:pPr>
      <w:r w:rsidRPr="005D507E">
        <w:rPr>
          <w:rFonts w:ascii="標楷體" w:eastAsia="標楷體" w:hAnsi="標楷體" w:cs="Arial"/>
        </w:rPr>
        <w:t>2019</w:t>
      </w:r>
      <w:r>
        <w:rPr>
          <w:rFonts w:ascii="標楷體" w:eastAsia="標楷體" w:hAnsi="標楷體" w:cs="Arial" w:hint="eastAsia"/>
        </w:rPr>
        <w:t>年</w:t>
      </w:r>
      <w:r w:rsidR="009C562C">
        <w:rPr>
          <w:rFonts w:ascii="標楷體" w:eastAsia="標楷體" w:hAnsi="標楷體" w:cs="Arial" w:hint="eastAsia"/>
        </w:rPr>
        <w:t>：</w:t>
      </w:r>
      <w:r w:rsidRPr="005D507E">
        <w:rPr>
          <w:rFonts w:ascii="標楷體" w:eastAsia="標楷體" w:hAnsi="標楷體" w:cs="Arial" w:hint="eastAsia"/>
        </w:rPr>
        <w:t>受邀博愛仁愛之家藝術家接力展 / 沈士展裝置藝術展-守</w:t>
      </w:r>
      <w:r w:rsidR="009C562C">
        <w:rPr>
          <w:rFonts w:ascii="標楷體" w:eastAsia="標楷體" w:hAnsi="標楷體" w:cs="Arial" w:hint="eastAsia"/>
        </w:rPr>
        <w:t>、</w:t>
      </w:r>
      <w:r w:rsidRPr="005D507E">
        <w:rPr>
          <w:rFonts w:ascii="標楷體" w:eastAsia="標楷體" w:hAnsi="標楷體" w:cs="Arial" w:hint="eastAsia"/>
        </w:rPr>
        <w:t>YUDA演唱會-服裝造型發表受邀九天民俗技藝團服裝設計</w:t>
      </w:r>
      <w:r w:rsidR="009C562C">
        <w:rPr>
          <w:rFonts w:ascii="標楷體" w:eastAsia="標楷體" w:hAnsi="標楷體" w:cs="Arial" w:hint="eastAsia"/>
        </w:rPr>
        <w:t>。</w:t>
      </w:r>
    </w:p>
    <w:p w:rsidR="00AA56CB" w:rsidRPr="005D507E" w:rsidRDefault="00AA56CB" w:rsidP="009C562C">
      <w:pPr>
        <w:pBdr>
          <w:top w:val="nil"/>
          <w:left w:val="nil"/>
          <w:bottom w:val="nil"/>
          <w:right w:val="nil"/>
          <w:between w:val="nil"/>
        </w:pBdr>
        <w:ind w:left="446" w:hanging="446"/>
        <w:rPr>
          <w:rFonts w:ascii="標楷體" w:eastAsia="標楷體" w:hAnsi="標楷體" w:cs="Arial"/>
        </w:rPr>
      </w:pPr>
      <w:r w:rsidRPr="005D507E">
        <w:rPr>
          <w:rFonts w:ascii="標楷體" w:eastAsia="標楷體" w:hAnsi="標楷體" w:cs="Arial" w:hint="eastAsia"/>
        </w:rPr>
        <w:t>2018年</w:t>
      </w:r>
      <w:r w:rsidR="009C562C">
        <w:rPr>
          <w:rFonts w:ascii="標楷體" w:eastAsia="標楷體" w:hAnsi="標楷體" w:cs="Arial" w:hint="eastAsia"/>
        </w:rPr>
        <w:t>：</w:t>
      </w:r>
      <w:r w:rsidRPr="005D507E">
        <w:rPr>
          <w:rFonts w:ascii="標楷體" w:eastAsia="標楷體" w:hAnsi="標楷體" w:cs="Arial" w:hint="eastAsia"/>
        </w:rPr>
        <w:t xml:space="preserve">受邀2018台灣燈會藝術燈件創作-【織語】【雲瀑】 </w:t>
      </w:r>
      <w:r w:rsidR="009C562C">
        <w:rPr>
          <w:rFonts w:ascii="標楷體" w:eastAsia="標楷體" w:hAnsi="標楷體" w:cs="Arial" w:hint="eastAsia"/>
        </w:rPr>
        <w:t>、</w:t>
      </w:r>
      <w:r w:rsidRPr="005D507E">
        <w:rPr>
          <w:rFonts w:ascii="標楷體" w:eastAsia="標楷體" w:hAnsi="標楷體" w:cs="Arial" w:hint="eastAsia"/>
        </w:rPr>
        <w:t>草山行館皮藝創作個展【MICHAEL的金屬皮皮】</w:t>
      </w:r>
      <w:r w:rsidR="009C562C">
        <w:rPr>
          <w:rFonts w:ascii="標楷體" w:eastAsia="標楷體" w:hAnsi="標楷體" w:cs="Arial" w:hint="eastAsia"/>
        </w:rPr>
        <w:t>、</w:t>
      </w:r>
      <w:r w:rsidRPr="005D507E">
        <w:rPr>
          <w:rFonts w:ascii="標楷體" w:eastAsia="標楷體" w:hAnsi="標楷體" w:cs="Arial" w:hint="eastAsia"/>
        </w:rPr>
        <w:t>OMC世界盃國手權選拔賽人像素描組第一名</w:t>
      </w:r>
      <w:r w:rsidR="009C562C">
        <w:rPr>
          <w:rFonts w:ascii="標楷體" w:eastAsia="標楷體" w:hAnsi="標楷體" w:cs="Arial" w:hint="eastAsia"/>
        </w:rPr>
        <w:t>、</w:t>
      </w:r>
      <w:r w:rsidRPr="005D507E">
        <w:rPr>
          <w:rFonts w:ascii="標楷體" w:eastAsia="標楷體" w:hAnsi="標楷體" w:cs="Arial" w:hint="eastAsia"/>
        </w:rPr>
        <w:t xml:space="preserve">OMC世界盃國手權選拔賽漢娜手繪組第二名 </w:t>
      </w:r>
      <w:r w:rsidR="009C562C">
        <w:rPr>
          <w:rFonts w:ascii="標楷體" w:eastAsia="標楷體" w:hAnsi="標楷體" w:cs="Arial" w:hint="eastAsia"/>
        </w:rPr>
        <w:t>。</w:t>
      </w:r>
    </w:p>
    <w:p w:rsidR="00AA56CB" w:rsidRPr="005D507E" w:rsidRDefault="00AA56CB" w:rsidP="009C562C">
      <w:pPr>
        <w:pBdr>
          <w:top w:val="nil"/>
          <w:left w:val="nil"/>
          <w:bottom w:val="nil"/>
          <w:right w:val="nil"/>
          <w:between w:val="nil"/>
        </w:pBdr>
        <w:ind w:left="446" w:hanging="446"/>
        <w:rPr>
          <w:rFonts w:ascii="標楷體" w:eastAsia="標楷體" w:hAnsi="標楷體" w:cs="Arial"/>
        </w:rPr>
      </w:pPr>
      <w:r w:rsidRPr="005D507E">
        <w:rPr>
          <w:rFonts w:ascii="標楷體" w:eastAsia="標楷體" w:hAnsi="標楷體" w:cs="Arial" w:hint="eastAsia"/>
        </w:rPr>
        <w:t>2017年</w:t>
      </w:r>
      <w:r w:rsidR="009C562C">
        <w:rPr>
          <w:rFonts w:ascii="標楷體" w:eastAsia="標楷體" w:hAnsi="標楷體" w:cs="Arial" w:hint="eastAsia"/>
        </w:rPr>
        <w:t>：</w:t>
      </w:r>
      <w:r w:rsidRPr="005D507E">
        <w:rPr>
          <w:rFonts w:ascii="標楷體" w:eastAsia="標楷體" w:hAnsi="標楷體" w:cs="Arial" w:hint="eastAsia"/>
        </w:rPr>
        <w:t>世大運台北國際造型藝術節發表秀服裝設計</w:t>
      </w:r>
      <w:r w:rsidR="009C562C">
        <w:rPr>
          <w:rFonts w:ascii="標楷體" w:eastAsia="標楷體" w:hAnsi="標楷體" w:cs="Arial" w:hint="eastAsia"/>
        </w:rPr>
        <w:t>、</w:t>
      </w:r>
      <w:r w:rsidRPr="005D507E">
        <w:rPr>
          <w:rFonts w:ascii="標楷體" w:eastAsia="標楷體" w:hAnsi="標楷體" w:cs="Arial" w:hint="eastAsia"/>
        </w:rPr>
        <w:t>育達嘻遊記服裝Fashion Show-原生 服裝設計</w:t>
      </w:r>
      <w:r w:rsidR="009C562C">
        <w:rPr>
          <w:rFonts w:ascii="標楷體" w:eastAsia="標楷體" w:hAnsi="標楷體" w:cs="Arial" w:hint="eastAsia"/>
        </w:rPr>
        <w:t>、</w:t>
      </w:r>
      <w:r w:rsidRPr="005D507E">
        <w:rPr>
          <w:rFonts w:ascii="標楷體" w:eastAsia="標楷體" w:hAnsi="標楷體" w:cs="Arial" w:hint="eastAsia"/>
        </w:rPr>
        <w:t>台南藝術節【磐果舞蹈劇團，黑皮團體憶20】舞台設計</w:t>
      </w:r>
      <w:r w:rsidR="009C562C">
        <w:rPr>
          <w:rFonts w:ascii="標楷體" w:eastAsia="標楷體" w:hAnsi="標楷體" w:cs="Arial" w:hint="eastAsia"/>
        </w:rPr>
        <w:t>、</w:t>
      </w:r>
      <w:r w:rsidRPr="005D507E">
        <w:rPr>
          <w:rFonts w:ascii="標楷體" w:eastAsia="標楷體" w:hAnsi="標楷體" w:cs="Arial" w:hint="eastAsia"/>
        </w:rPr>
        <w:t>台南市政府民治中心【圓形•原型】藝文創作展</w:t>
      </w:r>
      <w:r w:rsidR="009C562C">
        <w:rPr>
          <w:rFonts w:ascii="標楷體" w:eastAsia="標楷體" w:hAnsi="標楷體" w:cs="Arial" w:hint="eastAsia"/>
        </w:rPr>
        <w:t>、</w:t>
      </w:r>
      <w:r w:rsidRPr="005D507E">
        <w:rPr>
          <w:rFonts w:ascii="標楷體" w:eastAsia="標楷體" w:hAnsi="標楷體" w:cs="Arial" w:hint="eastAsia"/>
        </w:rPr>
        <w:t>台南市政府永華市政中心【圓形•原型】藝文創作展</w:t>
      </w:r>
      <w:r w:rsidR="009C562C">
        <w:rPr>
          <w:rFonts w:ascii="標楷體" w:eastAsia="標楷體" w:hAnsi="標楷體" w:cs="Arial" w:hint="eastAsia"/>
        </w:rPr>
        <w:t>、</w:t>
      </w:r>
    </w:p>
    <w:p w:rsidR="00AA56CB" w:rsidRPr="005D507E" w:rsidRDefault="00AA56CB" w:rsidP="00AA56CB">
      <w:pPr>
        <w:pBdr>
          <w:top w:val="nil"/>
          <w:left w:val="nil"/>
          <w:bottom w:val="nil"/>
          <w:right w:val="nil"/>
          <w:between w:val="nil"/>
        </w:pBdr>
        <w:ind w:left="446" w:hanging="446"/>
        <w:rPr>
          <w:rFonts w:ascii="標楷體" w:eastAsia="標楷體" w:hAnsi="標楷體" w:cs="Arial"/>
        </w:rPr>
      </w:pPr>
      <w:r w:rsidRPr="005D507E">
        <w:rPr>
          <w:rFonts w:ascii="標楷體" w:eastAsia="標楷體" w:hAnsi="標楷體" w:cs="Arial" w:hint="eastAsia"/>
        </w:rPr>
        <w:t>【回想自己】嘉義鐵道藝術村服裝設計展</w:t>
      </w:r>
      <w:r w:rsidR="004D65AC">
        <w:rPr>
          <w:rFonts w:ascii="標楷體" w:eastAsia="標楷體" w:hAnsi="標楷體" w:cs="Arial" w:hint="eastAsia"/>
        </w:rPr>
        <w:t>。</w:t>
      </w:r>
    </w:p>
    <w:p w:rsidR="00AA56CB" w:rsidRPr="005D507E" w:rsidRDefault="00AA56CB" w:rsidP="004D65AC">
      <w:pPr>
        <w:pBdr>
          <w:top w:val="nil"/>
          <w:left w:val="nil"/>
          <w:bottom w:val="nil"/>
          <w:right w:val="nil"/>
          <w:between w:val="nil"/>
        </w:pBdr>
        <w:ind w:left="446" w:hanging="446"/>
        <w:rPr>
          <w:rFonts w:ascii="標楷體" w:eastAsia="標楷體" w:hAnsi="標楷體" w:cs="Arial"/>
        </w:rPr>
      </w:pPr>
      <w:r w:rsidRPr="005D507E">
        <w:rPr>
          <w:rFonts w:ascii="標楷體" w:eastAsia="標楷體" w:hAnsi="標楷體" w:cs="Arial" w:hint="eastAsia"/>
        </w:rPr>
        <w:t>2016年</w:t>
      </w:r>
      <w:r w:rsidR="004D65AC">
        <w:rPr>
          <w:rFonts w:ascii="標楷體" w:eastAsia="標楷體" w:hAnsi="標楷體" w:cs="Arial" w:hint="eastAsia"/>
        </w:rPr>
        <w:t>：</w:t>
      </w:r>
      <w:r w:rsidRPr="005D507E">
        <w:rPr>
          <w:rFonts w:ascii="標楷體" w:eastAsia="標楷體" w:hAnsi="標楷體" w:cs="Arial" w:hint="eastAsia"/>
        </w:rPr>
        <w:t>【涾•沙】嘉義鐵道藝術村服裝設計雙人個展</w:t>
      </w:r>
      <w:r w:rsidR="004D65AC">
        <w:rPr>
          <w:rFonts w:ascii="標楷體" w:eastAsia="標楷體" w:hAnsi="標楷體" w:cs="Arial" w:hint="eastAsia"/>
        </w:rPr>
        <w:t>、</w:t>
      </w:r>
      <w:r w:rsidRPr="005D507E">
        <w:rPr>
          <w:rFonts w:ascii="標楷體" w:eastAsia="標楷體" w:hAnsi="標楷體" w:cs="Arial" w:hint="eastAsia"/>
        </w:rPr>
        <w:t>台南後壁區【守護兒童~走入社區】社區彩繪活動藝術指導、執行台南市新營文化中心戶外公共藝術-囍</w:t>
      </w:r>
      <w:r w:rsidR="004D65AC">
        <w:rPr>
          <w:rFonts w:ascii="標楷體" w:eastAsia="標楷體" w:hAnsi="標楷體" w:cs="Arial" w:hint="eastAsia"/>
        </w:rPr>
        <w:t>。</w:t>
      </w:r>
    </w:p>
    <w:p w:rsidR="00AA56CB" w:rsidRPr="005D507E" w:rsidRDefault="00AA56CB" w:rsidP="00AA56CB">
      <w:pPr>
        <w:pBdr>
          <w:top w:val="nil"/>
          <w:left w:val="nil"/>
          <w:bottom w:val="nil"/>
          <w:right w:val="nil"/>
          <w:between w:val="nil"/>
        </w:pBdr>
        <w:ind w:left="446" w:hanging="446"/>
        <w:rPr>
          <w:rFonts w:ascii="標楷體" w:eastAsia="標楷體" w:hAnsi="標楷體" w:cs="BiauKai"/>
        </w:rPr>
      </w:pPr>
    </w:p>
    <w:p w:rsidR="00AA56CB" w:rsidRPr="009C562C" w:rsidRDefault="00AA56CB" w:rsidP="009C562C">
      <w:pPr>
        <w:pBdr>
          <w:top w:val="nil"/>
          <w:left w:val="nil"/>
          <w:bottom w:val="nil"/>
          <w:right w:val="nil"/>
          <w:between w:val="nil"/>
        </w:pBdr>
        <w:ind w:left="446" w:hanging="446"/>
        <w:outlineLvl w:val="0"/>
        <w:rPr>
          <w:rFonts w:ascii="標楷體" w:eastAsia="標楷體" w:hAnsi="標楷體" w:cs="BiauKai"/>
          <w:sz w:val="22"/>
          <w:szCs w:val="22"/>
        </w:rPr>
      </w:pPr>
      <w:r w:rsidRPr="00E233C3">
        <w:rPr>
          <w:rFonts w:ascii="標楷體" w:eastAsia="標楷體" w:hAnsi="標楷體" w:cs="BiauKai"/>
        </w:rPr>
        <w:t>七、經費來源與概算：</w:t>
      </w:r>
      <w:r w:rsidR="00DB3D60">
        <w:rPr>
          <w:rFonts w:ascii="標楷體" w:eastAsia="標楷體" w:hAnsi="標楷體" w:cs="BiauKai"/>
        </w:rPr>
        <w:t>教育部</w:t>
      </w:r>
      <w:r w:rsidRPr="00E233C3">
        <w:rPr>
          <w:rFonts w:ascii="標楷體" w:eastAsia="標楷體" w:hAnsi="標楷體" w:cs="BiauKai"/>
        </w:rPr>
        <w:t>補助辦理</w:t>
      </w:r>
      <w:r>
        <w:rPr>
          <w:rFonts w:ascii="標楷體" w:eastAsia="標楷體" w:hAnsi="標楷體" w:cs="BiauKai"/>
        </w:rPr>
        <w:t>109學年度</w:t>
      </w:r>
      <w:r w:rsidRPr="00E233C3">
        <w:rPr>
          <w:rFonts w:ascii="標楷體" w:eastAsia="標楷體" w:hAnsi="標楷體" w:cs="BiauKai"/>
        </w:rPr>
        <w:t>精進國民中學及國民小學教師教學專業與課程品質整體推動計畫經費。</w:t>
      </w:r>
    </w:p>
    <w:tbl>
      <w:tblPr>
        <w:tblStyle w:val="3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3"/>
        <w:gridCol w:w="3009"/>
        <w:gridCol w:w="1095"/>
        <w:gridCol w:w="1276"/>
        <w:gridCol w:w="1334"/>
        <w:gridCol w:w="2547"/>
      </w:tblGrid>
      <w:tr w:rsidR="00AA56CB" w:rsidRPr="00E233C3" w:rsidTr="007F7712">
        <w:trPr>
          <w:trHeight w:val="300"/>
        </w:trPr>
        <w:tc>
          <w:tcPr>
            <w:tcW w:w="1830" w:type="pct"/>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AA56CB" w:rsidRPr="00E233C3" w:rsidRDefault="00AA56CB" w:rsidP="002541D3">
            <w:pPr>
              <w:jc w:val="center"/>
              <w:rPr>
                <w:rFonts w:ascii="標楷體" w:eastAsia="標楷體" w:hAnsi="標楷體" w:cs="BiauKai"/>
              </w:rPr>
            </w:pPr>
            <w:r w:rsidRPr="00E233C3">
              <w:rPr>
                <w:rFonts w:ascii="標楷體" w:eastAsia="標楷體" w:hAnsi="標楷體" w:cs="BiauKai"/>
              </w:rPr>
              <w:t>經費項目</w:t>
            </w:r>
          </w:p>
        </w:tc>
        <w:tc>
          <w:tcPr>
            <w:tcW w:w="3170" w:type="pct"/>
            <w:gridSpan w:val="4"/>
            <w:tcBorders>
              <w:top w:val="single" w:sz="12" w:space="0" w:color="000000"/>
              <w:left w:val="single" w:sz="6" w:space="0" w:color="000000"/>
              <w:bottom w:val="single" w:sz="6" w:space="0" w:color="000000"/>
              <w:right w:val="single" w:sz="12" w:space="0" w:color="000000"/>
            </w:tcBorders>
            <w:shd w:val="clear" w:color="auto" w:fill="CCCCCC"/>
          </w:tcPr>
          <w:p w:rsidR="00AA56CB" w:rsidRPr="00E233C3" w:rsidRDefault="00AA56CB" w:rsidP="002541D3">
            <w:pPr>
              <w:jc w:val="center"/>
              <w:rPr>
                <w:rFonts w:ascii="標楷體" w:eastAsia="標楷體" w:hAnsi="標楷體" w:cs="BiauKai"/>
              </w:rPr>
            </w:pPr>
            <w:r w:rsidRPr="00E233C3">
              <w:rPr>
                <w:rFonts w:ascii="標楷體" w:eastAsia="標楷體" w:hAnsi="標楷體" w:cs="BiauKai"/>
              </w:rPr>
              <w:t>計畫經費明細</w:t>
            </w:r>
          </w:p>
        </w:tc>
      </w:tr>
      <w:tr w:rsidR="00AA56CB" w:rsidRPr="00E233C3" w:rsidTr="007F7712">
        <w:trPr>
          <w:trHeight w:val="260"/>
        </w:trPr>
        <w:tc>
          <w:tcPr>
            <w:tcW w:w="1830" w:type="pct"/>
            <w:gridSpan w:val="2"/>
            <w:vMerge/>
            <w:tcBorders>
              <w:top w:val="single" w:sz="12" w:space="0" w:color="000000"/>
              <w:left w:val="single" w:sz="12" w:space="0" w:color="000000"/>
              <w:bottom w:val="single" w:sz="6" w:space="0" w:color="000000"/>
              <w:right w:val="single" w:sz="6" w:space="0" w:color="000000"/>
            </w:tcBorders>
            <w:shd w:val="clear" w:color="auto" w:fill="CCCCCC"/>
          </w:tcPr>
          <w:p w:rsidR="00AA56CB" w:rsidRPr="00E233C3" w:rsidRDefault="00AA56CB" w:rsidP="002541D3">
            <w:pPr>
              <w:pBdr>
                <w:top w:val="nil"/>
                <w:left w:val="nil"/>
                <w:bottom w:val="nil"/>
                <w:right w:val="nil"/>
                <w:between w:val="nil"/>
              </w:pBdr>
              <w:rPr>
                <w:rFonts w:ascii="標楷體" w:eastAsia="標楷體" w:hAnsi="標楷體" w:cs="BiauKai"/>
              </w:rPr>
            </w:pPr>
          </w:p>
        </w:tc>
        <w:tc>
          <w:tcPr>
            <w:tcW w:w="555" w:type="pct"/>
            <w:tcBorders>
              <w:top w:val="single" w:sz="6" w:space="0" w:color="000000"/>
              <w:left w:val="single" w:sz="6" w:space="0" w:color="000000"/>
              <w:bottom w:val="single" w:sz="6" w:space="0" w:color="000000"/>
              <w:right w:val="single" w:sz="6" w:space="0" w:color="000000"/>
            </w:tcBorders>
            <w:shd w:val="clear" w:color="auto" w:fill="CCCCCC"/>
          </w:tcPr>
          <w:p w:rsidR="00AA56CB" w:rsidRPr="00E233C3" w:rsidRDefault="00AA56CB" w:rsidP="009C562C">
            <w:pPr>
              <w:jc w:val="right"/>
              <w:rPr>
                <w:rFonts w:ascii="標楷體" w:eastAsia="標楷體" w:hAnsi="標楷體" w:cs="BiauKai"/>
              </w:rPr>
            </w:pPr>
            <w:r w:rsidRPr="00E233C3">
              <w:rPr>
                <w:rFonts w:ascii="標楷體" w:eastAsia="標楷體" w:hAnsi="標楷體" w:cs="BiauKai"/>
              </w:rPr>
              <w:t>數量</w:t>
            </w:r>
          </w:p>
        </w:tc>
        <w:tc>
          <w:tcPr>
            <w:tcW w:w="647" w:type="pct"/>
            <w:tcBorders>
              <w:top w:val="single" w:sz="6" w:space="0" w:color="000000"/>
              <w:left w:val="single" w:sz="6" w:space="0" w:color="000000"/>
              <w:bottom w:val="single" w:sz="6" w:space="0" w:color="000000"/>
              <w:right w:val="single" w:sz="6" w:space="0" w:color="000000"/>
            </w:tcBorders>
            <w:shd w:val="clear" w:color="auto" w:fill="CCCCCC"/>
          </w:tcPr>
          <w:p w:rsidR="00AA56CB" w:rsidRPr="00E233C3" w:rsidRDefault="00AA56CB" w:rsidP="009C562C">
            <w:pPr>
              <w:jc w:val="right"/>
              <w:rPr>
                <w:rFonts w:ascii="標楷體" w:eastAsia="標楷體" w:hAnsi="標楷體" w:cs="BiauKai"/>
              </w:rPr>
            </w:pPr>
            <w:r w:rsidRPr="00E233C3">
              <w:rPr>
                <w:rFonts w:ascii="標楷體" w:eastAsia="標楷體" w:hAnsi="標楷體" w:cs="BiauKai"/>
              </w:rPr>
              <w:t>單價（元）</w:t>
            </w:r>
          </w:p>
        </w:tc>
        <w:tc>
          <w:tcPr>
            <w:tcW w:w="676" w:type="pct"/>
            <w:tcBorders>
              <w:top w:val="single" w:sz="6" w:space="0" w:color="000000"/>
              <w:left w:val="single" w:sz="6" w:space="0" w:color="000000"/>
              <w:bottom w:val="single" w:sz="6" w:space="0" w:color="000000"/>
              <w:right w:val="single" w:sz="6" w:space="0" w:color="000000"/>
            </w:tcBorders>
            <w:shd w:val="clear" w:color="auto" w:fill="CCCCCC"/>
          </w:tcPr>
          <w:p w:rsidR="00AA56CB" w:rsidRPr="00E233C3" w:rsidRDefault="00AA56CB" w:rsidP="009C562C">
            <w:pPr>
              <w:jc w:val="right"/>
              <w:rPr>
                <w:rFonts w:ascii="標楷體" w:eastAsia="標楷體" w:hAnsi="標楷體" w:cs="BiauKai"/>
              </w:rPr>
            </w:pPr>
            <w:r w:rsidRPr="00E233C3">
              <w:rPr>
                <w:rFonts w:ascii="標楷體" w:eastAsia="標楷體" w:hAnsi="標楷體" w:cs="BiauKai"/>
              </w:rPr>
              <w:t>總價(元)</w:t>
            </w:r>
          </w:p>
        </w:tc>
        <w:tc>
          <w:tcPr>
            <w:tcW w:w="1291" w:type="pct"/>
            <w:tcBorders>
              <w:top w:val="single" w:sz="6" w:space="0" w:color="000000"/>
              <w:left w:val="single" w:sz="6" w:space="0" w:color="000000"/>
              <w:bottom w:val="single" w:sz="6" w:space="0" w:color="000000"/>
              <w:right w:val="single" w:sz="12" w:space="0" w:color="000000"/>
            </w:tcBorders>
            <w:shd w:val="clear" w:color="auto" w:fill="CCCCCC"/>
          </w:tcPr>
          <w:p w:rsidR="00AA56CB" w:rsidRPr="00E233C3" w:rsidRDefault="00AA56CB" w:rsidP="002541D3">
            <w:pPr>
              <w:jc w:val="center"/>
              <w:rPr>
                <w:rFonts w:ascii="標楷體" w:eastAsia="標楷體" w:hAnsi="標楷體" w:cs="BiauKai"/>
              </w:rPr>
            </w:pPr>
            <w:r w:rsidRPr="00E233C3">
              <w:rPr>
                <w:rFonts w:ascii="標楷體" w:eastAsia="標楷體" w:hAnsi="標楷體" w:cs="BiauKai"/>
              </w:rPr>
              <w:t>說明</w:t>
            </w:r>
          </w:p>
        </w:tc>
      </w:tr>
      <w:tr w:rsidR="00AA56CB" w:rsidRPr="00E233C3" w:rsidTr="007F7712">
        <w:trPr>
          <w:trHeight w:val="440"/>
        </w:trPr>
        <w:tc>
          <w:tcPr>
            <w:tcW w:w="306" w:type="pct"/>
            <w:vMerge w:val="restart"/>
            <w:tcBorders>
              <w:left w:val="single" w:sz="12" w:space="0" w:color="000000"/>
              <w:right w:val="single" w:sz="6" w:space="0" w:color="000000"/>
            </w:tcBorders>
            <w:vAlign w:val="center"/>
          </w:tcPr>
          <w:p w:rsidR="00AA56CB" w:rsidRPr="00E233C3" w:rsidRDefault="00AA56CB" w:rsidP="002541D3">
            <w:pPr>
              <w:ind w:left="113" w:right="113"/>
              <w:jc w:val="center"/>
              <w:rPr>
                <w:rFonts w:ascii="標楷體" w:eastAsia="標楷體" w:hAnsi="標楷體" w:cs="BiauKai"/>
              </w:rPr>
            </w:pPr>
          </w:p>
        </w:tc>
        <w:tc>
          <w:tcPr>
            <w:tcW w:w="1525" w:type="pct"/>
            <w:tcBorders>
              <w:top w:val="single" w:sz="6" w:space="0" w:color="000000"/>
              <w:left w:val="single" w:sz="6" w:space="0" w:color="000000"/>
              <w:bottom w:val="single" w:sz="6" w:space="0" w:color="000000"/>
              <w:right w:val="single" w:sz="6" w:space="0" w:color="000000"/>
            </w:tcBorders>
          </w:tcPr>
          <w:p w:rsidR="00AA56CB" w:rsidRPr="00E233C3" w:rsidRDefault="00AA56CB" w:rsidP="002541D3">
            <w:pPr>
              <w:rPr>
                <w:rFonts w:ascii="標楷體" w:eastAsia="標楷體" w:hAnsi="標楷體" w:cs="BiauKai"/>
              </w:rPr>
            </w:pPr>
            <w:r>
              <w:rPr>
                <w:rFonts w:ascii="標楷體" w:eastAsia="標楷體" w:hAnsi="標楷體" w:cs="BiauKai" w:hint="eastAsia"/>
              </w:rPr>
              <w:t>印刷費</w:t>
            </w:r>
          </w:p>
        </w:tc>
        <w:tc>
          <w:tcPr>
            <w:tcW w:w="555"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widowControl/>
              <w:jc w:val="right"/>
              <w:rPr>
                <w:rFonts w:ascii="標楷體" w:eastAsia="標楷體" w:hAnsi="標楷體" w:cs="BiauKai"/>
              </w:rPr>
            </w:pPr>
            <w:r>
              <w:rPr>
                <w:rFonts w:ascii="標楷體" w:eastAsia="標楷體" w:hAnsi="標楷體" w:cs="BiauKai" w:hint="eastAsia"/>
              </w:rPr>
              <w:t>30</w:t>
            </w:r>
          </w:p>
        </w:tc>
        <w:tc>
          <w:tcPr>
            <w:tcW w:w="647"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widowControl/>
              <w:jc w:val="right"/>
              <w:rPr>
                <w:rFonts w:ascii="標楷體" w:eastAsia="標楷體" w:hAnsi="標楷體" w:cs="BiauKai"/>
              </w:rPr>
            </w:pPr>
            <w:r>
              <w:rPr>
                <w:rFonts w:ascii="標楷體" w:eastAsia="標楷體" w:hAnsi="標楷體" w:cs="BiauKai" w:hint="eastAsia"/>
              </w:rPr>
              <w:t>20</w:t>
            </w:r>
          </w:p>
        </w:tc>
        <w:tc>
          <w:tcPr>
            <w:tcW w:w="676"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widowControl/>
              <w:jc w:val="right"/>
              <w:rPr>
                <w:rFonts w:ascii="標楷體" w:eastAsia="標楷體" w:hAnsi="標楷體" w:cs="BiauKai"/>
              </w:rPr>
            </w:pPr>
            <w:r>
              <w:rPr>
                <w:rFonts w:ascii="標楷體" w:eastAsia="標楷體" w:hAnsi="標楷體" w:cs="BiauKai" w:hint="eastAsia"/>
              </w:rPr>
              <w:t>600</w:t>
            </w:r>
          </w:p>
        </w:tc>
        <w:tc>
          <w:tcPr>
            <w:tcW w:w="1291" w:type="pct"/>
            <w:tcBorders>
              <w:top w:val="single" w:sz="6" w:space="0" w:color="000000"/>
              <w:left w:val="single" w:sz="6" w:space="0" w:color="000000"/>
              <w:bottom w:val="single" w:sz="6" w:space="0" w:color="000000"/>
              <w:right w:val="single" w:sz="12" w:space="0" w:color="000000"/>
            </w:tcBorders>
          </w:tcPr>
          <w:p w:rsidR="00AA56CB" w:rsidRPr="00E233C3" w:rsidRDefault="00AA56CB" w:rsidP="002541D3">
            <w:pPr>
              <w:rPr>
                <w:rFonts w:ascii="標楷體" w:eastAsia="標楷體" w:hAnsi="標楷體" w:cs="BiauKai"/>
              </w:rPr>
            </w:pPr>
            <w:r>
              <w:rPr>
                <w:rFonts w:ascii="標楷體" w:eastAsia="標楷體" w:hAnsi="標楷體" w:cs="BiauKai" w:hint="eastAsia"/>
              </w:rPr>
              <w:t>講義</w:t>
            </w:r>
          </w:p>
        </w:tc>
      </w:tr>
      <w:tr w:rsidR="00AA56CB" w:rsidRPr="00E233C3" w:rsidTr="007F7712">
        <w:trPr>
          <w:trHeight w:val="341"/>
        </w:trPr>
        <w:tc>
          <w:tcPr>
            <w:tcW w:w="306" w:type="pct"/>
            <w:vMerge/>
            <w:tcBorders>
              <w:left w:val="single" w:sz="12" w:space="0" w:color="000000"/>
              <w:right w:val="single" w:sz="6" w:space="0" w:color="000000"/>
            </w:tcBorders>
            <w:vAlign w:val="center"/>
          </w:tcPr>
          <w:p w:rsidR="00AA56CB" w:rsidRPr="00E233C3" w:rsidRDefault="00AA56CB" w:rsidP="002541D3">
            <w:pPr>
              <w:pBdr>
                <w:top w:val="nil"/>
                <w:left w:val="nil"/>
                <w:bottom w:val="nil"/>
                <w:right w:val="nil"/>
                <w:between w:val="nil"/>
              </w:pBdr>
              <w:rPr>
                <w:rFonts w:ascii="標楷體" w:eastAsia="標楷體" w:hAnsi="標楷體" w:cs="BiauKai"/>
              </w:rPr>
            </w:pPr>
          </w:p>
        </w:tc>
        <w:tc>
          <w:tcPr>
            <w:tcW w:w="1525" w:type="pct"/>
            <w:tcBorders>
              <w:top w:val="single" w:sz="6" w:space="0" w:color="000000"/>
              <w:left w:val="single" w:sz="6" w:space="0" w:color="000000"/>
              <w:bottom w:val="single" w:sz="6" w:space="0" w:color="000000"/>
              <w:right w:val="single" w:sz="6" w:space="0" w:color="000000"/>
            </w:tcBorders>
          </w:tcPr>
          <w:p w:rsidR="00AA56CB" w:rsidRPr="00E233C3" w:rsidRDefault="00AA56CB" w:rsidP="002541D3">
            <w:pPr>
              <w:rPr>
                <w:rFonts w:ascii="標楷體" w:eastAsia="標楷體" w:hAnsi="標楷體" w:cs="BiauKai"/>
              </w:rPr>
            </w:pPr>
            <w:r w:rsidRPr="00E233C3">
              <w:rPr>
                <w:rFonts w:ascii="標楷體" w:eastAsia="標楷體" w:hAnsi="標楷體" w:cs="BiauKai"/>
              </w:rPr>
              <w:t>講座鐘點費</w:t>
            </w:r>
          </w:p>
        </w:tc>
        <w:tc>
          <w:tcPr>
            <w:tcW w:w="555"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widowControl/>
              <w:jc w:val="right"/>
              <w:rPr>
                <w:rFonts w:ascii="標楷體" w:eastAsia="標楷體" w:hAnsi="標楷體" w:cs="BiauKai"/>
              </w:rPr>
            </w:pPr>
            <w:r>
              <w:rPr>
                <w:rFonts w:ascii="標楷體" w:eastAsia="標楷體" w:hAnsi="標楷體" w:cs="BiauKai" w:hint="eastAsia"/>
              </w:rPr>
              <w:t>3</w:t>
            </w:r>
          </w:p>
        </w:tc>
        <w:tc>
          <w:tcPr>
            <w:tcW w:w="647"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widowControl/>
              <w:jc w:val="right"/>
              <w:rPr>
                <w:rFonts w:ascii="標楷體" w:eastAsia="標楷體" w:hAnsi="標楷體" w:cs="BiauKai"/>
              </w:rPr>
            </w:pPr>
            <w:r>
              <w:rPr>
                <w:rFonts w:ascii="標楷體" w:eastAsia="標楷體" w:hAnsi="標楷體" w:cs="BiauKai" w:hint="eastAsia"/>
              </w:rPr>
              <w:t>2</w:t>
            </w:r>
            <w:r w:rsidRPr="00E233C3">
              <w:rPr>
                <w:rFonts w:ascii="標楷體" w:eastAsia="標楷體" w:hAnsi="標楷體" w:cs="BiauKai"/>
              </w:rPr>
              <w:t>000</w:t>
            </w:r>
          </w:p>
        </w:tc>
        <w:tc>
          <w:tcPr>
            <w:tcW w:w="676"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widowControl/>
              <w:jc w:val="right"/>
              <w:rPr>
                <w:rFonts w:ascii="標楷體" w:eastAsia="標楷體" w:hAnsi="標楷體" w:cs="BiauKai"/>
              </w:rPr>
            </w:pPr>
            <w:r>
              <w:rPr>
                <w:rFonts w:ascii="標楷體" w:eastAsia="標楷體" w:hAnsi="標楷體" w:cs="BiauKai" w:hint="eastAsia"/>
              </w:rPr>
              <w:t>6</w:t>
            </w:r>
            <w:r w:rsidRPr="00E233C3">
              <w:rPr>
                <w:rFonts w:ascii="標楷體" w:eastAsia="標楷體" w:hAnsi="標楷體" w:cs="BiauKai"/>
              </w:rPr>
              <w:t>000</w:t>
            </w:r>
          </w:p>
        </w:tc>
        <w:tc>
          <w:tcPr>
            <w:tcW w:w="1291" w:type="pct"/>
            <w:tcBorders>
              <w:top w:val="single" w:sz="6" w:space="0" w:color="000000"/>
              <w:left w:val="single" w:sz="6" w:space="0" w:color="000000"/>
              <w:bottom w:val="single" w:sz="6" w:space="0" w:color="000000"/>
              <w:right w:val="single" w:sz="12" w:space="0" w:color="000000"/>
            </w:tcBorders>
          </w:tcPr>
          <w:p w:rsidR="00AA56CB" w:rsidRPr="00E233C3" w:rsidRDefault="00AA56CB" w:rsidP="002541D3">
            <w:pPr>
              <w:rPr>
                <w:rFonts w:ascii="標楷體" w:eastAsia="標楷體" w:hAnsi="標楷體" w:cs="BiauKai"/>
              </w:rPr>
            </w:pPr>
            <w:r>
              <w:rPr>
                <w:rFonts w:ascii="標楷體" w:eastAsia="標楷體" w:hAnsi="標楷體" w:cs="BiauKai" w:hint="eastAsia"/>
              </w:rPr>
              <w:t>外</w:t>
            </w:r>
            <w:r w:rsidRPr="00E233C3">
              <w:rPr>
                <w:rFonts w:ascii="標楷體" w:eastAsia="標楷體" w:hAnsi="標楷體" w:cs="BiauKai"/>
              </w:rPr>
              <w:t>聘</w:t>
            </w:r>
          </w:p>
        </w:tc>
      </w:tr>
      <w:tr w:rsidR="00AA56CB" w:rsidRPr="00E233C3" w:rsidTr="007F7712">
        <w:trPr>
          <w:trHeight w:val="420"/>
        </w:trPr>
        <w:tc>
          <w:tcPr>
            <w:tcW w:w="306" w:type="pct"/>
            <w:vMerge/>
            <w:tcBorders>
              <w:left w:val="single" w:sz="12" w:space="0" w:color="000000"/>
              <w:right w:val="single" w:sz="6" w:space="0" w:color="000000"/>
            </w:tcBorders>
            <w:vAlign w:val="center"/>
          </w:tcPr>
          <w:p w:rsidR="00AA56CB" w:rsidRPr="00E233C3" w:rsidRDefault="00AA56CB" w:rsidP="002541D3">
            <w:pPr>
              <w:pBdr>
                <w:top w:val="nil"/>
                <w:left w:val="nil"/>
                <w:bottom w:val="nil"/>
                <w:right w:val="nil"/>
                <w:between w:val="nil"/>
              </w:pBdr>
              <w:rPr>
                <w:rFonts w:ascii="標楷體" w:eastAsia="標楷體" w:hAnsi="標楷體" w:cs="BiauKai"/>
              </w:rPr>
            </w:pPr>
          </w:p>
        </w:tc>
        <w:tc>
          <w:tcPr>
            <w:tcW w:w="1525" w:type="pct"/>
            <w:tcBorders>
              <w:top w:val="single" w:sz="6" w:space="0" w:color="000000"/>
              <w:left w:val="single" w:sz="6" w:space="0" w:color="000000"/>
              <w:bottom w:val="single" w:sz="6" w:space="0" w:color="000000"/>
              <w:right w:val="single" w:sz="6" w:space="0" w:color="000000"/>
            </w:tcBorders>
          </w:tcPr>
          <w:p w:rsidR="00AA56CB" w:rsidRPr="00E233C3" w:rsidRDefault="00AA56CB" w:rsidP="002541D3">
            <w:pPr>
              <w:rPr>
                <w:rFonts w:ascii="標楷體" w:eastAsia="標楷體" w:hAnsi="標楷體" w:cs="BiauKai"/>
              </w:rPr>
            </w:pPr>
            <w:r w:rsidRPr="00E233C3">
              <w:rPr>
                <w:rFonts w:ascii="標楷體" w:eastAsia="標楷體" w:hAnsi="標楷體" w:cs="BiauKai"/>
              </w:rPr>
              <w:t>全民健康保險補充保費</w:t>
            </w:r>
          </w:p>
        </w:tc>
        <w:tc>
          <w:tcPr>
            <w:tcW w:w="555"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r w:rsidRPr="00E233C3">
              <w:rPr>
                <w:rFonts w:ascii="標楷體" w:eastAsia="標楷體" w:hAnsi="標楷體" w:cs="BiauKai"/>
              </w:rPr>
              <w:t>1</w:t>
            </w:r>
          </w:p>
        </w:tc>
        <w:tc>
          <w:tcPr>
            <w:tcW w:w="647"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r>
              <w:rPr>
                <w:rFonts w:ascii="標楷體" w:eastAsia="標楷體" w:hAnsi="標楷體" w:cs="BiauKai" w:hint="eastAsia"/>
              </w:rPr>
              <w:t>115</w:t>
            </w:r>
          </w:p>
        </w:tc>
        <w:tc>
          <w:tcPr>
            <w:tcW w:w="676"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r>
              <w:rPr>
                <w:rFonts w:ascii="標楷體" w:eastAsia="標楷體" w:hAnsi="標楷體" w:cs="BiauKai" w:hint="eastAsia"/>
              </w:rPr>
              <w:t>115</w:t>
            </w:r>
          </w:p>
        </w:tc>
        <w:tc>
          <w:tcPr>
            <w:tcW w:w="1291" w:type="pct"/>
            <w:tcBorders>
              <w:top w:val="single" w:sz="6" w:space="0" w:color="000000"/>
              <w:left w:val="single" w:sz="6" w:space="0" w:color="000000"/>
              <w:bottom w:val="single" w:sz="6" w:space="0" w:color="000000"/>
              <w:right w:val="single" w:sz="12" w:space="0" w:color="000000"/>
            </w:tcBorders>
          </w:tcPr>
          <w:p w:rsidR="00AA56CB" w:rsidRPr="00E233C3" w:rsidRDefault="00AA56CB" w:rsidP="002541D3">
            <w:pPr>
              <w:jc w:val="both"/>
              <w:rPr>
                <w:rFonts w:ascii="標楷體" w:eastAsia="標楷體" w:hAnsi="標楷體" w:cs="BiauKai"/>
              </w:rPr>
            </w:pPr>
            <w:r w:rsidRPr="00E233C3">
              <w:rPr>
                <w:rFonts w:ascii="標楷體" w:eastAsia="標楷體" w:hAnsi="標楷體" w:cs="BiauKai"/>
              </w:rPr>
              <w:t>核實列支</w:t>
            </w:r>
          </w:p>
        </w:tc>
      </w:tr>
      <w:tr w:rsidR="00AA56CB" w:rsidRPr="00E233C3" w:rsidTr="007F7712">
        <w:trPr>
          <w:trHeight w:val="460"/>
        </w:trPr>
        <w:tc>
          <w:tcPr>
            <w:tcW w:w="306" w:type="pct"/>
            <w:tcBorders>
              <w:top w:val="single" w:sz="6" w:space="0" w:color="000000"/>
              <w:left w:val="single" w:sz="12" w:space="0" w:color="000000"/>
              <w:bottom w:val="single" w:sz="6" w:space="0" w:color="000000"/>
              <w:right w:val="single" w:sz="6" w:space="0" w:color="000000"/>
            </w:tcBorders>
            <w:vAlign w:val="center"/>
          </w:tcPr>
          <w:p w:rsidR="00AA56CB" w:rsidRPr="00E233C3" w:rsidRDefault="00AA56CB" w:rsidP="002541D3">
            <w:pPr>
              <w:widowControl/>
              <w:jc w:val="center"/>
              <w:rPr>
                <w:rFonts w:ascii="標楷體" w:eastAsia="標楷體" w:hAnsi="標楷體" w:cs="BiauKai"/>
              </w:rPr>
            </w:pPr>
            <w:r w:rsidRPr="00E233C3">
              <w:rPr>
                <w:rFonts w:ascii="標楷體" w:eastAsia="標楷體" w:hAnsi="標楷體" w:cs="BiauKai"/>
              </w:rPr>
              <w:t>雜支</w:t>
            </w:r>
          </w:p>
        </w:tc>
        <w:tc>
          <w:tcPr>
            <w:tcW w:w="1525" w:type="pct"/>
            <w:tcBorders>
              <w:top w:val="single" w:sz="6" w:space="0" w:color="000000"/>
              <w:left w:val="single" w:sz="6" w:space="0" w:color="000000"/>
              <w:bottom w:val="single" w:sz="6" w:space="0" w:color="000000"/>
              <w:right w:val="single" w:sz="6" w:space="0" w:color="000000"/>
            </w:tcBorders>
          </w:tcPr>
          <w:p w:rsidR="00AA56CB" w:rsidRPr="00E233C3" w:rsidRDefault="00AA56CB" w:rsidP="002541D3">
            <w:pPr>
              <w:rPr>
                <w:rFonts w:ascii="標楷體" w:eastAsia="標楷體" w:hAnsi="標楷體" w:cs="BiauKai"/>
              </w:rPr>
            </w:pPr>
          </w:p>
        </w:tc>
        <w:tc>
          <w:tcPr>
            <w:tcW w:w="555"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r w:rsidRPr="00E233C3">
              <w:rPr>
                <w:rFonts w:ascii="標楷體" w:eastAsia="標楷體" w:hAnsi="標楷體" w:cs="BiauKai" w:hint="eastAsia"/>
              </w:rPr>
              <w:t>1</w:t>
            </w:r>
          </w:p>
        </w:tc>
        <w:tc>
          <w:tcPr>
            <w:tcW w:w="647"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r>
              <w:rPr>
                <w:rFonts w:ascii="標楷體" w:eastAsia="標楷體" w:hAnsi="標楷體" w:cs="BiauKai" w:hint="eastAsia"/>
              </w:rPr>
              <w:t>285</w:t>
            </w:r>
          </w:p>
        </w:tc>
        <w:tc>
          <w:tcPr>
            <w:tcW w:w="676"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r>
              <w:rPr>
                <w:rFonts w:ascii="標楷體" w:eastAsia="標楷體" w:hAnsi="標楷體" w:cs="BiauKai" w:hint="eastAsia"/>
              </w:rPr>
              <w:t>285</w:t>
            </w:r>
          </w:p>
        </w:tc>
        <w:tc>
          <w:tcPr>
            <w:tcW w:w="1291" w:type="pct"/>
            <w:tcBorders>
              <w:top w:val="single" w:sz="6" w:space="0" w:color="000000"/>
              <w:left w:val="single" w:sz="6" w:space="0" w:color="000000"/>
              <w:bottom w:val="single" w:sz="6" w:space="0" w:color="000000"/>
              <w:right w:val="single" w:sz="12" w:space="0" w:color="000000"/>
            </w:tcBorders>
          </w:tcPr>
          <w:p w:rsidR="00AA56CB" w:rsidRPr="00E233C3" w:rsidRDefault="00AA56CB" w:rsidP="002541D3">
            <w:pPr>
              <w:rPr>
                <w:rFonts w:ascii="標楷體" w:eastAsia="標楷體" w:hAnsi="標楷體" w:cs="BiauKai"/>
              </w:rPr>
            </w:pPr>
          </w:p>
        </w:tc>
      </w:tr>
      <w:tr w:rsidR="00AA56CB" w:rsidRPr="00E233C3" w:rsidTr="007F7712">
        <w:trPr>
          <w:trHeight w:val="460"/>
        </w:trPr>
        <w:tc>
          <w:tcPr>
            <w:tcW w:w="306" w:type="pct"/>
            <w:tcBorders>
              <w:top w:val="single" w:sz="6" w:space="0" w:color="000000"/>
              <w:left w:val="single" w:sz="12" w:space="0" w:color="000000"/>
              <w:bottom w:val="single" w:sz="6" w:space="0" w:color="000000"/>
              <w:right w:val="single" w:sz="6" w:space="0" w:color="000000"/>
            </w:tcBorders>
            <w:vAlign w:val="center"/>
          </w:tcPr>
          <w:p w:rsidR="00AA56CB" w:rsidRPr="00E233C3" w:rsidRDefault="00AA56CB" w:rsidP="002541D3">
            <w:pPr>
              <w:widowControl/>
              <w:jc w:val="center"/>
              <w:rPr>
                <w:rFonts w:ascii="標楷體" w:eastAsia="標楷體" w:hAnsi="標楷體" w:cs="BiauKai"/>
              </w:rPr>
            </w:pPr>
            <w:r w:rsidRPr="00E233C3">
              <w:rPr>
                <w:rFonts w:ascii="標楷體" w:eastAsia="標楷體" w:hAnsi="標楷體" w:cs="BiauKai"/>
              </w:rPr>
              <w:t>合計</w:t>
            </w:r>
          </w:p>
        </w:tc>
        <w:tc>
          <w:tcPr>
            <w:tcW w:w="1525" w:type="pct"/>
            <w:tcBorders>
              <w:top w:val="single" w:sz="6" w:space="0" w:color="000000"/>
              <w:left w:val="single" w:sz="6" w:space="0" w:color="000000"/>
              <w:bottom w:val="single" w:sz="6" w:space="0" w:color="000000"/>
              <w:right w:val="single" w:sz="6" w:space="0" w:color="000000"/>
            </w:tcBorders>
          </w:tcPr>
          <w:p w:rsidR="00AA56CB" w:rsidRPr="00E233C3" w:rsidRDefault="00AA56CB" w:rsidP="002541D3">
            <w:pPr>
              <w:jc w:val="right"/>
              <w:rPr>
                <w:rFonts w:ascii="標楷體" w:eastAsia="標楷體" w:hAnsi="標楷體" w:cs="BiauKai"/>
              </w:rPr>
            </w:pPr>
          </w:p>
        </w:tc>
        <w:tc>
          <w:tcPr>
            <w:tcW w:w="555"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p>
        </w:tc>
        <w:tc>
          <w:tcPr>
            <w:tcW w:w="647"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p>
        </w:tc>
        <w:tc>
          <w:tcPr>
            <w:tcW w:w="676" w:type="pct"/>
            <w:tcBorders>
              <w:top w:val="single" w:sz="6" w:space="0" w:color="000000"/>
              <w:left w:val="single" w:sz="6" w:space="0" w:color="000000"/>
              <w:bottom w:val="single" w:sz="6" w:space="0" w:color="000000"/>
              <w:right w:val="single" w:sz="6" w:space="0" w:color="000000"/>
            </w:tcBorders>
            <w:vAlign w:val="center"/>
          </w:tcPr>
          <w:p w:rsidR="00AA56CB" w:rsidRPr="00E233C3" w:rsidRDefault="00AA56CB" w:rsidP="009C562C">
            <w:pPr>
              <w:jc w:val="right"/>
              <w:rPr>
                <w:rFonts w:ascii="標楷體" w:eastAsia="標楷體" w:hAnsi="標楷體" w:cs="BiauKai"/>
              </w:rPr>
            </w:pPr>
            <w:r>
              <w:rPr>
                <w:rFonts w:ascii="標楷體" w:eastAsia="標楷體" w:hAnsi="標楷體" w:cs="BiauKai" w:hint="eastAsia"/>
              </w:rPr>
              <w:t>7</w:t>
            </w:r>
            <w:r w:rsidRPr="00E233C3">
              <w:rPr>
                <w:rFonts w:ascii="標楷體" w:eastAsia="標楷體" w:hAnsi="標楷體" w:cs="BiauKai"/>
              </w:rPr>
              <w:t>000</w:t>
            </w:r>
          </w:p>
        </w:tc>
        <w:tc>
          <w:tcPr>
            <w:tcW w:w="1291" w:type="pct"/>
            <w:tcBorders>
              <w:top w:val="single" w:sz="6" w:space="0" w:color="000000"/>
              <w:left w:val="single" w:sz="6" w:space="0" w:color="000000"/>
              <w:bottom w:val="single" w:sz="6" w:space="0" w:color="000000"/>
              <w:right w:val="single" w:sz="12" w:space="0" w:color="000000"/>
            </w:tcBorders>
          </w:tcPr>
          <w:p w:rsidR="00AA56CB" w:rsidRPr="00E233C3" w:rsidRDefault="00AA56CB" w:rsidP="002541D3">
            <w:pPr>
              <w:rPr>
                <w:rFonts w:ascii="標楷體" w:eastAsia="標楷體" w:hAnsi="標楷體" w:cs="BiauKai"/>
              </w:rPr>
            </w:pPr>
          </w:p>
        </w:tc>
      </w:tr>
    </w:tbl>
    <w:p w:rsidR="00AA56CB" w:rsidRPr="00E233C3" w:rsidRDefault="00AA56CB" w:rsidP="00AA56CB">
      <w:pPr>
        <w:rPr>
          <w:rFonts w:ascii="標楷體" w:eastAsia="標楷體" w:hAnsi="標楷體"/>
          <w:sz w:val="22"/>
          <w:szCs w:val="22"/>
        </w:rPr>
      </w:pPr>
      <w:r w:rsidRPr="00E233C3">
        <w:rPr>
          <w:rFonts w:ascii="標楷體" w:eastAsia="標楷體" w:hAnsi="標楷體" w:hint="eastAsia"/>
          <w:sz w:val="22"/>
          <w:szCs w:val="22"/>
        </w:rPr>
        <w:t>教材費用由參與教師自行負擔。</w:t>
      </w:r>
    </w:p>
    <w:p w:rsidR="009C562C" w:rsidRDefault="009C562C" w:rsidP="0003749E">
      <w:pPr>
        <w:outlineLvl w:val="0"/>
        <w:rPr>
          <w:rFonts w:ascii="標楷體" w:eastAsia="標楷體" w:hAnsi="標楷體" w:cs="Gungsuh"/>
        </w:rPr>
      </w:pPr>
    </w:p>
    <w:p w:rsidR="00AA56CB" w:rsidRPr="00E233C3" w:rsidRDefault="00AA56CB" w:rsidP="0003749E">
      <w:pPr>
        <w:outlineLvl w:val="0"/>
        <w:rPr>
          <w:rFonts w:ascii="標楷體" w:eastAsia="標楷體" w:hAnsi="標楷體"/>
        </w:rPr>
      </w:pPr>
      <w:r w:rsidRPr="00E233C3">
        <w:rPr>
          <w:rFonts w:ascii="標楷體" w:eastAsia="標楷體" w:hAnsi="標楷體" w:cs="Gungsuh" w:hint="eastAsia"/>
        </w:rPr>
        <w:t>八</w:t>
      </w:r>
      <w:r w:rsidRPr="00E233C3">
        <w:rPr>
          <w:rFonts w:ascii="標楷體" w:eastAsia="標楷體" w:hAnsi="標楷體" w:cs="Gungsuh"/>
        </w:rPr>
        <w:t>、成效評估之實施</w:t>
      </w:r>
    </w:p>
    <w:p w:rsidR="00AA56CB" w:rsidRPr="00E233C3" w:rsidRDefault="00AA56CB" w:rsidP="00AA56CB">
      <w:pPr>
        <w:ind w:left="480"/>
        <w:rPr>
          <w:rFonts w:ascii="標楷體" w:eastAsia="標楷體" w:hAnsi="標楷體" w:cs="BiauKai"/>
        </w:rPr>
      </w:pPr>
      <w:r w:rsidRPr="00E233C3">
        <w:rPr>
          <w:rFonts w:ascii="標楷體" w:eastAsia="標楷體" w:hAnsi="標楷體" w:cs="BiauKai"/>
        </w:rPr>
        <w:t>為了使藝文教學落實，本計劃評估以下列方式，了解計畫實施後之成效</w:t>
      </w:r>
    </w:p>
    <w:p w:rsidR="00AA56CB" w:rsidRPr="00E233C3" w:rsidRDefault="00AA56CB" w:rsidP="00AA56CB">
      <w:pPr>
        <w:ind w:left="708" w:hanging="708"/>
        <w:rPr>
          <w:rFonts w:ascii="標楷體" w:eastAsia="標楷體" w:hAnsi="標楷體" w:cs="BiauKai"/>
        </w:rPr>
      </w:pPr>
      <w:r w:rsidRPr="00E233C3">
        <w:rPr>
          <w:rFonts w:ascii="標楷體" w:eastAsia="標楷體" w:hAnsi="標楷體" w:cs="BiauKai"/>
        </w:rPr>
        <w:t>（一）討論發表：由討論發表，了解教師對研習內容的理解及應用。</w:t>
      </w:r>
    </w:p>
    <w:p w:rsidR="00AA56CB" w:rsidRPr="00E233C3" w:rsidRDefault="00AA56CB" w:rsidP="00AA56CB">
      <w:pPr>
        <w:rPr>
          <w:rFonts w:ascii="標楷體" w:eastAsia="標楷體" w:hAnsi="標楷體"/>
          <w:sz w:val="22"/>
          <w:szCs w:val="22"/>
        </w:rPr>
      </w:pPr>
      <w:r w:rsidRPr="00E233C3">
        <w:rPr>
          <w:rFonts w:ascii="標楷體" w:eastAsia="標楷體" w:hAnsi="標楷體" w:cs="BiauKai"/>
        </w:rPr>
        <w:t>（二）問卷及訪談：設計回饋單，並訪談研習教師，了解教師對研習活動的意見及需求。</w:t>
      </w:r>
    </w:p>
    <w:p w:rsidR="009C562C" w:rsidRDefault="009C562C" w:rsidP="0003749E">
      <w:pPr>
        <w:outlineLvl w:val="0"/>
        <w:rPr>
          <w:rFonts w:ascii="標楷體" w:eastAsia="標楷體" w:hAnsi="標楷體" w:cs="Gungsuh"/>
        </w:rPr>
      </w:pPr>
    </w:p>
    <w:p w:rsidR="00AA56CB" w:rsidRPr="00E233C3" w:rsidRDefault="00AA56CB" w:rsidP="0003749E">
      <w:pPr>
        <w:outlineLvl w:val="0"/>
        <w:rPr>
          <w:rFonts w:ascii="標楷體" w:eastAsia="標楷體" w:hAnsi="標楷體"/>
        </w:rPr>
      </w:pPr>
      <w:r w:rsidRPr="00E233C3">
        <w:rPr>
          <w:rFonts w:ascii="標楷體" w:eastAsia="標楷體" w:hAnsi="標楷體" w:cs="Gungsuh" w:hint="eastAsia"/>
        </w:rPr>
        <w:t>九</w:t>
      </w:r>
      <w:r w:rsidRPr="00E233C3">
        <w:rPr>
          <w:rFonts w:ascii="標楷體" w:eastAsia="標楷體" w:hAnsi="標楷體" w:cs="Gungsuh"/>
        </w:rPr>
        <w:t>、預期成效</w:t>
      </w:r>
    </w:p>
    <w:p w:rsidR="00AA56CB" w:rsidRPr="00E233C3" w:rsidRDefault="00AA56CB" w:rsidP="00AA56C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（一）1.增進教師對十二年課綱素養導向</w:t>
      </w:r>
      <w:r w:rsidRPr="00E233C3">
        <w:rPr>
          <w:rFonts w:ascii="標楷體" w:eastAsia="標楷體" w:hAnsi="標楷體" w:cs="BiauKai" w:hint="eastAsia"/>
        </w:rPr>
        <w:t>鑑賞與表現</w:t>
      </w:r>
      <w:r w:rsidRPr="00E233C3">
        <w:rPr>
          <w:rFonts w:ascii="標楷體" w:eastAsia="標楷體" w:hAnsi="標楷體" w:cs="BiauKai"/>
        </w:rPr>
        <w:t>教學內涵的認識。</w:t>
      </w:r>
    </w:p>
    <w:p w:rsidR="00AA56CB" w:rsidRPr="00E233C3" w:rsidRDefault="00AA56CB" w:rsidP="00AA56CB">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（二）2.增進教師</w:t>
      </w:r>
      <w:r w:rsidRPr="00E233C3">
        <w:rPr>
          <w:rFonts w:ascii="標楷體" w:eastAsia="標楷體" w:hAnsi="標楷體" w:cs="BiauKai" w:hint="eastAsia"/>
        </w:rPr>
        <w:t>跨領域視覺藝術</w:t>
      </w:r>
      <w:r w:rsidRPr="00E233C3">
        <w:rPr>
          <w:rFonts w:ascii="標楷體" w:eastAsia="標楷體" w:hAnsi="標楷體" w:cs="BiauKai"/>
        </w:rPr>
        <w:t>課程設計及教學評量之專業知能。</w:t>
      </w:r>
    </w:p>
    <w:p w:rsidR="00AA56CB" w:rsidRPr="00E233C3" w:rsidRDefault="00AA56CB" w:rsidP="00AA56CB">
      <w:pPr>
        <w:pBdr>
          <w:top w:val="nil"/>
          <w:left w:val="nil"/>
          <w:bottom w:val="nil"/>
          <w:right w:val="nil"/>
          <w:between w:val="nil"/>
        </w:pBdr>
        <w:spacing w:line="400" w:lineRule="auto"/>
        <w:rPr>
          <w:rFonts w:ascii="標楷體" w:eastAsia="標楷體" w:hAnsi="標楷體"/>
        </w:rPr>
      </w:pPr>
      <w:r w:rsidRPr="00E233C3">
        <w:rPr>
          <w:rFonts w:ascii="標楷體" w:eastAsia="標楷體" w:hAnsi="標楷體" w:cs="BiauKai"/>
        </w:rPr>
        <w:t>（三）</w:t>
      </w:r>
      <w:r w:rsidR="003746A7" w:rsidRPr="003746A7">
        <w:rPr>
          <w:rFonts w:ascii="標楷體" w:eastAsia="標楷體" w:hAnsi="標楷體" w:cs="BiauKai" w:hint="eastAsia"/>
        </w:rPr>
        <w:t>3.增進教師對建築美學</w:t>
      </w:r>
      <w:r w:rsidR="003746A7">
        <w:rPr>
          <w:rFonts w:ascii="標楷體" w:eastAsia="標楷體" w:hAnsi="標楷體" w:cs="BiauKai" w:hint="eastAsia"/>
        </w:rPr>
        <w:t>之</w:t>
      </w:r>
      <w:r w:rsidR="003746A7" w:rsidRPr="003746A7">
        <w:rPr>
          <w:rFonts w:ascii="標楷體" w:eastAsia="標楷體" w:hAnsi="標楷體" w:cs="BiauKai" w:hint="eastAsia"/>
        </w:rPr>
        <w:t>概念，能供教師運用於課堂實踐。</w:t>
      </w:r>
    </w:p>
    <w:p w:rsidR="00AA56CB" w:rsidRPr="009F7C13" w:rsidRDefault="009F7C13" w:rsidP="00AA56CB">
      <w:pPr>
        <w:rPr>
          <w:rFonts w:ascii="標楷體" w:eastAsia="標楷體" w:hAnsi="標楷體" w:cs="BiauKai"/>
          <w:b/>
        </w:rPr>
      </w:pPr>
      <w:r>
        <w:rPr>
          <w:rFonts w:ascii="標楷體" w:eastAsia="標楷體" w:hAnsi="標楷體" w:cs="BiauKai"/>
          <w:b/>
        </w:rPr>
        <w:br w:type="page"/>
      </w:r>
    </w:p>
    <w:p w:rsidR="00AA56CB" w:rsidRPr="00B46053" w:rsidRDefault="00AA56CB" w:rsidP="00BE4450">
      <w:pPr>
        <w:jc w:val="center"/>
        <w:rPr>
          <w:rFonts w:ascii="標楷體" w:eastAsia="標楷體" w:hAnsi="標楷體"/>
          <w:b/>
        </w:rPr>
      </w:pPr>
      <w:r w:rsidRPr="0020127D">
        <w:rPr>
          <w:rFonts w:ascii="標楷體" w:eastAsia="標楷體" w:hAnsi="標楷體" w:hint="eastAsia"/>
          <w:sz w:val="20"/>
          <w:szCs w:val="20"/>
        </w:rPr>
        <w:t>附件9</w:t>
      </w:r>
      <w:r w:rsidRPr="00B46053">
        <w:rPr>
          <w:rFonts w:ascii="標楷體" w:eastAsia="標楷體" w:hAnsi="標楷體" w:hint="eastAsia"/>
          <w:b/>
        </w:rPr>
        <w:t>臺南</w:t>
      </w:r>
      <w:r w:rsidRPr="00B46053">
        <w:rPr>
          <w:rFonts w:ascii="標楷體" w:eastAsia="標楷體" w:hAnsi="標楷體"/>
          <w:b/>
        </w:rPr>
        <w:t>市10</w:t>
      </w:r>
      <w:r w:rsidRPr="00B46053">
        <w:rPr>
          <w:rFonts w:ascii="標楷體" w:eastAsia="標楷體" w:hAnsi="標楷體" w:hint="eastAsia"/>
          <w:b/>
        </w:rPr>
        <w:t>9學年度精進</w:t>
      </w:r>
      <w:r w:rsidRPr="00B46053">
        <w:rPr>
          <w:rFonts w:ascii="標楷體" w:eastAsia="標楷體" w:hAnsi="標楷體"/>
          <w:b/>
        </w:rPr>
        <w:t>國民</w:t>
      </w:r>
      <w:r w:rsidRPr="00B46053">
        <w:rPr>
          <w:rFonts w:ascii="標楷體" w:eastAsia="標楷體" w:hAnsi="標楷體" w:hint="eastAsia"/>
          <w:b/>
        </w:rPr>
        <w:t>中小學教師教學專業與課程品質整體推動計畫</w:t>
      </w:r>
    </w:p>
    <w:p w:rsidR="00AA56CB" w:rsidRPr="00B46053" w:rsidRDefault="00AA56CB" w:rsidP="00BE4450">
      <w:pPr>
        <w:jc w:val="center"/>
        <w:rPr>
          <w:rFonts w:ascii="標楷體" w:eastAsia="標楷體" w:hAnsi="標楷體"/>
          <w:b/>
          <w:shd w:val="clear" w:color="auto" w:fill="F2F2F2"/>
        </w:rPr>
      </w:pPr>
      <w:r w:rsidRPr="00B46053">
        <w:rPr>
          <w:rFonts w:ascii="標楷體" w:eastAsia="標楷體" w:hAnsi="標楷體" w:hint="eastAsia"/>
          <w:b/>
        </w:rPr>
        <w:t>國民教育輔導團藝術領域輔導小組</w:t>
      </w:r>
    </w:p>
    <w:p w:rsidR="00AA56CB" w:rsidRPr="00BE4450" w:rsidRDefault="00AA56CB" w:rsidP="00BE4450">
      <w:pPr>
        <w:jc w:val="center"/>
        <w:rPr>
          <w:rFonts w:ascii="標楷體" w:eastAsia="標楷體" w:hAnsi="標楷體"/>
          <w:b/>
        </w:rPr>
      </w:pPr>
      <w:r w:rsidRPr="00BE4450">
        <w:rPr>
          <w:rFonts w:ascii="標楷體" w:eastAsia="標楷體" w:hAnsi="標楷體" w:hint="eastAsia"/>
          <w:b/>
        </w:rPr>
        <w:t>藝術遊戲系列-</w:t>
      </w:r>
      <w:r w:rsidRPr="00BE4450">
        <w:rPr>
          <w:rFonts w:ascii="標楷體" w:eastAsia="標楷體" w:hAnsi="標楷體" w:hint="eastAsia"/>
          <w:b/>
          <w:color w:val="000000" w:themeColor="text1"/>
        </w:rPr>
        <w:t>「戲劇元素於語文教學設計之跨域應用」</w:t>
      </w:r>
      <w:r w:rsidRPr="00BE4450">
        <w:rPr>
          <w:rFonts w:ascii="標楷體" w:eastAsia="標楷體" w:hAnsi="標楷體" w:hint="eastAsia"/>
          <w:b/>
        </w:rPr>
        <w:t>工作坊</w:t>
      </w:r>
      <w:r w:rsidRPr="00BE4450">
        <w:rPr>
          <w:rFonts w:ascii="標楷體" w:eastAsia="標楷體" w:hAnsi="標楷體"/>
          <w:b/>
        </w:rPr>
        <w:t>實施計畫</w:t>
      </w:r>
    </w:p>
    <w:p w:rsidR="00AA56CB" w:rsidRPr="00BE4450" w:rsidRDefault="00AA56CB" w:rsidP="00BE4450">
      <w:pPr>
        <w:rPr>
          <w:rFonts w:ascii="標楷體" w:eastAsia="標楷體" w:hAnsi="標楷體" w:cs="Gungsuh"/>
        </w:rPr>
      </w:pPr>
      <w:r w:rsidRPr="00BE4450">
        <w:rPr>
          <w:rFonts w:ascii="標楷體" w:eastAsia="標楷體" w:hAnsi="標楷體" w:cs="Gungsuh"/>
        </w:rPr>
        <w:t>一、依據</w:t>
      </w:r>
    </w:p>
    <w:p w:rsidR="004D65AC" w:rsidRDefault="00AA56CB" w:rsidP="00BE4450">
      <w:pPr>
        <w:rPr>
          <w:rFonts w:ascii="標楷體" w:eastAsia="標楷體" w:hAnsi="標楷體" w:cs="Gungsuh"/>
        </w:rPr>
      </w:pPr>
      <w:r w:rsidRPr="00BE4450">
        <w:rPr>
          <w:rFonts w:ascii="標楷體" w:eastAsia="標楷體" w:hAnsi="標楷體" w:cs="Gungsuh"/>
        </w:rPr>
        <w:t>（一）教育部補助</w:t>
      </w:r>
      <w:r w:rsidRPr="00BE4450">
        <w:rPr>
          <w:rFonts w:ascii="標楷體" w:eastAsia="標楷體" w:hAnsi="標楷體" w:cs="Gungsuh" w:hint="eastAsia"/>
        </w:rPr>
        <w:t>直轄市、</w:t>
      </w:r>
      <w:r w:rsidRPr="00BE4450">
        <w:rPr>
          <w:rFonts w:ascii="標楷體" w:eastAsia="標楷體" w:hAnsi="標楷體" w:cs="Gungsuh"/>
        </w:rPr>
        <w:t>縣(市)</w:t>
      </w:r>
      <w:r w:rsidRPr="00BE4450">
        <w:rPr>
          <w:rFonts w:ascii="標楷體" w:eastAsia="標楷體" w:hAnsi="標楷體" w:cs="Gungsuh" w:hint="eastAsia"/>
        </w:rPr>
        <w:t>政府</w:t>
      </w:r>
      <w:r w:rsidRPr="00BE4450">
        <w:rPr>
          <w:rFonts w:ascii="標楷體" w:eastAsia="標楷體" w:hAnsi="標楷體" w:cs="Gungsuh"/>
        </w:rPr>
        <w:t>精進國民中學及國民小學</w:t>
      </w:r>
      <w:r w:rsidRPr="00BE4450">
        <w:rPr>
          <w:rFonts w:ascii="標楷體" w:eastAsia="標楷體" w:hAnsi="標楷體" w:cs="Gungsuh" w:hint="eastAsia"/>
        </w:rPr>
        <w:t>教師</w:t>
      </w:r>
      <w:r w:rsidRPr="00BE4450">
        <w:rPr>
          <w:rFonts w:ascii="標楷體" w:eastAsia="標楷體" w:hAnsi="標楷體" w:cs="Gungsuh"/>
        </w:rPr>
        <w:t>教學</w:t>
      </w:r>
      <w:r w:rsidRPr="00BE4450">
        <w:rPr>
          <w:rFonts w:ascii="標楷體" w:eastAsia="標楷體" w:hAnsi="標楷體" w:cs="Gungsuh" w:hint="eastAsia"/>
        </w:rPr>
        <w:t>專業與課程</w:t>
      </w:r>
      <w:r w:rsidRPr="00BE4450">
        <w:rPr>
          <w:rFonts w:ascii="標楷體" w:eastAsia="標楷體" w:hAnsi="標楷體" w:cs="Gungsuh"/>
        </w:rPr>
        <w:t>品質</w:t>
      </w:r>
      <w:r w:rsidRPr="00BE4450">
        <w:rPr>
          <w:rFonts w:ascii="標楷體" w:eastAsia="標楷體" w:hAnsi="標楷體" w:cs="Gungsuh" w:hint="eastAsia"/>
        </w:rPr>
        <w:t>作業</w:t>
      </w:r>
    </w:p>
    <w:p w:rsidR="00AA56CB" w:rsidRPr="00BE4450" w:rsidRDefault="00AA56CB" w:rsidP="00BE4450">
      <w:pPr>
        <w:rPr>
          <w:rFonts w:ascii="標楷體" w:eastAsia="標楷體" w:hAnsi="標楷體" w:cs="Gungsuh"/>
        </w:rPr>
      </w:pPr>
      <w:r w:rsidRPr="00BE4450">
        <w:rPr>
          <w:rFonts w:ascii="標楷體" w:eastAsia="標楷體" w:hAnsi="標楷體" w:cs="Gungsuh"/>
        </w:rPr>
        <w:t>要點。</w:t>
      </w:r>
    </w:p>
    <w:p w:rsidR="00AA56CB" w:rsidRPr="00BE4450" w:rsidRDefault="00AA56CB" w:rsidP="00BE4450">
      <w:pPr>
        <w:rPr>
          <w:rFonts w:ascii="標楷體" w:eastAsia="標楷體" w:hAnsi="標楷體" w:cs="Gungsuh"/>
        </w:rPr>
      </w:pPr>
      <w:r w:rsidRPr="00BE4450">
        <w:rPr>
          <w:rFonts w:ascii="標楷體" w:eastAsia="標楷體" w:hAnsi="標楷體" w:cs="Gungsuh"/>
        </w:rPr>
        <w:t>（二）</w:t>
      </w:r>
      <w:r w:rsidRPr="00BE4450">
        <w:rPr>
          <w:rFonts w:ascii="標楷體" w:eastAsia="標楷體" w:hAnsi="標楷體" w:cs="Gungsuh" w:hint="eastAsia"/>
        </w:rPr>
        <w:t>臺南</w:t>
      </w:r>
      <w:r w:rsidRPr="00BE4450">
        <w:rPr>
          <w:rFonts w:ascii="標楷體" w:eastAsia="標楷體" w:hAnsi="標楷體" w:cs="Gungsuh"/>
        </w:rPr>
        <w:t>市1</w:t>
      </w:r>
      <w:r w:rsidRPr="00BE4450">
        <w:rPr>
          <w:rFonts w:ascii="標楷體" w:eastAsia="標楷體" w:hAnsi="標楷體" w:cs="Gungsuh" w:hint="eastAsia"/>
        </w:rPr>
        <w:t>09學</w:t>
      </w:r>
      <w:r w:rsidRPr="00BE4450">
        <w:rPr>
          <w:rFonts w:ascii="標楷體" w:eastAsia="標楷體" w:hAnsi="標楷體" w:cs="Gungsuh"/>
        </w:rPr>
        <w:t>年度精進國民中小學</w:t>
      </w:r>
      <w:r w:rsidRPr="00BE4450">
        <w:rPr>
          <w:rFonts w:ascii="標楷體" w:eastAsia="標楷體" w:hAnsi="標楷體" w:cs="Gungsuh" w:hint="eastAsia"/>
        </w:rPr>
        <w:t>教師</w:t>
      </w:r>
      <w:r w:rsidRPr="00BE4450">
        <w:rPr>
          <w:rFonts w:ascii="標楷體" w:eastAsia="標楷體" w:hAnsi="標楷體" w:cs="Gungsuh"/>
        </w:rPr>
        <w:t>教學</w:t>
      </w:r>
      <w:r w:rsidRPr="00BE4450">
        <w:rPr>
          <w:rFonts w:ascii="標楷體" w:eastAsia="標楷體" w:hAnsi="標楷體" w:cs="Gungsuh" w:hint="eastAsia"/>
        </w:rPr>
        <w:t>專業與課程</w:t>
      </w:r>
      <w:r w:rsidRPr="00BE4450">
        <w:rPr>
          <w:rFonts w:ascii="標楷體" w:eastAsia="標楷體" w:hAnsi="標楷體" w:cs="Gungsuh"/>
        </w:rPr>
        <w:t>品質</w:t>
      </w:r>
      <w:r w:rsidRPr="00BE4450">
        <w:rPr>
          <w:rFonts w:ascii="標楷體" w:eastAsia="標楷體" w:hAnsi="標楷體" w:cs="Gungsuh" w:hint="eastAsia"/>
        </w:rPr>
        <w:t>整體推動</w:t>
      </w:r>
      <w:r w:rsidRPr="00BE4450">
        <w:rPr>
          <w:rFonts w:ascii="標楷體" w:eastAsia="標楷體" w:hAnsi="標楷體" w:cs="Gungsuh"/>
        </w:rPr>
        <w:t>計畫。</w:t>
      </w:r>
    </w:p>
    <w:p w:rsidR="00AA56CB" w:rsidRPr="00BE4450" w:rsidRDefault="00AA56CB" w:rsidP="00BE4450">
      <w:pPr>
        <w:rPr>
          <w:rFonts w:ascii="標楷體" w:eastAsia="標楷體" w:hAnsi="標楷體" w:cs="Gungsuh"/>
        </w:rPr>
      </w:pPr>
      <w:r w:rsidRPr="00BE4450">
        <w:rPr>
          <w:rFonts w:ascii="標楷體" w:eastAsia="標楷體" w:hAnsi="標楷體" w:cs="Gungsuh"/>
        </w:rPr>
        <w:t>（三）</w:t>
      </w:r>
      <w:r w:rsidRPr="00BE4450">
        <w:rPr>
          <w:rFonts w:ascii="標楷體" w:eastAsia="標楷體" w:hAnsi="標楷體" w:cs="Gungsuh" w:hint="eastAsia"/>
        </w:rPr>
        <w:t>臺南</w:t>
      </w:r>
      <w:r w:rsidRPr="00BE4450">
        <w:rPr>
          <w:rFonts w:ascii="標楷體" w:eastAsia="標楷體" w:hAnsi="標楷體" w:cs="Gungsuh"/>
        </w:rPr>
        <w:t>市10</w:t>
      </w:r>
      <w:r w:rsidRPr="00BE4450">
        <w:rPr>
          <w:rFonts w:ascii="標楷體" w:eastAsia="標楷體" w:hAnsi="標楷體" w:cs="Gungsuh" w:hint="eastAsia"/>
        </w:rPr>
        <w:t>9學</w:t>
      </w:r>
      <w:r w:rsidRPr="00BE4450">
        <w:rPr>
          <w:rFonts w:ascii="標楷體" w:eastAsia="標楷體" w:hAnsi="標楷體" w:cs="Gungsuh"/>
        </w:rPr>
        <w:t>年度國民教育輔導團</w:t>
      </w:r>
      <w:r w:rsidRPr="00BE4450">
        <w:rPr>
          <w:rFonts w:ascii="標楷體" w:eastAsia="標楷體" w:hAnsi="標楷體" w:cs="Gungsuh" w:hint="eastAsia"/>
        </w:rPr>
        <w:t>整體團務</w:t>
      </w:r>
      <w:r w:rsidRPr="00BE4450">
        <w:rPr>
          <w:rFonts w:ascii="標楷體" w:eastAsia="標楷體" w:hAnsi="標楷體" w:cs="Gungsuh"/>
        </w:rPr>
        <w:t>計畫。</w:t>
      </w:r>
    </w:p>
    <w:p w:rsidR="00AA56CB" w:rsidRPr="00BE4450" w:rsidRDefault="00AA56CB" w:rsidP="00BE4450">
      <w:pPr>
        <w:rPr>
          <w:rFonts w:ascii="標楷體" w:eastAsia="標楷體" w:hAnsi="標楷體" w:cs="Gungsuh"/>
        </w:rPr>
      </w:pPr>
    </w:p>
    <w:p w:rsidR="00AA56CB" w:rsidRPr="00BE4450" w:rsidRDefault="00AA56CB" w:rsidP="00BE4450">
      <w:pPr>
        <w:rPr>
          <w:rFonts w:ascii="標楷體" w:eastAsia="標楷體" w:hAnsi="標楷體" w:cs="Gungsuh"/>
        </w:rPr>
      </w:pPr>
      <w:r w:rsidRPr="00BE4450">
        <w:rPr>
          <w:rFonts w:ascii="標楷體" w:eastAsia="標楷體" w:hAnsi="標楷體" w:cs="Gungsuh"/>
        </w:rPr>
        <w:t>二、</w:t>
      </w:r>
      <w:r w:rsidRPr="00BE4450">
        <w:rPr>
          <w:rFonts w:ascii="標楷體" w:eastAsia="標楷體" w:hAnsi="標楷體" w:cs="Gungsuh" w:hint="eastAsia"/>
        </w:rPr>
        <w:t>現況分析與需求評估</w:t>
      </w:r>
    </w:p>
    <w:p w:rsidR="00AA56CB" w:rsidRDefault="00AA56CB" w:rsidP="00BE4450">
      <w:pPr>
        <w:rPr>
          <w:rFonts w:ascii="標楷體" w:eastAsia="標楷體" w:hAnsi="標楷體" w:cs="Gungsuh"/>
        </w:rPr>
      </w:pPr>
      <w:r w:rsidRPr="00BE4450">
        <w:rPr>
          <w:rFonts w:ascii="標楷體" w:eastAsia="標楷體" w:hAnsi="標楷體" w:cs="Gungsuh" w:hint="eastAsia"/>
        </w:rPr>
        <w:t xml:space="preserve">    國民中小學藝術領域結合「表演藝術」師資為少數。有鑑於此，舉辦「戲劇元素於語文教學設計之跨域應用」工作坊，讓教師可以藉由此計畫，學習</w:t>
      </w:r>
      <w:r w:rsidR="00613EFA" w:rsidRPr="00BE4450">
        <w:rPr>
          <w:rFonts w:ascii="標楷體" w:eastAsia="標楷體" w:hAnsi="標楷體" w:cs="Gungsuh" w:hint="eastAsia"/>
        </w:rPr>
        <w:t>表演</w:t>
      </w:r>
      <w:r w:rsidRPr="00BE4450">
        <w:rPr>
          <w:rFonts w:ascii="標楷體" w:eastAsia="標楷體" w:hAnsi="標楷體" w:cs="Gungsuh" w:hint="eastAsia"/>
        </w:rPr>
        <w:t>藝術的有效教學策略，</w:t>
      </w:r>
      <w:r w:rsidR="00613EFA">
        <w:rPr>
          <w:rFonts w:ascii="標楷體" w:eastAsia="標楷體" w:hAnsi="標楷體" w:cs="Gungsuh" w:hint="eastAsia"/>
        </w:rPr>
        <w:t>透過語文的跨域活動示範，</w:t>
      </w:r>
      <w:r w:rsidRPr="00BE4450">
        <w:rPr>
          <w:rFonts w:ascii="標楷體" w:eastAsia="標楷體" w:hAnsi="標楷體" w:cs="Gungsuh" w:hint="eastAsia"/>
        </w:rPr>
        <w:t>幫助教師</w:t>
      </w:r>
      <w:r w:rsidR="00613EFA">
        <w:rPr>
          <w:rFonts w:ascii="標楷體" w:eastAsia="標楷體" w:hAnsi="標楷體" w:cs="Gungsuh" w:hint="eastAsia"/>
        </w:rPr>
        <w:t>類推</w:t>
      </w:r>
      <w:r w:rsidRPr="00BE4450">
        <w:rPr>
          <w:rFonts w:ascii="標楷體" w:eastAsia="標楷體" w:hAnsi="標楷體" w:cs="Gungsuh" w:hint="eastAsia"/>
        </w:rPr>
        <w:t>運用於</w:t>
      </w:r>
      <w:r w:rsidR="00613EFA">
        <w:rPr>
          <w:rFonts w:ascii="標楷體" w:eastAsia="標楷體" w:hAnsi="標楷體" w:cs="Gungsuh" w:hint="eastAsia"/>
        </w:rPr>
        <w:t>跨領域</w:t>
      </w:r>
      <w:r w:rsidRPr="00BE4450">
        <w:rPr>
          <w:rFonts w:ascii="標楷體" w:eastAsia="標楷體" w:hAnsi="標楷體" w:cs="Gungsuh" w:hint="eastAsia"/>
        </w:rPr>
        <w:t>教學</w:t>
      </w:r>
      <w:r w:rsidR="00613EFA">
        <w:rPr>
          <w:rFonts w:ascii="標楷體" w:eastAsia="標楷體" w:hAnsi="標楷體" w:cs="Gungsuh" w:hint="eastAsia"/>
        </w:rPr>
        <w:t>活動設計</w:t>
      </w:r>
      <w:r w:rsidRPr="00BE4450">
        <w:rPr>
          <w:rFonts w:ascii="標楷體" w:eastAsia="標楷體" w:hAnsi="標楷體" w:cs="Gungsuh" w:hint="eastAsia"/>
        </w:rPr>
        <w:t>。</w:t>
      </w:r>
    </w:p>
    <w:p w:rsidR="004D65AC" w:rsidRPr="00BE4450" w:rsidRDefault="004D65AC" w:rsidP="00BE4450">
      <w:pPr>
        <w:rPr>
          <w:rFonts w:ascii="標楷體" w:eastAsia="標楷體" w:hAnsi="標楷體" w:cs="Gungsuh"/>
        </w:rPr>
      </w:pPr>
    </w:p>
    <w:p w:rsidR="00AA56CB" w:rsidRPr="00BE4450" w:rsidRDefault="00AA56CB" w:rsidP="00BE4450">
      <w:pPr>
        <w:rPr>
          <w:rFonts w:ascii="標楷體" w:eastAsia="標楷體" w:hAnsi="標楷體" w:cs="Gungsuh"/>
        </w:rPr>
      </w:pPr>
      <w:r w:rsidRPr="00BE4450">
        <w:rPr>
          <w:rFonts w:ascii="標楷體" w:eastAsia="標楷體" w:hAnsi="標楷體" w:cs="Gungsuh"/>
        </w:rPr>
        <w:t>三、目的</w:t>
      </w:r>
    </w:p>
    <w:p w:rsidR="000226AF"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ㄧ</w:t>
      </w:r>
      <w:r>
        <w:rPr>
          <w:rFonts w:ascii="標楷體" w:eastAsia="標楷體" w:hAnsi="標楷體" w:cs="Gungsuh" w:hint="eastAsia"/>
        </w:rPr>
        <w:t>）</w:t>
      </w:r>
      <w:r w:rsidR="00AA56CB" w:rsidRPr="00BE4450">
        <w:rPr>
          <w:rFonts w:ascii="標楷體" w:eastAsia="標楷體" w:hAnsi="標楷體" w:cs="Gungsuh"/>
        </w:rPr>
        <w:t>增進本市國中小藝術領域</w:t>
      </w:r>
      <w:r w:rsidR="00AA56CB" w:rsidRPr="00BE4450">
        <w:rPr>
          <w:rFonts w:ascii="標楷體" w:eastAsia="標楷體" w:hAnsi="標楷體" w:cs="Gungsuh" w:hint="eastAsia"/>
        </w:rPr>
        <w:t>教師</w:t>
      </w:r>
      <w:r w:rsidR="00530FD2">
        <w:rPr>
          <w:rFonts w:ascii="標楷體" w:eastAsia="標楷體" w:hAnsi="標楷體" w:cs="Gungsuh" w:hint="eastAsia"/>
        </w:rPr>
        <w:t>對</w:t>
      </w:r>
      <w:r w:rsidR="007F0C5B" w:rsidRPr="00BE4450">
        <w:rPr>
          <w:rFonts w:ascii="標楷體" w:eastAsia="標楷體" w:hAnsi="標楷體" w:cs="Gungsuh"/>
        </w:rPr>
        <w:t>藝術</w:t>
      </w:r>
      <w:r w:rsidR="007F0C5B" w:rsidRPr="00BE4450">
        <w:rPr>
          <w:rFonts w:ascii="標楷體" w:eastAsia="標楷體" w:hAnsi="標楷體" w:cs="Gungsuh" w:hint="eastAsia"/>
        </w:rPr>
        <w:t>領</w:t>
      </w:r>
      <w:r w:rsidR="007F0C5B" w:rsidRPr="00BE4450">
        <w:rPr>
          <w:rFonts w:ascii="標楷體" w:eastAsia="標楷體" w:hAnsi="標楷體" w:cs="Gungsuh"/>
        </w:rPr>
        <w:t>綱與素養指標內容</w:t>
      </w:r>
      <w:r w:rsidR="00530FD2">
        <w:rPr>
          <w:rFonts w:ascii="標楷體" w:eastAsia="標楷體" w:hAnsi="標楷體" w:cs="Gungsuh" w:hint="eastAsia"/>
        </w:rPr>
        <w:t>之</w:t>
      </w:r>
      <w:r w:rsidR="00530FD2" w:rsidRPr="00BE4450">
        <w:rPr>
          <w:rFonts w:ascii="標楷體" w:eastAsia="標楷體" w:hAnsi="標楷體" w:cs="Gungsuh"/>
        </w:rPr>
        <w:t>瞭解</w:t>
      </w:r>
      <w:r w:rsidR="007F0C5B" w:rsidRPr="00BE4450">
        <w:rPr>
          <w:rFonts w:ascii="標楷體" w:eastAsia="標楷體" w:hAnsi="標楷體" w:cs="Gungsuh"/>
        </w:rPr>
        <w:t>，</w:t>
      </w:r>
      <w:r w:rsidR="007F0C5B">
        <w:rPr>
          <w:rFonts w:ascii="標楷體" w:eastAsia="標楷體" w:hAnsi="標楷體" w:cs="Gungsuh" w:hint="eastAsia"/>
        </w:rPr>
        <w:t>並運用戲劇元素進</w:t>
      </w:r>
    </w:p>
    <w:p w:rsidR="00AA56CB" w:rsidRPr="00BE4450" w:rsidRDefault="007F0C5B" w:rsidP="00BE4450">
      <w:pPr>
        <w:rPr>
          <w:rFonts w:ascii="標楷體" w:eastAsia="標楷體" w:hAnsi="標楷體" w:cs="Gungsuh"/>
        </w:rPr>
      </w:pPr>
      <w:r>
        <w:rPr>
          <w:rFonts w:ascii="標楷體" w:eastAsia="標楷體" w:hAnsi="標楷體" w:cs="Gungsuh" w:hint="eastAsia"/>
        </w:rPr>
        <w:t>行跨域的教學之能力，</w:t>
      </w:r>
      <w:r w:rsidR="00AA56CB" w:rsidRPr="00BE4450">
        <w:rPr>
          <w:rFonts w:ascii="標楷體" w:eastAsia="標楷體" w:hAnsi="標楷體" w:cs="Gungsuh"/>
        </w:rPr>
        <w:t>以提升教學品質。</w:t>
      </w:r>
    </w:p>
    <w:p w:rsidR="000226AF" w:rsidRDefault="004D65AC" w:rsidP="004D65AC">
      <w:pPr>
        <w:rPr>
          <w:rFonts w:ascii="標楷體" w:eastAsia="標楷體" w:hAnsi="標楷體" w:cs="Gungsuh"/>
        </w:rPr>
      </w:pPr>
      <w:r>
        <w:rPr>
          <w:rFonts w:ascii="標楷體" w:eastAsia="標楷體" w:hAnsi="標楷體" w:cs="Gungsuh" w:hint="eastAsia"/>
        </w:rPr>
        <w:t>（二）</w:t>
      </w:r>
      <w:r w:rsidR="00AA56CB" w:rsidRPr="004D65AC">
        <w:rPr>
          <w:rFonts w:ascii="標楷體" w:eastAsia="標楷體" w:hAnsi="標楷體" w:cs="Gungsuh" w:hint="eastAsia"/>
        </w:rPr>
        <w:t>增進</w:t>
      </w:r>
      <w:r w:rsidR="00AA56CB" w:rsidRPr="004D65AC">
        <w:rPr>
          <w:rFonts w:ascii="標楷體" w:eastAsia="標楷體" w:hAnsi="標楷體" w:cs="Gungsuh"/>
        </w:rPr>
        <w:t>本市國中小藝術領域教師</w:t>
      </w:r>
      <w:r w:rsidR="00613EFA">
        <w:rPr>
          <w:rFonts w:ascii="標楷體" w:eastAsia="標楷體" w:hAnsi="標楷體" w:cs="Gungsuh" w:hint="eastAsia"/>
        </w:rPr>
        <w:t>以</w:t>
      </w:r>
      <w:r w:rsidR="00AA56CB" w:rsidRPr="004D65AC">
        <w:rPr>
          <w:rFonts w:ascii="標楷體" w:eastAsia="標楷體" w:hAnsi="標楷體" w:cs="Gungsuh"/>
        </w:rPr>
        <w:t>核心素養為導向設計教學</w:t>
      </w:r>
      <w:r w:rsidR="00613EFA">
        <w:rPr>
          <w:rFonts w:ascii="標楷體" w:eastAsia="標楷體" w:hAnsi="標楷體" w:cs="Gungsuh" w:hint="eastAsia"/>
        </w:rPr>
        <w:t>之能力</w:t>
      </w:r>
      <w:r w:rsidR="00AA56CB" w:rsidRPr="004D65AC">
        <w:rPr>
          <w:rFonts w:ascii="標楷體" w:eastAsia="標楷體" w:hAnsi="標楷體" w:cs="Gungsuh"/>
        </w:rPr>
        <w:t>，增加專業智能，提</w:t>
      </w:r>
    </w:p>
    <w:p w:rsidR="00AA56CB" w:rsidRPr="004D65AC" w:rsidRDefault="00AA56CB" w:rsidP="004D65AC">
      <w:pPr>
        <w:rPr>
          <w:rFonts w:ascii="標楷體" w:eastAsia="標楷體" w:hAnsi="標楷體" w:cs="Gungsuh"/>
        </w:rPr>
      </w:pPr>
      <w:r w:rsidRPr="004D65AC">
        <w:rPr>
          <w:rFonts w:ascii="標楷體" w:eastAsia="標楷體" w:hAnsi="標楷體" w:cs="Gungsuh"/>
        </w:rPr>
        <w:t>升教學技巧</w:t>
      </w:r>
      <w:r w:rsidRPr="004D65AC">
        <w:rPr>
          <w:rFonts w:ascii="標楷體" w:eastAsia="標楷體" w:hAnsi="標楷體" w:cs="Gungsuh" w:hint="eastAsia"/>
        </w:rPr>
        <w:t>，並推展到各校。</w:t>
      </w:r>
    </w:p>
    <w:p w:rsidR="00AA56CB" w:rsidRPr="00BE4450" w:rsidRDefault="00AA56CB" w:rsidP="00BE4450">
      <w:pPr>
        <w:rPr>
          <w:rFonts w:ascii="標楷體" w:eastAsia="標楷體" w:hAnsi="標楷體" w:cs="Gungsuh"/>
        </w:rPr>
      </w:pPr>
      <w:r w:rsidRPr="00BE4450">
        <w:rPr>
          <w:rFonts w:ascii="標楷體" w:eastAsia="標楷體" w:hAnsi="標楷體" w:cs="Gungsuh"/>
        </w:rPr>
        <w:t>（三）</w:t>
      </w:r>
      <w:r w:rsidRPr="00E233C3">
        <w:rPr>
          <w:rFonts w:ascii="標楷體" w:eastAsia="標楷體" w:hAnsi="標楷體" w:cs="Gungsuh"/>
        </w:rPr>
        <w:t>提供藝術教師</w:t>
      </w:r>
      <w:r w:rsidRPr="00BE4450">
        <w:rPr>
          <w:rFonts w:ascii="標楷體" w:eastAsia="標楷體" w:hAnsi="標楷體" w:cs="Gungsuh"/>
        </w:rPr>
        <w:t>教學新知及教學策略，協助教師以有效教學策略進行</w:t>
      </w:r>
      <w:r w:rsidR="00613EFA">
        <w:rPr>
          <w:rFonts w:ascii="標楷體" w:eastAsia="標楷體" w:hAnsi="標楷體" w:cs="Gungsuh" w:hint="eastAsia"/>
        </w:rPr>
        <w:t>跨領域藝術</w:t>
      </w:r>
      <w:r w:rsidRPr="00BE4450">
        <w:rPr>
          <w:rFonts w:ascii="標楷體" w:eastAsia="標楷體" w:hAnsi="標楷體" w:cs="Gungsuh"/>
        </w:rPr>
        <w:t>教學。</w:t>
      </w:r>
    </w:p>
    <w:p w:rsidR="004D65AC" w:rsidRPr="00BE4450" w:rsidRDefault="004D65AC" w:rsidP="00BE4450">
      <w:pPr>
        <w:rPr>
          <w:rFonts w:ascii="標楷體" w:eastAsia="標楷體" w:hAnsi="標楷體" w:cs="Gungsuh"/>
        </w:rPr>
      </w:pPr>
    </w:p>
    <w:p w:rsidR="00AA56CB" w:rsidRPr="00BE4450" w:rsidRDefault="00AA56CB" w:rsidP="00BE4450">
      <w:pPr>
        <w:rPr>
          <w:rFonts w:ascii="標楷體" w:eastAsia="標楷體" w:hAnsi="標楷體" w:cs="Gungsuh"/>
        </w:rPr>
      </w:pPr>
      <w:r w:rsidRPr="00BE4450">
        <w:rPr>
          <w:rFonts w:ascii="標楷體" w:eastAsia="標楷體" w:hAnsi="標楷體" w:cs="Gungsuh"/>
        </w:rPr>
        <w:t>四、辦理單位</w:t>
      </w:r>
    </w:p>
    <w:p w:rsidR="00AA56CB" w:rsidRPr="00BE4450" w:rsidRDefault="00AA56CB" w:rsidP="00BE4450">
      <w:pPr>
        <w:rPr>
          <w:rFonts w:ascii="標楷體" w:eastAsia="標楷體" w:hAnsi="標楷體" w:cs="Gungsuh"/>
        </w:rPr>
      </w:pPr>
      <w:r w:rsidRPr="00BE4450">
        <w:rPr>
          <w:rFonts w:ascii="標楷體" w:eastAsia="標楷體" w:hAnsi="標楷體" w:cs="Gungsuh"/>
        </w:rPr>
        <w:t>（一）指導單位：</w:t>
      </w:r>
      <w:r w:rsidR="008026C1" w:rsidRPr="008026C1">
        <w:rPr>
          <w:rFonts w:ascii="標楷體" w:eastAsia="標楷體" w:hAnsi="標楷體" w:cs="Gungsuh" w:hint="eastAsia"/>
        </w:rPr>
        <w:t>教育部國民及學前教育署</w:t>
      </w:r>
    </w:p>
    <w:p w:rsidR="00AA56CB" w:rsidRPr="00BE4450" w:rsidRDefault="00AA56CB" w:rsidP="00BE4450">
      <w:pPr>
        <w:rPr>
          <w:rFonts w:ascii="標楷體" w:eastAsia="標楷體" w:hAnsi="標楷體" w:cs="Gungsuh"/>
        </w:rPr>
      </w:pPr>
      <w:r w:rsidRPr="00BE4450">
        <w:rPr>
          <w:rFonts w:ascii="標楷體" w:eastAsia="標楷體" w:hAnsi="標楷體" w:cs="Gungsuh"/>
        </w:rPr>
        <w:t>（二）主辦單位：</w:t>
      </w:r>
      <w:r w:rsidRPr="00BE4450">
        <w:rPr>
          <w:rFonts w:ascii="標楷體" w:eastAsia="標楷體" w:hAnsi="標楷體" w:cs="Gungsuh" w:hint="eastAsia"/>
        </w:rPr>
        <w:t>臺南</w:t>
      </w:r>
      <w:r w:rsidRPr="00BE4450">
        <w:rPr>
          <w:rFonts w:ascii="標楷體" w:eastAsia="標楷體" w:hAnsi="標楷體" w:cs="Gungsuh"/>
        </w:rPr>
        <w:t>市政府教育局</w:t>
      </w:r>
    </w:p>
    <w:p w:rsidR="00AA56CB" w:rsidRPr="00BE4450" w:rsidRDefault="00AA56CB" w:rsidP="00BE4450">
      <w:pPr>
        <w:rPr>
          <w:rFonts w:ascii="標楷體" w:eastAsia="標楷體" w:hAnsi="標楷體" w:cs="Gungsuh"/>
        </w:rPr>
      </w:pPr>
      <w:r w:rsidRPr="00BE4450">
        <w:rPr>
          <w:rFonts w:ascii="標楷體" w:eastAsia="標楷體" w:hAnsi="標楷體" w:cs="Gungsuh"/>
        </w:rPr>
        <w:t>（</w:t>
      </w:r>
      <w:r w:rsidRPr="00BE4450">
        <w:rPr>
          <w:rFonts w:ascii="標楷體" w:eastAsia="標楷體" w:hAnsi="標楷體" w:cs="Gungsuh" w:hint="eastAsia"/>
        </w:rPr>
        <w:t>三</w:t>
      </w:r>
      <w:r w:rsidRPr="00BE4450">
        <w:rPr>
          <w:rFonts w:ascii="標楷體" w:eastAsia="標楷體" w:hAnsi="標楷體" w:cs="Gungsuh"/>
        </w:rPr>
        <w:t>）承辦單位：</w:t>
      </w:r>
      <w:r w:rsidRPr="00BE4450">
        <w:rPr>
          <w:rFonts w:ascii="標楷體" w:eastAsia="標楷體" w:hAnsi="標楷體" w:cs="Gungsuh" w:hint="eastAsia"/>
        </w:rPr>
        <w:t>臺南市國民教育輔導團藝術領域輔導小組、臺南市復興國中、文元國小</w:t>
      </w:r>
    </w:p>
    <w:p w:rsidR="00AA56CB" w:rsidRDefault="00AA56CB" w:rsidP="00BE4450">
      <w:pPr>
        <w:rPr>
          <w:rFonts w:ascii="標楷體" w:eastAsia="標楷體" w:hAnsi="標楷體" w:cs="Gungsuh"/>
        </w:rPr>
      </w:pPr>
      <w:r w:rsidRPr="00BE4450">
        <w:rPr>
          <w:rFonts w:ascii="標楷體" w:eastAsia="標楷體" w:hAnsi="標楷體" w:cs="Gungsuh"/>
        </w:rPr>
        <w:t>（</w:t>
      </w:r>
      <w:r w:rsidRPr="00BE4450">
        <w:rPr>
          <w:rFonts w:ascii="標楷體" w:eastAsia="標楷體" w:hAnsi="標楷體" w:cs="Gungsuh" w:hint="eastAsia"/>
        </w:rPr>
        <w:t>四</w:t>
      </w:r>
      <w:r w:rsidRPr="00BE4450">
        <w:rPr>
          <w:rFonts w:ascii="標楷體" w:eastAsia="標楷體" w:hAnsi="標楷體" w:cs="Gungsuh"/>
        </w:rPr>
        <w:t>）協辦單位</w:t>
      </w:r>
      <w:r w:rsidRPr="00BE4450">
        <w:rPr>
          <w:rFonts w:ascii="標楷體" w:eastAsia="標楷體" w:hAnsi="標楷體" w:cs="Gungsuh" w:hint="eastAsia"/>
        </w:rPr>
        <w:t>：臺南市北區文元國小</w:t>
      </w:r>
    </w:p>
    <w:p w:rsidR="004D65AC" w:rsidRPr="00BE4450" w:rsidRDefault="004D65AC" w:rsidP="00BE4450">
      <w:pPr>
        <w:rPr>
          <w:rFonts w:ascii="標楷體" w:eastAsia="標楷體" w:hAnsi="標楷體" w:cs="Gungsuh"/>
        </w:rPr>
      </w:pPr>
    </w:p>
    <w:p w:rsidR="00AA56CB" w:rsidRPr="00BE4450" w:rsidRDefault="00AA56CB" w:rsidP="00BE4450">
      <w:pPr>
        <w:rPr>
          <w:rFonts w:ascii="標楷體" w:eastAsia="標楷體" w:hAnsi="標楷體" w:cs="Gungsuh"/>
        </w:rPr>
      </w:pPr>
      <w:r w:rsidRPr="00BE4450">
        <w:rPr>
          <w:rFonts w:ascii="標楷體" w:eastAsia="標楷體" w:hAnsi="標楷體" w:cs="Gungsuh"/>
        </w:rPr>
        <w:t>五、辦理日期</w:t>
      </w:r>
      <w:r w:rsidRPr="00BE4450">
        <w:rPr>
          <w:rFonts w:ascii="標楷體" w:eastAsia="標楷體" w:hAnsi="標楷體" w:cs="Gungsuh" w:hint="eastAsia"/>
        </w:rPr>
        <w:t>(時間、時數等)</w:t>
      </w:r>
      <w:r w:rsidRPr="00BE4450">
        <w:rPr>
          <w:rFonts w:ascii="標楷體" w:eastAsia="標楷體" w:hAnsi="標楷體" w:cs="Gungsuh"/>
        </w:rPr>
        <w:t>及地點</w:t>
      </w:r>
      <w:r w:rsidRPr="00BE4450">
        <w:rPr>
          <w:rFonts w:ascii="標楷體" w:eastAsia="標楷體" w:hAnsi="標楷體" w:cs="Gungsuh" w:hint="eastAsia"/>
        </w:rPr>
        <w:t>(包含研習時數)</w:t>
      </w:r>
    </w:p>
    <w:p w:rsidR="00AA56CB" w:rsidRPr="00BE4450"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一</w:t>
      </w:r>
      <w:r>
        <w:rPr>
          <w:rFonts w:ascii="標楷體" w:eastAsia="標楷體" w:hAnsi="標楷體" w:cs="Gungsuh" w:hint="eastAsia"/>
        </w:rPr>
        <w:t>）</w:t>
      </w:r>
      <w:r w:rsidR="00AA56CB" w:rsidRPr="00BE4450">
        <w:rPr>
          <w:rFonts w:ascii="標楷體" w:eastAsia="標楷體" w:hAnsi="標楷體" w:cs="Gungsuh"/>
        </w:rPr>
        <w:t>時間：110</w:t>
      </w:r>
      <w:r w:rsidR="00AA56CB" w:rsidRPr="00BE4450">
        <w:rPr>
          <w:rFonts w:ascii="標楷體" w:eastAsia="標楷體" w:hAnsi="標楷體" w:cs="Gungsuh" w:hint="eastAsia"/>
        </w:rPr>
        <w:t>年</w:t>
      </w:r>
      <w:r w:rsidR="00BE4450" w:rsidRPr="00BE4450">
        <w:rPr>
          <w:rFonts w:ascii="標楷體" w:eastAsia="標楷體" w:hAnsi="標楷體" w:cs="Gungsuh" w:hint="eastAsia"/>
        </w:rPr>
        <w:t>5</w:t>
      </w:r>
      <w:r w:rsidR="00AA56CB" w:rsidRPr="00BE4450">
        <w:rPr>
          <w:rFonts w:ascii="標楷體" w:eastAsia="標楷體" w:hAnsi="標楷體" w:cs="Gungsuh"/>
        </w:rPr>
        <w:t>月</w:t>
      </w:r>
      <w:r w:rsidR="00BE4450" w:rsidRPr="00BE4450">
        <w:rPr>
          <w:rFonts w:ascii="標楷體" w:eastAsia="標楷體" w:hAnsi="標楷體" w:cs="Gungsuh" w:hint="eastAsia"/>
        </w:rPr>
        <w:t>19</w:t>
      </w:r>
      <w:r w:rsidR="00AA56CB" w:rsidRPr="00BE4450">
        <w:rPr>
          <w:rFonts w:ascii="標楷體" w:eastAsia="標楷體" w:hAnsi="標楷體" w:cs="Gungsuh"/>
        </w:rPr>
        <w:t>日（</w:t>
      </w:r>
      <w:r w:rsidR="00AA56CB" w:rsidRPr="00BE4450">
        <w:rPr>
          <w:rFonts w:ascii="標楷體" w:eastAsia="標楷體" w:hAnsi="標楷體" w:cs="Gungsuh" w:hint="eastAsia"/>
        </w:rPr>
        <w:t>三</w:t>
      </w:r>
      <w:r w:rsidR="00AA56CB" w:rsidRPr="00BE4450">
        <w:rPr>
          <w:rFonts w:ascii="標楷體" w:eastAsia="標楷體" w:hAnsi="標楷體" w:cs="Gungsuh"/>
        </w:rPr>
        <w:t>）</w:t>
      </w:r>
      <w:r w:rsidR="00AA56CB" w:rsidRPr="00BE4450">
        <w:rPr>
          <w:rFonts w:ascii="標楷體" w:eastAsia="標楷體" w:hAnsi="標楷體" w:cs="Gungsuh" w:hint="eastAsia"/>
        </w:rPr>
        <w:t>下</w:t>
      </w:r>
      <w:r w:rsidR="00AA56CB" w:rsidRPr="00BE4450">
        <w:rPr>
          <w:rFonts w:ascii="標楷體" w:eastAsia="標楷體" w:hAnsi="標楷體" w:cs="Gungsuh"/>
        </w:rPr>
        <w:t>午</w:t>
      </w:r>
      <w:r w:rsidR="00AA56CB" w:rsidRPr="00BE4450">
        <w:rPr>
          <w:rFonts w:ascii="標楷體" w:eastAsia="標楷體" w:hAnsi="標楷體" w:cs="Gungsuh" w:hint="eastAsia"/>
        </w:rPr>
        <w:t>13</w:t>
      </w:r>
      <w:r w:rsidR="00AA56CB" w:rsidRPr="00BE4450">
        <w:rPr>
          <w:rFonts w:ascii="標楷體" w:eastAsia="標楷體" w:hAnsi="標楷體" w:cs="Gungsuh"/>
        </w:rPr>
        <w:t>：30－16：30（暫定）</w:t>
      </w:r>
    </w:p>
    <w:p w:rsidR="00AA56CB" w:rsidRPr="00BE4450"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二</w:t>
      </w:r>
      <w:r>
        <w:rPr>
          <w:rFonts w:ascii="標楷體" w:eastAsia="標楷體" w:hAnsi="標楷體" w:cs="Gungsuh" w:hint="eastAsia"/>
        </w:rPr>
        <w:t>）</w:t>
      </w:r>
      <w:r w:rsidR="00AA56CB" w:rsidRPr="00BE4450">
        <w:rPr>
          <w:rFonts w:ascii="標楷體" w:eastAsia="標楷體" w:hAnsi="標楷體" w:cs="Gungsuh"/>
        </w:rPr>
        <w:t>時數：全程參加之教師，核予3小時研習時數，請逕至臺南市教育局資訊中心</w:t>
      </w:r>
    </w:p>
    <w:p w:rsidR="00AA56CB" w:rsidRPr="00BE4450" w:rsidRDefault="00AA56CB" w:rsidP="00BE4450">
      <w:pPr>
        <w:rPr>
          <w:rFonts w:ascii="標楷體" w:eastAsia="標楷體" w:hAnsi="標楷體" w:cs="Gungsuh"/>
        </w:rPr>
      </w:pPr>
      <w:r w:rsidRPr="00BE4450">
        <w:rPr>
          <w:rFonts w:ascii="標楷體" w:eastAsia="標楷體" w:hAnsi="標楷體" w:cs="Gungsuh"/>
        </w:rPr>
        <w:t>學習護照系統報名。</w:t>
      </w:r>
    </w:p>
    <w:p w:rsidR="00AA56CB"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三 地點：</w:t>
      </w:r>
      <w:r w:rsidR="00AA56CB" w:rsidRPr="00BE4450">
        <w:rPr>
          <w:rFonts w:ascii="標楷體" w:eastAsia="標楷體" w:hAnsi="標楷體" w:cs="Gungsuh" w:hint="eastAsia"/>
        </w:rPr>
        <w:t>臺南市北區文元國小</w:t>
      </w:r>
    </w:p>
    <w:p w:rsidR="004D65AC" w:rsidRPr="00BE4450" w:rsidRDefault="004D65AC" w:rsidP="00BE4450">
      <w:pPr>
        <w:rPr>
          <w:rFonts w:ascii="標楷體" w:eastAsia="標楷體" w:hAnsi="標楷體" w:cs="Gungsuh"/>
        </w:rPr>
      </w:pPr>
    </w:p>
    <w:p w:rsidR="00AA56CB" w:rsidRPr="00BE4450" w:rsidRDefault="00AA56CB" w:rsidP="00BE4450">
      <w:pPr>
        <w:rPr>
          <w:rFonts w:ascii="標楷體" w:eastAsia="標楷體" w:hAnsi="標楷體" w:cs="Gungsuh"/>
        </w:rPr>
      </w:pPr>
      <w:r w:rsidRPr="00BE4450">
        <w:rPr>
          <w:rFonts w:ascii="標楷體" w:eastAsia="標楷體" w:hAnsi="標楷體" w:cs="Gungsuh"/>
        </w:rPr>
        <w:t>六、參加對象與人數</w:t>
      </w:r>
    </w:p>
    <w:p w:rsidR="004D65AC"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一</w:t>
      </w:r>
      <w:r>
        <w:rPr>
          <w:rFonts w:ascii="標楷體" w:eastAsia="標楷體" w:hAnsi="標楷體" w:cs="Gungsuh" w:hint="eastAsia"/>
        </w:rPr>
        <w:t>）</w:t>
      </w:r>
      <w:r w:rsidR="00AA56CB" w:rsidRPr="00BE4450">
        <w:rPr>
          <w:rFonts w:ascii="標楷體" w:eastAsia="標楷體" w:hAnsi="標楷體" w:cs="Gungsuh"/>
        </w:rPr>
        <w:t>本市</w:t>
      </w:r>
      <w:r w:rsidR="00AA56CB" w:rsidRPr="00BE4450">
        <w:rPr>
          <w:rFonts w:ascii="標楷體" w:eastAsia="標楷體" w:hAnsi="標楷體" w:cs="Gungsuh" w:hint="eastAsia"/>
        </w:rPr>
        <w:t>溪北地區</w:t>
      </w:r>
      <w:r w:rsidR="00AA56CB" w:rsidRPr="00BE4450">
        <w:rPr>
          <w:rFonts w:ascii="標楷體" w:eastAsia="標楷體" w:hAnsi="標楷體" w:cs="Gungsuh"/>
        </w:rPr>
        <w:t>國小 1</w:t>
      </w:r>
      <w:r w:rsidR="00AA56CB" w:rsidRPr="00BE4450">
        <w:rPr>
          <w:rFonts w:ascii="標楷體" w:eastAsia="標楷體" w:hAnsi="標楷體" w:cs="Gungsuh" w:hint="eastAsia"/>
        </w:rPr>
        <w:t>2</w:t>
      </w:r>
      <w:r w:rsidR="00AA56CB" w:rsidRPr="00BE4450">
        <w:rPr>
          <w:rFonts w:ascii="標楷體" w:eastAsia="標楷體" w:hAnsi="標楷體" w:cs="Gungsuh"/>
        </w:rPr>
        <w:t xml:space="preserve"> 班(含)以上學校，指派領域召集人(或授課教師)至少1名，1</w:t>
      </w:r>
      <w:r w:rsidR="00AA56CB" w:rsidRPr="00BE4450">
        <w:rPr>
          <w:rFonts w:ascii="標楷體" w:eastAsia="標楷體" w:hAnsi="標楷體" w:cs="Gungsuh" w:hint="eastAsia"/>
        </w:rPr>
        <w:t>2</w:t>
      </w:r>
    </w:p>
    <w:p w:rsidR="00AA56CB" w:rsidRPr="00BE4450" w:rsidRDefault="00AA56CB" w:rsidP="00BE4450">
      <w:pPr>
        <w:rPr>
          <w:rFonts w:ascii="標楷體" w:eastAsia="標楷體" w:hAnsi="標楷體" w:cs="Gungsuh"/>
        </w:rPr>
      </w:pPr>
      <w:r w:rsidRPr="00BE4450">
        <w:rPr>
          <w:rFonts w:ascii="標楷體" w:eastAsia="標楷體" w:hAnsi="標楷體" w:cs="Gungsuh"/>
        </w:rPr>
        <w:t>以下自由參加。</w:t>
      </w:r>
    </w:p>
    <w:p w:rsidR="00AA56CB" w:rsidRPr="00BE4450"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二</w:t>
      </w:r>
      <w:r>
        <w:rPr>
          <w:rFonts w:ascii="標楷體" w:eastAsia="標楷體" w:hAnsi="標楷體" w:cs="Gungsuh" w:hint="eastAsia"/>
        </w:rPr>
        <w:t>）</w:t>
      </w:r>
      <w:r w:rsidR="00AA56CB" w:rsidRPr="00BE4450">
        <w:rPr>
          <w:rFonts w:ascii="標楷體" w:eastAsia="標楷體" w:hAnsi="標楷體" w:cs="Gungsuh"/>
        </w:rPr>
        <w:t>本市各國小藝術領域（表演藝術、視覺藝術、音樂）、非專長授課教師。</w:t>
      </w:r>
    </w:p>
    <w:p w:rsidR="00AA56CB" w:rsidRPr="00BE4450"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三</w:t>
      </w:r>
      <w:r>
        <w:rPr>
          <w:rFonts w:ascii="標楷體" w:eastAsia="標楷體" w:hAnsi="標楷體" w:cs="Gungsuh" w:hint="eastAsia"/>
        </w:rPr>
        <w:t>）</w:t>
      </w:r>
      <w:r w:rsidR="00AA56CB" w:rsidRPr="00BE4450">
        <w:rPr>
          <w:rFonts w:ascii="標楷體" w:eastAsia="標楷體" w:hAnsi="標楷體" w:cs="Gungsuh"/>
        </w:rPr>
        <w:t>本市國教輔導團藝</w:t>
      </w:r>
      <w:r w:rsidR="00AA56CB" w:rsidRPr="00BE4450">
        <w:rPr>
          <w:rFonts w:ascii="標楷體" w:eastAsia="標楷體" w:hAnsi="標楷體" w:cs="Gungsuh" w:hint="eastAsia"/>
        </w:rPr>
        <w:t>術</w:t>
      </w:r>
      <w:r w:rsidR="00AA56CB" w:rsidRPr="00BE4450">
        <w:rPr>
          <w:rFonts w:ascii="標楷體" w:eastAsia="標楷體" w:hAnsi="標楷體" w:cs="Gungsuh"/>
        </w:rPr>
        <w:t>領域輔導員務必參加。</w:t>
      </w:r>
    </w:p>
    <w:p w:rsidR="00AA56CB" w:rsidRDefault="004D65AC" w:rsidP="00BE4450">
      <w:pPr>
        <w:rPr>
          <w:rFonts w:ascii="標楷體" w:eastAsia="標楷體" w:hAnsi="標楷體" w:cs="Gungsuh"/>
        </w:rPr>
      </w:pPr>
      <w:r>
        <w:rPr>
          <w:rFonts w:ascii="標楷體" w:eastAsia="標楷體" w:hAnsi="標楷體" w:cs="Gungsuh" w:hint="eastAsia"/>
        </w:rPr>
        <w:t>（</w:t>
      </w:r>
      <w:r>
        <w:rPr>
          <w:rFonts w:ascii="標楷體" w:eastAsia="標楷體" w:hAnsi="標楷體" w:cs="Gungsuh"/>
        </w:rPr>
        <w:t>四</w:t>
      </w:r>
      <w:r>
        <w:rPr>
          <w:rFonts w:ascii="標楷體" w:eastAsia="標楷體" w:hAnsi="標楷體" w:cs="Gungsuh" w:hint="eastAsia"/>
        </w:rPr>
        <w:t>）</w:t>
      </w:r>
      <w:r w:rsidR="00AA56CB" w:rsidRPr="00E233C3">
        <w:rPr>
          <w:rFonts w:ascii="標楷體" w:eastAsia="標楷體" w:hAnsi="標楷體" w:cs="Gungsuh"/>
        </w:rPr>
        <w:t>人數：</w:t>
      </w:r>
      <w:r w:rsidR="00AA56CB" w:rsidRPr="00E233C3">
        <w:rPr>
          <w:rFonts w:ascii="標楷體" w:eastAsia="標楷體" w:hAnsi="標楷體" w:cs="Gungsuh" w:hint="eastAsia"/>
        </w:rPr>
        <w:t>預計</w:t>
      </w:r>
      <w:r w:rsidR="00AA56CB">
        <w:rPr>
          <w:rFonts w:ascii="標楷體" w:eastAsia="標楷體" w:hAnsi="標楷體" w:cs="Gungsuh"/>
        </w:rPr>
        <w:t>3</w:t>
      </w:r>
      <w:r w:rsidR="00AA56CB" w:rsidRPr="00E233C3">
        <w:rPr>
          <w:rFonts w:ascii="標楷體" w:eastAsia="標楷體" w:hAnsi="標楷體" w:cs="Gungsuh" w:hint="eastAsia"/>
        </w:rPr>
        <w:t>0名</w:t>
      </w:r>
    </w:p>
    <w:p w:rsidR="004D65AC" w:rsidRPr="00BE4450" w:rsidRDefault="004D65AC" w:rsidP="00BE4450">
      <w:pPr>
        <w:rPr>
          <w:rFonts w:ascii="標楷體" w:eastAsia="標楷體" w:hAnsi="標楷體" w:cs="Gungsuh"/>
        </w:rPr>
      </w:pPr>
    </w:p>
    <w:p w:rsidR="00AA56CB" w:rsidRPr="00BE4450" w:rsidRDefault="00AA56CB" w:rsidP="00BE4450">
      <w:pPr>
        <w:rPr>
          <w:rFonts w:ascii="標楷體" w:eastAsia="標楷體" w:hAnsi="標楷體" w:cs="Gungsuh"/>
        </w:rPr>
      </w:pPr>
      <w:r w:rsidRPr="00BE4450">
        <w:rPr>
          <w:rFonts w:ascii="標楷體" w:eastAsia="標楷體" w:hAnsi="標楷體" w:cs="Gungsuh"/>
        </w:rPr>
        <w:t>七、研習內容</w:t>
      </w:r>
    </w:p>
    <w:p w:rsidR="00AA56CB" w:rsidRPr="00BE4450"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一</w:t>
      </w:r>
      <w:r>
        <w:rPr>
          <w:rFonts w:ascii="標楷體" w:eastAsia="標楷體" w:hAnsi="標楷體" w:cs="Gungsuh" w:hint="eastAsia"/>
        </w:rPr>
        <w:t>）</w:t>
      </w:r>
      <w:r w:rsidR="00AA56CB" w:rsidRPr="00BE4450">
        <w:rPr>
          <w:rFonts w:ascii="標楷體" w:eastAsia="標楷體" w:hAnsi="標楷體" w:cs="Gungsuh"/>
        </w:rPr>
        <w:t>活動程序表、活動/課程內容</w:t>
      </w:r>
    </w:p>
    <w:tbl>
      <w:tblPr>
        <w:tblW w:w="480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8"/>
        <w:gridCol w:w="4224"/>
        <w:gridCol w:w="2159"/>
        <w:gridCol w:w="1300"/>
      </w:tblGrid>
      <w:tr w:rsidR="00AA56CB" w:rsidRPr="00BE4450" w:rsidTr="007F7712">
        <w:tc>
          <w:tcPr>
            <w:tcW w:w="101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時間</w:t>
            </w:r>
          </w:p>
        </w:tc>
        <w:tc>
          <w:tcPr>
            <w:tcW w:w="2193"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課程內容</w:t>
            </w:r>
          </w:p>
        </w:tc>
        <w:tc>
          <w:tcPr>
            <w:tcW w:w="112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授課教師</w:t>
            </w:r>
          </w:p>
        </w:tc>
        <w:tc>
          <w:tcPr>
            <w:tcW w:w="675"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備註</w:t>
            </w:r>
          </w:p>
        </w:tc>
      </w:tr>
      <w:tr w:rsidR="00AA56CB" w:rsidRPr="00BE4450" w:rsidTr="007F7712">
        <w:tc>
          <w:tcPr>
            <w:tcW w:w="1011" w:type="pct"/>
            <w:tcBorders>
              <w:top w:val="single" w:sz="4" w:space="0" w:color="000000"/>
              <w:left w:val="single" w:sz="4" w:space="0" w:color="000000"/>
              <w:bottom w:val="single" w:sz="4" w:space="0" w:color="000000"/>
              <w:right w:val="single" w:sz="4" w:space="0" w:color="000000"/>
            </w:tcBorders>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13：10~13：30</w:t>
            </w:r>
          </w:p>
        </w:tc>
        <w:tc>
          <w:tcPr>
            <w:tcW w:w="2193" w:type="pct"/>
            <w:tcBorders>
              <w:top w:val="single" w:sz="4" w:space="0" w:color="000000"/>
              <w:left w:val="single" w:sz="4" w:space="0" w:color="000000"/>
              <w:bottom w:val="single" w:sz="4" w:space="0" w:color="000000"/>
              <w:right w:val="single" w:sz="4" w:space="0" w:color="000000"/>
            </w:tcBorders>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報到</w:t>
            </w:r>
          </w:p>
        </w:tc>
        <w:tc>
          <w:tcPr>
            <w:tcW w:w="112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hint="eastAsia"/>
              </w:rPr>
              <w:t>藝術</w:t>
            </w:r>
            <w:r w:rsidRPr="00BE4450">
              <w:rPr>
                <w:rFonts w:ascii="標楷體" w:eastAsia="標楷體" w:hAnsi="標楷體" w:cs="Gungsuh"/>
              </w:rPr>
              <w:t>輔導團</w:t>
            </w:r>
          </w:p>
        </w:tc>
        <w:tc>
          <w:tcPr>
            <w:tcW w:w="675"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p>
        </w:tc>
      </w:tr>
      <w:tr w:rsidR="00AA56CB" w:rsidRPr="00BE4450" w:rsidTr="007F7712">
        <w:trPr>
          <w:trHeight w:val="420"/>
        </w:trPr>
        <w:tc>
          <w:tcPr>
            <w:tcW w:w="101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13：30 ~1</w:t>
            </w:r>
            <w:r w:rsidRPr="00BE4450">
              <w:rPr>
                <w:rFonts w:ascii="標楷體" w:eastAsia="標楷體" w:hAnsi="標楷體" w:cs="Gungsuh" w:hint="eastAsia"/>
              </w:rPr>
              <w:t>4</w:t>
            </w:r>
            <w:r w:rsidRPr="00BE4450">
              <w:rPr>
                <w:rFonts w:ascii="標楷體" w:eastAsia="標楷體" w:hAnsi="標楷體" w:cs="Gungsuh"/>
              </w:rPr>
              <w:t>：</w:t>
            </w:r>
            <w:r w:rsidRPr="00BE4450">
              <w:rPr>
                <w:rFonts w:ascii="標楷體" w:eastAsia="標楷體" w:hAnsi="標楷體" w:cs="Gungsuh" w:hint="eastAsia"/>
              </w:rPr>
              <w:t>2</w:t>
            </w:r>
            <w:r w:rsidRPr="00BE4450">
              <w:rPr>
                <w:rFonts w:ascii="標楷體" w:eastAsia="標楷體" w:hAnsi="標楷體" w:cs="Gungsuh"/>
              </w:rPr>
              <w:t>0</w:t>
            </w:r>
          </w:p>
        </w:tc>
        <w:tc>
          <w:tcPr>
            <w:tcW w:w="2193" w:type="pct"/>
            <w:tcBorders>
              <w:top w:val="single" w:sz="4" w:space="0" w:color="000000"/>
              <w:left w:val="single" w:sz="4" w:space="0" w:color="000000"/>
              <w:bottom w:val="single" w:sz="4" w:space="0" w:color="000000"/>
              <w:right w:val="single" w:sz="4" w:space="0" w:color="000000"/>
            </w:tcBorders>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hint="eastAsia"/>
              </w:rPr>
              <w:t>「文聞戲、戲聞文」--戲劇策略應用於語文教學設計之原理與技巧</w:t>
            </w:r>
          </w:p>
        </w:tc>
        <w:tc>
          <w:tcPr>
            <w:tcW w:w="112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hint="eastAsia"/>
              </w:rPr>
              <w:t>呂宜璋老師</w:t>
            </w:r>
          </w:p>
        </w:tc>
        <w:tc>
          <w:tcPr>
            <w:tcW w:w="675"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p>
        </w:tc>
      </w:tr>
      <w:tr w:rsidR="00AA56CB" w:rsidRPr="00BE4450" w:rsidTr="007F7712">
        <w:trPr>
          <w:trHeight w:val="420"/>
        </w:trPr>
        <w:tc>
          <w:tcPr>
            <w:tcW w:w="101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1</w:t>
            </w:r>
            <w:r w:rsidRPr="00BE4450">
              <w:rPr>
                <w:rFonts w:ascii="標楷體" w:eastAsia="標楷體" w:hAnsi="標楷體" w:cs="Gungsuh" w:hint="eastAsia"/>
              </w:rPr>
              <w:t>4</w:t>
            </w:r>
            <w:r w:rsidRPr="00BE4450">
              <w:rPr>
                <w:rFonts w:ascii="標楷體" w:eastAsia="標楷體" w:hAnsi="標楷體" w:cs="Gungsuh"/>
              </w:rPr>
              <w:t>：</w:t>
            </w:r>
            <w:r w:rsidRPr="00BE4450">
              <w:rPr>
                <w:rFonts w:ascii="標楷體" w:eastAsia="標楷體" w:hAnsi="標楷體" w:cs="Gungsuh" w:hint="eastAsia"/>
              </w:rPr>
              <w:t>3</w:t>
            </w:r>
            <w:r w:rsidRPr="00BE4450">
              <w:rPr>
                <w:rFonts w:ascii="標楷體" w:eastAsia="標楷體" w:hAnsi="標楷體" w:cs="Gungsuh"/>
              </w:rPr>
              <w:t>0 ~15：</w:t>
            </w:r>
            <w:r w:rsidRPr="00BE4450">
              <w:rPr>
                <w:rFonts w:ascii="標楷體" w:eastAsia="標楷體" w:hAnsi="標楷體" w:cs="Gungsuh" w:hint="eastAsia"/>
              </w:rPr>
              <w:t>2</w:t>
            </w:r>
            <w:r w:rsidRPr="00BE4450">
              <w:rPr>
                <w:rFonts w:ascii="標楷體" w:eastAsia="標楷體" w:hAnsi="標楷體" w:cs="Gungsuh"/>
              </w:rPr>
              <w:t>0</w:t>
            </w:r>
          </w:p>
        </w:tc>
        <w:tc>
          <w:tcPr>
            <w:tcW w:w="2193" w:type="pct"/>
            <w:tcBorders>
              <w:top w:val="single" w:sz="4" w:space="0" w:color="000000"/>
              <w:left w:val="single" w:sz="4" w:space="0" w:color="000000"/>
              <w:bottom w:val="single" w:sz="4" w:space="0" w:color="000000"/>
              <w:right w:val="single" w:sz="4" w:space="0" w:color="000000"/>
            </w:tcBorders>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hint="eastAsia"/>
              </w:rPr>
              <w:t>戲劇策略實作與分享</w:t>
            </w:r>
          </w:p>
        </w:tc>
        <w:tc>
          <w:tcPr>
            <w:tcW w:w="1121" w:type="pct"/>
            <w:tcBorders>
              <w:top w:val="single" w:sz="4" w:space="0" w:color="000000"/>
              <w:left w:val="single" w:sz="4" w:space="0" w:color="000000"/>
              <w:bottom w:val="single" w:sz="4" w:space="0" w:color="000000"/>
              <w:right w:val="single" w:sz="4" w:space="0" w:color="000000"/>
            </w:tcBorders>
          </w:tcPr>
          <w:p w:rsidR="00AA56CB" w:rsidRPr="00BE4450" w:rsidRDefault="00AA56CB" w:rsidP="004D65AC">
            <w:pPr>
              <w:jc w:val="center"/>
              <w:rPr>
                <w:rFonts w:ascii="標楷體" w:eastAsia="標楷體" w:hAnsi="標楷體" w:cs="Gungsuh"/>
              </w:rPr>
            </w:pPr>
            <w:r w:rsidRPr="00BE4450">
              <w:rPr>
                <w:rFonts w:ascii="標楷體" w:eastAsia="標楷體" w:hAnsi="標楷體" w:cs="Gungsuh" w:hint="eastAsia"/>
              </w:rPr>
              <w:t>呂宜璋老師</w:t>
            </w:r>
          </w:p>
        </w:tc>
        <w:tc>
          <w:tcPr>
            <w:tcW w:w="675"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p>
        </w:tc>
      </w:tr>
      <w:tr w:rsidR="00AA56CB" w:rsidRPr="00BE4450" w:rsidTr="007F7712">
        <w:trPr>
          <w:trHeight w:val="420"/>
        </w:trPr>
        <w:tc>
          <w:tcPr>
            <w:tcW w:w="101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15：30 ~16：</w:t>
            </w:r>
            <w:r w:rsidRPr="00BE4450">
              <w:rPr>
                <w:rFonts w:ascii="標楷體" w:eastAsia="標楷體" w:hAnsi="標楷體" w:cs="Gungsuh" w:hint="eastAsia"/>
              </w:rPr>
              <w:t>2</w:t>
            </w:r>
            <w:r w:rsidRPr="00BE4450">
              <w:rPr>
                <w:rFonts w:ascii="標楷體" w:eastAsia="標楷體" w:hAnsi="標楷體" w:cs="Gungsuh"/>
              </w:rPr>
              <w:t>0</w:t>
            </w:r>
          </w:p>
        </w:tc>
        <w:tc>
          <w:tcPr>
            <w:tcW w:w="2193" w:type="pct"/>
            <w:tcBorders>
              <w:top w:val="single" w:sz="4" w:space="0" w:color="000000"/>
              <w:left w:val="single" w:sz="4" w:space="0" w:color="000000"/>
              <w:bottom w:val="single" w:sz="4" w:space="0" w:color="000000"/>
              <w:right w:val="single" w:sz="4" w:space="0" w:color="000000"/>
            </w:tcBorders>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回饋與設計修正</w:t>
            </w:r>
          </w:p>
        </w:tc>
        <w:tc>
          <w:tcPr>
            <w:tcW w:w="1121" w:type="pct"/>
            <w:tcBorders>
              <w:top w:val="single" w:sz="4" w:space="0" w:color="000000"/>
              <w:left w:val="single" w:sz="4" w:space="0" w:color="000000"/>
              <w:bottom w:val="single" w:sz="4" w:space="0" w:color="000000"/>
              <w:right w:val="single" w:sz="4" w:space="0" w:color="000000"/>
            </w:tcBorders>
          </w:tcPr>
          <w:p w:rsidR="00AA56CB" w:rsidRPr="00BE4450" w:rsidRDefault="00AA56CB" w:rsidP="004D65AC">
            <w:pPr>
              <w:jc w:val="center"/>
              <w:rPr>
                <w:rFonts w:ascii="標楷體" w:eastAsia="標楷體" w:hAnsi="標楷體" w:cs="Gungsuh"/>
              </w:rPr>
            </w:pPr>
            <w:r w:rsidRPr="00BE4450">
              <w:rPr>
                <w:rFonts w:ascii="標楷體" w:eastAsia="標楷體" w:hAnsi="標楷體" w:cs="Gungsuh" w:hint="eastAsia"/>
              </w:rPr>
              <w:t>呂宜璋老師</w:t>
            </w:r>
          </w:p>
        </w:tc>
        <w:tc>
          <w:tcPr>
            <w:tcW w:w="675"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p>
        </w:tc>
      </w:tr>
      <w:tr w:rsidR="00AA56CB" w:rsidRPr="00BE4450" w:rsidTr="007F7712">
        <w:tc>
          <w:tcPr>
            <w:tcW w:w="101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rPr>
              <w:t>16：</w:t>
            </w:r>
            <w:r w:rsidRPr="00BE4450">
              <w:rPr>
                <w:rFonts w:ascii="標楷體" w:eastAsia="標楷體" w:hAnsi="標楷體" w:cs="Gungsuh" w:hint="eastAsia"/>
              </w:rPr>
              <w:t>2</w:t>
            </w:r>
            <w:r w:rsidRPr="00BE4450">
              <w:rPr>
                <w:rFonts w:ascii="標楷體" w:eastAsia="標楷體" w:hAnsi="標楷體" w:cs="Gungsuh"/>
              </w:rPr>
              <w:t>0~</w:t>
            </w:r>
            <w:r w:rsidRPr="00BE4450">
              <w:rPr>
                <w:rFonts w:ascii="標楷體" w:eastAsia="標楷體" w:hAnsi="標楷體" w:cs="Gungsuh" w:hint="eastAsia"/>
              </w:rPr>
              <w:t>16：30</w:t>
            </w:r>
          </w:p>
        </w:tc>
        <w:tc>
          <w:tcPr>
            <w:tcW w:w="2193"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hint="eastAsia"/>
              </w:rPr>
              <w:t>分享與回饋</w:t>
            </w:r>
          </w:p>
        </w:tc>
        <w:tc>
          <w:tcPr>
            <w:tcW w:w="1121"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r w:rsidRPr="00BE4450">
              <w:rPr>
                <w:rFonts w:ascii="標楷體" w:eastAsia="標楷體" w:hAnsi="標楷體" w:cs="Gungsuh" w:hint="eastAsia"/>
              </w:rPr>
              <w:t>藝術輔導團</w:t>
            </w:r>
          </w:p>
        </w:tc>
        <w:tc>
          <w:tcPr>
            <w:tcW w:w="675" w:type="pct"/>
            <w:tcBorders>
              <w:top w:val="single" w:sz="4" w:space="0" w:color="000000"/>
              <w:left w:val="single" w:sz="4" w:space="0" w:color="000000"/>
              <w:bottom w:val="single" w:sz="4" w:space="0" w:color="000000"/>
              <w:right w:val="single" w:sz="4" w:space="0" w:color="000000"/>
            </w:tcBorders>
            <w:vAlign w:val="center"/>
          </w:tcPr>
          <w:p w:rsidR="00AA56CB" w:rsidRPr="00BE4450" w:rsidRDefault="00AA56CB" w:rsidP="004D65AC">
            <w:pPr>
              <w:pBdr>
                <w:top w:val="nil"/>
                <w:left w:val="nil"/>
                <w:bottom w:val="nil"/>
                <w:right w:val="nil"/>
                <w:between w:val="nil"/>
              </w:pBdr>
              <w:jc w:val="center"/>
              <w:rPr>
                <w:rFonts w:ascii="標楷體" w:eastAsia="標楷體" w:hAnsi="標楷體" w:cs="Gungsuh"/>
              </w:rPr>
            </w:pPr>
          </w:p>
        </w:tc>
      </w:tr>
    </w:tbl>
    <w:p w:rsidR="00AA56CB" w:rsidRPr="00BE4450" w:rsidRDefault="00AA56CB" w:rsidP="00BE4450">
      <w:pPr>
        <w:rPr>
          <w:rFonts w:ascii="標楷體" w:eastAsia="標楷體" w:hAnsi="標楷體" w:cs="Gungsuh"/>
        </w:rPr>
      </w:pPr>
    </w:p>
    <w:p w:rsidR="00AA56CB" w:rsidRPr="00BE4450" w:rsidRDefault="004D65AC" w:rsidP="00BE4450">
      <w:pPr>
        <w:rPr>
          <w:rFonts w:ascii="標楷體" w:eastAsia="標楷體" w:hAnsi="標楷體" w:cs="Gungsuh"/>
        </w:rPr>
      </w:pPr>
      <w:r>
        <w:rPr>
          <w:rFonts w:ascii="標楷體" w:eastAsia="標楷體" w:hAnsi="標楷體" w:cs="Gungsuh" w:hint="eastAsia"/>
        </w:rPr>
        <w:t>（</w:t>
      </w:r>
      <w:r w:rsidR="00AA56CB" w:rsidRPr="00BE4450">
        <w:rPr>
          <w:rFonts w:ascii="標楷體" w:eastAsia="標楷體" w:hAnsi="標楷體" w:cs="Gungsuh"/>
        </w:rPr>
        <w:t>二</w:t>
      </w:r>
      <w:r>
        <w:rPr>
          <w:rFonts w:ascii="標楷體" w:eastAsia="標楷體" w:hAnsi="標楷體" w:cs="Gungsuh" w:hint="eastAsia"/>
        </w:rPr>
        <w:t>）</w:t>
      </w:r>
      <w:r w:rsidR="00AA56CB" w:rsidRPr="00BE4450">
        <w:rPr>
          <w:rFonts w:ascii="標楷體" w:eastAsia="標楷體" w:hAnsi="標楷體" w:cs="Gungsuh"/>
        </w:rPr>
        <w:t>預定講師：</w:t>
      </w:r>
    </w:p>
    <w:p w:rsidR="00AA56CB" w:rsidRPr="00BE4450" w:rsidRDefault="00AA56CB" w:rsidP="00BE4450">
      <w:pPr>
        <w:rPr>
          <w:rFonts w:ascii="標楷體" w:eastAsia="標楷體" w:hAnsi="標楷體" w:cs="Gungsuh"/>
        </w:rPr>
      </w:pPr>
      <w:r w:rsidRPr="00BE4450">
        <w:rPr>
          <w:rFonts w:ascii="標楷體" w:eastAsia="標楷體" w:hAnsi="標楷體" w:cs="Gungsuh" w:hint="eastAsia"/>
        </w:rPr>
        <w:t xml:space="preserve">呂宜璋老師   </w:t>
      </w:r>
    </w:p>
    <w:p w:rsidR="00AA56CB" w:rsidRPr="00BE4450" w:rsidRDefault="00AA56CB" w:rsidP="00BE4450">
      <w:pPr>
        <w:rPr>
          <w:rFonts w:ascii="標楷體" w:eastAsia="標楷體" w:hAnsi="標楷體" w:cs="Gungsuh"/>
        </w:rPr>
      </w:pPr>
      <w:r w:rsidRPr="00BE4450">
        <w:rPr>
          <w:rFonts w:ascii="標楷體" w:eastAsia="標楷體" w:hAnsi="標楷體" w:cs="Gungsuh" w:hint="eastAsia"/>
        </w:rPr>
        <w:t>國立</w:t>
      </w:r>
      <w:r w:rsidR="007F7712">
        <w:rPr>
          <w:rFonts w:ascii="標楷體" w:eastAsia="標楷體" w:hAnsi="標楷體" w:cs="Gungsuh" w:hint="eastAsia"/>
        </w:rPr>
        <w:t>臺</w:t>
      </w:r>
      <w:r w:rsidRPr="00BE4450">
        <w:rPr>
          <w:rFonts w:ascii="標楷體" w:eastAsia="標楷體" w:hAnsi="標楷體" w:cs="Gungsuh" w:hint="eastAsia"/>
        </w:rPr>
        <w:t>南大學 戲劇創作與應用系 表演藝術碩士</w:t>
      </w:r>
      <w:r w:rsidRPr="00BE4450">
        <w:rPr>
          <w:rFonts w:ascii="標楷體" w:eastAsia="標楷體" w:hAnsi="標楷體" w:cs="Gungsuh" w:hint="eastAsia"/>
        </w:rPr>
        <w:br/>
        <w:t>現任  彰化縣藝術領域兼任輔導員</w:t>
      </w:r>
      <w:r w:rsidRPr="00BE4450">
        <w:rPr>
          <w:rFonts w:ascii="標楷體" w:eastAsia="標楷體" w:hAnsi="標楷體" w:cs="Gungsuh" w:hint="eastAsia"/>
        </w:rPr>
        <w:br/>
        <w:t>專長領域   戲劇教學、戲劇策略融入班級經營</w:t>
      </w:r>
    </w:p>
    <w:p w:rsidR="00AA56CB" w:rsidRPr="00BE4450" w:rsidRDefault="00AA56CB" w:rsidP="00BE4450">
      <w:pPr>
        <w:rPr>
          <w:rFonts w:ascii="標楷體" w:eastAsia="標楷體" w:hAnsi="標楷體" w:cs="Gungsuh"/>
        </w:rPr>
      </w:pPr>
    </w:p>
    <w:p w:rsidR="00AA56CB" w:rsidRPr="00BE4450" w:rsidRDefault="00AA56CB" w:rsidP="00BE4450">
      <w:pPr>
        <w:rPr>
          <w:rFonts w:ascii="標楷體" w:eastAsia="標楷體" w:hAnsi="標楷體" w:cs="Gungsuh"/>
        </w:rPr>
      </w:pPr>
      <w:r w:rsidRPr="00BE4450">
        <w:rPr>
          <w:rFonts w:ascii="標楷體" w:eastAsia="標楷體" w:hAnsi="標楷體" w:cs="Gungsuh"/>
        </w:rPr>
        <w:t>八、經費來源與概算</w:t>
      </w:r>
      <w:r w:rsidR="007B14AD">
        <w:rPr>
          <w:rFonts w:ascii="標楷體" w:eastAsia="標楷體" w:hAnsi="標楷體" w:cs="Gungsuh" w:hint="eastAsia"/>
        </w:rPr>
        <w:t>:</w:t>
      </w:r>
      <w:r w:rsidR="00DB3D60">
        <w:rPr>
          <w:rFonts w:ascii="標楷體" w:eastAsia="標楷體" w:hAnsi="標楷體" w:cs="Gungsuh" w:hint="eastAsia"/>
        </w:rPr>
        <w:t>教育部</w:t>
      </w:r>
      <w:r w:rsidR="007B14AD" w:rsidRPr="007B14AD">
        <w:rPr>
          <w:rFonts w:ascii="標楷體" w:eastAsia="標楷體" w:hAnsi="標楷體" w:cs="Gungsuh" w:hint="eastAsia"/>
        </w:rPr>
        <w:t>補助辦理109學年度精進國民中學及國民小學教師教學專業與課程品質整體推動計畫經費。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9"/>
        <w:gridCol w:w="2692"/>
        <w:gridCol w:w="996"/>
        <w:gridCol w:w="1321"/>
        <w:gridCol w:w="996"/>
        <w:gridCol w:w="3200"/>
      </w:tblGrid>
      <w:tr w:rsidR="00AA56CB" w:rsidRPr="00BE4450" w:rsidTr="007F7712">
        <w:trPr>
          <w:trHeight w:val="300"/>
          <w:jc w:val="center"/>
        </w:trPr>
        <w:tc>
          <w:tcPr>
            <w:tcW w:w="1751" w:type="pct"/>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經費項目</w:t>
            </w:r>
          </w:p>
        </w:tc>
        <w:tc>
          <w:tcPr>
            <w:tcW w:w="3249" w:type="pct"/>
            <w:gridSpan w:val="4"/>
            <w:tcBorders>
              <w:top w:val="single" w:sz="12" w:space="0" w:color="000000"/>
              <w:left w:val="single" w:sz="6" w:space="0" w:color="000000"/>
              <w:bottom w:val="single" w:sz="6" w:space="0" w:color="000000"/>
              <w:right w:val="single" w:sz="12" w:space="0" w:color="000000"/>
            </w:tcBorders>
            <w:shd w:val="clear" w:color="auto" w:fill="CCCCCC"/>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計畫經費明細</w:t>
            </w:r>
          </w:p>
        </w:tc>
      </w:tr>
      <w:tr w:rsidR="00AA56CB" w:rsidRPr="00BE4450" w:rsidTr="007F7712">
        <w:trPr>
          <w:trHeight w:val="865"/>
          <w:jc w:val="center"/>
        </w:trPr>
        <w:tc>
          <w:tcPr>
            <w:tcW w:w="1751" w:type="pct"/>
            <w:gridSpan w:val="2"/>
            <w:vMerge/>
            <w:tcBorders>
              <w:top w:val="single" w:sz="12" w:space="0" w:color="000000"/>
              <w:left w:val="single" w:sz="12" w:space="0" w:color="000000"/>
              <w:bottom w:val="single" w:sz="6" w:space="0" w:color="000000"/>
              <w:right w:val="single" w:sz="6" w:space="0" w:color="000000"/>
            </w:tcBorders>
            <w:shd w:val="clear" w:color="auto" w:fill="CCCCCC"/>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c>
          <w:tcPr>
            <w:tcW w:w="497" w:type="pct"/>
            <w:tcBorders>
              <w:top w:val="single" w:sz="6" w:space="0" w:color="000000"/>
              <w:left w:val="single" w:sz="6" w:space="0" w:color="000000"/>
              <w:bottom w:val="single" w:sz="6" w:space="0" w:color="000000"/>
              <w:right w:val="single" w:sz="6" w:space="0" w:color="000000"/>
            </w:tcBorders>
            <w:shd w:val="clear" w:color="auto" w:fill="CCCCCC"/>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rPr>
              <w:t>數量</w:t>
            </w:r>
          </w:p>
        </w:tc>
        <w:tc>
          <w:tcPr>
            <w:tcW w:w="659" w:type="pct"/>
            <w:tcBorders>
              <w:top w:val="single" w:sz="6" w:space="0" w:color="000000"/>
              <w:left w:val="single" w:sz="6" w:space="0" w:color="000000"/>
              <w:bottom w:val="single" w:sz="6" w:space="0" w:color="000000"/>
              <w:right w:val="single" w:sz="6" w:space="0" w:color="000000"/>
            </w:tcBorders>
            <w:shd w:val="clear" w:color="auto" w:fill="CCCCCC"/>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rPr>
              <w:t>單價（元）</w:t>
            </w:r>
          </w:p>
        </w:tc>
        <w:tc>
          <w:tcPr>
            <w:tcW w:w="497" w:type="pct"/>
            <w:tcBorders>
              <w:top w:val="single" w:sz="6" w:space="0" w:color="000000"/>
              <w:left w:val="single" w:sz="6" w:space="0" w:color="000000"/>
              <w:bottom w:val="single" w:sz="6" w:space="0" w:color="000000"/>
              <w:right w:val="single" w:sz="6" w:space="0" w:color="000000"/>
            </w:tcBorders>
            <w:shd w:val="clear" w:color="auto" w:fill="CCCCCC"/>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rPr>
              <w:t>總價(元)</w:t>
            </w:r>
          </w:p>
        </w:tc>
        <w:tc>
          <w:tcPr>
            <w:tcW w:w="1596" w:type="pct"/>
            <w:tcBorders>
              <w:top w:val="single" w:sz="6" w:space="0" w:color="000000"/>
              <w:left w:val="single" w:sz="6" w:space="0" w:color="000000"/>
              <w:bottom w:val="single" w:sz="6" w:space="0" w:color="000000"/>
              <w:right w:val="single" w:sz="12" w:space="0" w:color="000000"/>
            </w:tcBorders>
            <w:shd w:val="clear" w:color="auto" w:fill="CCCCCC"/>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說明</w:t>
            </w:r>
          </w:p>
        </w:tc>
      </w:tr>
      <w:tr w:rsidR="00AA56CB" w:rsidRPr="00BE4450" w:rsidTr="007F7712">
        <w:trPr>
          <w:trHeight w:val="312"/>
          <w:jc w:val="center"/>
        </w:trPr>
        <w:tc>
          <w:tcPr>
            <w:tcW w:w="408" w:type="pct"/>
            <w:vMerge w:val="restart"/>
            <w:tcBorders>
              <w:top w:val="single" w:sz="6" w:space="0" w:color="000000"/>
              <w:left w:val="single" w:sz="12"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hint="eastAsia"/>
              </w:rPr>
              <w:t>業務費</w:t>
            </w:r>
          </w:p>
        </w:tc>
        <w:tc>
          <w:tcPr>
            <w:tcW w:w="1343" w:type="pct"/>
            <w:tcBorders>
              <w:top w:val="single" w:sz="6" w:space="0" w:color="000000"/>
              <w:left w:val="single" w:sz="6" w:space="0" w:color="000000"/>
              <w:right w:val="single" w:sz="6"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印刷費</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30</w:t>
            </w:r>
          </w:p>
        </w:tc>
        <w:tc>
          <w:tcPr>
            <w:tcW w:w="659"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30</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900</w:t>
            </w:r>
          </w:p>
        </w:tc>
        <w:tc>
          <w:tcPr>
            <w:tcW w:w="1596" w:type="pct"/>
            <w:tcBorders>
              <w:top w:val="single" w:sz="6" w:space="0" w:color="000000"/>
              <w:left w:val="single" w:sz="6" w:space="0" w:color="000000"/>
              <w:right w:val="single" w:sz="12" w:space="0" w:color="000000"/>
            </w:tcBorders>
          </w:tcPr>
          <w:p w:rsidR="00AA56CB" w:rsidRPr="00BE4450" w:rsidRDefault="007F7712" w:rsidP="007F7712">
            <w:pPr>
              <w:pBdr>
                <w:top w:val="nil"/>
                <w:left w:val="nil"/>
                <w:bottom w:val="nil"/>
                <w:right w:val="nil"/>
                <w:between w:val="nil"/>
              </w:pBdr>
              <w:spacing w:line="240" w:lineRule="atLeast"/>
              <w:rPr>
                <w:rFonts w:ascii="標楷體" w:eastAsia="標楷體" w:hAnsi="標楷體" w:cs="Gungsuh"/>
              </w:rPr>
            </w:pPr>
            <w:r>
              <w:rPr>
                <w:rFonts w:ascii="標楷體" w:eastAsia="標楷體" w:hAnsi="標楷體" w:cs="Gungsuh" w:hint="eastAsia"/>
              </w:rPr>
              <w:t>講義</w:t>
            </w:r>
          </w:p>
        </w:tc>
      </w:tr>
      <w:tr w:rsidR="00AA56CB" w:rsidRPr="00BE4450" w:rsidTr="007F7712">
        <w:trPr>
          <w:trHeight w:val="358"/>
          <w:jc w:val="center"/>
        </w:trPr>
        <w:tc>
          <w:tcPr>
            <w:tcW w:w="408" w:type="pct"/>
            <w:vMerge/>
            <w:tcBorders>
              <w:left w:val="single" w:sz="12"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c>
          <w:tcPr>
            <w:tcW w:w="1343" w:type="pct"/>
            <w:tcBorders>
              <w:top w:val="single" w:sz="6" w:space="0" w:color="000000"/>
              <w:left w:val="single" w:sz="6" w:space="0" w:color="000000"/>
              <w:right w:val="single" w:sz="6"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講座鐘點費</w:t>
            </w:r>
            <w:r w:rsidRPr="00BE4450">
              <w:rPr>
                <w:rFonts w:ascii="標楷體" w:eastAsia="標楷體" w:hAnsi="標楷體" w:cs="Gungsuh" w:hint="eastAsia"/>
              </w:rPr>
              <w:t>(講師)</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rPr>
              <w:t>3</w:t>
            </w:r>
          </w:p>
        </w:tc>
        <w:tc>
          <w:tcPr>
            <w:tcW w:w="659"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2000</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rPr>
              <w:t>6</w:t>
            </w:r>
            <w:r w:rsidRPr="00BE4450">
              <w:rPr>
                <w:rFonts w:ascii="標楷體" w:eastAsia="標楷體" w:hAnsi="標楷體" w:cs="Gungsuh" w:hint="eastAsia"/>
              </w:rPr>
              <w:t>0</w:t>
            </w:r>
            <w:r w:rsidRPr="00BE4450">
              <w:rPr>
                <w:rFonts w:ascii="標楷體" w:eastAsia="標楷體" w:hAnsi="標楷體" w:cs="Gungsuh"/>
              </w:rPr>
              <w:t>00</w:t>
            </w:r>
          </w:p>
        </w:tc>
        <w:tc>
          <w:tcPr>
            <w:tcW w:w="1596" w:type="pct"/>
            <w:tcBorders>
              <w:top w:val="single" w:sz="6" w:space="0" w:color="000000"/>
              <w:left w:val="single" w:sz="6" w:space="0" w:color="000000"/>
              <w:right w:val="single" w:sz="12"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hint="eastAsia"/>
              </w:rPr>
              <w:t>外</w:t>
            </w:r>
            <w:r w:rsidRPr="00BE4450">
              <w:rPr>
                <w:rFonts w:ascii="標楷體" w:eastAsia="標楷體" w:hAnsi="標楷體" w:cs="Gungsuh"/>
              </w:rPr>
              <w:t>聘</w:t>
            </w:r>
          </w:p>
        </w:tc>
      </w:tr>
      <w:tr w:rsidR="00AA56CB" w:rsidRPr="00BE4450" w:rsidTr="007F7712">
        <w:trPr>
          <w:trHeight w:val="358"/>
          <w:jc w:val="center"/>
        </w:trPr>
        <w:tc>
          <w:tcPr>
            <w:tcW w:w="408" w:type="pct"/>
            <w:vMerge/>
            <w:tcBorders>
              <w:left w:val="single" w:sz="12"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c>
          <w:tcPr>
            <w:tcW w:w="1343" w:type="pct"/>
            <w:tcBorders>
              <w:top w:val="single" w:sz="6" w:space="0" w:color="000000"/>
              <w:left w:val="single" w:sz="6" w:space="0" w:color="000000"/>
              <w:bottom w:val="single" w:sz="6" w:space="0" w:color="000000"/>
              <w:right w:val="single" w:sz="6"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全民健康保險補充保費</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1</w:t>
            </w:r>
          </w:p>
        </w:tc>
        <w:tc>
          <w:tcPr>
            <w:tcW w:w="659"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115</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115</w:t>
            </w:r>
          </w:p>
        </w:tc>
        <w:tc>
          <w:tcPr>
            <w:tcW w:w="1596" w:type="pct"/>
            <w:tcBorders>
              <w:top w:val="single" w:sz="6" w:space="0" w:color="000000"/>
              <w:left w:val="single" w:sz="6" w:space="0" w:color="000000"/>
              <w:right w:val="single" w:sz="12"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核實列支</w:t>
            </w:r>
          </w:p>
        </w:tc>
      </w:tr>
      <w:tr w:rsidR="00AA56CB" w:rsidRPr="00BE4450" w:rsidTr="007F7712">
        <w:trPr>
          <w:trHeight w:val="358"/>
          <w:jc w:val="center"/>
        </w:trPr>
        <w:tc>
          <w:tcPr>
            <w:tcW w:w="408" w:type="pct"/>
            <w:vMerge/>
            <w:tcBorders>
              <w:left w:val="single" w:sz="12"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c>
          <w:tcPr>
            <w:tcW w:w="1343" w:type="pct"/>
            <w:tcBorders>
              <w:top w:val="single" w:sz="6" w:space="0" w:color="000000"/>
              <w:left w:val="single" w:sz="6" w:space="0" w:color="000000"/>
              <w:bottom w:val="single" w:sz="6" w:space="0" w:color="000000"/>
              <w:right w:val="single" w:sz="6"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hint="eastAsia"/>
              </w:rPr>
              <w:t>講師交通費</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1</w:t>
            </w:r>
          </w:p>
        </w:tc>
        <w:tc>
          <w:tcPr>
            <w:tcW w:w="659"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rPr>
              <w:t>1060</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rPr>
              <w:t>1060</w:t>
            </w:r>
          </w:p>
        </w:tc>
        <w:tc>
          <w:tcPr>
            <w:tcW w:w="1596" w:type="pct"/>
            <w:tcBorders>
              <w:top w:val="single" w:sz="6" w:space="0" w:color="000000"/>
              <w:left w:val="single" w:sz="6" w:space="0" w:color="000000"/>
              <w:right w:val="single" w:sz="12"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hint="eastAsia"/>
              </w:rPr>
              <w:t>講師彰化至臺南高鐵來回</w:t>
            </w:r>
          </w:p>
        </w:tc>
      </w:tr>
      <w:tr w:rsidR="00AA56CB" w:rsidRPr="00BE4450" w:rsidTr="007F7712">
        <w:trPr>
          <w:trHeight w:val="204"/>
          <w:jc w:val="center"/>
        </w:trPr>
        <w:tc>
          <w:tcPr>
            <w:tcW w:w="408" w:type="pct"/>
            <w:vMerge/>
            <w:tcBorders>
              <w:left w:val="single" w:sz="12"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c>
          <w:tcPr>
            <w:tcW w:w="1343" w:type="pct"/>
            <w:tcBorders>
              <w:top w:val="single" w:sz="6" w:space="0" w:color="000000"/>
              <w:left w:val="single" w:sz="6" w:space="0" w:color="000000"/>
              <w:right w:val="single" w:sz="6"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教材教具費</w:t>
            </w:r>
          </w:p>
        </w:tc>
        <w:tc>
          <w:tcPr>
            <w:tcW w:w="497"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30</w:t>
            </w:r>
          </w:p>
        </w:tc>
        <w:tc>
          <w:tcPr>
            <w:tcW w:w="659" w:type="pct"/>
            <w:tcBorders>
              <w:top w:val="single" w:sz="6" w:space="0" w:color="000000"/>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2</w:t>
            </w:r>
            <w:r w:rsidRPr="00BE4450">
              <w:rPr>
                <w:rFonts w:ascii="標楷體" w:eastAsia="標楷體" w:hAnsi="標楷體" w:cs="Gungsuh"/>
              </w:rPr>
              <w:t>0</w:t>
            </w:r>
          </w:p>
        </w:tc>
        <w:tc>
          <w:tcPr>
            <w:tcW w:w="497" w:type="pct"/>
            <w:tcBorders>
              <w:left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6</w:t>
            </w:r>
            <w:r w:rsidRPr="00BE4450">
              <w:rPr>
                <w:rFonts w:ascii="標楷體" w:eastAsia="標楷體" w:hAnsi="標楷體" w:cs="Gungsuh"/>
              </w:rPr>
              <w:t>00</w:t>
            </w:r>
          </w:p>
        </w:tc>
        <w:tc>
          <w:tcPr>
            <w:tcW w:w="1596" w:type="pct"/>
            <w:tcBorders>
              <w:top w:val="single" w:sz="6" w:space="0" w:color="000000"/>
              <w:left w:val="single" w:sz="6" w:space="0" w:color="000000"/>
              <w:right w:val="single" w:sz="12"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hint="eastAsia"/>
              </w:rPr>
              <w:t>分組操作海報、簽字筆等</w:t>
            </w:r>
          </w:p>
        </w:tc>
      </w:tr>
      <w:tr w:rsidR="00AA56CB" w:rsidRPr="00BE4450" w:rsidTr="007F7712">
        <w:trPr>
          <w:trHeight w:val="256"/>
          <w:jc w:val="center"/>
        </w:trPr>
        <w:tc>
          <w:tcPr>
            <w:tcW w:w="408" w:type="pct"/>
            <w:tcBorders>
              <w:top w:val="single" w:sz="6" w:space="0" w:color="000000"/>
              <w:left w:val="single" w:sz="12" w:space="0" w:color="000000"/>
              <w:bottom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雜支</w:t>
            </w:r>
          </w:p>
        </w:tc>
        <w:tc>
          <w:tcPr>
            <w:tcW w:w="1343" w:type="pct"/>
            <w:tcBorders>
              <w:top w:val="single" w:sz="6" w:space="0" w:color="000000"/>
              <w:left w:val="single" w:sz="6" w:space="0" w:color="000000"/>
              <w:bottom w:val="single" w:sz="6" w:space="0" w:color="000000"/>
              <w:right w:val="single" w:sz="6"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c>
          <w:tcPr>
            <w:tcW w:w="497" w:type="pct"/>
            <w:tcBorders>
              <w:top w:val="single" w:sz="6" w:space="0" w:color="000000"/>
              <w:left w:val="single" w:sz="6" w:space="0" w:color="000000"/>
              <w:bottom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rPr>
              <w:t>1</w:t>
            </w:r>
          </w:p>
        </w:tc>
        <w:tc>
          <w:tcPr>
            <w:tcW w:w="659" w:type="pct"/>
            <w:tcBorders>
              <w:top w:val="single" w:sz="6" w:space="0" w:color="000000"/>
              <w:left w:val="single" w:sz="6" w:space="0" w:color="000000"/>
              <w:bottom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325</w:t>
            </w:r>
          </w:p>
        </w:tc>
        <w:tc>
          <w:tcPr>
            <w:tcW w:w="497" w:type="pct"/>
            <w:tcBorders>
              <w:top w:val="single" w:sz="6" w:space="0" w:color="000000"/>
              <w:left w:val="single" w:sz="6" w:space="0" w:color="000000"/>
              <w:bottom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325</w:t>
            </w:r>
          </w:p>
        </w:tc>
        <w:tc>
          <w:tcPr>
            <w:tcW w:w="1596" w:type="pct"/>
            <w:tcBorders>
              <w:top w:val="single" w:sz="6" w:space="0" w:color="000000"/>
              <w:left w:val="single" w:sz="6" w:space="0" w:color="000000"/>
              <w:bottom w:val="single" w:sz="6" w:space="0" w:color="000000"/>
              <w:right w:val="single" w:sz="12"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r>
      <w:tr w:rsidR="00AA56CB" w:rsidRPr="00BE4450" w:rsidTr="007F7712">
        <w:trPr>
          <w:trHeight w:val="460"/>
          <w:jc w:val="center"/>
        </w:trPr>
        <w:tc>
          <w:tcPr>
            <w:tcW w:w="408" w:type="pct"/>
            <w:tcBorders>
              <w:top w:val="single" w:sz="6" w:space="0" w:color="000000"/>
              <w:left w:val="single" w:sz="12" w:space="0" w:color="000000"/>
              <w:bottom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r w:rsidRPr="00BE4450">
              <w:rPr>
                <w:rFonts w:ascii="標楷體" w:eastAsia="標楷體" w:hAnsi="標楷體" w:cs="Gungsuh"/>
              </w:rPr>
              <w:t>合計</w:t>
            </w:r>
          </w:p>
        </w:tc>
        <w:tc>
          <w:tcPr>
            <w:tcW w:w="1343" w:type="pct"/>
            <w:tcBorders>
              <w:top w:val="single" w:sz="6" w:space="0" w:color="000000"/>
              <w:left w:val="single" w:sz="6" w:space="0" w:color="000000"/>
              <w:bottom w:val="single" w:sz="6" w:space="0" w:color="000000"/>
              <w:right w:val="single" w:sz="6"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c>
          <w:tcPr>
            <w:tcW w:w="497" w:type="pct"/>
            <w:tcBorders>
              <w:top w:val="single" w:sz="6" w:space="0" w:color="000000"/>
              <w:left w:val="single" w:sz="6" w:space="0" w:color="000000"/>
              <w:bottom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p>
        </w:tc>
        <w:tc>
          <w:tcPr>
            <w:tcW w:w="659" w:type="pct"/>
            <w:tcBorders>
              <w:top w:val="single" w:sz="6" w:space="0" w:color="000000"/>
              <w:left w:val="single" w:sz="6" w:space="0" w:color="000000"/>
              <w:bottom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p>
        </w:tc>
        <w:tc>
          <w:tcPr>
            <w:tcW w:w="497" w:type="pct"/>
            <w:tcBorders>
              <w:top w:val="single" w:sz="6" w:space="0" w:color="000000"/>
              <w:left w:val="single" w:sz="6" w:space="0" w:color="000000"/>
              <w:bottom w:val="single" w:sz="6" w:space="0" w:color="000000"/>
              <w:right w:val="single" w:sz="6" w:space="0" w:color="000000"/>
            </w:tcBorders>
            <w:vAlign w:val="center"/>
          </w:tcPr>
          <w:p w:rsidR="00AA56CB" w:rsidRPr="00BE4450" w:rsidRDefault="00AA56CB" w:rsidP="007F7712">
            <w:pPr>
              <w:pBdr>
                <w:top w:val="nil"/>
                <w:left w:val="nil"/>
                <w:bottom w:val="nil"/>
                <w:right w:val="nil"/>
                <w:between w:val="nil"/>
              </w:pBdr>
              <w:spacing w:line="240" w:lineRule="atLeast"/>
              <w:jc w:val="right"/>
              <w:rPr>
                <w:rFonts w:ascii="標楷體" w:eastAsia="標楷體" w:hAnsi="標楷體" w:cs="Gungsuh"/>
              </w:rPr>
            </w:pPr>
            <w:r w:rsidRPr="00BE4450">
              <w:rPr>
                <w:rFonts w:ascii="標楷體" w:eastAsia="標楷體" w:hAnsi="標楷體" w:cs="Gungsuh" w:hint="eastAsia"/>
              </w:rPr>
              <w:t>9000</w:t>
            </w:r>
          </w:p>
        </w:tc>
        <w:tc>
          <w:tcPr>
            <w:tcW w:w="1596" w:type="pct"/>
            <w:tcBorders>
              <w:top w:val="single" w:sz="6" w:space="0" w:color="000000"/>
              <w:left w:val="single" w:sz="6" w:space="0" w:color="000000"/>
              <w:bottom w:val="single" w:sz="6" w:space="0" w:color="000000"/>
              <w:right w:val="single" w:sz="12" w:space="0" w:color="000000"/>
            </w:tcBorders>
          </w:tcPr>
          <w:p w:rsidR="00AA56CB" w:rsidRPr="00BE4450" w:rsidRDefault="00AA56CB" w:rsidP="007F7712">
            <w:pPr>
              <w:pBdr>
                <w:top w:val="nil"/>
                <w:left w:val="nil"/>
                <w:bottom w:val="nil"/>
                <w:right w:val="nil"/>
                <w:between w:val="nil"/>
              </w:pBdr>
              <w:spacing w:line="240" w:lineRule="atLeast"/>
              <w:rPr>
                <w:rFonts w:ascii="標楷體" w:eastAsia="標楷體" w:hAnsi="標楷體" w:cs="Gungsuh"/>
              </w:rPr>
            </w:pPr>
          </w:p>
        </w:tc>
      </w:tr>
    </w:tbl>
    <w:p w:rsidR="00AA56CB" w:rsidRPr="00BE4450" w:rsidRDefault="00AA56CB" w:rsidP="00BE4450">
      <w:pPr>
        <w:rPr>
          <w:rFonts w:ascii="標楷體" w:eastAsia="標楷體" w:hAnsi="標楷體" w:cs="Gungsuh"/>
        </w:rPr>
      </w:pPr>
      <w:r w:rsidRPr="00BE4450">
        <w:rPr>
          <w:rFonts w:ascii="標楷體" w:eastAsia="標楷體" w:hAnsi="標楷體" w:cs="Gungsuh"/>
        </w:rPr>
        <w:t>九、成效評估之實施</w:t>
      </w:r>
    </w:p>
    <w:p w:rsidR="00085565" w:rsidRDefault="00AA56CB" w:rsidP="00BE4450">
      <w:pPr>
        <w:rPr>
          <w:rFonts w:ascii="標楷體" w:eastAsia="標楷體" w:hAnsi="標楷體" w:cs="Gungsuh"/>
        </w:rPr>
      </w:pPr>
      <w:r w:rsidRPr="00BE4450">
        <w:rPr>
          <w:rFonts w:ascii="標楷體" w:eastAsia="標楷體" w:hAnsi="標楷體" w:cs="Gungsuh"/>
        </w:rPr>
        <w:t>（一）</w:t>
      </w:r>
      <w:r w:rsidRPr="00BE4450">
        <w:rPr>
          <w:rFonts w:ascii="標楷體" w:eastAsia="標楷體" w:hAnsi="標楷體" w:cs="Gungsuh" w:hint="eastAsia"/>
        </w:rPr>
        <w:t>實作法</w:t>
      </w:r>
      <w:r w:rsidRPr="00BE4450">
        <w:rPr>
          <w:rFonts w:ascii="標楷體" w:eastAsia="標楷體" w:hAnsi="標楷體" w:cs="Gungsuh"/>
        </w:rPr>
        <w:t>：以實際</w:t>
      </w:r>
      <w:r w:rsidRPr="00BE4450">
        <w:rPr>
          <w:rFonts w:ascii="標楷體" w:eastAsia="標楷體" w:hAnsi="標楷體" w:cs="Gungsuh" w:hint="eastAsia"/>
        </w:rPr>
        <w:t>操作的方式</w:t>
      </w:r>
      <w:r w:rsidRPr="00BE4450">
        <w:rPr>
          <w:rFonts w:ascii="標楷體" w:eastAsia="標楷體" w:hAnsi="標楷體" w:cs="Gungsuh"/>
        </w:rPr>
        <w:t>，</w:t>
      </w:r>
      <w:r w:rsidR="00530FD2">
        <w:rPr>
          <w:rFonts w:ascii="標楷體" w:eastAsia="標楷體" w:hAnsi="標楷體" w:cs="Gungsuh" w:hint="eastAsia"/>
        </w:rPr>
        <w:t>評估教師對於戲劇策略應用於語文教學設計之原理及技</w:t>
      </w:r>
    </w:p>
    <w:p w:rsidR="00AA56CB" w:rsidRPr="00BE4450" w:rsidRDefault="00530FD2" w:rsidP="00BE4450">
      <w:pPr>
        <w:rPr>
          <w:rFonts w:ascii="標楷體" w:eastAsia="標楷體" w:hAnsi="標楷體" w:cs="Gungsuh"/>
        </w:rPr>
      </w:pPr>
      <w:r>
        <w:rPr>
          <w:rFonts w:ascii="標楷體" w:eastAsia="標楷體" w:hAnsi="標楷體" w:cs="Gungsuh" w:hint="eastAsia"/>
        </w:rPr>
        <w:t>巧</w:t>
      </w:r>
      <w:r w:rsidR="00AA56CB" w:rsidRPr="00BE4450">
        <w:rPr>
          <w:rFonts w:ascii="標楷體" w:eastAsia="標楷體" w:hAnsi="標楷體" w:cs="Gungsuh" w:hint="eastAsia"/>
        </w:rPr>
        <w:t>。</w:t>
      </w:r>
    </w:p>
    <w:p w:rsidR="00AA56CB" w:rsidRPr="00BE4450" w:rsidRDefault="00AA56CB" w:rsidP="00BE4450">
      <w:pPr>
        <w:rPr>
          <w:rFonts w:ascii="標楷體" w:eastAsia="標楷體" w:hAnsi="標楷體" w:cs="Gungsuh"/>
        </w:rPr>
      </w:pPr>
      <w:r w:rsidRPr="00BE4450">
        <w:rPr>
          <w:rFonts w:ascii="標楷體" w:eastAsia="標楷體" w:hAnsi="標楷體" w:cs="Gungsuh"/>
        </w:rPr>
        <w:t>（二）</w:t>
      </w:r>
      <w:r w:rsidRPr="00BE4450">
        <w:rPr>
          <w:rFonts w:ascii="標楷體" w:eastAsia="標楷體" w:hAnsi="標楷體" w:cs="Gungsuh" w:hint="eastAsia"/>
        </w:rPr>
        <w:t>發表法：分組發表創作成果。</w:t>
      </w:r>
    </w:p>
    <w:p w:rsidR="00AA56CB" w:rsidRPr="00BE4450" w:rsidRDefault="00AA56CB" w:rsidP="00BE4450">
      <w:pPr>
        <w:rPr>
          <w:rFonts w:ascii="標楷體" w:eastAsia="標楷體" w:hAnsi="標楷體" w:cs="Gungsuh"/>
        </w:rPr>
      </w:pPr>
      <w:r w:rsidRPr="00BE4450">
        <w:rPr>
          <w:rFonts w:ascii="標楷體" w:eastAsia="標楷體" w:hAnsi="標楷體" w:cs="Gungsuh"/>
        </w:rPr>
        <w:t>（</w:t>
      </w:r>
      <w:r w:rsidRPr="00BE4450">
        <w:rPr>
          <w:rFonts w:ascii="標楷體" w:eastAsia="標楷體" w:hAnsi="標楷體" w:cs="Gungsuh" w:hint="eastAsia"/>
        </w:rPr>
        <w:t>三</w:t>
      </w:r>
      <w:r w:rsidRPr="00BE4450">
        <w:rPr>
          <w:rFonts w:ascii="標楷體" w:eastAsia="標楷體" w:hAnsi="標楷體" w:cs="Gungsuh"/>
        </w:rPr>
        <w:t>）問卷調查法：藝術</w:t>
      </w:r>
      <w:r w:rsidRPr="00BE4450">
        <w:rPr>
          <w:rFonts w:ascii="標楷體" w:eastAsia="標楷體" w:hAnsi="標楷體" w:cs="Gungsuh" w:hint="eastAsia"/>
        </w:rPr>
        <w:t>領</w:t>
      </w:r>
      <w:r w:rsidRPr="00BE4450">
        <w:rPr>
          <w:rFonts w:ascii="標楷體" w:eastAsia="標楷體" w:hAnsi="標楷體" w:cs="Gungsuh"/>
        </w:rPr>
        <w:t>綱與素養指標課程設計的看法。</w:t>
      </w:r>
    </w:p>
    <w:p w:rsidR="00AA56CB" w:rsidRPr="00BE4450" w:rsidRDefault="00AA56CB" w:rsidP="00BE4450">
      <w:pPr>
        <w:rPr>
          <w:rFonts w:ascii="標楷體" w:eastAsia="標楷體" w:hAnsi="標楷體" w:cs="Gungsuh"/>
        </w:rPr>
      </w:pPr>
    </w:p>
    <w:p w:rsidR="00AA56CB" w:rsidRPr="00BE4450" w:rsidRDefault="00AA56CB" w:rsidP="00BE4450">
      <w:pPr>
        <w:rPr>
          <w:rFonts w:ascii="標楷體" w:eastAsia="標楷體" w:hAnsi="標楷體" w:cs="Gungsuh"/>
        </w:rPr>
      </w:pPr>
      <w:r w:rsidRPr="00BE4450">
        <w:rPr>
          <w:rFonts w:ascii="標楷體" w:eastAsia="標楷體" w:hAnsi="標楷體" w:cs="Gungsuh" w:hint="eastAsia"/>
        </w:rPr>
        <w:t>十、</w:t>
      </w:r>
      <w:r w:rsidRPr="00BE4450">
        <w:rPr>
          <w:rFonts w:ascii="標楷體" w:eastAsia="標楷體" w:hAnsi="標楷體" w:cs="Gungsuh"/>
        </w:rPr>
        <w:t>預期成效</w:t>
      </w:r>
    </w:p>
    <w:p w:rsidR="00085565" w:rsidRDefault="00530FD2" w:rsidP="00530FD2">
      <w:pPr>
        <w:rPr>
          <w:rFonts w:ascii="標楷體" w:eastAsia="標楷體" w:hAnsi="標楷體" w:cs="Gungsuh"/>
        </w:rPr>
      </w:pPr>
      <w:r w:rsidRPr="00530FD2">
        <w:rPr>
          <w:rFonts w:ascii="標楷體" w:eastAsia="標楷體" w:hAnsi="標楷體" w:cs="Gungsuh" w:hint="eastAsia"/>
        </w:rPr>
        <w:t>（ㄧ）</w:t>
      </w:r>
      <w:r>
        <w:rPr>
          <w:rFonts w:ascii="標楷體" w:eastAsia="標楷體" w:hAnsi="標楷體" w:cs="Gungsuh" w:hint="eastAsia"/>
        </w:rPr>
        <w:t>增進</w:t>
      </w:r>
      <w:r w:rsidRPr="00530FD2">
        <w:rPr>
          <w:rFonts w:ascii="標楷體" w:eastAsia="標楷體" w:hAnsi="標楷體" w:cs="Gungsuh" w:hint="eastAsia"/>
        </w:rPr>
        <w:t>教師對藝術領綱與素養指標內容之瞭解，並運用戲劇元素進行跨域的教學之能力，</w:t>
      </w:r>
    </w:p>
    <w:p w:rsidR="00530FD2" w:rsidRPr="00530FD2" w:rsidRDefault="00530FD2" w:rsidP="00530FD2">
      <w:pPr>
        <w:rPr>
          <w:rFonts w:ascii="標楷體" w:eastAsia="標楷體" w:hAnsi="標楷體" w:cs="Gungsuh"/>
        </w:rPr>
      </w:pPr>
      <w:r w:rsidRPr="00530FD2">
        <w:rPr>
          <w:rFonts w:ascii="標楷體" w:eastAsia="標楷體" w:hAnsi="標楷體" w:cs="Gungsuh" w:hint="eastAsia"/>
        </w:rPr>
        <w:t>以提升教學品質。</w:t>
      </w:r>
    </w:p>
    <w:p w:rsidR="00085565" w:rsidRDefault="00530FD2" w:rsidP="00530FD2">
      <w:pPr>
        <w:rPr>
          <w:rFonts w:ascii="標楷體" w:eastAsia="標楷體" w:hAnsi="標楷體" w:cs="Gungsuh"/>
        </w:rPr>
      </w:pPr>
      <w:r w:rsidRPr="00530FD2">
        <w:rPr>
          <w:rFonts w:ascii="標楷體" w:eastAsia="標楷體" w:hAnsi="標楷體" w:cs="Gungsuh" w:hint="eastAsia"/>
        </w:rPr>
        <w:t>（二）</w:t>
      </w:r>
      <w:r>
        <w:rPr>
          <w:rFonts w:ascii="標楷體" w:eastAsia="標楷體" w:hAnsi="標楷體" w:cs="Gungsuh" w:hint="eastAsia"/>
        </w:rPr>
        <w:t>增進</w:t>
      </w:r>
      <w:r w:rsidRPr="00530FD2">
        <w:rPr>
          <w:rFonts w:ascii="標楷體" w:eastAsia="標楷體" w:hAnsi="標楷體" w:cs="Gungsuh" w:hint="eastAsia"/>
        </w:rPr>
        <w:t>教師以核心素養為導向設計教學之能力，增加專業智能，提升教學技巧，並推展</w:t>
      </w:r>
    </w:p>
    <w:p w:rsidR="00530FD2" w:rsidRPr="00530FD2" w:rsidRDefault="00530FD2" w:rsidP="00530FD2">
      <w:pPr>
        <w:rPr>
          <w:rFonts w:ascii="標楷體" w:eastAsia="標楷體" w:hAnsi="標楷體" w:cs="Gungsuh"/>
        </w:rPr>
      </w:pPr>
      <w:r w:rsidRPr="00530FD2">
        <w:rPr>
          <w:rFonts w:ascii="標楷體" w:eastAsia="標楷體" w:hAnsi="標楷體" w:cs="Gungsuh" w:hint="eastAsia"/>
        </w:rPr>
        <w:t>到各校。</w:t>
      </w:r>
    </w:p>
    <w:p w:rsidR="00B67784" w:rsidRDefault="00530FD2" w:rsidP="00530FD2">
      <w:pPr>
        <w:rPr>
          <w:rFonts w:ascii="標楷體" w:eastAsia="標楷體" w:hAnsi="標楷體"/>
          <w:sz w:val="20"/>
          <w:szCs w:val="20"/>
        </w:rPr>
      </w:pPr>
      <w:r w:rsidRPr="00530FD2">
        <w:rPr>
          <w:rFonts w:ascii="標楷體" w:eastAsia="標楷體" w:hAnsi="標楷體" w:cs="Gungsuh" w:hint="eastAsia"/>
        </w:rPr>
        <w:t>（三）教師以有效教學策略進行跨領域藝術教學。</w:t>
      </w:r>
      <w:r w:rsidR="009F7C13">
        <w:rPr>
          <w:rFonts w:ascii="標楷體" w:eastAsia="標楷體" w:hAnsi="標楷體"/>
          <w:sz w:val="20"/>
          <w:szCs w:val="20"/>
        </w:rPr>
        <w:br w:type="page"/>
      </w:r>
    </w:p>
    <w:p w:rsidR="009F7C13" w:rsidRPr="009F7C13" w:rsidRDefault="009F7C13" w:rsidP="00822762">
      <w:pPr>
        <w:widowControl/>
        <w:snapToGrid w:val="0"/>
        <w:jc w:val="center"/>
        <w:rPr>
          <w:rFonts w:ascii="標楷體" w:eastAsia="標楷體" w:hAnsi="標楷體" w:cs="Gungsuh"/>
          <w:b/>
        </w:rPr>
      </w:pPr>
      <w:r w:rsidRPr="009F7C13">
        <w:rPr>
          <w:rFonts w:ascii="標楷體" w:eastAsia="標楷體" w:hAnsi="標楷體" w:cs="標楷體" w:hint="eastAsia"/>
          <w:sz w:val="20"/>
          <w:szCs w:val="20"/>
        </w:rPr>
        <w:t>附件10</w:t>
      </w:r>
      <w:r w:rsidRPr="00B46053">
        <w:rPr>
          <w:rFonts w:ascii="標楷體" w:eastAsia="標楷體" w:hAnsi="標楷體" w:cs="標楷體"/>
          <w:b/>
        </w:rPr>
        <w:t>臺南市109學年度</w:t>
      </w:r>
      <w:r w:rsidRPr="00B46053">
        <w:rPr>
          <w:rFonts w:ascii="標楷體" w:eastAsia="標楷體" w:hAnsi="標楷體" w:cs="Gungsuh"/>
          <w:b/>
        </w:rPr>
        <w:t>精進國民中小學教師教學專業與課程品質整體推動計畫</w:t>
      </w:r>
    </w:p>
    <w:p w:rsidR="009F7C13" w:rsidRPr="009F7C13" w:rsidRDefault="009F7C13" w:rsidP="009F7C13">
      <w:pPr>
        <w:widowControl/>
        <w:snapToGrid w:val="0"/>
        <w:jc w:val="center"/>
        <w:rPr>
          <w:rFonts w:ascii="標楷體" w:eastAsia="標楷體" w:hAnsi="標楷體" w:cs="標楷體"/>
          <w:b/>
          <w:bCs/>
        </w:rPr>
      </w:pPr>
      <w:r w:rsidRPr="009F7C13">
        <w:rPr>
          <w:rFonts w:ascii="標楷體" w:eastAsia="標楷體" w:hAnsi="標楷體" w:cs="標楷體" w:hint="eastAsia"/>
          <w:b/>
          <w:bCs/>
        </w:rPr>
        <w:t>國民教育輔導團藝術領域輔導小組</w:t>
      </w:r>
    </w:p>
    <w:p w:rsidR="009F7C13" w:rsidRPr="009F7C13" w:rsidRDefault="009F7C13" w:rsidP="009F7C13">
      <w:pPr>
        <w:widowControl/>
        <w:jc w:val="center"/>
        <w:rPr>
          <w:rFonts w:ascii="標楷體" w:eastAsia="標楷體" w:hAnsi="標楷體"/>
          <w:b/>
          <w:bCs/>
        </w:rPr>
      </w:pPr>
      <w:r w:rsidRPr="009F7C13">
        <w:rPr>
          <w:rFonts w:ascii="標楷體" w:eastAsia="標楷體" w:hAnsi="標楷體" w:cs="標楷體" w:hint="eastAsia"/>
          <w:b/>
          <w:bCs/>
        </w:rPr>
        <w:t>美感自動好系列</w:t>
      </w:r>
      <w:r w:rsidRPr="009F7C13">
        <w:rPr>
          <w:rFonts w:ascii="標楷體" w:eastAsia="標楷體" w:hAnsi="標楷體" w:cs="標楷體"/>
          <w:b/>
          <w:bCs/>
        </w:rPr>
        <w:t>-</w:t>
      </w:r>
      <w:r w:rsidRPr="009F7C13">
        <w:rPr>
          <w:rFonts w:ascii="標楷體" w:eastAsia="標楷體" w:hAnsi="標楷體" w:cs="標楷體" w:hint="eastAsia"/>
          <w:b/>
          <w:bCs/>
        </w:rPr>
        <w:t>「設計力：品味傳統</w:t>
      </w:r>
      <w:r w:rsidRPr="009F7C13">
        <w:rPr>
          <w:rFonts w:ascii="標楷體" w:eastAsia="標楷體" w:hAnsi="標楷體" w:cs="標楷體"/>
          <w:b/>
          <w:bCs/>
        </w:rPr>
        <w:t>/</w:t>
      </w:r>
      <w:r w:rsidRPr="009F7C13">
        <w:rPr>
          <w:rFonts w:ascii="標楷體" w:eastAsia="標楷體" w:hAnsi="標楷體" w:cs="標楷體" w:hint="eastAsia"/>
          <w:b/>
          <w:bCs/>
        </w:rPr>
        <w:t>當代的跨域美感」實施計畫</w:t>
      </w:r>
    </w:p>
    <w:p w:rsidR="009F7C13" w:rsidRPr="009F7C13" w:rsidRDefault="009F7C13" w:rsidP="0003749E">
      <w:pPr>
        <w:widowControl/>
        <w:outlineLvl w:val="0"/>
        <w:rPr>
          <w:rFonts w:ascii="標楷體" w:eastAsia="標楷體" w:hAnsi="標楷體"/>
        </w:rPr>
      </w:pPr>
      <w:r w:rsidRPr="009F7C13">
        <w:rPr>
          <w:rFonts w:ascii="標楷體" w:eastAsia="標楷體" w:hAnsi="標楷體" w:hint="eastAsia"/>
          <w:b/>
        </w:rPr>
        <w:t>一、依據</w:t>
      </w:r>
      <w:r w:rsidRPr="009F7C13">
        <w:rPr>
          <w:rFonts w:ascii="標楷體" w:eastAsia="標楷體" w:hAnsi="標楷體" w:hint="eastAsia"/>
        </w:rPr>
        <w:t>：</w:t>
      </w:r>
    </w:p>
    <w:p w:rsidR="009F7C13" w:rsidRPr="009F7C13" w:rsidRDefault="009F7C13" w:rsidP="009F7C13">
      <w:pPr>
        <w:widowControl/>
        <w:autoSpaceDE w:val="0"/>
        <w:autoSpaceDN w:val="0"/>
        <w:adjustRightInd w:val="0"/>
        <w:snapToGrid w:val="0"/>
        <w:ind w:left="708" w:hangingChars="295" w:hanging="708"/>
        <w:rPr>
          <w:rFonts w:ascii="標楷體" w:eastAsia="標楷體" w:hAnsi="標楷體"/>
        </w:rPr>
      </w:pPr>
      <w:r w:rsidRPr="009F7C13">
        <w:rPr>
          <w:rFonts w:ascii="標楷體" w:eastAsia="標楷體" w:hAnsi="標楷體"/>
        </w:rPr>
        <w:t>（一）教育部補助</w:t>
      </w:r>
      <w:r w:rsidRPr="009F7C13">
        <w:rPr>
          <w:rFonts w:ascii="標楷體" w:eastAsia="標楷體" w:hAnsi="標楷體" w:hint="eastAsia"/>
        </w:rPr>
        <w:t>直轄市、</w:t>
      </w:r>
      <w:r w:rsidRPr="009F7C13">
        <w:rPr>
          <w:rFonts w:ascii="標楷體" w:eastAsia="標楷體" w:hAnsi="標楷體"/>
        </w:rPr>
        <w:t>縣(市)</w:t>
      </w:r>
      <w:r w:rsidRPr="009F7C13">
        <w:rPr>
          <w:rFonts w:ascii="標楷體" w:eastAsia="標楷體" w:hAnsi="標楷體" w:hint="eastAsia"/>
        </w:rPr>
        <w:t>政府</w:t>
      </w:r>
      <w:r w:rsidRPr="009F7C13">
        <w:rPr>
          <w:rFonts w:ascii="標楷體" w:eastAsia="標楷體" w:hAnsi="標楷體"/>
        </w:rPr>
        <w:t>精進國民中學及國民小學</w:t>
      </w:r>
      <w:r w:rsidRPr="009F7C13">
        <w:rPr>
          <w:rFonts w:ascii="標楷體" w:eastAsia="標楷體" w:hAnsi="標楷體" w:hint="eastAsia"/>
        </w:rPr>
        <w:t>教師</w:t>
      </w:r>
      <w:r w:rsidRPr="009F7C13">
        <w:rPr>
          <w:rFonts w:ascii="標楷體" w:eastAsia="標楷體" w:hAnsi="標楷體"/>
        </w:rPr>
        <w:t>教學</w:t>
      </w:r>
      <w:r w:rsidRPr="009F7C13">
        <w:rPr>
          <w:rFonts w:ascii="標楷體" w:eastAsia="標楷體" w:hAnsi="標楷體" w:hint="eastAsia"/>
        </w:rPr>
        <w:t>專業與課程</w:t>
      </w:r>
      <w:r w:rsidRPr="009F7C13">
        <w:rPr>
          <w:rFonts w:ascii="標楷體" w:eastAsia="標楷體" w:hAnsi="標楷體"/>
        </w:rPr>
        <w:t>品質</w:t>
      </w:r>
      <w:r w:rsidRPr="009F7C13">
        <w:rPr>
          <w:rFonts w:ascii="標楷體" w:eastAsia="標楷體" w:hAnsi="標楷體" w:hint="eastAsia"/>
        </w:rPr>
        <w:t>作業</w:t>
      </w:r>
      <w:r w:rsidRPr="009F7C13">
        <w:rPr>
          <w:rFonts w:ascii="標楷體" w:eastAsia="標楷體" w:hAnsi="標楷體"/>
        </w:rPr>
        <w:t>要點。</w:t>
      </w:r>
    </w:p>
    <w:p w:rsidR="009F7C13" w:rsidRPr="009F7C13" w:rsidRDefault="009F7C13" w:rsidP="009F7C13">
      <w:pPr>
        <w:widowControl/>
        <w:autoSpaceDE w:val="0"/>
        <w:autoSpaceDN w:val="0"/>
        <w:adjustRightInd w:val="0"/>
        <w:snapToGrid w:val="0"/>
        <w:rPr>
          <w:rFonts w:ascii="標楷體" w:eastAsia="標楷體" w:hAnsi="標楷體"/>
        </w:rPr>
      </w:pPr>
      <w:r w:rsidRPr="009F7C13">
        <w:rPr>
          <w:rFonts w:ascii="標楷體" w:eastAsia="標楷體" w:hAnsi="標楷體"/>
        </w:rPr>
        <w:t>（二）</w:t>
      </w:r>
      <w:r w:rsidRPr="009F7C13">
        <w:rPr>
          <w:rFonts w:ascii="標楷體" w:eastAsia="標楷體" w:hAnsi="標楷體" w:hint="eastAsia"/>
        </w:rPr>
        <w:t>臺南市</w:t>
      </w:r>
      <w:r w:rsidRPr="009F7C13">
        <w:rPr>
          <w:rFonts w:ascii="標楷體" w:eastAsia="標楷體" w:hAnsi="標楷體"/>
        </w:rPr>
        <w:t>1</w:t>
      </w:r>
      <w:r w:rsidRPr="009F7C13">
        <w:rPr>
          <w:rFonts w:ascii="標楷體" w:eastAsia="標楷體" w:hAnsi="標楷體" w:hint="eastAsia"/>
        </w:rPr>
        <w:t>09學</w:t>
      </w:r>
      <w:r w:rsidRPr="009F7C13">
        <w:rPr>
          <w:rFonts w:ascii="標楷體" w:eastAsia="標楷體" w:hAnsi="標楷體"/>
        </w:rPr>
        <w:t>年度精進國民中小學</w:t>
      </w:r>
      <w:r w:rsidRPr="009F7C13">
        <w:rPr>
          <w:rFonts w:ascii="標楷體" w:eastAsia="標楷體" w:hAnsi="標楷體" w:hint="eastAsia"/>
        </w:rPr>
        <w:t>教師</w:t>
      </w:r>
      <w:r w:rsidRPr="009F7C13">
        <w:rPr>
          <w:rFonts w:ascii="標楷體" w:eastAsia="標楷體" w:hAnsi="標楷體"/>
        </w:rPr>
        <w:t>教學</w:t>
      </w:r>
      <w:r w:rsidRPr="009F7C13">
        <w:rPr>
          <w:rFonts w:ascii="標楷體" w:eastAsia="標楷體" w:hAnsi="標楷體" w:hint="eastAsia"/>
        </w:rPr>
        <w:t>專業與課程</w:t>
      </w:r>
      <w:r w:rsidRPr="009F7C13">
        <w:rPr>
          <w:rFonts w:ascii="標楷體" w:eastAsia="標楷體" w:hAnsi="標楷體"/>
        </w:rPr>
        <w:t>品質</w:t>
      </w:r>
      <w:r w:rsidRPr="009F7C13">
        <w:rPr>
          <w:rFonts w:ascii="標楷體" w:eastAsia="標楷體" w:hAnsi="標楷體" w:hint="eastAsia"/>
        </w:rPr>
        <w:t>整體推動</w:t>
      </w:r>
      <w:r w:rsidRPr="009F7C13">
        <w:rPr>
          <w:rFonts w:ascii="標楷體" w:eastAsia="標楷體" w:hAnsi="標楷體"/>
        </w:rPr>
        <w:t>計畫。</w:t>
      </w:r>
    </w:p>
    <w:p w:rsidR="009F7C13" w:rsidRDefault="009F7C13" w:rsidP="009F7C13">
      <w:pPr>
        <w:widowControl/>
        <w:autoSpaceDE w:val="0"/>
        <w:autoSpaceDN w:val="0"/>
        <w:adjustRightInd w:val="0"/>
        <w:snapToGrid w:val="0"/>
        <w:rPr>
          <w:rFonts w:ascii="標楷體" w:eastAsia="標楷體" w:hAnsi="標楷體"/>
        </w:rPr>
      </w:pPr>
      <w:r w:rsidRPr="009F7C13">
        <w:rPr>
          <w:rFonts w:ascii="標楷體" w:eastAsia="標楷體" w:hAnsi="標楷體"/>
        </w:rPr>
        <w:t>（三）</w:t>
      </w:r>
      <w:r w:rsidRPr="009F7C13">
        <w:rPr>
          <w:rFonts w:ascii="標楷體" w:eastAsia="標楷體" w:hAnsi="標楷體" w:hint="eastAsia"/>
        </w:rPr>
        <w:t>臺南市</w:t>
      </w:r>
      <w:r w:rsidRPr="009F7C13">
        <w:rPr>
          <w:rFonts w:ascii="標楷體" w:eastAsia="標楷體" w:hAnsi="標楷體"/>
        </w:rPr>
        <w:t>10</w:t>
      </w:r>
      <w:r w:rsidRPr="009F7C13">
        <w:rPr>
          <w:rFonts w:ascii="標楷體" w:eastAsia="標楷體" w:hAnsi="標楷體" w:hint="eastAsia"/>
        </w:rPr>
        <w:t>9學</w:t>
      </w:r>
      <w:r w:rsidRPr="009F7C13">
        <w:rPr>
          <w:rFonts w:ascii="標楷體" w:eastAsia="標楷體" w:hAnsi="標楷體"/>
        </w:rPr>
        <w:t>年度國民教育輔導團</w:t>
      </w:r>
      <w:r w:rsidRPr="009F7C13">
        <w:rPr>
          <w:rFonts w:ascii="標楷體" w:eastAsia="標楷體" w:hAnsi="標楷體" w:hint="eastAsia"/>
        </w:rPr>
        <w:t>整體團務</w:t>
      </w:r>
      <w:r w:rsidRPr="009F7C13">
        <w:rPr>
          <w:rFonts w:ascii="標楷體" w:eastAsia="標楷體" w:hAnsi="標楷體"/>
        </w:rPr>
        <w:t>計畫。</w:t>
      </w:r>
    </w:p>
    <w:p w:rsidR="00C51AA4" w:rsidRPr="009F7C13" w:rsidRDefault="00C51AA4" w:rsidP="009F7C13">
      <w:pPr>
        <w:widowControl/>
        <w:autoSpaceDE w:val="0"/>
        <w:autoSpaceDN w:val="0"/>
        <w:adjustRightInd w:val="0"/>
        <w:snapToGrid w:val="0"/>
        <w:rPr>
          <w:rFonts w:ascii="標楷體" w:eastAsia="標楷體" w:hAnsi="標楷體"/>
        </w:rPr>
      </w:pPr>
    </w:p>
    <w:p w:rsidR="009F7C13" w:rsidRPr="009F7C13" w:rsidRDefault="009F7C13" w:rsidP="0003749E">
      <w:pPr>
        <w:widowControl/>
        <w:snapToGrid w:val="0"/>
        <w:outlineLvl w:val="0"/>
        <w:rPr>
          <w:rFonts w:ascii="標楷體" w:eastAsia="標楷體" w:hAnsi="標楷體"/>
        </w:rPr>
      </w:pPr>
      <w:r w:rsidRPr="009F7C13">
        <w:rPr>
          <w:rFonts w:ascii="標楷體" w:eastAsia="標楷體" w:hAnsi="標楷體" w:hint="eastAsia"/>
          <w:b/>
        </w:rPr>
        <w:t>二、目的</w:t>
      </w:r>
      <w:r w:rsidRPr="009F7C13">
        <w:rPr>
          <w:rFonts w:ascii="標楷體" w:eastAsia="標楷體" w:hAnsi="標楷體" w:hint="eastAsia"/>
        </w:rPr>
        <w:t>：</w:t>
      </w:r>
    </w:p>
    <w:p w:rsidR="009F7C13" w:rsidRPr="009F7C13" w:rsidRDefault="009F7C13" w:rsidP="009F7C13">
      <w:pPr>
        <w:widowControl/>
        <w:ind w:left="480" w:hangingChars="200" w:hanging="480"/>
        <w:rPr>
          <w:rFonts w:ascii="標楷體" w:eastAsia="標楷體" w:hAnsi="標楷體"/>
        </w:rPr>
      </w:pPr>
      <w:r w:rsidRPr="009F7C13">
        <w:rPr>
          <w:rFonts w:ascii="標楷體" w:eastAsia="標楷體" w:hAnsi="標楷體" w:hint="eastAsia"/>
        </w:rPr>
        <w:t>（ㄧ）精進本市國中小藝術領域教師之藝術涵養與美感素養，以</w:t>
      </w:r>
      <w:r w:rsidR="00524C6B">
        <w:rPr>
          <w:rFonts w:ascii="標楷體" w:eastAsia="標楷體" w:hAnsi="標楷體" w:hint="eastAsia"/>
        </w:rPr>
        <w:t>提升</w:t>
      </w:r>
      <w:r w:rsidRPr="009F7C13">
        <w:rPr>
          <w:rFonts w:ascii="標楷體" w:eastAsia="標楷體" w:hAnsi="標楷體" w:hint="eastAsia"/>
        </w:rPr>
        <w:t>教學品質。</w:t>
      </w:r>
    </w:p>
    <w:p w:rsidR="009F7C13" w:rsidRPr="009F7C13" w:rsidRDefault="009F7C13" w:rsidP="0003749E">
      <w:pPr>
        <w:widowControl/>
        <w:ind w:left="480" w:hangingChars="200" w:hanging="480"/>
        <w:outlineLvl w:val="0"/>
        <w:rPr>
          <w:rFonts w:ascii="標楷體" w:eastAsia="標楷體" w:hAnsi="標楷體"/>
        </w:rPr>
      </w:pPr>
      <w:r w:rsidRPr="009F7C13">
        <w:rPr>
          <w:rFonts w:ascii="標楷體" w:eastAsia="標楷體" w:hAnsi="標楷體" w:hint="eastAsia"/>
        </w:rPr>
        <w:t>（二）藉由設計力跨域思維，探索台灣常民文化介入當代性藝術、生活美感之可能性。</w:t>
      </w:r>
    </w:p>
    <w:p w:rsidR="00822762" w:rsidRDefault="009F7C13" w:rsidP="0003749E">
      <w:pPr>
        <w:widowControl/>
        <w:ind w:left="480" w:hangingChars="200" w:hanging="480"/>
        <w:outlineLvl w:val="0"/>
        <w:rPr>
          <w:rFonts w:ascii="標楷體" w:eastAsia="標楷體" w:hAnsi="標楷體"/>
        </w:rPr>
      </w:pPr>
      <w:r w:rsidRPr="009F7C13">
        <w:rPr>
          <w:rFonts w:ascii="標楷體" w:eastAsia="標楷體" w:hAnsi="標楷體" w:hint="eastAsia"/>
        </w:rPr>
        <w:t>（三）指引參與的教師思辨，如何運用在地文化符碼於課程設計，並以跨域思維結合不同學</w:t>
      </w:r>
    </w:p>
    <w:p w:rsidR="009F7C13" w:rsidRDefault="009F7C13" w:rsidP="0003749E">
      <w:pPr>
        <w:widowControl/>
        <w:ind w:left="480" w:hangingChars="200" w:hanging="480"/>
        <w:outlineLvl w:val="0"/>
        <w:rPr>
          <w:rFonts w:ascii="標楷體" w:eastAsia="標楷體" w:hAnsi="標楷體"/>
        </w:rPr>
      </w:pPr>
      <w:r w:rsidRPr="009F7C13">
        <w:rPr>
          <w:rFonts w:ascii="標楷體" w:eastAsia="標楷體" w:hAnsi="標楷體" w:hint="eastAsia"/>
        </w:rPr>
        <w:t>科，涵育學生對地方文化之認同，品味在地美感。</w:t>
      </w:r>
    </w:p>
    <w:p w:rsidR="00C51AA4" w:rsidRPr="009F7C13" w:rsidRDefault="00C51AA4" w:rsidP="0003749E">
      <w:pPr>
        <w:widowControl/>
        <w:ind w:left="480" w:hangingChars="200" w:hanging="480"/>
        <w:outlineLvl w:val="0"/>
        <w:rPr>
          <w:rFonts w:ascii="標楷體" w:eastAsia="標楷體" w:hAnsi="標楷體"/>
        </w:rPr>
      </w:pPr>
    </w:p>
    <w:p w:rsidR="009F7C13" w:rsidRPr="009F7C13" w:rsidRDefault="009F7C13" w:rsidP="009F7C13">
      <w:pPr>
        <w:widowControl/>
        <w:snapToGrid w:val="0"/>
        <w:rPr>
          <w:rFonts w:ascii="標楷體" w:eastAsia="標楷體" w:hAnsi="標楷體"/>
        </w:rPr>
      </w:pPr>
      <w:r w:rsidRPr="009F7C13">
        <w:rPr>
          <w:rFonts w:ascii="標楷體" w:eastAsia="標楷體" w:hAnsi="標楷體" w:hint="eastAsia"/>
          <w:b/>
        </w:rPr>
        <w:t>三、辦理單位</w:t>
      </w:r>
      <w:r w:rsidRPr="009F7C13">
        <w:rPr>
          <w:rFonts w:ascii="標楷體" w:eastAsia="標楷體" w:hAnsi="標楷體" w:hint="eastAsia"/>
        </w:rPr>
        <w:t>：</w:t>
      </w:r>
    </w:p>
    <w:p w:rsidR="009F7C13" w:rsidRPr="009F7C13" w:rsidRDefault="009F7C13" w:rsidP="009F7C13">
      <w:pPr>
        <w:widowControl/>
        <w:snapToGrid w:val="0"/>
        <w:rPr>
          <w:rFonts w:ascii="標楷體" w:eastAsia="標楷體" w:hAnsi="標楷體"/>
        </w:rPr>
      </w:pPr>
      <w:r w:rsidRPr="009F7C13">
        <w:rPr>
          <w:rFonts w:ascii="標楷體" w:eastAsia="標楷體" w:hAnsi="標楷體" w:hint="eastAsia"/>
        </w:rPr>
        <w:t>（一）指導單位：</w:t>
      </w:r>
      <w:r w:rsidR="008026C1" w:rsidRPr="008026C1">
        <w:rPr>
          <w:rFonts w:ascii="標楷體" w:eastAsia="標楷體" w:hAnsi="標楷體" w:hint="eastAsia"/>
        </w:rPr>
        <w:t>教育部國民及學前教育署</w:t>
      </w:r>
    </w:p>
    <w:p w:rsidR="009F7C13" w:rsidRPr="009F7C13" w:rsidRDefault="009F7C13" w:rsidP="009F7C13">
      <w:pPr>
        <w:widowControl/>
        <w:snapToGrid w:val="0"/>
        <w:rPr>
          <w:rFonts w:ascii="標楷體" w:eastAsia="標楷體" w:hAnsi="標楷體"/>
        </w:rPr>
      </w:pPr>
      <w:r w:rsidRPr="009F7C13">
        <w:rPr>
          <w:rFonts w:ascii="標楷體" w:eastAsia="標楷體" w:hAnsi="標楷體" w:hint="eastAsia"/>
        </w:rPr>
        <w:t>（二）主辦單位：臺南市政府教育局</w:t>
      </w:r>
    </w:p>
    <w:p w:rsidR="009F7C13" w:rsidRDefault="009F7C13" w:rsidP="009F7C13">
      <w:pPr>
        <w:widowControl/>
        <w:snapToGrid w:val="0"/>
        <w:rPr>
          <w:rFonts w:ascii="標楷體" w:eastAsia="標楷體" w:hAnsi="標楷體"/>
        </w:rPr>
      </w:pPr>
      <w:r w:rsidRPr="009F7C13">
        <w:rPr>
          <w:rFonts w:ascii="標楷體" w:eastAsia="標楷體" w:hAnsi="標楷體" w:hint="eastAsia"/>
        </w:rPr>
        <w:t>（三）承辦單位：臺南市國民教育輔導團藝術領域工作小組、臺南市立復興國中。</w:t>
      </w:r>
    </w:p>
    <w:p w:rsidR="00C51AA4" w:rsidRPr="009F7C13" w:rsidRDefault="00C51AA4" w:rsidP="009F7C13">
      <w:pPr>
        <w:widowControl/>
        <w:snapToGrid w:val="0"/>
        <w:rPr>
          <w:rFonts w:ascii="標楷體" w:eastAsia="標楷體" w:hAnsi="標楷體"/>
        </w:rPr>
      </w:pPr>
    </w:p>
    <w:p w:rsidR="009F7C13" w:rsidRPr="009F7C13" w:rsidRDefault="009F7C13" w:rsidP="009F7C13">
      <w:pPr>
        <w:widowControl/>
        <w:snapToGrid w:val="0"/>
        <w:rPr>
          <w:rFonts w:ascii="標楷體" w:eastAsia="標楷體" w:hAnsi="標楷體"/>
          <w:shd w:val="pct15" w:color="auto" w:fill="FFFFFF"/>
        </w:rPr>
      </w:pPr>
      <w:r w:rsidRPr="009F7C13">
        <w:rPr>
          <w:rFonts w:ascii="標楷體" w:eastAsia="標楷體" w:hAnsi="標楷體" w:hint="eastAsia"/>
          <w:b/>
        </w:rPr>
        <w:t>四、辦理日期（時間、時數等）及地點</w:t>
      </w:r>
      <w:r w:rsidRPr="009F7C13">
        <w:rPr>
          <w:rFonts w:ascii="標楷體" w:eastAsia="標楷體" w:hAnsi="標楷體" w:hint="eastAsia"/>
        </w:rPr>
        <w:t>：</w:t>
      </w:r>
    </w:p>
    <w:p w:rsidR="009F7C13" w:rsidRPr="009F7C13" w:rsidRDefault="009F7C13" w:rsidP="009F7C13">
      <w:pPr>
        <w:widowControl/>
        <w:snapToGrid w:val="0"/>
        <w:rPr>
          <w:rFonts w:ascii="標楷體" w:eastAsia="標楷體" w:hAnsi="標楷體"/>
        </w:rPr>
      </w:pPr>
      <w:r w:rsidRPr="009F7C13">
        <w:rPr>
          <w:rFonts w:ascii="標楷體" w:eastAsia="標楷體" w:hAnsi="標楷體" w:hint="eastAsia"/>
        </w:rPr>
        <w:t>（一）時間：</w:t>
      </w:r>
      <w:r w:rsidRPr="009F7C13">
        <w:rPr>
          <w:rFonts w:ascii="標楷體" w:eastAsia="標楷體" w:hAnsi="標楷體"/>
        </w:rPr>
        <w:t>10</w:t>
      </w:r>
      <w:r w:rsidRPr="009F7C13">
        <w:rPr>
          <w:rFonts w:ascii="標楷體" w:eastAsia="標楷體" w:hAnsi="標楷體" w:hint="eastAsia"/>
        </w:rPr>
        <w:t>9年10月</w:t>
      </w:r>
      <w:r w:rsidRPr="009F7C13">
        <w:rPr>
          <w:rFonts w:ascii="標楷體" w:eastAsia="標楷體" w:hAnsi="標楷體"/>
        </w:rPr>
        <w:t>14</w:t>
      </w:r>
      <w:r w:rsidRPr="009F7C13">
        <w:rPr>
          <w:rFonts w:ascii="標楷體" w:eastAsia="標楷體" w:hAnsi="標楷體" w:hint="eastAsia"/>
        </w:rPr>
        <w:t>日</w:t>
      </w:r>
      <w:r w:rsidRPr="009F7C13">
        <w:rPr>
          <w:rFonts w:ascii="標楷體" w:eastAsia="標楷體" w:hAnsi="標楷體"/>
        </w:rPr>
        <w:t>(</w:t>
      </w:r>
      <w:r w:rsidRPr="009F7C13">
        <w:rPr>
          <w:rFonts w:ascii="標楷體" w:eastAsia="標楷體" w:hAnsi="標楷體" w:hint="eastAsia"/>
        </w:rPr>
        <w:t>三</w:t>
      </w:r>
      <w:r w:rsidRPr="009F7C13">
        <w:rPr>
          <w:rFonts w:ascii="標楷體" w:eastAsia="標楷體" w:hAnsi="標楷體"/>
        </w:rPr>
        <w:t>)</w:t>
      </w:r>
      <w:r w:rsidRPr="009F7C13">
        <w:rPr>
          <w:rFonts w:ascii="標楷體" w:eastAsia="標楷體" w:hAnsi="標楷體" w:hint="eastAsia"/>
        </w:rPr>
        <w:t>下午</w:t>
      </w:r>
      <w:r w:rsidRPr="009F7C13">
        <w:rPr>
          <w:rFonts w:ascii="標楷體" w:eastAsia="標楷體" w:hAnsi="標楷體"/>
        </w:rPr>
        <w:t>13:30-</w:t>
      </w:r>
      <w:r w:rsidRPr="009F7C13">
        <w:rPr>
          <w:rFonts w:ascii="標楷體" w:eastAsia="標楷體" w:hAnsi="標楷體" w:hint="eastAsia"/>
        </w:rPr>
        <w:t>16</w:t>
      </w:r>
      <w:r w:rsidRPr="009F7C13">
        <w:rPr>
          <w:rFonts w:ascii="標楷體" w:eastAsia="標楷體" w:hAnsi="標楷體"/>
        </w:rPr>
        <w:t>:30</w:t>
      </w:r>
    </w:p>
    <w:p w:rsidR="009F7C13" w:rsidRPr="009F7C13" w:rsidRDefault="009F7C13" w:rsidP="009F7C13">
      <w:pPr>
        <w:widowControl/>
        <w:snapToGrid w:val="0"/>
        <w:rPr>
          <w:rFonts w:ascii="標楷體" w:eastAsia="標楷體" w:hAnsi="標楷體"/>
        </w:rPr>
      </w:pPr>
      <w:r w:rsidRPr="009F7C13">
        <w:rPr>
          <w:rFonts w:ascii="標楷體" w:eastAsia="標楷體" w:hAnsi="標楷體" w:hint="eastAsia"/>
        </w:rPr>
        <w:t>（二）時數：全程參加教師核予3小時研習時數，請逕至臺南市資訊中心學習護照系統報名</w:t>
      </w:r>
      <w:r w:rsidR="00C51AA4">
        <w:rPr>
          <w:rFonts w:ascii="標楷體" w:eastAsia="標楷體" w:hAnsi="標楷體" w:hint="eastAsia"/>
        </w:rPr>
        <w:t>。</w:t>
      </w:r>
    </w:p>
    <w:p w:rsidR="009F7C13" w:rsidRDefault="009F7C13" w:rsidP="009F7C13">
      <w:pPr>
        <w:widowControl/>
        <w:snapToGrid w:val="0"/>
        <w:rPr>
          <w:rFonts w:ascii="標楷體" w:eastAsia="標楷體" w:hAnsi="標楷體" w:cs="標楷體"/>
        </w:rPr>
      </w:pPr>
      <w:r w:rsidRPr="009F7C13">
        <w:rPr>
          <w:rFonts w:ascii="標楷體" w:eastAsia="標楷體" w:hAnsi="標楷體" w:hint="eastAsia"/>
        </w:rPr>
        <w:t>（三）地點：</w:t>
      </w:r>
      <w:r w:rsidRPr="009F7C13">
        <w:rPr>
          <w:rFonts w:ascii="標楷體" w:eastAsia="標楷體" w:hAnsi="標楷體" w:cs="標楷體" w:hint="eastAsia"/>
        </w:rPr>
        <w:t>臺南市復興國中喜閱館</w:t>
      </w:r>
    </w:p>
    <w:p w:rsidR="00C51AA4" w:rsidRPr="009F7C13" w:rsidRDefault="00C51AA4" w:rsidP="009F7C13">
      <w:pPr>
        <w:widowControl/>
        <w:snapToGrid w:val="0"/>
        <w:rPr>
          <w:rFonts w:ascii="標楷體" w:eastAsia="標楷體" w:hAnsi="標楷體"/>
        </w:rPr>
      </w:pPr>
    </w:p>
    <w:p w:rsidR="009F7C13" w:rsidRPr="009F7C13" w:rsidRDefault="009F7C13" w:rsidP="009F7C13">
      <w:pPr>
        <w:widowControl/>
        <w:snapToGrid w:val="0"/>
        <w:rPr>
          <w:rFonts w:ascii="標楷體" w:eastAsia="標楷體" w:hAnsi="標楷體"/>
        </w:rPr>
      </w:pPr>
      <w:r w:rsidRPr="009F7C13">
        <w:rPr>
          <w:rFonts w:ascii="標楷體" w:eastAsia="標楷體" w:hAnsi="標楷體" w:hint="eastAsia"/>
          <w:b/>
        </w:rPr>
        <w:t>五、參加對象與人數</w:t>
      </w:r>
      <w:r w:rsidRPr="009F7C13">
        <w:rPr>
          <w:rFonts w:ascii="標楷體" w:eastAsia="標楷體" w:hAnsi="標楷體" w:hint="eastAsia"/>
        </w:rPr>
        <w:t>：（</w:t>
      </w:r>
      <w:r w:rsidRPr="009F7C13">
        <w:rPr>
          <w:rFonts w:ascii="標楷體" w:eastAsia="標楷體" w:hAnsi="標楷體" w:cs="標楷體" w:hint="eastAsia"/>
        </w:rPr>
        <w:t>錄取名額6</w:t>
      </w:r>
      <w:r w:rsidRPr="009F7C13">
        <w:rPr>
          <w:rFonts w:ascii="標楷體" w:eastAsia="標楷體" w:hAnsi="標楷體" w:cs="標楷體"/>
        </w:rPr>
        <w:t>0</w:t>
      </w:r>
      <w:r w:rsidRPr="009F7C13">
        <w:rPr>
          <w:rFonts w:ascii="標楷體" w:eastAsia="標楷體" w:hAnsi="標楷體" w:cs="標楷體" w:hint="eastAsia"/>
        </w:rPr>
        <w:t>人。</w:t>
      </w:r>
      <w:r w:rsidRPr="009F7C13">
        <w:rPr>
          <w:rFonts w:ascii="標楷體" w:eastAsia="標楷體" w:hAnsi="標楷體" w:hint="eastAsia"/>
        </w:rPr>
        <w:t>）</w:t>
      </w:r>
    </w:p>
    <w:p w:rsidR="009F7C13" w:rsidRPr="009F7C13" w:rsidRDefault="009F7C13" w:rsidP="009F7C13">
      <w:pPr>
        <w:widowControl/>
        <w:snapToGrid w:val="0"/>
        <w:rPr>
          <w:rFonts w:ascii="標楷體" w:eastAsia="標楷體" w:hAnsi="標楷體" w:cs="標楷體"/>
        </w:rPr>
      </w:pPr>
      <w:r w:rsidRPr="009F7C13">
        <w:rPr>
          <w:rFonts w:ascii="標楷體" w:eastAsia="標楷體" w:hAnsi="標楷體" w:cs="標楷體" w:hint="eastAsia"/>
        </w:rPr>
        <w:t>（一）本市國中擔任藝術領域教師，優先報名錄取。</w:t>
      </w:r>
    </w:p>
    <w:p w:rsidR="009F7C13" w:rsidRPr="009F7C13" w:rsidRDefault="009F7C13" w:rsidP="009F7C13">
      <w:pPr>
        <w:widowControl/>
        <w:snapToGrid w:val="0"/>
        <w:rPr>
          <w:rFonts w:ascii="標楷體" w:eastAsia="標楷體" w:hAnsi="標楷體"/>
        </w:rPr>
      </w:pPr>
      <w:r w:rsidRPr="009F7C13">
        <w:rPr>
          <w:rFonts w:ascii="標楷體" w:eastAsia="標楷體" w:hAnsi="標楷體" w:cs="標楷體" w:hint="eastAsia"/>
        </w:rPr>
        <w:t>（二）本市國小藝術領域授課教師。</w:t>
      </w:r>
    </w:p>
    <w:p w:rsidR="009F7C13" w:rsidRDefault="009F7C13" w:rsidP="009F7C13">
      <w:pPr>
        <w:widowControl/>
        <w:snapToGrid w:val="0"/>
        <w:rPr>
          <w:rFonts w:ascii="標楷體" w:eastAsia="標楷體" w:hAnsi="標楷體" w:cs="標楷體"/>
        </w:rPr>
      </w:pPr>
      <w:r w:rsidRPr="009F7C13">
        <w:rPr>
          <w:rFonts w:ascii="標楷體" w:eastAsia="標楷體" w:hAnsi="標楷體" w:cs="標楷體" w:hint="eastAsia"/>
        </w:rPr>
        <w:t>（三）本市非專長授課教師或對本主題有興趣之教師。</w:t>
      </w:r>
    </w:p>
    <w:p w:rsidR="00C51AA4" w:rsidRPr="009F7C13" w:rsidRDefault="00C51AA4" w:rsidP="009F7C13">
      <w:pPr>
        <w:widowControl/>
        <w:snapToGrid w:val="0"/>
        <w:rPr>
          <w:rFonts w:ascii="標楷體" w:eastAsia="標楷體" w:hAnsi="標楷體" w:cs="標楷體"/>
        </w:rPr>
      </w:pPr>
    </w:p>
    <w:p w:rsidR="009F7C13" w:rsidRPr="009F7C13" w:rsidRDefault="009F7C13" w:rsidP="009F7C13">
      <w:pPr>
        <w:widowControl/>
        <w:snapToGrid w:val="0"/>
        <w:rPr>
          <w:rFonts w:ascii="標楷體" w:eastAsia="標楷體" w:hAnsi="標楷體"/>
        </w:rPr>
      </w:pPr>
      <w:r w:rsidRPr="009F7C13">
        <w:rPr>
          <w:rFonts w:ascii="標楷體" w:eastAsia="標楷體" w:hAnsi="標楷體" w:hint="eastAsia"/>
          <w:b/>
        </w:rPr>
        <w:t>六、研習內容</w:t>
      </w:r>
      <w:r w:rsidRPr="009F7C13">
        <w:rPr>
          <w:rFonts w:ascii="標楷體" w:eastAsia="標楷體" w:hAnsi="標楷體" w:hint="eastAsia"/>
        </w:rPr>
        <w:t>：</w:t>
      </w:r>
    </w:p>
    <w:p w:rsidR="009F7C13" w:rsidRPr="009F7C13" w:rsidRDefault="00C51AA4" w:rsidP="009F7C13">
      <w:pPr>
        <w:widowControl/>
        <w:snapToGrid w:val="0"/>
        <w:rPr>
          <w:rFonts w:ascii="標楷體" w:eastAsia="標楷體" w:hAnsi="標楷體"/>
        </w:rPr>
      </w:pPr>
      <w:r>
        <w:rPr>
          <w:rFonts w:ascii="標楷體" w:eastAsia="標楷體" w:hAnsi="標楷體" w:hint="eastAsia"/>
        </w:rPr>
        <w:t>（</w:t>
      </w:r>
      <w:r w:rsidR="009F7C13" w:rsidRPr="009F7C13">
        <w:rPr>
          <w:rFonts w:ascii="標楷體" w:eastAsia="標楷體" w:hAnsi="標楷體" w:hint="eastAsia"/>
        </w:rPr>
        <w:t>一</w:t>
      </w:r>
      <w:r>
        <w:rPr>
          <w:rFonts w:ascii="標楷體" w:eastAsia="標楷體" w:hAnsi="標楷體" w:hint="eastAsia"/>
        </w:rPr>
        <w:t>）</w:t>
      </w:r>
      <w:r w:rsidR="009F7C13" w:rsidRPr="009F7C13">
        <w:rPr>
          <w:rFonts w:ascii="標楷體" w:eastAsia="標楷體" w:hAnsi="標楷體" w:hint="eastAsia"/>
        </w:rPr>
        <w:t>活動程序表、活動</w:t>
      </w:r>
      <w:r w:rsidR="009F7C13" w:rsidRPr="009F7C13">
        <w:rPr>
          <w:rFonts w:ascii="標楷體" w:eastAsia="標楷體" w:hAnsi="標楷體"/>
        </w:rPr>
        <w:t>/</w:t>
      </w:r>
      <w:r w:rsidR="009F7C13" w:rsidRPr="009F7C13">
        <w:rPr>
          <w:rFonts w:ascii="標楷體" w:eastAsia="標楷體" w:hAnsi="標楷體" w:hint="eastAsia"/>
        </w:rPr>
        <w:t>課程內容</w:t>
      </w:r>
    </w:p>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5653"/>
        <w:gridCol w:w="1570"/>
        <w:gridCol w:w="885"/>
      </w:tblGrid>
      <w:tr w:rsidR="009F7C13" w:rsidRPr="00E30835" w:rsidTr="007F7712">
        <w:tc>
          <w:tcPr>
            <w:tcW w:w="852" w:type="pct"/>
            <w:vAlign w:val="center"/>
          </w:tcPr>
          <w:p w:rsidR="009F7C13" w:rsidRPr="00E30835" w:rsidRDefault="009F7C13" w:rsidP="009F7C13">
            <w:pPr>
              <w:widowControl/>
              <w:jc w:val="center"/>
              <w:rPr>
                <w:rFonts w:ascii="標楷體" w:eastAsia="標楷體" w:hAnsi="標楷體" w:cs="新細明體"/>
              </w:rPr>
            </w:pPr>
            <w:r w:rsidRPr="00E30835">
              <w:rPr>
                <w:rFonts w:ascii="標楷體" w:eastAsia="標楷體" w:hAnsi="標楷體" w:cs="新細明體" w:hint="eastAsia"/>
              </w:rPr>
              <w:t>時間</w:t>
            </w:r>
          </w:p>
        </w:tc>
        <w:tc>
          <w:tcPr>
            <w:tcW w:w="2891" w:type="pct"/>
            <w:vAlign w:val="center"/>
          </w:tcPr>
          <w:p w:rsidR="009F7C13" w:rsidRPr="00E30835" w:rsidRDefault="009F7C13" w:rsidP="009F7C13">
            <w:pPr>
              <w:widowControl/>
              <w:jc w:val="center"/>
              <w:rPr>
                <w:rFonts w:ascii="標楷體" w:eastAsia="標楷體" w:hAnsi="標楷體" w:cs="新細明體"/>
              </w:rPr>
            </w:pPr>
            <w:r w:rsidRPr="00E30835">
              <w:rPr>
                <w:rFonts w:ascii="標楷體" w:eastAsia="標楷體" w:hAnsi="標楷體" w:cs="新細明體" w:hint="eastAsia"/>
              </w:rPr>
              <w:t>課程內容</w:t>
            </w:r>
          </w:p>
        </w:tc>
        <w:tc>
          <w:tcPr>
            <w:tcW w:w="803" w:type="pct"/>
            <w:vAlign w:val="center"/>
          </w:tcPr>
          <w:p w:rsidR="009F7C13" w:rsidRPr="00E30835" w:rsidRDefault="009F7C13" w:rsidP="009F7C13">
            <w:pPr>
              <w:widowControl/>
              <w:jc w:val="center"/>
              <w:rPr>
                <w:rFonts w:ascii="標楷體" w:eastAsia="標楷體" w:hAnsi="標楷體" w:cs="新細明體"/>
              </w:rPr>
            </w:pPr>
            <w:r w:rsidRPr="00E30835">
              <w:rPr>
                <w:rFonts w:ascii="標楷體" w:eastAsia="標楷體" w:hAnsi="標楷體" w:cs="新細明體" w:hint="eastAsia"/>
              </w:rPr>
              <w:t>授課教師</w:t>
            </w:r>
          </w:p>
        </w:tc>
        <w:tc>
          <w:tcPr>
            <w:tcW w:w="453" w:type="pct"/>
            <w:vAlign w:val="center"/>
          </w:tcPr>
          <w:p w:rsidR="009F7C13" w:rsidRPr="00E30835" w:rsidRDefault="009F7C13" w:rsidP="009F7C13">
            <w:pPr>
              <w:widowControl/>
              <w:jc w:val="center"/>
              <w:rPr>
                <w:rFonts w:ascii="標楷體" w:eastAsia="標楷體" w:hAnsi="標楷體" w:cs="新細明體"/>
              </w:rPr>
            </w:pPr>
            <w:r w:rsidRPr="00E30835">
              <w:rPr>
                <w:rFonts w:ascii="標楷體" w:eastAsia="標楷體" w:hAnsi="標楷體" w:cs="新細明體" w:hint="eastAsia"/>
              </w:rPr>
              <w:t>備註</w:t>
            </w:r>
          </w:p>
        </w:tc>
      </w:tr>
      <w:tr w:rsidR="009F7C13" w:rsidRPr="00E30835" w:rsidTr="007F7712">
        <w:trPr>
          <w:trHeight w:val="537"/>
        </w:trPr>
        <w:tc>
          <w:tcPr>
            <w:tcW w:w="852" w:type="pct"/>
            <w:vAlign w:val="center"/>
          </w:tcPr>
          <w:p w:rsidR="009F7C13" w:rsidRPr="00E30835" w:rsidRDefault="00266AC2" w:rsidP="009F7C13">
            <w:pPr>
              <w:widowControl/>
              <w:jc w:val="center"/>
              <w:rPr>
                <w:rFonts w:ascii="標楷體" w:eastAsia="標楷體" w:hAnsi="標楷體"/>
              </w:rPr>
            </w:pPr>
            <w:r w:rsidRPr="00E30835">
              <w:rPr>
                <w:rFonts w:ascii="標楷體" w:eastAsia="標楷體" w:hAnsi="標楷體"/>
              </w:rPr>
              <w:t>13:00~1</w:t>
            </w:r>
            <w:r w:rsidR="00530FD2">
              <w:rPr>
                <w:rFonts w:ascii="標楷體" w:eastAsia="標楷體" w:hAnsi="標楷體" w:hint="eastAsia"/>
              </w:rPr>
              <w:t>3</w:t>
            </w:r>
            <w:r w:rsidRPr="00E30835">
              <w:rPr>
                <w:rFonts w:ascii="標楷體" w:eastAsia="標楷體" w:hAnsi="標楷體"/>
              </w:rPr>
              <w:t>:</w:t>
            </w:r>
            <w:r w:rsidR="00530FD2">
              <w:rPr>
                <w:rFonts w:ascii="標楷體" w:eastAsia="標楷體" w:hAnsi="標楷體" w:hint="eastAsia"/>
              </w:rPr>
              <w:t>3</w:t>
            </w:r>
            <w:r w:rsidRPr="00E30835">
              <w:rPr>
                <w:rFonts w:ascii="標楷體" w:eastAsia="標楷體" w:hAnsi="標楷體"/>
              </w:rPr>
              <w:t>0</w:t>
            </w:r>
          </w:p>
        </w:tc>
        <w:tc>
          <w:tcPr>
            <w:tcW w:w="2891" w:type="pct"/>
            <w:vAlign w:val="center"/>
          </w:tcPr>
          <w:p w:rsidR="009F7C13" w:rsidRPr="00E30835" w:rsidRDefault="009F7C13" w:rsidP="009F7C13">
            <w:pPr>
              <w:widowControl/>
              <w:jc w:val="center"/>
              <w:rPr>
                <w:rFonts w:ascii="標楷體" w:eastAsia="標楷體" w:hAnsi="標楷體"/>
              </w:rPr>
            </w:pPr>
            <w:r w:rsidRPr="00E30835">
              <w:rPr>
                <w:rFonts w:ascii="標楷體" w:eastAsia="標楷體" w:hAnsi="標楷體" w:hint="eastAsia"/>
              </w:rPr>
              <w:t>報到</w:t>
            </w:r>
          </w:p>
        </w:tc>
        <w:tc>
          <w:tcPr>
            <w:tcW w:w="803" w:type="pct"/>
            <w:vAlign w:val="center"/>
          </w:tcPr>
          <w:p w:rsidR="009F7C13" w:rsidRPr="00E30835" w:rsidRDefault="009F7C13" w:rsidP="009F7C13">
            <w:pPr>
              <w:widowControl/>
              <w:jc w:val="center"/>
              <w:rPr>
                <w:rFonts w:ascii="標楷體" w:eastAsia="標楷體" w:hAnsi="標楷體" w:cs="新細明體"/>
              </w:rPr>
            </w:pPr>
            <w:r w:rsidRPr="00E30835">
              <w:rPr>
                <w:rFonts w:ascii="標楷體" w:eastAsia="標楷體" w:hAnsi="標楷體" w:cs="新細明體" w:hint="eastAsia"/>
              </w:rPr>
              <w:t>藝術輔導團</w:t>
            </w:r>
          </w:p>
        </w:tc>
        <w:tc>
          <w:tcPr>
            <w:tcW w:w="453" w:type="pct"/>
            <w:vAlign w:val="center"/>
          </w:tcPr>
          <w:p w:rsidR="009F7C13" w:rsidRPr="00E30835" w:rsidRDefault="009F7C13" w:rsidP="009F7C13">
            <w:pPr>
              <w:widowControl/>
              <w:jc w:val="center"/>
              <w:rPr>
                <w:rFonts w:ascii="標楷體" w:eastAsia="標楷體" w:hAnsi="標楷體" w:cs="新細明體"/>
              </w:rPr>
            </w:pPr>
          </w:p>
        </w:tc>
      </w:tr>
      <w:tr w:rsidR="009F7C13" w:rsidRPr="00E30835" w:rsidTr="007F7712">
        <w:trPr>
          <w:trHeight w:val="436"/>
        </w:trPr>
        <w:tc>
          <w:tcPr>
            <w:tcW w:w="852" w:type="pct"/>
            <w:vAlign w:val="center"/>
          </w:tcPr>
          <w:p w:rsidR="009F7C13" w:rsidRPr="00E30835" w:rsidRDefault="00266AC2" w:rsidP="009F7C13">
            <w:pPr>
              <w:widowControl/>
              <w:jc w:val="center"/>
              <w:rPr>
                <w:rFonts w:ascii="標楷體" w:eastAsia="標楷體" w:hAnsi="標楷體"/>
              </w:rPr>
            </w:pPr>
            <w:r w:rsidRPr="00E30835">
              <w:rPr>
                <w:rFonts w:ascii="標楷體" w:eastAsia="標楷體" w:hAnsi="標楷體"/>
              </w:rPr>
              <w:t>1</w:t>
            </w:r>
            <w:r w:rsidR="00530FD2">
              <w:rPr>
                <w:rFonts w:ascii="標楷體" w:eastAsia="標楷體" w:hAnsi="標楷體" w:hint="eastAsia"/>
              </w:rPr>
              <w:t>3</w:t>
            </w:r>
            <w:r w:rsidRPr="00E30835">
              <w:rPr>
                <w:rFonts w:ascii="標楷體" w:eastAsia="標楷體" w:hAnsi="標楷體"/>
              </w:rPr>
              <w:t>:</w:t>
            </w:r>
            <w:r w:rsidR="00530FD2">
              <w:rPr>
                <w:rFonts w:ascii="標楷體" w:eastAsia="標楷體" w:hAnsi="標楷體" w:hint="eastAsia"/>
              </w:rPr>
              <w:t>3</w:t>
            </w:r>
            <w:r w:rsidRPr="00E30835">
              <w:rPr>
                <w:rFonts w:ascii="標楷體" w:eastAsia="標楷體" w:hAnsi="標楷體"/>
              </w:rPr>
              <w:t>0~1</w:t>
            </w:r>
            <w:r w:rsidR="00530FD2">
              <w:rPr>
                <w:rFonts w:ascii="標楷體" w:eastAsia="標楷體" w:hAnsi="標楷體" w:hint="eastAsia"/>
              </w:rPr>
              <w:t>4</w:t>
            </w:r>
            <w:r w:rsidRPr="00E30835">
              <w:rPr>
                <w:rFonts w:ascii="標楷體" w:eastAsia="標楷體" w:hAnsi="標楷體"/>
              </w:rPr>
              <w:t>:</w:t>
            </w:r>
            <w:r w:rsidR="00DA108A">
              <w:rPr>
                <w:rFonts w:ascii="標楷體" w:eastAsia="標楷體" w:hAnsi="標楷體" w:hint="eastAsia"/>
              </w:rPr>
              <w:t>2</w:t>
            </w:r>
            <w:r w:rsidRPr="00E30835">
              <w:rPr>
                <w:rFonts w:ascii="標楷體" w:eastAsia="標楷體" w:hAnsi="標楷體"/>
              </w:rPr>
              <w:t>0</w:t>
            </w:r>
          </w:p>
        </w:tc>
        <w:tc>
          <w:tcPr>
            <w:tcW w:w="2891" w:type="pct"/>
            <w:vAlign w:val="center"/>
          </w:tcPr>
          <w:p w:rsidR="009F7C13" w:rsidRPr="00E30835" w:rsidRDefault="009F7C13" w:rsidP="009F7C13">
            <w:pPr>
              <w:widowControl/>
              <w:jc w:val="center"/>
              <w:rPr>
                <w:rFonts w:ascii="標楷體" w:eastAsia="標楷體" w:hAnsi="標楷體"/>
              </w:rPr>
            </w:pPr>
            <w:r w:rsidRPr="00E30835">
              <w:rPr>
                <w:rFonts w:ascii="標楷體" w:eastAsia="標楷體" w:hAnsi="標楷體" w:hint="eastAsia"/>
              </w:rPr>
              <w:t>設計思考：牽繫台灣在地常民文化</w:t>
            </w:r>
          </w:p>
        </w:tc>
        <w:tc>
          <w:tcPr>
            <w:tcW w:w="803" w:type="pct"/>
            <w:vAlign w:val="center"/>
          </w:tcPr>
          <w:p w:rsidR="009F7C13" w:rsidRPr="00E30835" w:rsidRDefault="009F7C13" w:rsidP="009F7C13">
            <w:pPr>
              <w:widowControl/>
              <w:jc w:val="center"/>
              <w:rPr>
                <w:rFonts w:ascii="標楷體" w:eastAsia="標楷體" w:hAnsi="標楷體" w:cs="新細明體"/>
              </w:rPr>
            </w:pPr>
            <w:r w:rsidRPr="00E30835">
              <w:rPr>
                <w:rFonts w:ascii="標楷體" w:eastAsia="標楷體" w:hAnsi="標楷體" w:cs="新細明體" w:hint="eastAsia"/>
              </w:rPr>
              <w:t>何佳興</w:t>
            </w:r>
          </w:p>
        </w:tc>
        <w:tc>
          <w:tcPr>
            <w:tcW w:w="453" w:type="pct"/>
            <w:vAlign w:val="center"/>
          </w:tcPr>
          <w:p w:rsidR="009F7C13" w:rsidRPr="00E30835" w:rsidRDefault="009F7C13" w:rsidP="009F7C13">
            <w:pPr>
              <w:widowControl/>
              <w:jc w:val="center"/>
              <w:rPr>
                <w:rFonts w:ascii="標楷體" w:eastAsia="標楷體" w:hAnsi="標楷體" w:cs="新細明體"/>
              </w:rPr>
            </w:pPr>
            <w:r w:rsidRPr="00E30835">
              <w:rPr>
                <w:rFonts w:ascii="標楷體" w:eastAsia="標楷體" w:hAnsi="標楷體" w:cs="新細明體" w:hint="eastAsia"/>
              </w:rPr>
              <w:t>外聘</w:t>
            </w:r>
          </w:p>
        </w:tc>
      </w:tr>
      <w:tr w:rsidR="009F7C13" w:rsidRPr="00E30835" w:rsidTr="007F7712">
        <w:trPr>
          <w:trHeight w:val="436"/>
        </w:trPr>
        <w:tc>
          <w:tcPr>
            <w:tcW w:w="852" w:type="pct"/>
            <w:tcBorders>
              <w:top w:val="single" w:sz="4" w:space="0" w:color="auto"/>
              <w:left w:val="single" w:sz="4" w:space="0" w:color="auto"/>
              <w:bottom w:val="single" w:sz="4" w:space="0" w:color="auto"/>
              <w:right w:val="single" w:sz="4" w:space="0" w:color="auto"/>
            </w:tcBorders>
            <w:vAlign w:val="center"/>
          </w:tcPr>
          <w:p w:rsidR="009F7C13" w:rsidRPr="00E30835" w:rsidRDefault="00266AC2" w:rsidP="009F7C13">
            <w:pPr>
              <w:widowControl/>
              <w:jc w:val="center"/>
              <w:rPr>
                <w:rFonts w:ascii="標楷體" w:eastAsia="標楷體" w:hAnsi="標楷體"/>
              </w:rPr>
            </w:pPr>
            <w:r w:rsidRPr="00E30835">
              <w:rPr>
                <w:rFonts w:ascii="標楷體" w:eastAsia="標楷體" w:hAnsi="標楷體"/>
              </w:rPr>
              <w:t>1</w:t>
            </w:r>
            <w:r w:rsidR="00530FD2">
              <w:rPr>
                <w:rFonts w:ascii="標楷體" w:eastAsia="標楷體" w:hAnsi="標楷體" w:hint="eastAsia"/>
              </w:rPr>
              <w:t>4</w:t>
            </w:r>
            <w:r w:rsidRPr="00E30835">
              <w:rPr>
                <w:rFonts w:ascii="標楷體" w:eastAsia="標楷體" w:hAnsi="標楷體"/>
              </w:rPr>
              <w:t>:</w:t>
            </w:r>
            <w:r w:rsidR="00530FD2">
              <w:rPr>
                <w:rFonts w:ascii="標楷體" w:eastAsia="標楷體" w:hAnsi="標楷體" w:hint="eastAsia"/>
              </w:rPr>
              <w:t>3</w:t>
            </w:r>
            <w:r w:rsidRPr="00E30835">
              <w:rPr>
                <w:rFonts w:ascii="標楷體" w:eastAsia="標楷體" w:hAnsi="標楷體"/>
              </w:rPr>
              <w:t>0~1</w:t>
            </w:r>
            <w:r w:rsidR="00530FD2">
              <w:rPr>
                <w:rFonts w:ascii="標楷體" w:eastAsia="標楷體" w:hAnsi="標楷體" w:hint="eastAsia"/>
              </w:rPr>
              <w:t>5</w:t>
            </w:r>
            <w:r w:rsidRPr="00E30835">
              <w:rPr>
                <w:rFonts w:ascii="標楷體" w:eastAsia="標楷體" w:hAnsi="標楷體"/>
              </w:rPr>
              <w:t>:</w:t>
            </w:r>
            <w:r w:rsidR="00DA108A">
              <w:rPr>
                <w:rFonts w:ascii="標楷體" w:eastAsia="標楷體" w:hAnsi="標楷體" w:hint="eastAsia"/>
              </w:rPr>
              <w:t>2</w:t>
            </w:r>
            <w:r w:rsidRPr="00E30835">
              <w:rPr>
                <w:rFonts w:ascii="標楷體" w:eastAsia="標楷體" w:hAnsi="標楷體"/>
              </w:rPr>
              <w:t>0</w:t>
            </w:r>
          </w:p>
        </w:tc>
        <w:tc>
          <w:tcPr>
            <w:tcW w:w="2891" w:type="pct"/>
            <w:tcBorders>
              <w:top w:val="single" w:sz="4" w:space="0" w:color="auto"/>
              <w:left w:val="single" w:sz="4" w:space="0" w:color="auto"/>
              <w:bottom w:val="single" w:sz="4" w:space="0" w:color="auto"/>
              <w:right w:val="single" w:sz="4" w:space="0" w:color="auto"/>
            </w:tcBorders>
            <w:vAlign w:val="center"/>
          </w:tcPr>
          <w:p w:rsidR="009F7C13" w:rsidRPr="00E30835" w:rsidRDefault="003C6A9A" w:rsidP="009F7C13">
            <w:pPr>
              <w:widowControl/>
              <w:jc w:val="center"/>
              <w:rPr>
                <w:rFonts w:ascii="標楷體" w:eastAsia="標楷體" w:hAnsi="標楷體"/>
              </w:rPr>
            </w:pPr>
            <w:r>
              <w:rPr>
                <w:rFonts w:ascii="標楷體" w:eastAsia="標楷體" w:hAnsi="標楷體" w:hint="eastAsia"/>
              </w:rPr>
              <w:t>設計思考：常民文化之美</w:t>
            </w:r>
          </w:p>
        </w:tc>
        <w:tc>
          <w:tcPr>
            <w:tcW w:w="803" w:type="pct"/>
            <w:tcBorders>
              <w:top w:val="single" w:sz="4" w:space="0" w:color="auto"/>
              <w:left w:val="single" w:sz="4" w:space="0" w:color="auto"/>
              <w:bottom w:val="single" w:sz="4" w:space="0" w:color="auto"/>
              <w:right w:val="single" w:sz="4" w:space="0" w:color="auto"/>
            </w:tcBorders>
            <w:vAlign w:val="center"/>
          </w:tcPr>
          <w:p w:rsidR="009F7C13" w:rsidRPr="00E30835" w:rsidRDefault="003C6A9A" w:rsidP="009F7C13">
            <w:pPr>
              <w:widowControl/>
              <w:jc w:val="center"/>
              <w:rPr>
                <w:rFonts w:ascii="標楷體" w:eastAsia="標楷體" w:hAnsi="標楷體" w:cs="新細明體"/>
              </w:rPr>
            </w:pPr>
            <w:r>
              <w:rPr>
                <w:rFonts w:ascii="標楷體" w:eastAsia="標楷體" w:hAnsi="標楷體" w:cs="新細明體" w:hint="eastAsia"/>
              </w:rPr>
              <w:t>何佳興</w:t>
            </w:r>
          </w:p>
        </w:tc>
        <w:tc>
          <w:tcPr>
            <w:tcW w:w="453" w:type="pct"/>
            <w:tcBorders>
              <w:top w:val="single" w:sz="4" w:space="0" w:color="auto"/>
              <w:left w:val="single" w:sz="4" w:space="0" w:color="auto"/>
              <w:bottom w:val="single" w:sz="4" w:space="0" w:color="auto"/>
              <w:right w:val="single" w:sz="4" w:space="0" w:color="auto"/>
            </w:tcBorders>
            <w:vAlign w:val="center"/>
          </w:tcPr>
          <w:p w:rsidR="009F7C13" w:rsidRPr="00E30835" w:rsidRDefault="003C6A9A" w:rsidP="009F7C13">
            <w:pPr>
              <w:widowControl/>
              <w:jc w:val="center"/>
              <w:rPr>
                <w:rFonts w:ascii="標楷體" w:eastAsia="標楷體" w:hAnsi="標楷體" w:cs="新細明體"/>
              </w:rPr>
            </w:pPr>
            <w:r>
              <w:rPr>
                <w:rFonts w:ascii="標楷體" w:eastAsia="標楷體" w:hAnsi="標楷體" w:cs="新細明體" w:hint="eastAsia"/>
              </w:rPr>
              <w:t>外聘</w:t>
            </w:r>
          </w:p>
        </w:tc>
      </w:tr>
      <w:tr w:rsidR="009F7C13" w:rsidRPr="00E30835" w:rsidTr="007F7712">
        <w:trPr>
          <w:trHeight w:val="436"/>
        </w:trPr>
        <w:tc>
          <w:tcPr>
            <w:tcW w:w="852" w:type="pct"/>
            <w:vAlign w:val="center"/>
          </w:tcPr>
          <w:p w:rsidR="00266AC2" w:rsidRPr="00E30835" w:rsidRDefault="00266AC2" w:rsidP="00266AC2">
            <w:pPr>
              <w:widowControl/>
              <w:jc w:val="center"/>
              <w:rPr>
                <w:rFonts w:ascii="標楷體" w:eastAsia="標楷體" w:hAnsi="標楷體"/>
              </w:rPr>
            </w:pPr>
            <w:r w:rsidRPr="00E30835">
              <w:rPr>
                <w:rFonts w:ascii="標楷體" w:eastAsia="標楷體" w:hAnsi="標楷體"/>
              </w:rPr>
              <w:t>15:</w:t>
            </w:r>
            <w:r w:rsidR="00530FD2">
              <w:rPr>
                <w:rFonts w:ascii="標楷體" w:eastAsia="標楷體" w:hAnsi="標楷體" w:hint="eastAsia"/>
              </w:rPr>
              <w:t>3</w:t>
            </w:r>
            <w:r w:rsidRPr="00E30835">
              <w:rPr>
                <w:rFonts w:ascii="標楷體" w:eastAsia="標楷體" w:hAnsi="標楷體"/>
              </w:rPr>
              <w:t>0~16:</w:t>
            </w:r>
            <w:r w:rsidR="00DA108A">
              <w:rPr>
                <w:rFonts w:ascii="標楷體" w:eastAsia="標楷體" w:hAnsi="標楷體" w:hint="eastAsia"/>
              </w:rPr>
              <w:t>2</w:t>
            </w:r>
            <w:r w:rsidRPr="00E30835">
              <w:rPr>
                <w:rFonts w:ascii="標楷體" w:eastAsia="標楷體" w:hAnsi="標楷體"/>
              </w:rPr>
              <w:t>0</w:t>
            </w:r>
          </w:p>
        </w:tc>
        <w:tc>
          <w:tcPr>
            <w:tcW w:w="2891" w:type="pct"/>
            <w:vAlign w:val="center"/>
          </w:tcPr>
          <w:p w:rsidR="009F7C13" w:rsidRPr="00E30835" w:rsidRDefault="009F7C13" w:rsidP="009F7C13">
            <w:pPr>
              <w:widowControl/>
              <w:jc w:val="center"/>
              <w:rPr>
                <w:rFonts w:ascii="標楷體" w:eastAsia="標楷體" w:hAnsi="標楷體"/>
              </w:rPr>
            </w:pPr>
            <w:r w:rsidRPr="00E30835">
              <w:rPr>
                <w:rFonts w:ascii="標楷體" w:eastAsia="標楷體" w:hAnsi="標楷體" w:hint="eastAsia"/>
              </w:rPr>
              <w:t>設計思考：品味傳統</w:t>
            </w:r>
            <w:r w:rsidRPr="00E30835">
              <w:rPr>
                <w:rFonts w:ascii="標楷體" w:eastAsia="標楷體" w:hAnsi="標楷體"/>
              </w:rPr>
              <w:t>/</w:t>
            </w:r>
            <w:r w:rsidRPr="00E30835">
              <w:rPr>
                <w:rFonts w:ascii="標楷體" w:eastAsia="標楷體" w:hAnsi="標楷體" w:hint="eastAsia"/>
              </w:rPr>
              <w:t>當代跨域美感</w:t>
            </w:r>
          </w:p>
        </w:tc>
        <w:tc>
          <w:tcPr>
            <w:tcW w:w="803" w:type="pct"/>
            <w:vAlign w:val="center"/>
          </w:tcPr>
          <w:p w:rsidR="009F7C13" w:rsidRPr="00E30835" w:rsidRDefault="009F7C13" w:rsidP="009F7C13">
            <w:pPr>
              <w:widowControl/>
              <w:jc w:val="center"/>
              <w:rPr>
                <w:rFonts w:ascii="標楷體" w:eastAsia="標楷體" w:hAnsi="標楷體"/>
              </w:rPr>
            </w:pPr>
            <w:r w:rsidRPr="00E30835">
              <w:rPr>
                <w:rFonts w:ascii="標楷體" w:eastAsia="標楷體" w:hAnsi="標楷體" w:hint="eastAsia"/>
              </w:rPr>
              <w:t>何佳興</w:t>
            </w:r>
          </w:p>
        </w:tc>
        <w:tc>
          <w:tcPr>
            <w:tcW w:w="453" w:type="pct"/>
            <w:vAlign w:val="center"/>
          </w:tcPr>
          <w:p w:rsidR="009F7C13" w:rsidRPr="00E30835" w:rsidRDefault="009F7C13" w:rsidP="009F7C13">
            <w:pPr>
              <w:widowControl/>
              <w:jc w:val="center"/>
              <w:rPr>
                <w:rFonts w:ascii="標楷體" w:eastAsia="標楷體" w:hAnsi="標楷體" w:cs="新細明體"/>
              </w:rPr>
            </w:pPr>
            <w:r w:rsidRPr="00E30835">
              <w:rPr>
                <w:rFonts w:ascii="標楷體" w:eastAsia="標楷體" w:hAnsi="標楷體" w:cs="新細明體" w:hint="eastAsia"/>
              </w:rPr>
              <w:t>外聘</w:t>
            </w:r>
          </w:p>
        </w:tc>
      </w:tr>
      <w:tr w:rsidR="00DA108A" w:rsidRPr="00E30835" w:rsidTr="007F7712">
        <w:trPr>
          <w:trHeight w:val="436"/>
        </w:trPr>
        <w:tc>
          <w:tcPr>
            <w:tcW w:w="852" w:type="pct"/>
            <w:vAlign w:val="center"/>
          </w:tcPr>
          <w:p w:rsidR="00DA108A" w:rsidRPr="00E30835" w:rsidRDefault="00822762" w:rsidP="00266AC2">
            <w:pPr>
              <w:widowControl/>
              <w:jc w:val="center"/>
              <w:rPr>
                <w:rFonts w:ascii="標楷體" w:eastAsia="標楷體" w:hAnsi="標楷體"/>
              </w:rPr>
            </w:pPr>
            <w:r>
              <w:rPr>
                <w:rFonts w:ascii="標楷體" w:eastAsia="標楷體" w:hAnsi="標楷體"/>
              </w:rPr>
              <w:t>16:20~16:30</w:t>
            </w:r>
          </w:p>
        </w:tc>
        <w:tc>
          <w:tcPr>
            <w:tcW w:w="2891" w:type="pct"/>
            <w:vAlign w:val="center"/>
          </w:tcPr>
          <w:p w:rsidR="00DA108A" w:rsidRPr="00E30835" w:rsidRDefault="00DA108A" w:rsidP="009F7C13">
            <w:pPr>
              <w:widowControl/>
              <w:jc w:val="center"/>
              <w:rPr>
                <w:rFonts w:ascii="標楷體" w:eastAsia="標楷體" w:hAnsi="標楷體"/>
              </w:rPr>
            </w:pPr>
            <w:r>
              <w:rPr>
                <w:rFonts w:ascii="標楷體" w:eastAsia="標楷體" w:hAnsi="標楷體" w:hint="eastAsia"/>
              </w:rPr>
              <w:t>分享與回饋</w:t>
            </w:r>
          </w:p>
        </w:tc>
        <w:tc>
          <w:tcPr>
            <w:tcW w:w="803" w:type="pct"/>
            <w:vAlign w:val="center"/>
          </w:tcPr>
          <w:p w:rsidR="00DA108A" w:rsidRPr="00E30835" w:rsidRDefault="00DA108A" w:rsidP="009F7C13">
            <w:pPr>
              <w:widowControl/>
              <w:jc w:val="center"/>
              <w:rPr>
                <w:rFonts w:ascii="標楷體" w:eastAsia="標楷體" w:hAnsi="標楷體"/>
              </w:rPr>
            </w:pPr>
            <w:r>
              <w:rPr>
                <w:rFonts w:ascii="標楷體" w:eastAsia="標楷體" w:hAnsi="標楷體" w:hint="eastAsia"/>
              </w:rPr>
              <w:t>藝術輔導團</w:t>
            </w:r>
          </w:p>
        </w:tc>
        <w:tc>
          <w:tcPr>
            <w:tcW w:w="453" w:type="pct"/>
            <w:vAlign w:val="center"/>
          </w:tcPr>
          <w:p w:rsidR="00DA108A" w:rsidRPr="00E30835" w:rsidRDefault="00DA108A" w:rsidP="009F7C13">
            <w:pPr>
              <w:widowControl/>
              <w:jc w:val="center"/>
              <w:rPr>
                <w:rFonts w:ascii="標楷體" w:eastAsia="標楷體" w:hAnsi="標楷體" w:cs="新細明體"/>
              </w:rPr>
            </w:pPr>
          </w:p>
        </w:tc>
      </w:tr>
    </w:tbl>
    <w:p w:rsidR="0020127D" w:rsidRPr="009F7C13" w:rsidRDefault="0020127D" w:rsidP="009F7C13">
      <w:pPr>
        <w:widowControl/>
        <w:snapToGrid w:val="0"/>
        <w:rPr>
          <w:rFonts w:ascii="標楷體" w:eastAsia="標楷體" w:hAnsi="標楷體"/>
        </w:rPr>
      </w:pPr>
    </w:p>
    <w:p w:rsidR="009F7C13" w:rsidRPr="009F7C13" w:rsidRDefault="00C51AA4" w:rsidP="009F7C13">
      <w:pPr>
        <w:widowControl/>
        <w:snapToGrid w:val="0"/>
        <w:rPr>
          <w:rFonts w:ascii="新細明體" w:eastAsia="新細明體"/>
        </w:rPr>
      </w:pPr>
      <w:r>
        <w:rPr>
          <w:rFonts w:ascii="標楷體" w:eastAsia="標楷體" w:hAnsi="標楷體" w:hint="eastAsia"/>
        </w:rPr>
        <w:t>（</w:t>
      </w:r>
      <w:r w:rsidR="009F7C13" w:rsidRPr="009F7C13">
        <w:rPr>
          <w:rFonts w:ascii="標楷體" w:eastAsia="標楷體" w:hAnsi="標楷體" w:hint="eastAsia"/>
        </w:rPr>
        <w:t>二</w:t>
      </w:r>
      <w:r>
        <w:rPr>
          <w:rFonts w:ascii="標楷體" w:eastAsia="標楷體" w:hAnsi="標楷體" w:hint="eastAsia"/>
        </w:rPr>
        <w:t>）</w:t>
      </w:r>
      <w:r w:rsidR="009F7C13" w:rsidRPr="009F7C13">
        <w:rPr>
          <w:rFonts w:ascii="標楷體" w:eastAsia="標楷體" w:hAnsi="標楷體" w:hint="eastAsia"/>
        </w:rPr>
        <w:t>講師簡介</w:t>
      </w:r>
      <w:r w:rsidR="009F7C13" w:rsidRPr="009F7C13">
        <w:rPr>
          <w:rFonts w:ascii="新細明體" w:eastAsia="新細明體" w:hAnsi="新細明體" w:hint="eastAsia"/>
        </w:rPr>
        <w:t>：</w:t>
      </w:r>
    </w:p>
    <w:p w:rsidR="009F7C13" w:rsidRPr="008036D2" w:rsidRDefault="009F7C13" w:rsidP="009F7C13">
      <w:pPr>
        <w:widowControl/>
        <w:autoSpaceDE w:val="0"/>
        <w:autoSpaceDN w:val="0"/>
        <w:adjustRightInd w:val="0"/>
        <w:spacing w:line="0" w:lineRule="atLeast"/>
        <w:rPr>
          <w:rFonts w:ascii="標楷體" w:eastAsia="標楷體" w:hAnsi="標楷體" w:cs="AppleSystemUIFontBold"/>
          <w:bCs/>
        </w:rPr>
      </w:pPr>
      <w:r w:rsidRPr="008036D2">
        <w:rPr>
          <w:rFonts w:ascii="標楷體" w:eastAsia="標楷體" w:hAnsi="標楷體" w:cs="AppleSystemUIFontBold" w:hint="eastAsia"/>
          <w:bCs/>
        </w:rPr>
        <w:t>何佳興設計師</w:t>
      </w:r>
    </w:p>
    <w:p w:rsidR="0020127D" w:rsidRDefault="0020127D" w:rsidP="009F7C13">
      <w:pPr>
        <w:widowControl/>
        <w:autoSpaceDE w:val="0"/>
        <w:autoSpaceDN w:val="0"/>
        <w:adjustRightInd w:val="0"/>
        <w:spacing w:line="0" w:lineRule="atLeast"/>
        <w:rPr>
          <w:rFonts w:ascii="標楷體" w:eastAsia="標楷體" w:hAnsi="標楷體" w:cs="新細明體"/>
          <w:bCs/>
        </w:rPr>
      </w:pPr>
      <w:r>
        <w:rPr>
          <w:rFonts w:ascii="標楷體" w:eastAsia="標楷體" w:hAnsi="標楷體" w:cs="新細明體"/>
          <w:bCs/>
        </w:rPr>
        <w:t xml:space="preserve"> 1.</w:t>
      </w:r>
      <w:r w:rsidR="009F7C13" w:rsidRPr="008036D2">
        <w:rPr>
          <w:rFonts w:ascii="標楷體" w:eastAsia="標楷體" w:hAnsi="標楷體" w:cs="新細明體" w:hint="eastAsia"/>
          <w:bCs/>
        </w:rPr>
        <w:t>成長在新舊歷史交融的</w:t>
      </w:r>
      <w:r w:rsidR="002346B6">
        <w:rPr>
          <w:rFonts w:ascii="標楷體" w:eastAsia="標楷體" w:hAnsi="標楷體" w:cs="新細明體" w:hint="eastAsia"/>
          <w:bCs/>
        </w:rPr>
        <w:t>臺</w:t>
      </w:r>
      <w:r w:rsidR="009F7C13" w:rsidRPr="008036D2">
        <w:rPr>
          <w:rFonts w:ascii="標楷體" w:eastAsia="標楷體" w:hAnsi="標楷體" w:cs="新細明體" w:hint="eastAsia"/>
          <w:bCs/>
        </w:rPr>
        <w:t>北大稻埕一帶。就讀</w:t>
      </w:r>
      <w:r w:rsidR="002346B6">
        <w:rPr>
          <w:rFonts w:ascii="標楷體" w:eastAsia="標楷體" w:hAnsi="標楷體" w:cs="新細明體" w:hint="eastAsia"/>
          <w:bCs/>
        </w:rPr>
        <w:t>臺</w:t>
      </w:r>
      <w:r w:rsidR="009F7C13" w:rsidRPr="008036D2">
        <w:rPr>
          <w:rFonts w:ascii="標楷體" w:eastAsia="標楷體" w:hAnsi="標楷體" w:cs="新細明體" w:hint="eastAsia"/>
          <w:bCs/>
        </w:rPr>
        <w:t>灣藝術大學美術系，雙主修書法篆刻及</w:t>
      </w:r>
    </w:p>
    <w:p w:rsidR="0020127D" w:rsidRPr="0020127D" w:rsidRDefault="009F7C13" w:rsidP="0020127D">
      <w:pPr>
        <w:widowControl/>
        <w:autoSpaceDE w:val="0"/>
        <w:autoSpaceDN w:val="0"/>
        <w:adjustRightInd w:val="0"/>
        <w:spacing w:line="0" w:lineRule="atLeast"/>
        <w:ind w:leftChars="177" w:left="425"/>
        <w:rPr>
          <w:rFonts w:ascii="標楷體" w:eastAsia="標楷體" w:hAnsi="標楷體" w:cs="新細明體"/>
          <w:bCs/>
        </w:rPr>
      </w:pPr>
      <w:r w:rsidRPr="008036D2">
        <w:rPr>
          <w:rFonts w:ascii="標楷體" w:eastAsia="標楷體" w:hAnsi="標楷體" w:cs="新細明體" w:hint="eastAsia"/>
          <w:bCs/>
        </w:rPr>
        <w:t>當代藝術。</w:t>
      </w:r>
    </w:p>
    <w:p w:rsidR="009F7C13" w:rsidRPr="008036D2" w:rsidRDefault="0020127D" w:rsidP="0020127D">
      <w:pPr>
        <w:widowControl/>
        <w:autoSpaceDE w:val="0"/>
        <w:autoSpaceDN w:val="0"/>
        <w:adjustRightInd w:val="0"/>
        <w:spacing w:line="0" w:lineRule="atLeast"/>
        <w:ind w:leftChars="177" w:left="425"/>
        <w:rPr>
          <w:rFonts w:ascii="標楷體" w:eastAsia="標楷體" w:hAnsi="標楷體" w:cs="AppleSystemUIFontBold"/>
          <w:bCs/>
        </w:rPr>
      </w:pPr>
      <w:r>
        <w:rPr>
          <w:rFonts w:ascii="標楷體" w:eastAsia="標楷體" w:hAnsi="標楷體" w:cs="AppleSystemUIFontBold"/>
          <w:bCs/>
        </w:rPr>
        <w:t>2.</w:t>
      </w:r>
      <w:r w:rsidR="009F7C13" w:rsidRPr="008036D2">
        <w:rPr>
          <w:rFonts w:ascii="標楷體" w:eastAsia="標楷體" w:hAnsi="標楷體" w:cs="AppleSystemUIFontBold"/>
          <w:bCs/>
        </w:rPr>
        <w:t xml:space="preserve">AGI ( </w:t>
      </w:r>
      <w:r w:rsidR="009F7C13" w:rsidRPr="008036D2">
        <w:rPr>
          <w:rFonts w:ascii="標楷體" w:eastAsia="標楷體" w:hAnsi="標楷體" w:cs="新細明體" w:hint="eastAsia"/>
          <w:bCs/>
        </w:rPr>
        <w:t>國際平面設計聯盟</w:t>
      </w:r>
      <w:r w:rsidR="009F7C13" w:rsidRPr="008036D2">
        <w:rPr>
          <w:rFonts w:ascii="標楷體" w:eastAsia="標楷體" w:hAnsi="標楷體" w:cs="AppleSystemUIFontBold"/>
          <w:bCs/>
        </w:rPr>
        <w:t xml:space="preserve">) </w:t>
      </w:r>
      <w:r w:rsidR="009F7C13" w:rsidRPr="008036D2">
        <w:rPr>
          <w:rFonts w:ascii="標楷體" w:eastAsia="標楷體" w:hAnsi="標楷體" w:cs="新細明體" w:hint="eastAsia"/>
          <w:bCs/>
        </w:rPr>
        <w:t>會員。自</w:t>
      </w:r>
      <w:r w:rsidR="009F7C13" w:rsidRPr="008036D2">
        <w:rPr>
          <w:rFonts w:ascii="標楷體" w:eastAsia="標楷體" w:hAnsi="標楷體" w:cs="AppleSystemUIFontBold"/>
          <w:bCs/>
        </w:rPr>
        <w:t>2000</w:t>
      </w:r>
      <w:r w:rsidR="009F7C13" w:rsidRPr="008036D2">
        <w:rPr>
          <w:rFonts w:ascii="標楷體" w:eastAsia="標楷體" w:hAnsi="標楷體" w:cs="新細明體" w:hint="eastAsia"/>
          <w:bCs/>
        </w:rPr>
        <w:t>年至今持續發表篆字變體的《寫字》</w:t>
      </w:r>
      <w:r w:rsidR="009F7C13" w:rsidRPr="008036D2">
        <w:rPr>
          <w:rFonts w:ascii="標楷體" w:eastAsia="標楷體" w:hAnsi="標楷體" w:cs="AppleSystemUIFontBold"/>
          <w:bCs/>
        </w:rPr>
        <w:t xml:space="preserve">(Writing words) </w:t>
      </w:r>
      <w:r w:rsidR="009F7C13" w:rsidRPr="008036D2">
        <w:rPr>
          <w:rFonts w:ascii="標楷體" w:eastAsia="標楷體" w:hAnsi="標楷體" w:cs="新細明體" w:hint="eastAsia"/>
          <w:bCs/>
        </w:rPr>
        <w:t>實驗系列展演，觀照身體不同時期所書寫的線條演變。</w:t>
      </w:r>
    </w:p>
    <w:p w:rsidR="0020127D" w:rsidRPr="0020127D" w:rsidRDefault="0020127D" w:rsidP="0020127D">
      <w:pPr>
        <w:widowControl/>
        <w:spacing w:line="0" w:lineRule="atLeast"/>
        <w:ind w:leftChars="177" w:left="425"/>
        <w:rPr>
          <w:rFonts w:ascii="標楷體" w:eastAsia="標楷體" w:hAnsi="標楷體" w:cs="新細明體"/>
          <w:bCs/>
        </w:rPr>
      </w:pPr>
      <w:r>
        <w:rPr>
          <w:rFonts w:ascii="標楷體" w:eastAsia="標楷體" w:hAnsi="標楷體"/>
          <w:bCs/>
        </w:rPr>
        <w:t>3.</w:t>
      </w:r>
      <w:r w:rsidR="009F7C13" w:rsidRPr="008036D2">
        <w:rPr>
          <w:rFonts w:ascii="標楷體" w:eastAsia="標楷體" w:hAnsi="標楷體" w:hint="eastAsia"/>
          <w:bCs/>
        </w:rPr>
        <w:t>2006</w:t>
      </w:r>
      <w:r w:rsidR="009F7C13" w:rsidRPr="008036D2">
        <w:rPr>
          <w:rFonts w:ascii="標楷體" w:eastAsia="標楷體" w:hAnsi="標楷體" w:cs="新細明體" w:hint="eastAsia"/>
          <w:bCs/>
        </w:rPr>
        <w:t>年何佳興成立</w:t>
      </w:r>
      <w:r w:rsidR="009F7C13" w:rsidRPr="008036D2">
        <w:rPr>
          <w:rFonts w:ascii="標楷體" w:eastAsia="標楷體" w:hAnsi="標楷體" w:hint="eastAsia"/>
          <w:bCs/>
        </w:rPr>
        <w:t>Timonium Lake</w:t>
      </w:r>
      <w:r w:rsidR="009F7C13" w:rsidRPr="008036D2">
        <w:rPr>
          <w:rFonts w:ascii="標楷體" w:eastAsia="標楷體" w:hAnsi="標楷體" w:cs="新細明體" w:hint="eastAsia"/>
          <w:bCs/>
        </w:rPr>
        <w:t>工作室，以線條（書法篆刻）為設計方法，長期和不同領域創作者合作，提煉常民土地養分為創新的設計語彙。關注近年亞洲、</w:t>
      </w:r>
      <w:r w:rsidR="002346B6">
        <w:rPr>
          <w:rFonts w:ascii="標楷體" w:eastAsia="標楷體" w:hAnsi="標楷體" w:cs="新細明體" w:hint="eastAsia"/>
          <w:bCs/>
        </w:rPr>
        <w:t>臺</w:t>
      </w:r>
      <w:r w:rsidR="009F7C13" w:rsidRPr="008036D2">
        <w:rPr>
          <w:rFonts w:ascii="標楷體" w:eastAsia="標楷體" w:hAnsi="標楷體" w:cs="新細明體" w:hint="eastAsia"/>
          <w:bCs/>
        </w:rPr>
        <w:t>灣設計急遽流動的文化面貌。，設計作品包括文學、影像類書籍、表演藝術、音樂、海報文宣與展場規劃等，涵蓋傳統與當代，更準確地說，是在傳統開發創新表現的「當代傳統藝術」，例如為高雄縣歌仔戲大觀「虎氣安康」設計手冊，為陳明章在北投舉辦的「臺灣月琴民謠祭」設計文宣，為台南藝陣館設計的紀念海報等。從傳統衍生新意，也與何佳興設計發展的軌跡不謀而合：多年來致力將書篆原理運用於設計之中，使其展現當代與在地性格</w:t>
      </w:r>
      <w:r>
        <w:rPr>
          <w:rFonts w:ascii="標楷體" w:eastAsia="標楷體" w:hAnsi="標楷體" w:cs="新細明體" w:hint="eastAsia"/>
          <w:bCs/>
        </w:rPr>
        <w:t>。</w:t>
      </w:r>
    </w:p>
    <w:p w:rsidR="009F7C13" w:rsidRPr="008036D2" w:rsidRDefault="0020127D" w:rsidP="0020127D">
      <w:pPr>
        <w:widowControl/>
        <w:snapToGrid w:val="0"/>
        <w:spacing w:line="0" w:lineRule="atLeast"/>
        <w:ind w:leftChars="177" w:left="425"/>
        <w:rPr>
          <w:rFonts w:ascii="標楷體" w:eastAsia="標楷體" w:hAnsi="標楷體"/>
        </w:rPr>
      </w:pPr>
      <w:r>
        <w:rPr>
          <w:rFonts w:ascii="標楷體" w:eastAsia="標楷體" w:hAnsi="標楷體" w:cs="新細明體"/>
        </w:rPr>
        <w:t>4.</w:t>
      </w:r>
      <w:r w:rsidR="009F7C13" w:rsidRPr="008036D2">
        <w:rPr>
          <w:rFonts w:ascii="標楷體" w:eastAsia="標楷體" w:hAnsi="標楷體" w:cs="新細明體" w:hint="eastAsia"/>
        </w:rPr>
        <w:t>獲獎：</w:t>
      </w:r>
    </w:p>
    <w:p w:rsidR="009F7C13" w:rsidRPr="008036D2" w:rsidRDefault="009F7C13" w:rsidP="0020127D">
      <w:pPr>
        <w:widowControl/>
        <w:snapToGrid w:val="0"/>
        <w:spacing w:line="0" w:lineRule="atLeast"/>
        <w:ind w:leftChars="177" w:left="425"/>
        <w:rPr>
          <w:rFonts w:ascii="標楷體" w:eastAsia="標楷體" w:hAnsi="標楷體"/>
        </w:rPr>
      </w:pPr>
      <w:r w:rsidRPr="008036D2">
        <w:rPr>
          <w:rFonts w:ascii="標楷體" w:eastAsia="標楷體" w:hAnsi="標楷體"/>
        </w:rPr>
        <w:t>2014</w:t>
      </w:r>
      <w:r w:rsidRPr="008036D2">
        <w:rPr>
          <w:rFonts w:ascii="標楷體" w:eastAsia="標楷體" w:hAnsi="標楷體" w:cs="新細明體" w:hint="eastAsia"/>
        </w:rPr>
        <w:t>年《</w:t>
      </w:r>
      <w:r w:rsidRPr="008036D2">
        <w:rPr>
          <w:rFonts w:ascii="標楷體" w:eastAsia="標楷體" w:hAnsi="標楷體"/>
        </w:rPr>
        <w:t>1980</w:t>
      </w:r>
      <w:r w:rsidRPr="008036D2">
        <w:rPr>
          <w:rFonts w:ascii="標楷體" w:eastAsia="標楷體" w:hAnsi="標楷體" w:cs="新細明體" w:hint="eastAsia"/>
        </w:rPr>
        <w:t>年代的愛情》獲第</w:t>
      </w:r>
      <w:r w:rsidRPr="008036D2">
        <w:rPr>
          <w:rFonts w:ascii="標楷體" w:eastAsia="標楷體" w:hAnsi="標楷體"/>
        </w:rPr>
        <w:t>11</w:t>
      </w:r>
      <w:r w:rsidRPr="008036D2">
        <w:rPr>
          <w:rFonts w:ascii="標楷體" w:eastAsia="標楷體" w:hAnsi="標楷體" w:cs="新細明體" w:hint="eastAsia"/>
        </w:rPr>
        <w:t>屆金蝶獎金獎。</w:t>
      </w:r>
    </w:p>
    <w:p w:rsidR="009F7C13" w:rsidRPr="008036D2" w:rsidRDefault="009F7C13" w:rsidP="0020127D">
      <w:pPr>
        <w:widowControl/>
        <w:snapToGrid w:val="0"/>
        <w:spacing w:line="0" w:lineRule="atLeast"/>
        <w:ind w:leftChars="177" w:left="425"/>
        <w:rPr>
          <w:rFonts w:ascii="標楷體" w:eastAsia="標楷體" w:hAnsi="標楷體"/>
        </w:rPr>
      </w:pPr>
      <w:r w:rsidRPr="008036D2">
        <w:rPr>
          <w:rFonts w:ascii="標楷體" w:eastAsia="標楷體" w:hAnsi="標楷體"/>
        </w:rPr>
        <w:t>2017</w:t>
      </w:r>
      <w:r w:rsidRPr="008036D2">
        <w:rPr>
          <w:rFonts w:ascii="標楷體" w:eastAsia="標楷體" w:hAnsi="標楷體" w:cs="新細明體" w:hint="eastAsia"/>
        </w:rPr>
        <w:t>年入選「國際平面設計聯盟」（</w:t>
      </w:r>
      <w:r w:rsidRPr="008036D2">
        <w:rPr>
          <w:rFonts w:ascii="標楷體" w:eastAsia="標楷體" w:hAnsi="標楷體"/>
        </w:rPr>
        <w:t>AGI</w:t>
      </w:r>
      <w:r w:rsidRPr="008036D2">
        <w:rPr>
          <w:rFonts w:ascii="標楷體" w:eastAsia="標楷體" w:hAnsi="標楷體" w:cs="新細明體" w:hint="eastAsia"/>
        </w:rPr>
        <w:t>）成為第三位</w:t>
      </w:r>
      <w:r w:rsidR="002346B6">
        <w:rPr>
          <w:rFonts w:ascii="標楷體" w:eastAsia="標楷體" w:hAnsi="標楷體" w:cs="新細明體" w:hint="eastAsia"/>
        </w:rPr>
        <w:t>臺</w:t>
      </w:r>
      <w:r w:rsidRPr="008036D2">
        <w:rPr>
          <w:rFonts w:ascii="標楷體" w:eastAsia="標楷體" w:hAnsi="標楷體" w:cs="新細明體" w:hint="eastAsia"/>
        </w:rPr>
        <w:t>灣會員。</w:t>
      </w:r>
    </w:p>
    <w:p w:rsidR="009F7C13" w:rsidRPr="008036D2" w:rsidRDefault="009F7C13" w:rsidP="0020127D">
      <w:pPr>
        <w:widowControl/>
        <w:snapToGrid w:val="0"/>
        <w:spacing w:line="0" w:lineRule="atLeast"/>
        <w:ind w:leftChars="177" w:left="425"/>
        <w:rPr>
          <w:rFonts w:ascii="標楷體" w:eastAsia="標楷體" w:hAnsi="標楷體"/>
        </w:rPr>
      </w:pPr>
      <w:r w:rsidRPr="008036D2">
        <w:rPr>
          <w:rFonts w:ascii="標楷體" w:eastAsia="標楷體" w:hAnsi="標楷體" w:cs="新細明體" w:hint="eastAsia"/>
        </w:rPr>
        <w:t>《日耀日式散步者：風車詩社及其時代》獲第</w:t>
      </w:r>
      <w:r w:rsidRPr="008036D2">
        <w:rPr>
          <w:rFonts w:ascii="標楷體" w:eastAsia="標楷體" w:hAnsi="標楷體"/>
        </w:rPr>
        <w:t>14</w:t>
      </w:r>
      <w:r w:rsidRPr="008036D2">
        <w:rPr>
          <w:rFonts w:ascii="標楷體" w:eastAsia="標楷體" w:hAnsi="標楷體" w:cs="新細明體" w:hint="eastAsia"/>
        </w:rPr>
        <w:t>屆金蝶獎金獎。</w:t>
      </w:r>
    </w:p>
    <w:p w:rsidR="009F7C13" w:rsidRPr="009F7C13" w:rsidRDefault="009F7C13" w:rsidP="009F7C13">
      <w:pPr>
        <w:widowControl/>
        <w:snapToGrid w:val="0"/>
        <w:rPr>
          <w:rFonts w:ascii="標楷體" w:eastAsia="標楷體" w:hAnsi="標楷體"/>
        </w:rPr>
      </w:pPr>
    </w:p>
    <w:p w:rsidR="009F7C13" w:rsidRPr="00C51AA4" w:rsidRDefault="009F7C13" w:rsidP="00AC3FBB">
      <w:pPr>
        <w:widowControl/>
        <w:snapToGrid w:val="0"/>
        <w:ind w:left="447" w:hangingChars="186" w:hanging="447"/>
        <w:rPr>
          <w:rFonts w:ascii="標楷體" w:eastAsia="標楷體" w:hAnsi="標楷體" w:cs="Arial"/>
          <w:sz w:val="28"/>
          <w:shd w:val="pct15" w:color="auto" w:fill="FFFFFF"/>
        </w:rPr>
      </w:pPr>
      <w:r w:rsidRPr="009F7C13">
        <w:rPr>
          <w:rFonts w:ascii="標楷體" w:eastAsia="標楷體" w:hAnsi="標楷體" w:hint="eastAsia"/>
          <w:b/>
        </w:rPr>
        <w:t>七、</w:t>
      </w:r>
      <w:r w:rsidR="00D4462A" w:rsidRPr="00E233C3">
        <w:rPr>
          <w:rFonts w:ascii="標楷體" w:eastAsia="標楷體" w:hAnsi="標楷體" w:cs="BiauKai"/>
        </w:rPr>
        <w:t>經費來源與概算：</w:t>
      </w:r>
      <w:r w:rsidR="00DB3D60">
        <w:rPr>
          <w:rFonts w:ascii="標楷體" w:eastAsia="標楷體" w:hAnsi="標楷體" w:cs="BiauKai"/>
        </w:rPr>
        <w:t>教育部</w:t>
      </w:r>
      <w:r w:rsidR="00D4462A" w:rsidRPr="00E233C3">
        <w:rPr>
          <w:rFonts w:ascii="標楷體" w:eastAsia="標楷體" w:hAnsi="標楷體" w:cs="BiauKai"/>
        </w:rPr>
        <w:t>補助辦理</w:t>
      </w:r>
      <w:r w:rsidR="00D4462A">
        <w:rPr>
          <w:rFonts w:ascii="標楷體" w:eastAsia="標楷體" w:hAnsi="標楷體" w:cs="BiauKai"/>
        </w:rPr>
        <w:t>109學年度</w:t>
      </w:r>
      <w:r w:rsidR="00D4462A" w:rsidRPr="00E233C3">
        <w:rPr>
          <w:rFonts w:ascii="標楷體" w:eastAsia="標楷體" w:hAnsi="標楷體" w:cs="BiauKai"/>
        </w:rPr>
        <w:t>精進國民中學及國民小學教師教學專業與課程品質整體推動計畫經費。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0"/>
        <w:gridCol w:w="2571"/>
        <w:gridCol w:w="1061"/>
        <w:gridCol w:w="1197"/>
        <w:gridCol w:w="1267"/>
        <w:gridCol w:w="2758"/>
      </w:tblGrid>
      <w:tr w:rsidR="009F7C13" w:rsidRPr="009F7C13" w:rsidTr="008036D2">
        <w:trPr>
          <w:cantSplit/>
          <w:trHeight w:val="333"/>
          <w:jc w:val="center"/>
        </w:trPr>
        <w:tc>
          <w:tcPr>
            <w:tcW w:w="1815" w:type="pct"/>
            <w:gridSpan w:val="2"/>
            <w:vMerge w:val="restart"/>
            <w:shd w:val="clear" w:color="auto" w:fill="CCCCCC"/>
            <w:vAlign w:val="center"/>
          </w:tcPr>
          <w:p w:rsidR="009F7C13" w:rsidRPr="009F7C13" w:rsidRDefault="009F7C13" w:rsidP="009F7C13">
            <w:pPr>
              <w:widowControl/>
              <w:snapToGrid w:val="0"/>
              <w:ind w:leftChars="100" w:left="240"/>
              <w:jc w:val="center"/>
              <w:rPr>
                <w:rFonts w:ascii="標楷體" w:eastAsia="標楷體" w:hAnsi="標楷體"/>
              </w:rPr>
            </w:pPr>
            <w:r w:rsidRPr="009F7C13">
              <w:rPr>
                <w:rFonts w:ascii="標楷體" w:eastAsia="標楷體" w:hAnsi="標楷體" w:hint="eastAsia"/>
              </w:rPr>
              <w:t>經費項目</w:t>
            </w:r>
          </w:p>
        </w:tc>
        <w:tc>
          <w:tcPr>
            <w:tcW w:w="3185" w:type="pct"/>
            <w:gridSpan w:val="4"/>
            <w:shd w:val="clear" w:color="auto" w:fill="CCCCCC"/>
            <w:vAlign w:val="center"/>
          </w:tcPr>
          <w:p w:rsidR="009F7C13" w:rsidRPr="009F7C13" w:rsidRDefault="009F7C13" w:rsidP="009F7C13">
            <w:pPr>
              <w:widowControl/>
              <w:snapToGrid w:val="0"/>
              <w:ind w:leftChars="100" w:left="240"/>
              <w:jc w:val="center"/>
              <w:rPr>
                <w:rFonts w:ascii="標楷體" w:eastAsia="標楷體" w:hAnsi="標楷體"/>
              </w:rPr>
            </w:pPr>
            <w:r w:rsidRPr="009F7C13">
              <w:rPr>
                <w:rFonts w:ascii="標楷體" w:eastAsia="標楷體" w:hAnsi="標楷體" w:hint="eastAsia"/>
              </w:rPr>
              <w:t>計畫經費明細</w:t>
            </w:r>
          </w:p>
        </w:tc>
      </w:tr>
      <w:tr w:rsidR="009F7C13" w:rsidRPr="009F7C13" w:rsidTr="008036D2">
        <w:trPr>
          <w:cantSplit/>
          <w:trHeight w:val="304"/>
          <w:jc w:val="center"/>
        </w:trPr>
        <w:tc>
          <w:tcPr>
            <w:tcW w:w="1815" w:type="pct"/>
            <w:gridSpan w:val="2"/>
            <w:vMerge/>
            <w:shd w:val="clear" w:color="auto" w:fill="CCCCCC"/>
            <w:vAlign w:val="center"/>
          </w:tcPr>
          <w:p w:rsidR="009F7C13" w:rsidRPr="009F7C13" w:rsidRDefault="009F7C13" w:rsidP="009F7C13">
            <w:pPr>
              <w:widowControl/>
              <w:snapToGrid w:val="0"/>
              <w:ind w:leftChars="100" w:left="240"/>
              <w:jc w:val="center"/>
              <w:rPr>
                <w:rFonts w:ascii="標楷體" w:eastAsia="標楷體" w:hAnsi="標楷體"/>
              </w:rPr>
            </w:pPr>
          </w:p>
        </w:tc>
        <w:tc>
          <w:tcPr>
            <w:tcW w:w="538" w:type="pct"/>
            <w:shd w:val="clear" w:color="auto" w:fill="CCCCCC"/>
            <w:vAlign w:val="center"/>
          </w:tcPr>
          <w:p w:rsidR="009F7C13" w:rsidRPr="009F7C13" w:rsidRDefault="009F7C13" w:rsidP="00C51AA4">
            <w:pPr>
              <w:widowControl/>
              <w:snapToGrid w:val="0"/>
              <w:ind w:leftChars="100" w:left="240"/>
              <w:jc w:val="right"/>
              <w:rPr>
                <w:rFonts w:ascii="標楷體" w:eastAsia="標楷體" w:hAnsi="標楷體"/>
              </w:rPr>
            </w:pPr>
            <w:r w:rsidRPr="009F7C13">
              <w:rPr>
                <w:rFonts w:ascii="標楷體" w:eastAsia="標楷體" w:hAnsi="標楷體" w:hint="eastAsia"/>
              </w:rPr>
              <w:t>數量</w:t>
            </w:r>
          </w:p>
        </w:tc>
        <w:tc>
          <w:tcPr>
            <w:tcW w:w="607" w:type="pct"/>
            <w:shd w:val="clear" w:color="auto" w:fill="CCCCCC"/>
            <w:vAlign w:val="center"/>
          </w:tcPr>
          <w:p w:rsidR="009F7C13" w:rsidRPr="009F7C13" w:rsidRDefault="009F7C13" w:rsidP="00C51AA4">
            <w:pPr>
              <w:widowControl/>
              <w:snapToGrid w:val="0"/>
              <w:ind w:leftChars="-4" w:left="-10" w:firstLineChars="4" w:firstLine="10"/>
              <w:jc w:val="right"/>
              <w:rPr>
                <w:rFonts w:ascii="標楷體" w:eastAsia="標楷體" w:hAnsi="標楷體"/>
              </w:rPr>
            </w:pPr>
            <w:r w:rsidRPr="009F7C13">
              <w:rPr>
                <w:rFonts w:ascii="標楷體" w:eastAsia="標楷體" w:hAnsi="標楷體" w:hint="eastAsia"/>
              </w:rPr>
              <w:t>單價（元）</w:t>
            </w:r>
          </w:p>
        </w:tc>
        <w:tc>
          <w:tcPr>
            <w:tcW w:w="642" w:type="pct"/>
            <w:shd w:val="clear" w:color="auto" w:fill="CCCCCC"/>
            <w:vAlign w:val="center"/>
          </w:tcPr>
          <w:p w:rsidR="009F7C13" w:rsidRPr="009F7C13" w:rsidRDefault="009F7C13" w:rsidP="00C51AA4">
            <w:pPr>
              <w:widowControl/>
              <w:snapToGrid w:val="0"/>
              <w:ind w:leftChars="100" w:left="240"/>
              <w:jc w:val="right"/>
              <w:rPr>
                <w:rFonts w:ascii="標楷體" w:eastAsia="標楷體" w:hAnsi="標楷體"/>
              </w:rPr>
            </w:pPr>
            <w:r w:rsidRPr="009F7C13">
              <w:rPr>
                <w:rFonts w:ascii="標楷體" w:eastAsia="標楷體" w:hAnsi="標楷體" w:hint="eastAsia"/>
              </w:rPr>
              <w:t>總價</w:t>
            </w:r>
            <w:r w:rsidRPr="009F7C13">
              <w:rPr>
                <w:rFonts w:ascii="標楷體" w:eastAsia="標楷體" w:hAnsi="標楷體"/>
              </w:rPr>
              <w:t>(</w:t>
            </w:r>
            <w:r w:rsidRPr="009F7C13">
              <w:rPr>
                <w:rFonts w:ascii="標楷體" w:eastAsia="標楷體" w:hAnsi="標楷體" w:hint="eastAsia"/>
              </w:rPr>
              <w:t>元</w:t>
            </w:r>
            <w:r w:rsidRPr="009F7C13">
              <w:rPr>
                <w:rFonts w:ascii="標楷體" w:eastAsia="標楷體" w:hAnsi="標楷體"/>
              </w:rPr>
              <w:t>)</w:t>
            </w:r>
          </w:p>
        </w:tc>
        <w:tc>
          <w:tcPr>
            <w:tcW w:w="1398" w:type="pct"/>
            <w:shd w:val="clear" w:color="auto" w:fill="CCCCCC"/>
            <w:vAlign w:val="center"/>
          </w:tcPr>
          <w:p w:rsidR="009F7C13" w:rsidRPr="009F7C13" w:rsidRDefault="009F7C13" w:rsidP="009F7C13">
            <w:pPr>
              <w:widowControl/>
              <w:snapToGrid w:val="0"/>
              <w:ind w:leftChars="100" w:left="240"/>
              <w:jc w:val="center"/>
              <w:rPr>
                <w:rFonts w:ascii="標楷體" w:eastAsia="標楷體" w:hAnsi="標楷體"/>
              </w:rPr>
            </w:pPr>
            <w:r w:rsidRPr="009F7C13">
              <w:rPr>
                <w:rFonts w:ascii="標楷體" w:eastAsia="標楷體" w:hAnsi="標楷體" w:hint="eastAsia"/>
              </w:rPr>
              <w:t>說明</w:t>
            </w:r>
          </w:p>
        </w:tc>
      </w:tr>
      <w:tr w:rsidR="00530FD2" w:rsidRPr="009F7C13" w:rsidTr="008036D2">
        <w:trPr>
          <w:cantSplit/>
          <w:trHeight w:hRule="exact" w:val="422"/>
          <w:jc w:val="center"/>
        </w:trPr>
        <w:tc>
          <w:tcPr>
            <w:tcW w:w="512" w:type="pct"/>
            <w:vMerge w:val="restart"/>
            <w:tcBorders>
              <w:right w:val="single" w:sz="4" w:space="0" w:color="auto"/>
            </w:tcBorders>
            <w:textDirection w:val="tbRlV"/>
            <w:vAlign w:val="center"/>
          </w:tcPr>
          <w:p w:rsidR="00530FD2" w:rsidRPr="009F7C13" w:rsidRDefault="00530FD2" w:rsidP="009F7C13">
            <w:pPr>
              <w:widowControl/>
              <w:snapToGrid w:val="0"/>
              <w:ind w:leftChars="100" w:left="240"/>
              <w:jc w:val="center"/>
              <w:rPr>
                <w:rFonts w:ascii="標楷體" w:eastAsia="標楷體" w:hAnsi="標楷體"/>
              </w:rPr>
            </w:pPr>
            <w:r w:rsidRPr="009F7C13">
              <w:rPr>
                <w:rFonts w:ascii="標楷體" w:eastAsia="標楷體" w:hAnsi="標楷體" w:hint="eastAsia"/>
              </w:rPr>
              <w:t>業務費</w:t>
            </w:r>
          </w:p>
        </w:tc>
        <w:tc>
          <w:tcPr>
            <w:tcW w:w="1303" w:type="pct"/>
            <w:tcBorders>
              <w:top w:val="single" w:sz="4" w:space="0" w:color="auto"/>
              <w:left w:val="single" w:sz="4" w:space="0" w:color="auto"/>
              <w:bottom w:val="single" w:sz="4" w:space="0" w:color="auto"/>
              <w:right w:val="single" w:sz="4" w:space="0" w:color="auto"/>
            </w:tcBorders>
            <w:vAlign w:val="center"/>
          </w:tcPr>
          <w:p w:rsidR="00530FD2" w:rsidRPr="009F7C13" w:rsidRDefault="00530FD2" w:rsidP="002346B6">
            <w:pPr>
              <w:widowControl/>
              <w:snapToGrid w:val="0"/>
              <w:rPr>
                <w:rFonts w:ascii="標楷體" w:eastAsia="標楷體" w:hAnsi="標楷體"/>
              </w:rPr>
            </w:pPr>
            <w:r w:rsidRPr="009F7C13">
              <w:rPr>
                <w:rFonts w:ascii="標楷體" w:eastAsia="標楷體" w:hAnsi="標楷體" w:hint="eastAsia"/>
              </w:rPr>
              <w:t>講師鐘點費</w:t>
            </w:r>
          </w:p>
        </w:tc>
        <w:tc>
          <w:tcPr>
            <w:tcW w:w="538" w:type="pct"/>
            <w:tcBorders>
              <w:top w:val="single" w:sz="4" w:space="0" w:color="auto"/>
              <w:left w:val="single" w:sz="4" w:space="0" w:color="auto"/>
              <w:bottom w:val="single" w:sz="4" w:space="0" w:color="auto"/>
              <w:right w:val="single" w:sz="4" w:space="0" w:color="auto"/>
            </w:tcBorders>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hint="eastAsia"/>
              </w:rPr>
              <w:t>3</w:t>
            </w:r>
          </w:p>
        </w:tc>
        <w:tc>
          <w:tcPr>
            <w:tcW w:w="607" w:type="pct"/>
            <w:tcBorders>
              <w:top w:val="single" w:sz="4" w:space="0" w:color="auto"/>
              <w:left w:val="single" w:sz="4" w:space="0" w:color="auto"/>
              <w:bottom w:val="single" w:sz="4" w:space="0" w:color="auto"/>
              <w:right w:val="single" w:sz="4" w:space="0" w:color="auto"/>
            </w:tcBorders>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hint="eastAsia"/>
              </w:rPr>
              <w:t>2000</w:t>
            </w:r>
          </w:p>
        </w:tc>
        <w:tc>
          <w:tcPr>
            <w:tcW w:w="642" w:type="pct"/>
            <w:tcBorders>
              <w:top w:val="single" w:sz="4" w:space="0" w:color="auto"/>
              <w:left w:val="single" w:sz="4" w:space="0" w:color="auto"/>
              <w:bottom w:val="single" w:sz="4" w:space="0" w:color="auto"/>
              <w:right w:val="single" w:sz="4" w:space="0" w:color="auto"/>
            </w:tcBorders>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hint="eastAsia"/>
              </w:rPr>
              <w:t>6000</w:t>
            </w:r>
          </w:p>
        </w:tc>
        <w:tc>
          <w:tcPr>
            <w:tcW w:w="1398" w:type="pct"/>
            <w:tcBorders>
              <w:top w:val="single" w:sz="4" w:space="0" w:color="auto"/>
              <w:left w:val="single" w:sz="4" w:space="0" w:color="auto"/>
              <w:bottom w:val="single" w:sz="4" w:space="0" w:color="auto"/>
              <w:right w:val="single" w:sz="4" w:space="0" w:color="auto"/>
            </w:tcBorders>
            <w:vAlign w:val="center"/>
          </w:tcPr>
          <w:p w:rsidR="00530FD2" w:rsidRPr="009F7C13" w:rsidRDefault="00530FD2" w:rsidP="009F7C13">
            <w:pPr>
              <w:widowControl/>
              <w:snapToGrid w:val="0"/>
              <w:jc w:val="center"/>
              <w:rPr>
                <w:rFonts w:ascii="標楷體" w:eastAsia="標楷體" w:hAnsi="標楷體"/>
              </w:rPr>
            </w:pPr>
            <w:r w:rsidRPr="009F7C13">
              <w:rPr>
                <w:rFonts w:ascii="標楷體" w:eastAsia="標楷體" w:hAnsi="標楷體" w:hint="eastAsia"/>
              </w:rPr>
              <w:t>外聘講師</w:t>
            </w:r>
          </w:p>
        </w:tc>
      </w:tr>
      <w:tr w:rsidR="00530FD2" w:rsidRPr="009F7C13" w:rsidTr="008036D2">
        <w:trPr>
          <w:cantSplit/>
          <w:trHeight w:hRule="exact" w:val="90"/>
          <w:jc w:val="center"/>
        </w:trPr>
        <w:tc>
          <w:tcPr>
            <w:tcW w:w="512" w:type="pct"/>
            <w:vMerge/>
            <w:tcBorders>
              <w:right w:val="single" w:sz="4" w:space="0" w:color="auto"/>
            </w:tcBorders>
            <w:textDirection w:val="tbRlV"/>
            <w:vAlign w:val="center"/>
          </w:tcPr>
          <w:p w:rsidR="00530FD2" w:rsidRPr="009F7C13" w:rsidRDefault="00530FD2" w:rsidP="009F7C13">
            <w:pPr>
              <w:widowControl/>
              <w:snapToGrid w:val="0"/>
              <w:ind w:leftChars="100" w:left="240"/>
              <w:jc w:val="center"/>
              <w:rPr>
                <w:rFonts w:ascii="標楷體" w:eastAsia="標楷體" w:hAnsi="標楷體"/>
              </w:rPr>
            </w:pPr>
          </w:p>
        </w:tc>
        <w:tc>
          <w:tcPr>
            <w:tcW w:w="1303" w:type="pct"/>
            <w:tcBorders>
              <w:left w:val="single" w:sz="4" w:space="0" w:color="auto"/>
              <w:bottom w:val="nil"/>
            </w:tcBorders>
            <w:vAlign w:val="center"/>
          </w:tcPr>
          <w:p w:rsidR="00530FD2" w:rsidRPr="009F7C13" w:rsidRDefault="00530FD2" w:rsidP="009F7C13">
            <w:pPr>
              <w:widowControl/>
              <w:snapToGrid w:val="0"/>
              <w:ind w:left="446" w:hangingChars="186" w:hanging="446"/>
              <w:jc w:val="center"/>
              <w:rPr>
                <w:rFonts w:ascii="標楷體" w:eastAsia="標楷體" w:hAnsi="標楷體" w:cs="Arial"/>
              </w:rPr>
            </w:pPr>
          </w:p>
        </w:tc>
        <w:tc>
          <w:tcPr>
            <w:tcW w:w="538" w:type="pct"/>
            <w:tcBorders>
              <w:bottom w:val="nil"/>
            </w:tcBorders>
            <w:vAlign w:val="center"/>
          </w:tcPr>
          <w:p w:rsidR="00530FD2" w:rsidRPr="009F7C13" w:rsidRDefault="00530FD2" w:rsidP="00C51AA4">
            <w:pPr>
              <w:widowControl/>
              <w:snapToGrid w:val="0"/>
              <w:ind w:left="446" w:hangingChars="186" w:hanging="446"/>
              <w:jc w:val="right"/>
              <w:rPr>
                <w:rFonts w:ascii="標楷體" w:eastAsia="標楷體" w:hAnsi="標楷體" w:cs="Arial"/>
              </w:rPr>
            </w:pPr>
          </w:p>
        </w:tc>
        <w:tc>
          <w:tcPr>
            <w:tcW w:w="607" w:type="pct"/>
            <w:tcBorders>
              <w:bottom w:val="nil"/>
            </w:tcBorders>
            <w:vAlign w:val="center"/>
          </w:tcPr>
          <w:p w:rsidR="00530FD2" w:rsidRPr="009F7C13" w:rsidRDefault="00530FD2" w:rsidP="00C51AA4">
            <w:pPr>
              <w:widowControl/>
              <w:snapToGrid w:val="0"/>
              <w:jc w:val="right"/>
              <w:rPr>
                <w:rFonts w:ascii="標楷體" w:eastAsia="標楷體" w:hAnsi="標楷體" w:cs="Arial"/>
              </w:rPr>
            </w:pPr>
          </w:p>
        </w:tc>
        <w:tc>
          <w:tcPr>
            <w:tcW w:w="642" w:type="pct"/>
            <w:tcBorders>
              <w:bottom w:val="nil"/>
            </w:tcBorders>
            <w:vAlign w:val="center"/>
          </w:tcPr>
          <w:p w:rsidR="00530FD2" w:rsidRPr="009F7C13" w:rsidRDefault="00530FD2" w:rsidP="00C51AA4">
            <w:pPr>
              <w:widowControl/>
              <w:snapToGrid w:val="0"/>
              <w:ind w:left="446" w:hangingChars="186" w:hanging="446"/>
              <w:jc w:val="right"/>
              <w:rPr>
                <w:rFonts w:ascii="標楷體" w:eastAsia="標楷體" w:hAnsi="標楷體" w:cs="Arial"/>
              </w:rPr>
            </w:pPr>
          </w:p>
        </w:tc>
        <w:tc>
          <w:tcPr>
            <w:tcW w:w="1398" w:type="pct"/>
            <w:tcBorders>
              <w:bottom w:val="nil"/>
            </w:tcBorders>
            <w:vAlign w:val="center"/>
          </w:tcPr>
          <w:p w:rsidR="00530FD2" w:rsidRPr="009F7C13" w:rsidRDefault="00530FD2" w:rsidP="009F7C13">
            <w:pPr>
              <w:widowControl/>
              <w:snapToGrid w:val="0"/>
              <w:ind w:left="446" w:hangingChars="186" w:hanging="446"/>
              <w:jc w:val="center"/>
              <w:rPr>
                <w:rFonts w:ascii="標楷體" w:eastAsia="標楷體" w:hAnsi="標楷體" w:cs="Arial"/>
              </w:rPr>
            </w:pPr>
          </w:p>
        </w:tc>
      </w:tr>
      <w:tr w:rsidR="00530FD2" w:rsidRPr="009F7C13" w:rsidTr="008036D2">
        <w:trPr>
          <w:cantSplit/>
          <w:trHeight w:hRule="exact" w:val="460"/>
          <w:jc w:val="center"/>
        </w:trPr>
        <w:tc>
          <w:tcPr>
            <w:tcW w:w="512" w:type="pct"/>
            <w:vMerge/>
            <w:tcBorders>
              <w:right w:val="single" w:sz="4" w:space="0" w:color="auto"/>
            </w:tcBorders>
            <w:vAlign w:val="center"/>
          </w:tcPr>
          <w:p w:rsidR="00530FD2" w:rsidRPr="009F7C13" w:rsidRDefault="00530FD2" w:rsidP="009F7C13">
            <w:pPr>
              <w:widowControl/>
              <w:snapToGrid w:val="0"/>
              <w:ind w:leftChars="100" w:left="240"/>
              <w:jc w:val="center"/>
              <w:rPr>
                <w:rFonts w:ascii="標楷體" w:eastAsia="標楷體" w:hAnsi="標楷體"/>
              </w:rPr>
            </w:pPr>
          </w:p>
        </w:tc>
        <w:tc>
          <w:tcPr>
            <w:tcW w:w="1303" w:type="pct"/>
            <w:tcBorders>
              <w:top w:val="nil"/>
              <w:left w:val="single" w:sz="4" w:space="0" w:color="auto"/>
            </w:tcBorders>
            <w:vAlign w:val="center"/>
          </w:tcPr>
          <w:p w:rsidR="00530FD2" w:rsidRPr="009F7C13" w:rsidRDefault="00530FD2" w:rsidP="009F7C13">
            <w:pPr>
              <w:widowControl/>
              <w:snapToGrid w:val="0"/>
              <w:ind w:left="446" w:hangingChars="186" w:hanging="446"/>
              <w:jc w:val="center"/>
              <w:rPr>
                <w:rFonts w:ascii="標楷體" w:eastAsia="標楷體" w:hAnsi="標楷體" w:cs="Arial"/>
              </w:rPr>
            </w:pPr>
            <w:r w:rsidRPr="009F7C13">
              <w:rPr>
                <w:rFonts w:ascii="標楷體" w:eastAsia="標楷體" w:hAnsi="標楷體" w:cs="Arial" w:hint="eastAsia"/>
              </w:rPr>
              <w:t>全民健康保險補充保費</w:t>
            </w:r>
          </w:p>
        </w:tc>
        <w:tc>
          <w:tcPr>
            <w:tcW w:w="538" w:type="pct"/>
            <w:tcBorders>
              <w:top w:val="nil"/>
            </w:tcBorders>
            <w:vAlign w:val="center"/>
          </w:tcPr>
          <w:p w:rsidR="00530FD2" w:rsidRPr="009F7C13" w:rsidRDefault="00530FD2" w:rsidP="00C51AA4">
            <w:pPr>
              <w:widowControl/>
              <w:snapToGrid w:val="0"/>
              <w:ind w:left="446" w:hangingChars="186" w:hanging="446"/>
              <w:jc w:val="right"/>
              <w:rPr>
                <w:rFonts w:ascii="標楷體" w:eastAsia="標楷體" w:hAnsi="標楷體" w:cs="Arial"/>
              </w:rPr>
            </w:pPr>
            <w:r w:rsidRPr="009F7C13">
              <w:rPr>
                <w:rFonts w:ascii="標楷體" w:eastAsia="標楷體" w:hAnsi="標楷體" w:cs="Arial" w:hint="eastAsia"/>
              </w:rPr>
              <w:t>1</w:t>
            </w:r>
          </w:p>
        </w:tc>
        <w:tc>
          <w:tcPr>
            <w:tcW w:w="607" w:type="pct"/>
            <w:tcBorders>
              <w:top w:val="nil"/>
            </w:tcBorders>
            <w:vAlign w:val="center"/>
          </w:tcPr>
          <w:p w:rsidR="00530FD2" w:rsidRPr="009F7C13" w:rsidRDefault="00530FD2" w:rsidP="00C51AA4">
            <w:pPr>
              <w:widowControl/>
              <w:snapToGrid w:val="0"/>
              <w:jc w:val="right"/>
              <w:rPr>
                <w:rFonts w:ascii="標楷體" w:eastAsia="標楷體" w:hAnsi="標楷體" w:cs="Arial"/>
              </w:rPr>
            </w:pPr>
            <w:r w:rsidRPr="009F7C13">
              <w:rPr>
                <w:rFonts w:ascii="標楷體" w:eastAsia="標楷體" w:hAnsi="標楷體" w:cs="Arial" w:hint="eastAsia"/>
              </w:rPr>
              <w:t>115</w:t>
            </w:r>
          </w:p>
        </w:tc>
        <w:tc>
          <w:tcPr>
            <w:tcW w:w="642" w:type="pct"/>
            <w:tcBorders>
              <w:top w:val="nil"/>
            </w:tcBorders>
            <w:vAlign w:val="center"/>
          </w:tcPr>
          <w:p w:rsidR="00530FD2" w:rsidRPr="009F7C13" w:rsidRDefault="00530FD2" w:rsidP="00C51AA4">
            <w:pPr>
              <w:widowControl/>
              <w:snapToGrid w:val="0"/>
              <w:ind w:left="446" w:hangingChars="186" w:hanging="446"/>
              <w:jc w:val="right"/>
              <w:rPr>
                <w:rFonts w:ascii="標楷體" w:eastAsia="標楷體" w:hAnsi="標楷體" w:cs="Arial"/>
              </w:rPr>
            </w:pPr>
            <w:r w:rsidRPr="009F7C13">
              <w:rPr>
                <w:rFonts w:ascii="標楷體" w:eastAsia="標楷體" w:hAnsi="標楷體" w:cs="Arial" w:hint="eastAsia"/>
              </w:rPr>
              <w:t>115</w:t>
            </w:r>
          </w:p>
        </w:tc>
        <w:tc>
          <w:tcPr>
            <w:tcW w:w="1398" w:type="pct"/>
            <w:tcBorders>
              <w:top w:val="nil"/>
            </w:tcBorders>
            <w:vAlign w:val="center"/>
          </w:tcPr>
          <w:p w:rsidR="00530FD2" w:rsidRPr="009F7C13" w:rsidRDefault="00530FD2" w:rsidP="009F7C13">
            <w:pPr>
              <w:widowControl/>
              <w:snapToGrid w:val="0"/>
              <w:ind w:left="446" w:hangingChars="186" w:hanging="446"/>
              <w:jc w:val="center"/>
              <w:rPr>
                <w:rFonts w:ascii="標楷體" w:eastAsia="標楷體" w:hAnsi="標楷體" w:cs="Arial"/>
              </w:rPr>
            </w:pPr>
            <w:r w:rsidRPr="009F7C13">
              <w:rPr>
                <w:rFonts w:ascii="標楷體" w:eastAsia="標楷體" w:hAnsi="標楷體" w:cs="Arial" w:hint="eastAsia"/>
              </w:rPr>
              <w:t>核實列支</w:t>
            </w:r>
          </w:p>
        </w:tc>
      </w:tr>
      <w:tr w:rsidR="00530FD2" w:rsidRPr="009F7C13" w:rsidTr="008036D2">
        <w:trPr>
          <w:cantSplit/>
          <w:trHeight w:hRule="exact" w:val="494"/>
          <w:jc w:val="center"/>
        </w:trPr>
        <w:tc>
          <w:tcPr>
            <w:tcW w:w="512" w:type="pct"/>
            <w:vMerge/>
            <w:tcBorders>
              <w:right w:val="single" w:sz="4" w:space="0" w:color="auto"/>
            </w:tcBorders>
            <w:vAlign w:val="center"/>
          </w:tcPr>
          <w:p w:rsidR="00530FD2" w:rsidRPr="009F7C13" w:rsidRDefault="00530FD2" w:rsidP="009F7C13">
            <w:pPr>
              <w:widowControl/>
              <w:snapToGrid w:val="0"/>
              <w:ind w:leftChars="100" w:left="240"/>
              <w:jc w:val="center"/>
              <w:rPr>
                <w:rFonts w:ascii="標楷體" w:eastAsia="標楷體" w:hAnsi="標楷體"/>
              </w:rPr>
            </w:pPr>
          </w:p>
        </w:tc>
        <w:tc>
          <w:tcPr>
            <w:tcW w:w="1303" w:type="pct"/>
            <w:tcBorders>
              <w:left w:val="single" w:sz="4" w:space="0" w:color="auto"/>
            </w:tcBorders>
            <w:vAlign w:val="center"/>
          </w:tcPr>
          <w:p w:rsidR="00530FD2" w:rsidRPr="009F7C13" w:rsidRDefault="00530FD2" w:rsidP="002346B6">
            <w:pPr>
              <w:widowControl/>
              <w:snapToGrid w:val="0"/>
              <w:rPr>
                <w:rFonts w:ascii="標楷體" w:eastAsia="標楷體" w:hAnsi="標楷體"/>
              </w:rPr>
            </w:pPr>
            <w:r w:rsidRPr="009F7C13">
              <w:rPr>
                <w:rFonts w:ascii="標楷體" w:eastAsia="標楷體" w:hAnsi="標楷體" w:hint="eastAsia"/>
              </w:rPr>
              <w:t>印刷費</w:t>
            </w:r>
          </w:p>
        </w:tc>
        <w:tc>
          <w:tcPr>
            <w:tcW w:w="538" w:type="pct"/>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hint="eastAsia"/>
              </w:rPr>
              <w:t>6</w:t>
            </w:r>
            <w:r w:rsidR="003C6A9A">
              <w:rPr>
                <w:rFonts w:ascii="標楷體" w:eastAsia="標楷體" w:hAnsi="標楷體" w:hint="eastAsia"/>
              </w:rPr>
              <w:t>0</w:t>
            </w:r>
          </w:p>
        </w:tc>
        <w:tc>
          <w:tcPr>
            <w:tcW w:w="607" w:type="pct"/>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hint="eastAsia"/>
              </w:rPr>
              <w:t>30</w:t>
            </w:r>
          </w:p>
        </w:tc>
        <w:tc>
          <w:tcPr>
            <w:tcW w:w="642" w:type="pct"/>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hint="eastAsia"/>
              </w:rPr>
              <w:t>1</w:t>
            </w:r>
            <w:r w:rsidR="003C6A9A">
              <w:rPr>
                <w:rFonts w:ascii="標楷體" w:eastAsia="標楷體" w:hAnsi="標楷體" w:hint="eastAsia"/>
              </w:rPr>
              <w:t>80</w:t>
            </w:r>
            <w:r w:rsidRPr="009F7C13">
              <w:rPr>
                <w:rFonts w:ascii="標楷體" w:eastAsia="標楷體" w:hAnsi="標楷體"/>
              </w:rPr>
              <w:t>0</w:t>
            </w:r>
          </w:p>
        </w:tc>
        <w:tc>
          <w:tcPr>
            <w:tcW w:w="1398" w:type="pct"/>
            <w:vAlign w:val="center"/>
          </w:tcPr>
          <w:p w:rsidR="00530FD2" w:rsidRPr="009F7C13" w:rsidRDefault="00530FD2" w:rsidP="009F7C13">
            <w:pPr>
              <w:widowControl/>
              <w:snapToGrid w:val="0"/>
              <w:ind w:left="372" w:hangingChars="186" w:hanging="372"/>
              <w:jc w:val="center"/>
              <w:rPr>
                <w:rFonts w:ascii="標楷體" w:eastAsia="標楷體" w:hAnsi="標楷體" w:cs="Arial"/>
                <w:sz w:val="20"/>
                <w:szCs w:val="20"/>
              </w:rPr>
            </w:pPr>
          </w:p>
        </w:tc>
      </w:tr>
      <w:tr w:rsidR="00530FD2" w:rsidRPr="009F7C13" w:rsidTr="008036D2">
        <w:trPr>
          <w:cantSplit/>
          <w:trHeight w:hRule="exact" w:val="494"/>
          <w:jc w:val="center"/>
        </w:trPr>
        <w:tc>
          <w:tcPr>
            <w:tcW w:w="512" w:type="pct"/>
            <w:vMerge/>
            <w:tcBorders>
              <w:right w:val="single" w:sz="4" w:space="0" w:color="auto"/>
            </w:tcBorders>
            <w:vAlign w:val="center"/>
          </w:tcPr>
          <w:p w:rsidR="00530FD2" w:rsidRPr="009F7C13" w:rsidRDefault="00530FD2" w:rsidP="009F7C13">
            <w:pPr>
              <w:widowControl/>
              <w:snapToGrid w:val="0"/>
              <w:ind w:leftChars="100" w:left="240"/>
              <w:jc w:val="center"/>
              <w:rPr>
                <w:rFonts w:ascii="標楷體" w:eastAsia="標楷體" w:hAnsi="標楷體"/>
              </w:rPr>
            </w:pPr>
          </w:p>
        </w:tc>
        <w:tc>
          <w:tcPr>
            <w:tcW w:w="1303" w:type="pct"/>
            <w:tcBorders>
              <w:left w:val="single" w:sz="4" w:space="0" w:color="auto"/>
            </w:tcBorders>
            <w:vAlign w:val="center"/>
          </w:tcPr>
          <w:p w:rsidR="00530FD2" w:rsidRPr="009F7C13" w:rsidRDefault="00530FD2" w:rsidP="002346B6">
            <w:pPr>
              <w:widowControl/>
              <w:snapToGrid w:val="0"/>
              <w:rPr>
                <w:rFonts w:ascii="標楷體" w:eastAsia="標楷體" w:hAnsi="標楷體"/>
              </w:rPr>
            </w:pPr>
            <w:r w:rsidRPr="009F7C13">
              <w:rPr>
                <w:rFonts w:ascii="標楷體" w:eastAsia="標楷體" w:hAnsi="標楷體" w:hint="eastAsia"/>
              </w:rPr>
              <w:t>場地佈置費</w:t>
            </w:r>
          </w:p>
        </w:tc>
        <w:tc>
          <w:tcPr>
            <w:tcW w:w="538" w:type="pct"/>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rPr>
              <w:t>1</w:t>
            </w:r>
          </w:p>
        </w:tc>
        <w:tc>
          <w:tcPr>
            <w:tcW w:w="607" w:type="pct"/>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rPr>
              <w:t>500</w:t>
            </w:r>
          </w:p>
        </w:tc>
        <w:tc>
          <w:tcPr>
            <w:tcW w:w="642" w:type="pct"/>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rPr>
              <w:t>500</w:t>
            </w:r>
          </w:p>
        </w:tc>
        <w:tc>
          <w:tcPr>
            <w:tcW w:w="1398" w:type="pct"/>
            <w:vAlign w:val="center"/>
          </w:tcPr>
          <w:p w:rsidR="00530FD2" w:rsidRPr="009F7C13" w:rsidRDefault="00530FD2" w:rsidP="009F7C13">
            <w:pPr>
              <w:widowControl/>
              <w:snapToGrid w:val="0"/>
              <w:ind w:left="372" w:hangingChars="186" w:hanging="372"/>
              <w:jc w:val="center"/>
              <w:rPr>
                <w:rFonts w:ascii="標楷體" w:eastAsia="標楷體" w:hAnsi="標楷體" w:cs="Arial"/>
                <w:sz w:val="20"/>
                <w:szCs w:val="20"/>
              </w:rPr>
            </w:pPr>
          </w:p>
        </w:tc>
      </w:tr>
      <w:tr w:rsidR="00530FD2" w:rsidRPr="009F7C13" w:rsidTr="00A904FF">
        <w:trPr>
          <w:cantSplit/>
          <w:trHeight w:hRule="exact" w:val="412"/>
          <w:jc w:val="center"/>
        </w:trPr>
        <w:tc>
          <w:tcPr>
            <w:tcW w:w="512" w:type="pct"/>
            <w:vMerge/>
            <w:tcBorders>
              <w:right w:val="single" w:sz="4" w:space="0" w:color="auto"/>
            </w:tcBorders>
            <w:vAlign w:val="center"/>
          </w:tcPr>
          <w:p w:rsidR="00530FD2" w:rsidRPr="009F7C13" w:rsidRDefault="00530FD2" w:rsidP="009F7C13">
            <w:pPr>
              <w:widowControl/>
              <w:snapToGrid w:val="0"/>
              <w:ind w:leftChars="45" w:left="108" w:firstLine="1"/>
              <w:jc w:val="center"/>
              <w:rPr>
                <w:rFonts w:ascii="標楷體" w:eastAsia="標楷體" w:hAnsi="標楷體"/>
              </w:rPr>
            </w:pPr>
          </w:p>
        </w:tc>
        <w:tc>
          <w:tcPr>
            <w:tcW w:w="1303" w:type="pct"/>
            <w:tcBorders>
              <w:left w:val="single" w:sz="4" w:space="0" w:color="auto"/>
            </w:tcBorders>
            <w:vAlign w:val="center"/>
          </w:tcPr>
          <w:p w:rsidR="00530FD2" w:rsidRPr="009F7C13" w:rsidRDefault="00530FD2" w:rsidP="002346B6">
            <w:pPr>
              <w:widowControl/>
              <w:snapToGrid w:val="0"/>
              <w:rPr>
                <w:rFonts w:ascii="標楷體" w:eastAsia="標楷體" w:hAnsi="標楷體"/>
              </w:rPr>
            </w:pPr>
            <w:r>
              <w:rPr>
                <w:rFonts w:ascii="標楷體" w:eastAsia="標楷體" w:hAnsi="標楷體" w:hint="eastAsia"/>
              </w:rPr>
              <w:t>講師</w:t>
            </w:r>
            <w:r w:rsidRPr="009F7C13">
              <w:rPr>
                <w:rFonts w:ascii="標楷體" w:eastAsia="標楷體" w:hAnsi="標楷體" w:hint="eastAsia"/>
              </w:rPr>
              <w:t>交通費</w:t>
            </w:r>
          </w:p>
        </w:tc>
        <w:tc>
          <w:tcPr>
            <w:tcW w:w="538" w:type="pct"/>
            <w:vAlign w:val="center"/>
          </w:tcPr>
          <w:p w:rsidR="00530FD2" w:rsidRPr="009F7C13" w:rsidRDefault="00530FD2" w:rsidP="00C51AA4">
            <w:pPr>
              <w:widowControl/>
              <w:snapToGrid w:val="0"/>
              <w:ind w:leftChars="-11" w:hangingChars="11" w:hanging="26"/>
              <w:jc w:val="right"/>
              <w:rPr>
                <w:rFonts w:ascii="標楷體" w:eastAsia="標楷體" w:hAnsi="標楷體"/>
              </w:rPr>
            </w:pPr>
            <w:r w:rsidRPr="009F7C13">
              <w:rPr>
                <w:rFonts w:ascii="標楷體" w:eastAsia="標楷體" w:hAnsi="標楷體"/>
              </w:rPr>
              <w:t>2</w:t>
            </w:r>
          </w:p>
        </w:tc>
        <w:tc>
          <w:tcPr>
            <w:tcW w:w="607" w:type="pct"/>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rPr>
              <w:t xml:space="preserve">   1350</w:t>
            </w:r>
          </w:p>
        </w:tc>
        <w:tc>
          <w:tcPr>
            <w:tcW w:w="642" w:type="pct"/>
            <w:vAlign w:val="center"/>
          </w:tcPr>
          <w:p w:rsidR="00530FD2" w:rsidRPr="009F7C13" w:rsidRDefault="00530FD2" w:rsidP="00C51AA4">
            <w:pPr>
              <w:widowControl/>
              <w:snapToGrid w:val="0"/>
              <w:jc w:val="right"/>
              <w:rPr>
                <w:rFonts w:ascii="標楷體" w:eastAsia="標楷體" w:hAnsi="標楷體"/>
              </w:rPr>
            </w:pPr>
            <w:r w:rsidRPr="009F7C13">
              <w:rPr>
                <w:rFonts w:ascii="標楷體" w:eastAsia="標楷體" w:hAnsi="標楷體"/>
              </w:rPr>
              <w:t>2700</w:t>
            </w:r>
          </w:p>
        </w:tc>
        <w:tc>
          <w:tcPr>
            <w:tcW w:w="1398" w:type="pct"/>
            <w:vAlign w:val="center"/>
          </w:tcPr>
          <w:p w:rsidR="00530FD2" w:rsidRPr="009F7C13" w:rsidRDefault="00530FD2" w:rsidP="009F7C13">
            <w:pPr>
              <w:widowControl/>
              <w:snapToGrid w:val="0"/>
              <w:ind w:leftChars="100" w:left="240"/>
              <w:jc w:val="center"/>
              <w:rPr>
                <w:rFonts w:ascii="標楷體" w:eastAsia="標楷體" w:hAnsi="標楷體"/>
              </w:rPr>
            </w:pPr>
            <w:r>
              <w:rPr>
                <w:rFonts w:ascii="標楷體" w:eastAsia="標楷體" w:hAnsi="標楷體" w:hint="eastAsia"/>
              </w:rPr>
              <w:t>臺</w:t>
            </w:r>
            <w:r w:rsidRPr="009F7C13">
              <w:rPr>
                <w:rFonts w:ascii="標楷體" w:eastAsia="標楷體" w:hAnsi="標楷體" w:hint="eastAsia"/>
              </w:rPr>
              <w:t>北</w:t>
            </w:r>
            <w:r w:rsidRPr="009F7C13">
              <w:rPr>
                <w:rFonts w:ascii="標楷體" w:eastAsia="標楷體" w:hAnsi="標楷體"/>
              </w:rPr>
              <w:t>-</w:t>
            </w:r>
            <w:r>
              <w:rPr>
                <w:rFonts w:ascii="標楷體" w:eastAsia="標楷體" w:hAnsi="標楷體" w:hint="eastAsia"/>
              </w:rPr>
              <w:t>臺</w:t>
            </w:r>
            <w:r w:rsidRPr="009F7C13">
              <w:rPr>
                <w:rFonts w:ascii="標楷體" w:eastAsia="標楷體" w:hAnsi="標楷體" w:hint="eastAsia"/>
              </w:rPr>
              <w:t>南</w:t>
            </w:r>
            <w:r>
              <w:rPr>
                <w:rFonts w:ascii="標楷體" w:eastAsia="標楷體" w:hAnsi="標楷體" w:hint="eastAsia"/>
              </w:rPr>
              <w:t>高鐵</w:t>
            </w:r>
            <w:r w:rsidRPr="009F7C13">
              <w:rPr>
                <w:rFonts w:ascii="標楷體" w:eastAsia="標楷體" w:hAnsi="標楷體" w:hint="eastAsia"/>
              </w:rPr>
              <w:t>去回</w:t>
            </w:r>
          </w:p>
        </w:tc>
      </w:tr>
      <w:tr w:rsidR="009F7C13" w:rsidRPr="009F7C13" w:rsidTr="008036D2">
        <w:trPr>
          <w:cantSplit/>
          <w:trHeight w:hRule="exact" w:val="412"/>
          <w:jc w:val="center"/>
        </w:trPr>
        <w:tc>
          <w:tcPr>
            <w:tcW w:w="512" w:type="pct"/>
            <w:vAlign w:val="center"/>
          </w:tcPr>
          <w:p w:rsidR="009F7C13" w:rsidRPr="009F7C13" w:rsidRDefault="009F7C13" w:rsidP="009F7C13">
            <w:pPr>
              <w:widowControl/>
              <w:snapToGrid w:val="0"/>
              <w:ind w:leftChars="45" w:left="108" w:firstLine="1"/>
              <w:jc w:val="center"/>
              <w:rPr>
                <w:rFonts w:ascii="標楷體" w:eastAsia="標楷體" w:hAnsi="標楷體"/>
              </w:rPr>
            </w:pPr>
            <w:r w:rsidRPr="009F7C13">
              <w:rPr>
                <w:rFonts w:ascii="標楷體" w:eastAsia="標楷體" w:hAnsi="標楷體" w:hint="eastAsia"/>
              </w:rPr>
              <w:t>雜支</w:t>
            </w:r>
          </w:p>
        </w:tc>
        <w:tc>
          <w:tcPr>
            <w:tcW w:w="1303" w:type="pct"/>
            <w:vAlign w:val="center"/>
          </w:tcPr>
          <w:p w:rsidR="009F7C13" w:rsidRPr="009F7C13" w:rsidRDefault="009F7C13" w:rsidP="009F7C13">
            <w:pPr>
              <w:widowControl/>
              <w:snapToGrid w:val="0"/>
              <w:ind w:leftChars="100" w:left="240"/>
              <w:jc w:val="center"/>
              <w:rPr>
                <w:rFonts w:ascii="標楷體" w:eastAsia="標楷體" w:hAnsi="標楷體"/>
              </w:rPr>
            </w:pPr>
          </w:p>
        </w:tc>
        <w:tc>
          <w:tcPr>
            <w:tcW w:w="538" w:type="pct"/>
            <w:vAlign w:val="center"/>
          </w:tcPr>
          <w:p w:rsidR="009F7C13" w:rsidRPr="009F7C13" w:rsidRDefault="009F7C13" w:rsidP="00C51AA4">
            <w:pPr>
              <w:widowControl/>
              <w:snapToGrid w:val="0"/>
              <w:ind w:leftChars="-11" w:hangingChars="11" w:hanging="26"/>
              <w:jc w:val="right"/>
              <w:rPr>
                <w:rFonts w:ascii="標楷體" w:eastAsia="標楷體" w:hAnsi="標楷體"/>
              </w:rPr>
            </w:pPr>
            <w:r w:rsidRPr="009F7C13">
              <w:rPr>
                <w:rFonts w:ascii="標楷體" w:eastAsia="標楷體" w:hAnsi="標楷體"/>
              </w:rPr>
              <w:t>1</w:t>
            </w:r>
          </w:p>
        </w:tc>
        <w:tc>
          <w:tcPr>
            <w:tcW w:w="607" w:type="pct"/>
            <w:vAlign w:val="center"/>
          </w:tcPr>
          <w:p w:rsidR="009F7C13" w:rsidRPr="009F7C13" w:rsidRDefault="003C6A9A" w:rsidP="00C51AA4">
            <w:pPr>
              <w:widowControl/>
              <w:snapToGrid w:val="0"/>
              <w:jc w:val="right"/>
              <w:rPr>
                <w:rFonts w:ascii="標楷體" w:eastAsia="標楷體" w:hAnsi="標楷體"/>
              </w:rPr>
            </w:pPr>
            <w:r>
              <w:rPr>
                <w:rFonts w:ascii="標楷體" w:eastAsia="標楷體" w:hAnsi="標楷體" w:hint="eastAsia"/>
              </w:rPr>
              <w:t>88</w:t>
            </w:r>
            <w:r w:rsidR="009F7C13" w:rsidRPr="009F7C13">
              <w:rPr>
                <w:rFonts w:ascii="標楷體" w:eastAsia="標楷體" w:hAnsi="標楷體"/>
              </w:rPr>
              <w:t>5</w:t>
            </w:r>
          </w:p>
        </w:tc>
        <w:tc>
          <w:tcPr>
            <w:tcW w:w="642" w:type="pct"/>
            <w:vAlign w:val="center"/>
          </w:tcPr>
          <w:p w:rsidR="009F7C13" w:rsidRPr="009F7C13" w:rsidRDefault="003C6A9A" w:rsidP="00C51AA4">
            <w:pPr>
              <w:widowControl/>
              <w:snapToGrid w:val="0"/>
              <w:jc w:val="right"/>
              <w:rPr>
                <w:rFonts w:ascii="標楷體" w:eastAsia="標楷體" w:hAnsi="標楷體"/>
              </w:rPr>
            </w:pPr>
            <w:r>
              <w:rPr>
                <w:rFonts w:ascii="標楷體" w:eastAsia="標楷體" w:hAnsi="標楷體" w:hint="eastAsia"/>
              </w:rPr>
              <w:t>88</w:t>
            </w:r>
            <w:r w:rsidR="009F7C13" w:rsidRPr="009F7C13">
              <w:rPr>
                <w:rFonts w:ascii="標楷體" w:eastAsia="標楷體" w:hAnsi="標楷體"/>
              </w:rPr>
              <w:t>5</w:t>
            </w:r>
          </w:p>
        </w:tc>
        <w:tc>
          <w:tcPr>
            <w:tcW w:w="1398" w:type="pct"/>
            <w:vAlign w:val="center"/>
          </w:tcPr>
          <w:p w:rsidR="009F7C13" w:rsidRPr="009F7C13" w:rsidRDefault="009F7C13" w:rsidP="009F7C13">
            <w:pPr>
              <w:widowControl/>
              <w:snapToGrid w:val="0"/>
              <w:ind w:leftChars="100" w:left="240"/>
              <w:jc w:val="center"/>
              <w:rPr>
                <w:rFonts w:ascii="標楷體" w:eastAsia="標楷體" w:hAnsi="標楷體"/>
              </w:rPr>
            </w:pPr>
          </w:p>
        </w:tc>
      </w:tr>
      <w:tr w:rsidR="009F7C13" w:rsidRPr="009F7C13" w:rsidTr="008036D2">
        <w:trPr>
          <w:cantSplit/>
          <w:trHeight w:hRule="exact" w:val="432"/>
          <w:jc w:val="center"/>
        </w:trPr>
        <w:tc>
          <w:tcPr>
            <w:tcW w:w="512" w:type="pct"/>
            <w:vAlign w:val="center"/>
          </w:tcPr>
          <w:p w:rsidR="009F7C13" w:rsidRPr="009F7C13" w:rsidRDefault="009F7C13" w:rsidP="009F7C13">
            <w:pPr>
              <w:widowControl/>
              <w:snapToGrid w:val="0"/>
              <w:ind w:leftChars="45" w:left="108" w:firstLine="1"/>
              <w:jc w:val="center"/>
              <w:rPr>
                <w:rFonts w:ascii="標楷體" w:eastAsia="標楷體" w:hAnsi="標楷體"/>
              </w:rPr>
            </w:pPr>
            <w:r w:rsidRPr="009F7C13">
              <w:rPr>
                <w:rFonts w:ascii="標楷體" w:eastAsia="標楷體" w:hAnsi="標楷體" w:hint="eastAsia"/>
              </w:rPr>
              <w:t>合計</w:t>
            </w:r>
          </w:p>
        </w:tc>
        <w:tc>
          <w:tcPr>
            <w:tcW w:w="1303" w:type="pct"/>
            <w:vAlign w:val="center"/>
          </w:tcPr>
          <w:p w:rsidR="009F7C13" w:rsidRPr="009F7C13" w:rsidRDefault="009F7C13" w:rsidP="009F7C13">
            <w:pPr>
              <w:widowControl/>
              <w:snapToGrid w:val="0"/>
              <w:ind w:leftChars="100" w:left="240"/>
              <w:jc w:val="center"/>
              <w:rPr>
                <w:rFonts w:ascii="標楷體" w:eastAsia="標楷體" w:hAnsi="標楷體"/>
              </w:rPr>
            </w:pPr>
          </w:p>
        </w:tc>
        <w:tc>
          <w:tcPr>
            <w:tcW w:w="538" w:type="pct"/>
            <w:vAlign w:val="center"/>
          </w:tcPr>
          <w:p w:rsidR="009F7C13" w:rsidRPr="009F7C13" w:rsidRDefault="009F7C13" w:rsidP="00C51AA4">
            <w:pPr>
              <w:widowControl/>
              <w:snapToGrid w:val="0"/>
              <w:ind w:leftChars="100" w:left="240"/>
              <w:jc w:val="right"/>
              <w:rPr>
                <w:rFonts w:ascii="標楷體" w:eastAsia="標楷體" w:hAnsi="標楷體"/>
              </w:rPr>
            </w:pPr>
          </w:p>
        </w:tc>
        <w:tc>
          <w:tcPr>
            <w:tcW w:w="607" w:type="pct"/>
            <w:vAlign w:val="center"/>
          </w:tcPr>
          <w:p w:rsidR="009F7C13" w:rsidRPr="009F7C13" w:rsidRDefault="009F7C13" w:rsidP="00C51AA4">
            <w:pPr>
              <w:widowControl/>
              <w:snapToGrid w:val="0"/>
              <w:ind w:leftChars="100" w:left="240"/>
              <w:jc w:val="right"/>
              <w:rPr>
                <w:rFonts w:ascii="標楷體" w:eastAsia="標楷體" w:hAnsi="標楷體"/>
              </w:rPr>
            </w:pPr>
          </w:p>
        </w:tc>
        <w:tc>
          <w:tcPr>
            <w:tcW w:w="642" w:type="pct"/>
            <w:vAlign w:val="center"/>
          </w:tcPr>
          <w:p w:rsidR="009F7C13" w:rsidRPr="009F7C13" w:rsidRDefault="009F7C13" w:rsidP="00C51AA4">
            <w:pPr>
              <w:widowControl/>
              <w:snapToGrid w:val="0"/>
              <w:jc w:val="right"/>
              <w:rPr>
                <w:rFonts w:ascii="標楷體" w:eastAsia="標楷體" w:hAnsi="標楷體"/>
              </w:rPr>
            </w:pPr>
            <w:r w:rsidRPr="009F7C13">
              <w:rPr>
                <w:rFonts w:ascii="標楷體" w:eastAsia="標楷體" w:hAnsi="標楷體" w:hint="eastAsia"/>
              </w:rPr>
              <w:t>1</w:t>
            </w:r>
            <w:r w:rsidR="00964D04">
              <w:rPr>
                <w:rFonts w:ascii="標楷體" w:eastAsia="標楷體" w:hAnsi="標楷體" w:hint="eastAsia"/>
              </w:rPr>
              <w:t>20</w:t>
            </w:r>
            <w:r w:rsidRPr="009F7C13">
              <w:rPr>
                <w:rFonts w:ascii="標楷體" w:eastAsia="標楷體" w:hAnsi="標楷體" w:hint="eastAsia"/>
              </w:rPr>
              <w:t>00</w:t>
            </w:r>
          </w:p>
        </w:tc>
        <w:tc>
          <w:tcPr>
            <w:tcW w:w="1398" w:type="pct"/>
            <w:vAlign w:val="center"/>
          </w:tcPr>
          <w:p w:rsidR="009F7C13" w:rsidRPr="009F7C13" w:rsidRDefault="009F7C13" w:rsidP="009F7C13">
            <w:pPr>
              <w:widowControl/>
              <w:snapToGrid w:val="0"/>
              <w:ind w:leftChars="100" w:left="240"/>
              <w:jc w:val="center"/>
              <w:rPr>
                <w:rFonts w:ascii="標楷體" w:eastAsia="標楷體" w:hAnsi="標楷體"/>
              </w:rPr>
            </w:pPr>
          </w:p>
        </w:tc>
      </w:tr>
    </w:tbl>
    <w:p w:rsidR="009F7C13" w:rsidRPr="009F7C13" w:rsidRDefault="009F7C13" w:rsidP="009F7C13">
      <w:pPr>
        <w:widowControl/>
        <w:snapToGrid w:val="0"/>
        <w:rPr>
          <w:rFonts w:ascii="標楷體" w:eastAsia="標楷體" w:hAnsi="標楷體"/>
        </w:rPr>
      </w:pPr>
    </w:p>
    <w:p w:rsidR="009F7C13" w:rsidRPr="009F7C13" w:rsidRDefault="009F7C13" w:rsidP="009F7C13">
      <w:pPr>
        <w:widowControl/>
        <w:snapToGrid w:val="0"/>
        <w:rPr>
          <w:rFonts w:ascii="標楷體" w:eastAsia="標楷體" w:hAnsi="標楷體"/>
        </w:rPr>
      </w:pPr>
      <w:r w:rsidRPr="009F7C13">
        <w:rPr>
          <w:rFonts w:ascii="標楷體" w:eastAsia="標楷體" w:hAnsi="標楷體" w:hint="eastAsia"/>
          <w:b/>
        </w:rPr>
        <w:t>八、成效評估之實施</w:t>
      </w:r>
      <w:r w:rsidRPr="009F7C13">
        <w:rPr>
          <w:rFonts w:ascii="標楷體" w:eastAsia="標楷體" w:hAnsi="標楷體" w:hint="eastAsia"/>
        </w:rPr>
        <w:t>：</w:t>
      </w:r>
    </w:p>
    <w:p w:rsidR="009F7C13" w:rsidRPr="009F7C13" w:rsidRDefault="009F7C13" w:rsidP="009F7C13">
      <w:pPr>
        <w:widowControl/>
        <w:ind w:left="720" w:hangingChars="300" w:hanging="720"/>
        <w:rPr>
          <w:rFonts w:ascii="標楷體" w:eastAsia="標楷體" w:hAnsi="標楷體" w:cs="Arial"/>
        </w:rPr>
      </w:pPr>
      <w:r w:rsidRPr="009F7C13">
        <w:rPr>
          <w:rFonts w:ascii="標楷體" w:eastAsia="標楷體" w:hAnsi="標楷體" w:hint="eastAsia"/>
        </w:rPr>
        <w:t>（一）觀察法：以實際觀察與紀錄，</w:t>
      </w:r>
      <w:r w:rsidRPr="009F7C13">
        <w:rPr>
          <w:rFonts w:ascii="標楷體" w:eastAsia="標楷體" w:hAnsi="標楷體" w:cs="Arial" w:hint="eastAsia"/>
        </w:rPr>
        <w:t>了解教師</w:t>
      </w:r>
      <w:r w:rsidRPr="009F7C13">
        <w:rPr>
          <w:rFonts w:ascii="標楷體" w:eastAsia="標楷體" w:hAnsi="標楷體" w:hint="eastAsia"/>
        </w:rPr>
        <w:t>對於探索台灣常民文化介入當代性藝術、生活美感之可能性的認識，與運用在地文化符碼於課程設計之藝術涵養與美感素養</w:t>
      </w:r>
      <w:r w:rsidRPr="009F7C13">
        <w:rPr>
          <w:rFonts w:ascii="標楷體" w:eastAsia="標楷體" w:hAnsi="標楷體" w:cs="Arial" w:hint="eastAsia"/>
        </w:rPr>
        <w:t>。</w:t>
      </w:r>
    </w:p>
    <w:p w:rsidR="009F7C13" w:rsidRDefault="009F7C13" w:rsidP="009F7C13">
      <w:pPr>
        <w:widowControl/>
        <w:ind w:left="720" w:hangingChars="300" w:hanging="720"/>
        <w:rPr>
          <w:rFonts w:ascii="標楷體" w:eastAsia="標楷體" w:hAnsi="標楷體"/>
        </w:rPr>
      </w:pPr>
      <w:r w:rsidRPr="009F7C13">
        <w:rPr>
          <w:rFonts w:ascii="標楷體" w:eastAsia="標楷體" w:hAnsi="標楷體" w:hint="eastAsia"/>
        </w:rPr>
        <w:t>（二）問卷調查法：了解教師對十二年國教總綱的認識，藝術科課綱與素養導向跨領域課程設計</w:t>
      </w:r>
      <w:r w:rsidRPr="009F7C13">
        <w:rPr>
          <w:rFonts w:ascii="標楷體" w:eastAsia="標楷體" w:hAnsi="標楷體" w:cs="Arial" w:hint="eastAsia"/>
        </w:rPr>
        <w:t>的</w:t>
      </w:r>
      <w:r w:rsidRPr="009F7C13">
        <w:rPr>
          <w:rFonts w:ascii="標楷體" w:eastAsia="標楷體" w:hAnsi="標楷體" w:hint="eastAsia"/>
        </w:rPr>
        <w:t>看法。</w:t>
      </w:r>
    </w:p>
    <w:p w:rsidR="00C51AA4" w:rsidRPr="009F7C13" w:rsidRDefault="00C51AA4" w:rsidP="009F7C13">
      <w:pPr>
        <w:widowControl/>
        <w:ind w:left="720" w:hangingChars="300" w:hanging="720"/>
        <w:rPr>
          <w:rFonts w:ascii="標楷體" w:eastAsia="標楷體" w:hAnsi="標楷體"/>
        </w:rPr>
      </w:pPr>
    </w:p>
    <w:p w:rsidR="009F7C13" w:rsidRPr="009F7C13" w:rsidRDefault="009F7C13" w:rsidP="009F7C13">
      <w:pPr>
        <w:widowControl/>
        <w:snapToGrid w:val="0"/>
        <w:rPr>
          <w:rFonts w:ascii="標楷體" w:eastAsia="標楷體" w:hAnsi="標楷體" w:cs="Arial"/>
        </w:rPr>
      </w:pPr>
      <w:r w:rsidRPr="009F7C13">
        <w:rPr>
          <w:rFonts w:ascii="標楷體" w:eastAsia="標楷體" w:hAnsi="標楷體" w:cs="Arial" w:hint="eastAsia"/>
          <w:b/>
        </w:rPr>
        <w:t>九、預期成效</w:t>
      </w:r>
      <w:r w:rsidRPr="009F7C13">
        <w:rPr>
          <w:rFonts w:ascii="標楷體" w:eastAsia="標楷體" w:hAnsi="標楷體" w:cs="Arial" w:hint="eastAsia"/>
        </w:rPr>
        <w:t>：</w:t>
      </w:r>
    </w:p>
    <w:p w:rsidR="009F7C13" w:rsidRPr="009F7C13" w:rsidRDefault="00C51AA4" w:rsidP="009F7C13">
      <w:pPr>
        <w:widowControl/>
        <w:ind w:left="480" w:hangingChars="200" w:hanging="480"/>
        <w:rPr>
          <w:rFonts w:ascii="標楷體" w:eastAsia="標楷體" w:hAnsi="標楷體"/>
        </w:rPr>
      </w:pPr>
      <w:r>
        <w:rPr>
          <w:rFonts w:ascii="標楷體" w:eastAsia="標楷體" w:hAnsi="標楷體" w:hint="eastAsia"/>
        </w:rPr>
        <w:t>（</w:t>
      </w:r>
      <w:r w:rsidR="009F7C13" w:rsidRPr="009F7C13">
        <w:rPr>
          <w:rFonts w:ascii="標楷體" w:eastAsia="標楷體" w:hAnsi="標楷體" w:hint="eastAsia"/>
        </w:rPr>
        <w:t>ㄧ</w:t>
      </w:r>
      <w:r>
        <w:rPr>
          <w:rFonts w:ascii="標楷體" w:eastAsia="標楷體" w:hAnsi="標楷體" w:hint="eastAsia"/>
        </w:rPr>
        <w:t>）</w:t>
      </w:r>
      <w:r w:rsidR="009F7C13" w:rsidRPr="009F7C13">
        <w:rPr>
          <w:rFonts w:ascii="標楷體" w:eastAsia="標楷體" w:hAnsi="標楷體" w:hint="eastAsia"/>
        </w:rPr>
        <w:t>精進本市國中小藝術領域教師之藝術涵養與美感素養，以提升教學品質。</w:t>
      </w:r>
    </w:p>
    <w:p w:rsidR="00C51AA4" w:rsidRDefault="00C51AA4" w:rsidP="009F7C13">
      <w:pPr>
        <w:widowControl/>
        <w:ind w:left="480" w:hangingChars="200" w:hanging="480"/>
        <w:rPr>
          <w:rFonts w:ascii="標楷體" w:eastAsia="標楷體" w:hAnsi="標楷體"/>
        </w:rPr>
      </w:pPr>
      <w:r>
        <w:rPr>
          <w:rFonts w:ascii="標楷體" w:eastAsia="標楷體" w:hAnsi="標楷體" w:hint="eastAsia"/>
        </w:rPr>
        <w:t>（</w:t>
      </w:r>
      <w:r w:rsidR="009F7C13" w:rsidRPr="009F7C13">
        <w:rPr>
          <w:rFonts w:ascii="標楷體" w:eastAsia="標楷體" w:hAnsi="標楷體" w:hint="eastAsia"/>
        </w:rPr>
        <w:t>二</w:t>
      </w:r>
      <w:r>
        <w:rPr>
          <w:rFonts w:ascii="標楷體" w:eastAsia="標楷體" w:hAnsi="標楷體" w:hint="eastAsia"/>
        </w:rPr>
        <w:t>）</w:t>
      </w:r>
      <w:r w:rsidR="009F7C13" w:rsidRPr="009F7C13">
        <w:rPr>
          <w:rFonts w:ascii="標楷體" w:eastAsia="標楷體" w:hAnsi="標楷體" w:hint="eastAsia"/>
        </w:rPr>
        <w:t>提升教師運用在地文化符碼於課程設計，並以跨域思維結合不同學科，涵育學生對地</w:t>
      </w:r>
    </w:p>
    <w:p w:rsidR="009F7C13" w:rsidRDefault="009F7C13" w:rsidP="00C51AA4">
      <w:pPr>
        <w:widowControl/>
        <w:rPr>
          <w:rFonts w:ascii="標楷體" w:eastAsia="標楷體" w:hAnsi="標楷體"/>
        </w:rPr>
      </w:pPr>
      <w:r w:rsidRPr="009F7C13">
        <w:rPr>
          <w:rFonts w:ascii="標楷體" w:eastAsia="標楷體" w:hAnsi="標楷體" w:hint="eastAsia"/>
        </w:rPr>
        <w:t>方文化之認同，品味在地美感。</w:t>
      </w:r>
    </w:p>
    <w:p w:rsidR="00A936E2" w:rsidRDefault="00A936E2" w:rsidP="00C51AA4">
      <w:pPr>
        <w:widowControl/>
        <w:rPr>
          <w:rFonts w:ascii="標楷體" w:eastAsia="標楷體" w:hAnsi="標楷體"/>
        </w:rPr>
      </w:pPr>
    </w:p>
    <w:p w:rsidR="009F7C13" w:rsidRDefault="009F7C13">
      <w:pPr>
        <w:rPr>
          <w:rFonts w:ascii="新細明體" w:eastAsia="新細明體" w:hAnsi="新細明體" w:cs="新細明體"/>
          <w:b/>
        </w:rPr>
      </w:pPr>
    </w:p>
    <w:p w:rsidR="009F7C13" w:rsidRPr="009F7C13" w:rsidRDefault="000D1B7B" w:rsidP="00822762">
      <w:pPr>
        <w:jc w:val="center"/>
        <w:rPr>
          <w:rFonts w:ascii="標楷體" w:eastAsia="標楷體" w:hAnsi="標楷體"/>
          <w:b/>
        </w:rPr>
      </w:pPr>
      <w:r w:rsidRPr="00205AA1">
        <w:rPr>
          <w:rFonts w:ascii="標楷體" w:eastAsia="標楷體" w:hAnsi="標楷體" w:cs="BiauKai" w:hint="eastAsia"/>
          <w:sz w:val="20"/>
          <w:szCs w:val="20"/>
        </w:rPr>
        <w:t>附件11</w:t>
      </w:r>
      <w:r w:rsidR="009F7C13" w:rsidRPr="00B46053">
        <w:rPr>
          <w:rFonts w:ascii="標楷體" w:eastAsia="標楷體" w:hAnsi="標楷體" w:cs="BiauKai" w:hint="eastAsia"/>
          <w:b/>
        </w:rPr>
        <w:t>臺</w:t>
      </w:r>
      <w:r w:rsidR="009F7C13" w:rsidRPr="00B46053">
        <w:rPr>
          <w:rFonts w:ascii="標楷體" w:eastAsia="標楷體" w:hAnsi="標楷體" w:cs="BiauKai"/>
          <w:b/>
        </w:rPr>
        <w:t>南</w:t>
      </w:r>
      <w:r w:rsidR="009F7C13" w:rsidRPr="00B46053">
        <w:rPr>
          <w:rFonts w:ascii="標楷體" w:eastAsia="標楷體" w:hAnsi="標楷體" w:cs="Gungsuh"/>
          <w:b/>
        </w:rPr>
        <w:t>市10</w:t>
      </w:r>
      <w:r w:rsidR="009F7C13" w:rsidRPr="00B46053">
        <w:rPr>
          <w:rFonts w:ascii="標楷體" w:eastAsia="標楷體" w:hAnsi="標楷體" w:cs="Gungsuh" w:hint="eastAsia"/>
          <w:b/>
        </w:rPr>
        <w:t>9</w:t>
      </w:r>
      <w:r w:rsidR="009F7C13" w:rsidRPr="00B46053">
        <w:rPr>
          <w:rFonts w:ascii="標楷體" w:eastAsia="標楷體" w:hAnsi="標楷體" w:cs="Gungsuh"/>
          <w:b/>
        </w:rPr>
        <w:t>學年度精進國民中小學教師教學專業與課程品質整體推動計畫</w:t>
      </w:r>
    </w:p>
    <w:p w:rsidR="009F7C13" w:rsidRPr="009F7C13" w:rsidRDefault="009F7C13" w:rsidP="009F7C13">
      <w:pPr>
        <w:jc w:val="center"/>
        <w:rPr>
          <w:rFonts w:ascii="標楷體" w:eastAsia="標楷體" w:hAnsi="標楷體"/>
          <w:b/>
        </w:rPr>
      </w:pPr>
      <w:r w:rsidRPr="009F7C13">
        <w:rPr>
          <w:rFonts w:ascii="標楷體" w:eastAsia="標楷體" w:hAnsi="標楷體" w:cs="Gungsuh"/>
          <w:b/>
        </w:rPr>
        <w:t>國民教育輔導團藝術領域輔導小組</w:t>
      </w:r>
    </w:p>
    <w:p w:rsidR="009F7C13" w:rsidRPr="009F7C13" w:rsidRDefault="009F7C13" w:rsidP="009F7C13">
      <w:pPr>
        <w:keepNext/>
        <w:pBdr>
          <w:top w:val="nil"/>
          <w:left w:val="nil"/>
          <w:bottom w:val="nil"/>
          <w:right w:val="nil"/>
          <w:between w:val="nil"/>
        </w:pBdr>
        <w:shd w:val="clear" w:color="auto" w:fill="FFFFFF"/>
        <w:spacing w:line="440" w:lineRule="auto"/>
        <w:jc w:val="center"/>
        <w:outlineLvl w:val="0"/>
        <w:rPr>
          <w:rFonts w:ascii="標楷體" w:eastAsia="標楷體" w:hAnsi="標楷體" w:cs="Arial"/>
          <w:b/>
        </w:rPr>
      </w:pPr>
      <w:r w:rsidRPr="009F7C13">
        <w:rPr>
          <w:rFonts w:ascii="標楷體" w:eastAsia="標楷體" w:hAnsi="標楷體" w:cs="BiauKai" w:hint="eastAsia"/>
          <w:b/>
        </w:rPr>
        <w:t>美感自動好系列-「</w:t>
      </w:r>
      <w:r w:rsidRPr="009F7C13">
        <w:rPr>
          <w:rFonts w:ascii="標楷體" w:eastAsia="標楷體" w:hAnsi="標楷體" w:cs="Arial" w:hint="eastAsia"/>
          <w:b/>
        </w:rPr>
        <w:t>藝論紛紛-笛卡兒咖啡館</w:t>
      </w:r>
      <w:r w:rsidRPr="009F7C13">
        <w:rPr>
          <w:rFonts w:ascii="標楷體" w:eastAsia="標楷體" w:hAnsi="標楷體" w:cs="BiauKai" w:hint="eastAsia"/>
          <w:b/>
        </w:rPr>
        <w:t>」實施計畫</w:t>
      </w:r>
    </w:p>
    <w:p w:rsidR="009F7C13" w:rsidRPr="009F7C13" w:rsidRDefault="009F7C13" w:rsidP="0003749E">
      <w:pPr>
        <w:snapToGrid w:val="0"/>
        <w:jc w:val="both"/>
        <w:outlineLvl w:val="0"/>
        <w:rPr>
          <w:rFonts w:ascii="標楷體" w:eastAsia="標楷體" w:hAnsi="標楷體"/>
          <w:b/>
        </w:rPr>
      </w:pPr>
      <w:r w:rsidRPr="009F7C13">
        <w:rPr>
          <w:rFonts w:ascii="標楷體" w:eastAsia="標楷體" w:hAnsi="標楷體" w:hint="eastAsia"/>
          <w:b/>
        </w:rPr>
        <w:t>一、依據：</w:t>
      </w:r>
    </w:p>
    <w:p w:rsidR="009F7C13" w:rsidRPr="009F7C13" w:rsidRDefault="009F7C13" w:rsidP="009F7C13">
      <w:pPr>
        <w:autoSpaceDE w:val="0"/>
        <w:autoSpaceDN w:val="0"/>
        <w:adjustRightInd w:val="0"/>
        <w:snapToGrid w:val="0"/>
        <w:ind w:left="708" w:hangingChars="295" w:hanging="708"/>
        <w:rPr>
          <w:rFonts w:ascii="標楷體" w:eastAsia="標楷體" w:hAnsi="標楷體"/>
        </w:rPr>
      </w:pPr>
      <w:r w:rsidRPr="009F7C13">
        <w:rPr>
          <w:rFonts w:ascii="標楷體" w:eastAsia="標楷體" w:hAnsi="標楷體"/>
        </w:rPr>
        <w:t>（一）教育部補助</w:t>
      </w:r>
      <w:r w:rsidRPr="009F7C13">
        <w:rPr>
          <w:rFonts w:ascii="標楷體" w:eastAsia="標楷體" w:hAnsi="標楷體" w:hint="eastAsia"/>
        </w:rPr>
        <w:t>直轄市、</w:t>
      </w:r>
      <w:r w:rsidRPr="009F7C13">
        <w:rPr>
          <w:rFonts w:ascii="標楷體" w:eastAsia="標楷體" w:hAnsi="標楷體"/>
        </w:rPr>
        <w:t>縣(市)</w:t>
      </w:r>
      <w:r w:rsidRPr="009F7C13">
        <w:rPr>
          <w:rFonts w:ascii="標楷體" w:eastAsia="標楷體" w:hAnsi="標楷體" w:hint="eastAsia"/>
        </w:rPr>
        <w:t>政府</w:t>
      </w:r>
      <w:r w:rsidRPr="009F7C13">
        <w:rPr>
          <w:rFonts w:ascii="標楷體" w:eastAsia="標楷體" w:hAnsi="標楷體"/>
        </w:rPr>
        <w:t>精進國民中學及國民小學</w:t>
      </w:r>
      <w:r w:rsidRPr="009F7C13">
        <w:rPr>
          <w:rFonts w:ascii="標楷體" w:eastAsia="標楷體" w:hAnsi="標楷體" w:hint="eastAsia"/>
        </w:rPr>
        <w:t>教師</w:t>
      </w:r>
      <w:r w:rsidRPr="009F7C13">
        <w:rPr>
          <w:rFonts w:ascii="標楷體" w:eastAsia="標楷體" w:hAnsi="標楷體"/>
        </w:rPr>
        <w:t>教學</w:t>
      </w:r>
      <w:r w:rsidRPr="009F7C13">
        <w:rPr>
          <w:rFonts w:ascii="標楷體" w:eastAsia="標楷體" w:hAnsi="標楷體" w:hint="eastAsia"/>
        </w:rPr>
        <w:t>專業與課程</w:t>
      </w:r>
      <w:r w:rsidRPr="009F7C13">
        <w:rPr>
          <w:rFonts w:ascii="標楷體" w:eastAsia="標楷體" w:hAnsi="標楷體"/>
        </w:rPr>
        <w:t>品質</w:t>
      </w:r>
      <w:r w:rsidRPr="009F7C13">
        <w:rPr>
          <w:rFonts w:ascii="標楷體" w:eastAsia="標楷體" w:hAnsi="標楷體" w:hint="eastAsia"/>
        </w:rPr>
        <w:t>作業</w:t>
      </w:r>
      <w:r w:rsidRPr="009F7C13">
        <w:rPr>
          <w:rFonts w:ascii="標楷體" w:eastAsia="標楷體" w:hAnsi="標楷體"/>
        </w:rPr>
        <w:t>要點。</w:t>
      </w:r>
    </w:p>
    <w:p w:rsidR="009F7C13" w:rsidRPr="009F7C13" w:rsidRDefault="009F7C13" w:rsidP="009F7C13">
      <w:pPr>
        <w:autoSpaceDE w:val="0"/>
        <w:autoSpaceDN w:val="0"/>
        <w:adjustRightInd w:val="0"/>
        <w:snapToGrid w:val="0"/>
        <w:rPr>
          <w:rFonts w:ascii="標楷體" w:eastAsia="標楷體" w:hAnsi="標楷體"/>
        </w:rPr>
      </w:pPr>
      <w:r w:rsidRPr="009F7C13">
        <w:rPr>
          <w:rFonts w:ascii="標楷體" w:eastAsia="標楷體" w:hAnsi="標楷體"/>
        </w:rPr>
        <w:t>（二）</w:t>
      </w:r>
      <w:r w:rsidRPr="009F7C13">
        <w:rPr>
          <w:rFonts w:ascii="標楷體" w:eastAsia="標楷體" w:hAnsi="標楷體" w:hint="eastAsia"/>
        </w:rPr>
        <w:t>臺南市</w:t>
      </w:r>
      <w:r w:rsidRPr="009F7C13">
        <w:rPr>
          <w:rFonts w:ascii="標楷體" w:eastAsia="標楷體" w:hAnsi="標楷體"/>
        </w:rPr>
        <w:t>1</w:t>
      </w:r>
      <w:r w:rsidRPr="009F7C13">
        <w:rPr>
          <w:rFonts w:ascii="標楷體" w:eastAsia="標楷體" w:hAnsi="標楷體" w:hint="eastAsia"/>
        </w:rPr>
        <w:t>09學</w:t>
      </w:r>
      <w:r w:rsidRPr="009F7C13">
        <w:rPr>
          <w:rFonts w:ascii="標楷體" w:eastAsia="標楷體" w:hAnsi="標楷體"/>
        </w:rPr>
        <w:t>年度精進國民中小學</w:t>
      </w:r>
      <w:r w:rsidRPr="009F7C13">
        <w:rPr>
          <w:rFonts w:ascii="標楷體" w:eastAsia="標楷體" w:hAnsi="標楷體" w:hint="eastAsia"/>
        </w:rPr>
        <w:t>教師</w:t>
      </w:r>
      <w:r w:rsidRPr="009F7C13">
        <w:rPr>
          <w:rFonts w:ascii="標楷體" w:eastAsia="標楷體" w:hAnsi="標楷體"/>
        </w:rPr>
        <w:t>教學</w:t>
      </w:r>
      <w:r w:rsidRPr="009F7C13">
        <w:rPr>
          <w:rFonts w:ascii="標楷體" w:eastAsia="標楷體" w:hAnsi="標楷體" w:hint="eastAsia"/>
        </w:rPr>
        <w:t>專業與課程</w:t>
      </w:r>
      <w:r w:rsidRPr="009F7C13">
        <w:rPr>
          <w:rFonts w:ascii="標楷體" w:eastAsia="標楷體" w:hAnsi="標楷體"/>
        </w:rPr>
        <w:t>品質</w:t>
      </w:r>
      <w:r w:rsidRPr="009F7C13">
        <w:rPr>
          <w:rFonts w:ascii="標楷體" w:eastAsia="標楷體" w:hAnsi="標楷體" w:hint="eastAsia"/>
        </w:rPr>
        <w:t>整體推動</w:t>
      </w:r>
      <w:r w:rsidRPr="009F7C13">
        <w:rPr>
          <w:rFonts w:ascii="標楷體" w:eastAsia="標楷體" w:hAnsi="標楷體"/>
        </w:rPr>
        <w:t>計畫。</w:t>
      </w:r>
    </w:p>
    <w:p w:rsidR="009F7C13" w:rsidRDefault="009F7C13" w:rsidP="009F7C13">
      <w:pPr>
        <w:autoSpaceDE w:val="0"/>
        <w:autoSpaceDN w:val="0"/>
        <w:adjustRightInd w:val="0"/>
        <w:snapToGrid w:val="0"/>
        <w:rPr>
          <w:rFonts w:ascii="標楷體" w:eastAsia="標楷體" w:hAnsi="標楷體"/>
        </w:rPr>
      </w:pPr>
      <w:r w:rsidRPr="009F7C13">
        <w:rPr>
          <w:rFonts w:ascii="標楷體" w:eastAsia="標楷體" w:hAnsi="標楷體"/>
        </w:rPr>
        <w:t>（三）</w:t>
      </w:r>
      <w:r w:rsidRPr="009F7C13">
        <w:rPr>
          <w:rFonts w:ascii="標楷體" w:eastAsia="標楷體" w:hAnsi="標楷體" w:hint="eastAsia"/>
        </w:rPr>
        <w:t>臺南市</w:t>
      </w:r>
      <w:r w:rsidRPr="009F7C13">
        <w:rPr>
          <w:rFonts w:ascii="標楷體" w:eastAsia="標楷體" w:hAnsi="標楷體"/>
        </w:rPr>
        <w:t>10</w:t>
      </w:r>
      <w:r w:rsidRPr="009F7C13">
        <w:rPr>
          <w:rFonts w:ascii="標楷體" w:eastAsia="標楷體" w:hAnsi="標楷體" w:hint="eastAsia"/>
        </w:rPr>
        <w:t>9學</w:t>
      </w:r>
      <w:r w:rsidRPr="009F7C13">
        <w:rPr>
          <w:rFonts w:ascii="標楷體" w:eastAsia="標楷體" w:hAnsi="標楷體"/>
        </w:rPr>
        <w:t>年度國民教育輔導團</w:t>
      </w:r>
      <w:r w:rsidRPr="009F7C13">
        <w:rPr>
          <w:rFonts w:ascii="標楷體" w:eastAsia="標楷體" w:hAnsi="標楷體" w:hint="eastAsia"/>
        </w:rPr>
        <w:t>整體團務</w:t>
      </w:r>
      <w:r w:rsidRPr="009F7C13">
        <w:rPr>
          <w:rFonts w:ascii="標楷體" w:eastAsia="標楷體" w:hAnsi="標楷體"/>
        </w:rPr>
        <w:t>計畫。</w:t>
      </w:r>
    </w:p>
    <w:p w:rsidR="00205AA1" w:rsidRPr="009F7C13" w:rsidRDefault="00205AA1" w:rsidP="009F7C13">
      <w:pPr>
        <w:autoSpaceDE w:val="0"/>
        <w:autoSpaceDN w:val="0"/>
        <w:adjustRightInd w:val="0"/>
        <w:snapToGrid w:val="0"/>
        <w:rPr>
          <w:rFonts w:ascii="標楷體" w:eastAsia="標楷體" w:hAnsi="標楷體"/>
        </w:rPr>
      </w:pPr>
    </w:p>
    <w:p w:rsidR="009F7C13" w:rsidRPr="009F7C13" w:rsidRDefault="009F7C13" w:rsidP="0003749E">
      <w:pPr>
        <w:snapToGrid w:val="0"/>
        <w:jc w:val="both"/>
        <w:outlineLvl w:val="0"/>
        <w:rPr>
          <w:rFonts w:ascii="標楷體" w:eastAsia="標楷體" w:hAnsi="標楷體"/>
          <w:b/>
        </w:rPr>
      </w:pPr>
      <w:r w:rsidRPr="009F7C13">
        <w:rPr>
          <w:rFonts w:ascii="標楷體" w:eastAsia="標楷體" w:hAnsi="標楷體" w:hint="eastAsia"/>
          <w:b/>
        </w:rPr>
        <w:t>二、目的：</w:t>
      </w:r>
    </w:p>
    <w:p w:rsidR="00205AA1" w:rsidRDefault="00205AA1" w:rsidP="009F7C13">
      <w:pPr>
        <w:snapToGrid w:val="0"/>
        <w:jc w:val="both"/>
        <w:rPr>
          <w:rFonts w:ascii="標楷體" w:eastAsia="標楷體" w:hAnsi="標楷體" w:cs="Arial"/>
        </w:rPr>
      </w:pPr>
      <w:r>
        <w:rPr>
          <w:rFonts w:ascii="標楷體" w:eastAsia="標楷體" w:hAnsi="標楷體" w:cs="Arial" w:hint="eastAsia"/>
        </w:rPr>
        <w:t>（</w:t>
      </w:r>
      <w:r w:rsidR="009F7C13" w:rsidRPr="009F7C13">
        <w:rPr>
          <w:rFonts w:ascii="標楷體" w:eastAsia="標楷體" w:hAnsi="標楷體" w:cs="Arial" w:hint="eastAsia"/>
        </w:rPr>
        <w:t>一</w:t>
      </w:r>
      <w:r>
        <w:rPr>
          <w:rFonts w:ascii="標楷體" w:eastAsia="標楷體" w:hAnsi="標楷體" w:cs="Arial" w:hint="eastAsia"/>
        </w:rPr>
        <w:t>）</w:t>
      </w:r>
      <w:r w:rsidR="009F7C13" w:rsidRPr="009F7C13">
        <w:rPr>
          <w:rFonts w:ascii="標楷體" w:eastAsia="標楷體" w:hAnsi="標楷體" w:cs="Arial" w:hint="eastAsia"/>
        </w:rPr>
        <w:t>精進本市國中藝術教師之素養導向音樂鑑賞與表現教學專業能力，提升課程設計專業</w:t>
      </w:r>
    </w:p>
    <w:p w:rsidR="00205AA1" w:rsidRDefault="009F7C13" w:rsidP="009F7C13">
      <w:pPr>
        <w:snapToGrid w:val="0"/>
        <w:jc w:val="both"/>
        <w:rPr>
          <w:rFonts w:ascii="標楷體" w:eastAsia="標楷體" w:hAnsi="標楷體" w:cs="Arial"/>
        </w:rPr>
      </w:pPr>
      <w:r w:rsidRPr="009F7C13">
        <w:rPr>
          <w:rFonts w:ascii="標楷體" w:eastAsia="標楷體" w:hAnsi="標楷體" w:cs="Arial" w:hint="eastAsia"/>
        </w:rPr>
        <w:t>知能。</w:t>
      </w:r>
    </w:p>
    <w:p w:rsidR="009F7C13" w:rsidRPr="00205AA1" w:rsidRDefault="00205AA1" w:rsidP="009F7C13">
      <w:pPr>
        <w:snapToGrid w:val="0"/>
        <w:jc w:val="both"/>
        <w:rPr>
          <w:rFonts w:ascii="標楷體" w:eastAsia="標楷體" w:hAnsi="標楷體" w:cs="Arial"/>
        </w:rPr>
      </w:pPr>
      <w:r>
        <w:rPr>
          <w:rFonts w:ascii="標楷體" w:eastAsia="標楷體" w:hAnsi="標楷體" w:hint="eastAsia"/>
        </w:rPr>
        <w:t>（</w:t>
      </w:r>
      <w:r w:rsidR="009F7C13" w:rsidRPr="009F7C13">
        <w:rPr>
          <w:rFonts w:ascii="標楷體" w:eastAsia="標楷體" w:hAnsi="標楷體" w:hint="eastAsia"/>
        </w:rPr>
        <w:t>二</w:t>
      </w:r>
      <w:r>
        <w:rPr>
          <w:rFonts w:ascii="標楷體" w:eastAsia="標楷體" w:hAnsi="標楷體" w:hint="eastAsia"/>
        </w:rPr>
        <w:t>）</w:t>
      </w:r>
      <w:r w:rsidR="009F7C13" w:rsidRPr="009F7C13">
        <w:rPr>
          <w:rFonts w:ascii="標楷體" w:eastAsia="標楷體" w:hAnsi="標楷體" w:hint="eastAsia"/>
        </w:rPr>
        <w:t>讓參與的教師透過藝術教學課程的體驗，增進</w:t>
      </w:r>
      <w:r w:rsidR="009F7C13" w:rsidRPr="009F7C13">
        <w:rPr>
          <w:rFonts w:ascii="標楷體" w:eastAsia="標楷體" w:hAnsi="標楷體" w:cs="Arial" w:hint="eastAsia"/>
        </w:rPr>
        <w:t>對跨領域課程的認識與運用。</w:t>
      </w:r>
    </w:p>
    <w:p w:rsidR="00205AA1" w:rsidRDefault="009F7C13" w:rsidP="0003749E">
      <w:pPr>
        <w:snapToGrid w:val="0"/>
        <w:jc w:val="both"/>
        <w:outlineLvl w:val="0"/>
        <w:rPr>
          <w:rFonts w:ascii="標楷體" w:eastAsia="標楷體" w:hAnsi="標楷體"/>
        </w:rPr>
      </w:pPr>
      <w:r w:rsidRPr="009F7C13">
        <w:rPr>
          <w:rFonts w:ascii="標楷體" w:eastAsia="標楷體" w:hAnsi="標楷體" w:hint="eastAsia"/>
        </w:rPr>
        <w:t>（三）透過分組相互交流的思辯，拋出問題並釐清觀念，建構教師對藝術教育之信念，提升</w:t>
      </w:r>
    </w:p>
    <w:p w:rsidR="009F7C13" w:rsidRDefault="009F7C13" w:rsidP="0003749E">
      <w:pPr>
        <w:snapToGrid w:val="0"/>
        <w:jc w:val="both"/>
        <w:outlineLvl w:val="0"/>
        <w:rPr>
          <w:rFonts w:ascii="標楷體" w:eastAsia="標楷體" w:hAnsi="標楷體" w:cs="Arial"/>
        </w:rPr>
      </w:pPr>
      <w:r w:rsidRPr="009F7C13">
        <w:rPr>
          <w:rFonts w:ascii="標楷體" w:eastAsia="標楷體" w:hAnsi="標楷體" w:cs="Arial" w:hint="eastAsia"/>
        </w:rPr>
        <w:t xml:space="preserve">教師對十二年國教藝術領綱的認知程度。 </w:t>
      </w:r>
    </w:p>
    <w:p w:rsidR="00AC0772" w:rsidRPr="009F7C13" w:rsidRDefault="00AC0772" w:rsidP="0003749E">
      <w:pPr>
        <w:snapToGrid w:val="0"/>
        <w:jc w:val="both"/>
        <w:outlineLvl w:val="0"/>
        <w:rPr>
          <w:rFonts w:ascii="標楷體" w:eastAsia="標楷體" w:hAnsi="標楷體" w:cs="Arial"/>
        </w:rPr>
      </w:pPr>
    </w:p>
    <w:p w:rsidR="009F7C13" w:rsidRPr="009F7C13" w:rsidRDefault="009F7C13" w:rsidP="0003749E">
      <w:pPr>
        <w:snapToGrid w:val="0"/>
        <w:outlineLvl w:val="0"/>
        <w:rPr>
          <w:rFonts w:ascii="標楷體" w:eastAsia="標楷體" w:hAnsi="標楷體"/>
        </w:rPr>
      </w:pPr>
      <w:r w:rsidRPr="009F7C13">
        <w:rPr>
          <w:rFonts w:ascii="標楷體" w:eastAsia="標楷體" w:hAnsi="標楷體" w:hint="eastAsia"/>
          <w:b/>
        </w:rPr>
        <w:t>三、辦理單位</w:t>
      </w:r>
      <w:r w:rsidRPr="009F7C13">
        <w:rPr>
          <w:rFonts w:ascii="標楷體" w:eastAsia="標楷體" w:hAnsi="標楷體" w:hint="eastAsia"/>
        </w:rPr>
        <w:t>：</w:t>
      </w:r>
    </w:p>
    <w:p w:rsidR="009F7C13" w:rsidRPr="009F7C13" w:rsidRDefault="009F7C13" w:rsidP="009F7C13">
      <w:pPr>
        <w:snapToGrid w:val="0"/>
        <w:rPr>
          <w:rFonts w:ascii="標楷體" w:eastAsia="標楷體" w:hAnsi="標楷體"/>
        </w:rPr>
      </w:pPr>
      <w:r w:rsidRPr="009F7C13">
        <w:rPr>
          <w:rFonts w:ascii="標楷體" w:eastAsia="標楷體" w:hAnsi="標楷體" w:hint="eastAsia"/>
        </w:rPr>
        <w:t>（一）指導單位：</w:t>
      </w:r>
      <w:r w:rsidR="008026C1" w:rsidRPr="008026C1">
        <w:rPr>
          <w:rFonts w:ascii="標楷體" w:eastAsia="標楷體" w:hAnsi="標楷體" w:hint="eastAsia"/>
        </w:rPr>
        <w:t>教育部國民及學前教育署</w:t>
      </w:r>
    </w:p>
    <w:p w:rsidR="009F7C13" w:rsidRPr="009F7C13" w:rsidRDefault="009F7C13" w:rsidP="009F7C13">
      <w:pPr>
        <w:snapToGrid w:val="0"/>
        <w:rPr>
          <w:rFonts w:ascii="標楷體" w:eastAsia="標楷體" w:hAnsi="標楷體"/>
        </w:rPr>
      </w:pPr>
      <w:r w:rsidRPr="009F7C13">
        <w:rPr>
          <w:rFonts w:ascii="標楷體" w:eastAsia="標楷體" w:hAnsi="標楷體" w:hint="eastAsia"/>
        </w:rPr>
        <w:t>（二）主辦單位：臺南市政府教育局</w:t>
      </w:r>
    </w:p>
    <w:p w:rsidR="009F7C13" w:rsidRDefault="009F7C13" w:rsidP="009F7C13">
      <w:pPr>
        <w:snapToGrid w:val="0"/>
        <w:rPr>
          <w:rFonts w:ascii="標楷體" w:eastAsia="標楷體" w:hAnsi="標楷體"/>
        </w:rPr>
      </w:pPr>
      <w:r w:rsidRPr="009F7C13">
        <w:rPr>
          <w:rFonts w:ascii="標楷體" w:eastAsia="標楷體" w:hAnsi="標楷體" w:hint="eastAsia"/>
        </w:rPr>
        <w:t>（三）承辦單位：臺南市國民教育輔導團藝術領域工作小組、臺南市立復興國中。</w:t>
      </w:r>
    </w:p>
    <w:p w:rsidR="00AC0772" w:rsidRPr="009F7C13" w:rsidRDefault="00AC0772" w:rsidP="009F7C13">
      <w:pPr>
        <w:snapToGrid w:val="0"/>
        <w:rPr>
          <w:rFonts w:ascii="標楷體" w:eastAsia="標楷體" w:hAnsi="標楷體"/>
        </w:rPr>
      </w:pPr>
    </w:p>
    <w:p w:rsidR="009F7C13" w:rsidRPr="009F7C13" w:rsidRDefault="009F7C13" w:rsidP="009F7C13">
      <w:pPr>
        <w:snapToGrid w:val="0"/>
        <w:rPr>
          <w:rFonts w:ascii="標楷體" w:eastAsia="標楷體" w:hAnsi="標楷體"/>
        </w:rPr>
      </w:pPr>
      <w:r w:rsidRPr="009F7C13">
        <w:rPr>
          <w:rFonts w:ascii="標楷體" w:eastAsia="標楷體" w:hAnsi="標楷體" w:hint="eastAsia"/>
          <w:b/>
        </w:rPr>
        <w:t>四、辦理日期及地點</w:t>
      </w:r>
      <w:r w:rsidRPr="009F7C13">
        <w:rPr>
          <w:rFonts w:ascii="標楷體" w:eastAsia="標楷體" w:hAnsi="標楷體" w:hint="eastAsia"/>
        </w:rPr>
        <w:t>：</w:t>
      </w:r>
    </w:p>
    <w:p w:rsidR="009F7C13" w:rsidRPr="009F7C13" w:rsidRDefault="00AC0772" w:rsidP="009F7C13">
      <w:pPr>
        <w:snapToGrid w:val="0"/>
        <w:rPr>
          <w:rFonts w:ascii="標楷體" w:eastAsia="標楷體" w:hAnsi="標楷體"/>
        </w:rPr>
      </w:pPr>
      <w:r>
        <w:rPr>
          <w:rFonts w:ascii="標楷體" w:eastAsia="標楷體" w:hAnsi="標楷體" w:hint="eastAsia"/>
        </w:rPr>
        <w:t xml:space="preserve"> （</w:t>
      </w:r>
      <w:r w:rsidR="009F7C13" w:rsidRPr="009F7C13">
        <w:rPr>
          <w:rFonts w:ascii="標楷體" w:eastAsia="標楷體" w:hAnsi="標楷體" w:hint="eastAsia"/>
        </w:rPr>
        <w:t>一</w:t>
      </w:r>
      <w:r>
        <w:rPr>
          <w:rFonts w:ascii="標楷體" w:eastAsia="標楷體" w:hAnsi="標楷體" w:hint="eastAsia"/>
        </w:rPr>
        <w:t>）</w:t>
      </w:r>
      <w:r w:rsidR="009F7C13" w:rsidRPr="009F7C13">
        <w:rPr>
          <w:rFonts w:ascii="標楷體" w:eastAsia="標楷體" w:hAnsi="標楷體" w:hint="eastAsia"/>
        </w:rPr>
        <w:t xml:space="preserve"> 時間：109年11月25日(三)13:30~16:30(暫定)</w:t>
      </w:r>
    </w:p>
    <w:p w:rsidR="00822762" w:rsidRDefault="00AC0772" w:rsidP="009F7C13">
      <w:pPr>
        <w:snapToGrid w:val="0"/>
        <w:rPr>
          <w:rFonts w:ascii="標楷體" w:eastAsia="標楷體" w:hAnsi="標楷體"/>
        </w:rPr>
      </w:pPr>
      <w:r>
        <w:rPr>
          <w:rFonts w:ascii="標楷體" w:eastAsia="標楷體" w:hAnsi="標楷體" w:hint="eastAsia"/>
        </w:rPr>
        <w:t xml:space="preserve"> （</w:t>
      </w:r>
      <w:r w:rsidR="009F7C13" w:rsidRPr="009F7C13">
        <w:rPr>
          <w:rFonts w:ascii="標楷體" w:eastAsia="標楷體" w:hAnsi="標楷體" w:hint="eastAsia"/>
        </w:rPr>
        <w:t>二</w:t>
      </w:r>
      <w:r>
        <w:rPr>
          <w:rFonts w:ascii="標楷體" w:eastAsia="標楷體" w:hAnsi="標楷體" w:hint="eastAsia"/>
        </w:rPr>
        <w:t>）</w:t>
      </w:r>
      <w:r w:rsidR="009F7C13" w:rsidRPr="009F7C13">
        <w:rPr>
          <w:rFonts w:ascii="標楷體" w:eastAsia="標楷體" w:hAnsi="標楷體" w:hint="eastAsia"/>
        </w:rPr>
        <w:t xml:space="preserve"> 時數：全程參加之教師，核予3小時研習時數，請逕至臺南市資訊中心學習護照系統</w:t>
      </w:r>
    </w:p>
    <w:p w:rsidR="009F7C13" w:rsidRPr="009F7C13" w:rsidRDefault="009F7C13" w:rsidP="009F7C13">
      <w:pPr>
        <w:snapToGrid w:val="0"/>
        <w:rPr>
          <w:rFonts w:ascii="標楷體" w:eastAsia="標楷體" w:hAnsi="標楷體"/>
        </w:rPr>
      </w:pPr>
      <w:r w:rsidRPr="009F7C13">
        <w:rPr>
          <w:rFonts w:ascii="標楷體" w:eastAsia="標楷體" w:hAnsi="標楷體" w:hint="eastAsia"/>
        </w:rPr>
        <w:t>報名。</w:t>
      </w:r>
    </w:p>
    <w:p w:rsidR="009F7C13" w:rsidRDefault="00AC0772" w:rsidP="009F7C13">
      <w:pPr>
        <w:snapToGrid w:val="0"/>
        <w:rPr>
          <w:rFonts w:ascii="標楷體" w:eastAsia="標楷體" w:hAnsi="標楷體"/>
        </w:rPr>
      </w:pPr>
      <w:r>
        <w:rPr>
          <w:rFonts w:ascii="標楷體" w:eastAsia="標楷體" w:hAnsi="標楷體" w:hint="eastAsia"/>
        </w:rPr>
        <w:t>（</w:t>
      </w:r>
      <w:r w:rsidR="009F7C13" w:rsidRPr="009F7C13">
        <w:rPr>
          <w:rFonts w:ascii="標楷體" w:eastAsia="標楷體" w:hAnsi="標楷體" w:hint="eastAsia"/>
        </w:rPr>
        <w:t>三</w:t>
      </w:r>
      <w:r>
        <w:rPr>
          <w:rFonts w:ascii="標楷體" w:eastAsia="標楷體" w:hAnsi="標楷體" w:hint="eastAsia"/>
        </w:rPr>
        <w:t>）</w:t>
      </w:r>
      <w:r w:rsidR="009F7C13" w:rsidRPr="009F7C13">
        <w:rPr>
          <w:rFonts w:ascii="標楷體" w:eastAsia="標楷體" w:hAnsi="標楷體" w:hint="eastAsia"/>
        </w:rPr>
        <w:t xml:space="preserve"> 地點：臺南市立永康國中閱覽室(暫定)。</w:t>
      </w:r>
    </w:p>
    <w:p w:rsidR="00AC0772" w:rsidRPr="009F7C13" w:rsidRDefault="00AC0772" w:rsidP="009F7C13">
      <w:pPr>
        <w:snapToGrid w:val="0"/>
        <w:rPr>
          <w:rFonts w:ascii="標楷體" w:eastAsia="標楷體" w:hAnsi="標楷體"/>
        </w:rPr>
      </w:pPr>
    </w:p>
    <w:p w:rsidR="009F7C13" w:rsidRPr="009F7C13" w:rsidRDefault="009F7C13" w:rsidP="009F7C13">
      <w:pPr>
        <w:snapToGrid w:val="0"/>
        <w:rPr>
          <w:rFonts w:ascii="標楷體" w:eastAsia="標楷體" w:hAnsi="標楷體"/>
        </w:rPr>
      </w:pPr>
      <w:r w:rsidRPr="009F7C13">
        <w:rPr>
          <w:rFonts w:ascii="標楷體" w:eastAsia="標楷體" w:hAnsi="標楷體" w:hint="eastAsia"/>
          <w:b/>
        </w:rPr>
        <w:t>五、參加對象與人數</w:t>
      </w:r>
      <w:r w:rsidRPr="009F7C13">
        <w:rPr>
          <w:rFonts w:ascii="標楷體" w:eastAsia="標楷體" w:hAnsi="標楷體" w:hint="eastAsia"/>
        </w:rPr>
        <w:t>：(錄取名額40人)</w:t>
      </w:r>
    </w:p>
    <w:p w:rsidR="009F7C13" w:rsidRPr="009F7C13" w:rsidRDefault="009F7C13" w:rsidP="009F7C13">
      <w:pPr>
        <w:snapToGrid w:val="0"/>
        <w:rPr>
          <w:rFonts w:ascii="標楷體" w:eastAsia="標楷體" w:hAnsi="標楷體"/>
        </w:rPr>
      </w:pPr>
      <w:r w:rsidRPr="009F7C13">
        <w:rPr>
          <w:rFonts w:ascii="標楷體" w:eastAsia="標楷體" w:hAnsi="標楷體" w:hint="eastAsia"/>
        </w:rPr>
        <w:t>（一）本市國中擔任音樂科教師，優先報名參加。</w:t>
      </w:r>
    </w:p>
    <w:p w:rsidR="009F7C13" w:rsidRPr="009F7C13" w:rsidRDefault="009F7C13" w:rsidP="009F7C13">
      <w:pPr>
        <w:snapToGrid w:val="0"/>
        <w:rPr>
          <w:rFonts w:ascii="標楷體" w:eastAsia="標楷體" w:hAnsi="標楷體"/>
        </w:rPr>
      </w:pPr>
      <w:r w:rsidRPr="009F7C13">
        <w:rPr>
          <w:rFonts w:ascii="標楷體" w:eastAsia="標楷體" w:hAnsi="標楷體" w:hint="eastAsia"/>
        </w:rPr>
        <w:t>（二）本市國中小藝術領域教師。</w:t>
      </w:r>
    </w:p>
    <w:p w:rsidR="009F7C13" w:rsidRDefault="00AC0772" w:rsidP="009F7C13">
      <w:pPr>
        <w:snapToGrid w:val="0"/>
        <w:rPr>
          <w:rFonts w:ascii="標楷體" w:eastAsia="標楷體" w:hAnsi="標楷體"/>
        </w:rPr>
      </w:pPr>
      <w:r>
        <w:rPr>
          <w:rFonts w:ascii="標楷體" w:eastAsia="標楷體" w:hAnsi="標楷體" w:hint="eastAsia"/>
        </w:rPr>
        <w:t>（</w:t>
      </w:r>
      <w:r w:rsidR="009F7C13" w:rsidRPr="009F7C13">
        <w:rPr>
          <w:rFonts w:ascii="標楷體" w:eastAsia="標楷體" w:hAnsi="標楷體" w:hint="eastAsia"/>
        </w:rPr>
        <w:t>三）本市國中小非藝術專長任課藝術領域教師。</w:t>
      </w:r>
    </w:p>
    <w:p w:rsidR="00AC0772" w:rsidRPr="009F7C13" w:rsidRDefault="00AC0772" w:rsidP="009F7C13">
      <w:pPr>
        <w:snapToGrid w:val="0"/>
        <w:rPr>
          <w:rFonts w:ascii="標楷體" w:eastAsia="標楷體" w:hAnsi="標楷體"/>
        </w:rPr>
      </w:pPr>
    </w:p>
    <w:p w:rsidR="009F7C13" w:rsidRPr="009F7C13" w:rsidRDefault="009F7C13" w:rsidP="009F7C13">
      <w:pPr>
        <w:snapToGrid w:val="0"/>
        <w:rPr>
          <w:rFonts w:ascii="標楷體" w:eastAsia="標楷體" w:hAnsi="標楷體"/>
        </w:rPr>
      </w:pPr>
      <w:r w:rsidRPr="009F7C13">
        <w:rPr>
          <w:rFonts w:ascii="標楷體" w:eastAsia="標楷體" w:hAnsi="標楷體" w:hint="eastAsia"/>
          <w:b/>
        </w:rPr>
        <w:t>六、研習內容</w:t>
      </w:r>
      <w:r w:rsidRPr="009F7C13">
        <w:rPr>
          <w:rFonts w:ascii="標楷體" w:eastAsia="標楷體" w:hAnsi="標楷體" w:hint="eastAsia"/>
        </w:rPr>
        <w:t>：</w:t>
      </w:r>
    </w:p>
    <w:p w:rsidR="009F7C13" w:rsidRPr="009F7C13" w:rsidRDefault="00AC0772" w:rsidP="009F7C13">
      <w:pPr>
        <w:snapToGrid w:val="0"/>
        <w:spacing w:after="120"/>
        <w:rPr>
          <w:rFonts w:ascii="標楷體" w:eastAsia="標楷體" w:hAnsi="標楷體"/>
        </w:rPr>
      </w:pPr>
      <w:r>
        <w:rPr>
          <w:rFonts w:ascii="標楷體" w:eastAsia="標楷體" w:hAnsi="標楷體" w:hint="eastAsia"/>
        </w:rPr>
        <w:t xml:space="preserve"> （</w:t>
      </w:r>
      <w:r w:rsidR="009F7C13" w:rsidRPr="009F7C13">
        <w:rPr>
          <w:rFonts w:ascii="標楷體" w:eastAsia="標楷體" w:hAnsi="標楷體" w:hint="eastAsia"/>
        </w:rPr>
        <w:t>一</w:t>
      </w:r>
      <w:r>
        <w:rPr>
          <w:rFonts w:ascii="標楷體" w:eastAsia="標楷體" w:hAnsi="標楷體" w:hint="eastAsia"/>
        </w:rPr>
        <w:t>）</w:t>
      </w:r>
      <w:r w:rsidR="009F7C13" w:rsidRPr="009F7C13">
        <w:rPr>
          <w:rFonts w:ascii="標楷體" w:eastAsia="標楷體" w:hAnsi="標楷體" w:hint="eastAsia"/>
        </w:rPr>
        <w:t>活動程序表、活動/課程內容</w:t>
      </w:r>
    </w:p>
    <w:tbl>
      <w:tblPr>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00"/>
        <w:gridCol w:w="1738"/>
        <w:gridCol w:w="1979"/>
      </w:tblGrid>
      <w:tr w:rsidR="009F7C13" w:rsidRPr="00E30835" w:rsidTr="002346B6">
        <w:trPr>
          <w:jc w:val="center"/>
        </w:trPr>
        <w:tc>
          <w:tcPr>
            <w:tcW w:w="963" w:type="pct"/>
            <w:vAlign w:val="center"/>
          </w:tcPr>
          <w:p w:rsidR="009F7C13" w:rsidRPr="00E30835" w:rsidRDefault="009F7C13" w:rsidP="00AC0772">
            <w:pPr>
              <w:widowControl/>
              <w:spacing w:line="300" w:lineRule="exact"/>
              <w:jc w:val="center"/>
              <w:rPr>
                <w:rFonts w:ascii="標楷體" w:eastAsia="標楷體" w:hAnsi="標楷體" w:cs="新細明體"/>
              </w:rPr>
            </w:pPr>
            <w:r w:rsidRPr="00E30835">
              <w:rPr>
                <w:rFonts w:ascii="標楷體" w:eastAsia="標楷體" w:hAnsi="標楷體" w:cs="新細明體" w:hint="eastAsia"/>
              </w:rPr>
              <w:t>時間</w:t>
            </w:r>
          </w:p>
        </w:tc>
        <w:tc>
          <w:tcPr>
            <w:tcW w:w="2067" w:type="pct"/>
            <w:vAlign w:val="center"/>
          </w:tcPr>
          <w:p w:rsidR="009F7C13" w:rsidRPr="00E30835" w:rsidRDefault="009F7C13" w:rsidP="00AC0772">
            <w:pPr>
              <w:widowControl/>
              <w:spacing w:line="300" w:lineRule="exact"/>
              <w:jc w:val="center"/>
              <w:rPr>
                <w:rFonts w:ascii="標楷體" w:eastAsia="標楷體" w:hAnsi="標楷體" w:cs="新細明體"/>
              </w:rPr>
            </w:pPr>
            <w:r w:rsidRPr="00E30835">
              <w:rPr>
                <w:rFonts w:ascii="標楷體" w:eastAsia="標楷體" w:hAnsi="標楷體" w:cs="新細明體" w:hint="eastAsia"/>
              </w:rPr>
              <w:t>課程內容</w:t>
            </w:r>
          </w:p>
        </w:tc>
        <w:tc>
          <w:tcPr>
            <w:tcW w:w="921" w:type="pct"/>
            <w:vAlign w:val="center"/>
          </w:tcPr>
          <w:p w:rsidR="009F7C13" w:rsidRPr="00E30835" w:rsidRDefault="009F7C13" w:rsidP="00AC0772">
            <w:pPr>
              <w:widowControl/>
              <w:spacing w:line="300" w:lineRule="exact"/>
              <w:jc w:val="center"/>
              <w:rPr>
                <w:rFonts w:ascii="標楷體" w:eastAsia="標楷體" w:hAnsi="標楷體" w:cs="新細明體"/>
              </w:rPr>
            </w:pPr>
            <w:r w:rsidRPr="00E30835">
              <w:rPr>
                <w:rFonts w:ascii="標楷體" w:eastAsia="標楷體" w:hAnsi="標楷體" w:cs="新細明體" w:hint="eastAsia"/>
              </w:rPr>
              <w:t>授課教師</w:t>
            </w:r>
          </w:p>
        </w:tc>
        <w:tc>
          <w:tcPr>
            <w:tcW w:w="1049" w:type="pct"/>
            <w:vAlign w:val="center"/>
          </w:tcPr>
          <w:p w:rsidR="009F7C13" w:rsidRPr="00E30835" w:rsidRDefault="009F7C13" w:rsidP="00AC0772">
            <w:pPr>
              <w:widowControl/>
              <w:spacing w:line="300" w:lineRule="exact"/>
              <w:jc w:val="center"/>
              <w:rPr>
                <w:rFonts w:ascii="標楷體" w:eastAsia="標楷體" w:hAnsi="標楷體" w:cs="新細明體"/>
              </w:rPr>
            </w:pPr>
            <w:r w:rsidRPr="00E30835">
              <w:rPr>
                <w:rFonts w:ascii="標楷體" w:eastAsia="標楷體" w:hAnsi="標楷體" w:cs="新細明體" w:hint="eastAsia"/>
              </w:rPr>
              <w:t>備註</w:t>
            </w:r>
          </w:p>
        </w:tc>
      </w:tr>
      <w:tr w:rsidR="005348B8" w:rsidRPr="00E30835" w:rsidTr="002346B6">
        <w:trPr>
          <w:trHeight w:val="339"/>
          <w:jc w:val="center"/>
        </w:trPr>
        <w:tc>
          <w:tcPr>
            <w:tcW w:w="963" w:type="pct"/>
            <w:vAlign w:val="center"/>
          </w:tcPr>
          <w:p w:rsidR="005348B8" w:rsidRPr="00E30835" w:rsidRDefault="005348B8" w:rsidP="00AC0772">
            <w:pPr>
              <w:widowControl/>
              <w:spacing w:line="300" w:lineRule="exact"/>
              <w:jc w:val="center"/>
              <w:rPr>
                <w:rFonts w:ascii="標楷體" w:eastAsia="標楷體" w:hAnsi="標楷體" w:cs="新細明體"/>
              </w:rPr>
            </w:pPr>
            <w:r w:rsidRPr="00E30835">
              <w:rPr>
                <w:rFonts w:ascii="標楷體" w:eastAsia="標楷體" w:hAnsi="標楷體"/>
              </w:rPr>
              <w:t>13:00~1</w:t>
            </w:r>
            <w:r w:rsidR="003C6A9A">
              <w:rPr>
                <w:rFonts w:ascii="標楷體" w:eastAsia="標楷體" w:hAnsi="標楷體" w:hint="eastAsia"/>
              </w:rPr>
              <w:t>3</w:t>
            </w:r>
            <w:r w:rsidRPr="00E30835">
              <w:rPr>
                <w:rFonts w:ascii="標楷體" w:eastAsia="標楷體" w:hAnsi="標楷體"/>
              </w:rPr>
              <w:t>:</w:t>
            </w:r>
            <w:r w:rsidR="003C6A9A">
              <w:rPr>
                <w:rFonts w:ascii="標楷體" w:eastAsia="標楷體" w:hAnsi="標楷體" w:hint="eastAsia"/>
              </w:rPr>
              <w:t>3</w:t>
            </w:r>
            <w:r w:rsidRPr="00E30835">
              <w:rPr>
                <w:rFonts w:ascii="標楷體" w:eastAsia="標楷體" w:hAnsi="標楷體"/>
              </w:rPr>
              <w:t>0</w:t>
            </w:r>
          </w:p>
        </w:tc>
        <w:tc>
          <w:tcPr>
            <w:tcW w:w="2067" w:type="pct"/>
            <w:vAlign w:val="center"/>
          </w:tcPr>
          <w:p w:rsidR="005348B8" w:rsidRPr="00E30835" w:rsidRDefault="005348B8" w:rsidP="00AC0772">
            <w:pPr>
              <w:widowControl/>
              <w:spacing w:line="300" w:lineRule="exact"/>
              <w:jc w:val="center"/>
              <w:rPr>
                <w:rFonts w:ascii="標楷體" w:eastAsia="標楷體" w:hAnsi="標楷體" w:cs="新細明體"/>
              </w:rPr>
            </w:pPr>
            <w:r w:rsidRPr="00E30835">
              <w:rPr>
                <w:rFonts w:ascii="標楷體" w:eastAsia="標楷體" w:hAnsi="標楷體" w:cs="新細明體" w:hint="eastAsia"/>
              </w:rPr>
              <w:t>報到</w:t>
            </w:r>
          </w:p>
        </w:tc>
        <w:tc>
          <w:tcPr>
            <w:tcW w:w="921" w:type="pct"/>
            <w:vAlign w:val="center"/>
          </w:tcPr>
          <w:p w:rsidR="005348B8" w:rsidRPr="00E30835" w:rsidRDefault="005348B8" w:rsidP="00AC0772">
            <w:pPr>
              <w:widowControl/>
              <w:spacing w:line="300" w:lineRule="exact"/>
              <w:jc w:val="center"/>
              <w:rPr>
                <w:rFonts w:ascii="標楷體" w:eastAsia="標楷體" w:hAnsi="標楷體" w:cs="新細明體"/>
              </w:rPr>
            </w:pPr>
            <w:r w:rsidRPr="00E30835">
              <w:rPr>
                <w:rFonts w:ascii="標楷體" w:eastAsia="標楷體" w:hAnsi="標楷體" w:cs="新細明體" w:hint="eastAsia"/>
              </w:rPr>
              <w:t>藝術輔導團</w:t>
            </w:r>
          </w:p>
        </w:tc>
        <w:tc>
          <w:tcPr>
            <w:tcW w:w="1049" w:type="pct"/>
            <w:vAlign w:val="center"/>
          </w:tcPr>
          <w:p w:rsidR="005348B8" w:rsidRPr="00E30835" w:rsidRDefault="005348B8" w:rsidP="00AC0772">
            <w:pPr>
              <w:widowControl/>
              <w:spacing w:line="300" w:lineRule="exact"/>
              <w:jc w:val="center"/>
              <w:rPr>
                <w:rFonts w:ascii="標楷體" w:eastAsia="標楷體" w:hAnsi="標楷體" w:cs="新細明體"/>
              </w:rPr>
            </w:pPr>
          </w:p>
        </w:tc>
      </w:tr>
      <w:tr w:rsidR="005348B8" w:rsidRPr="00E30835" w:rsidTr="002346B6">
        <w:trPr>
          <w:trHeight w:val="687"/>
          <w:jc w:val="center"/>
        </w:trPr>
        <w:tc>
          <w:tcPr>
            <w:tcW w:w="963" w:type="pct"/>
            <w:vAlign w:val="center"/>
          </w:tcPr>
          <w:p w:rsidR="005348B8" w:rsidRPr="00E30835" w:rsidRDefault="005348B8" w:rsidP="00AC0772">
            <w:pPr>
              <w:widowControl/>
              <w:spacing w:line="300" w:lineRule="exact"/>
              <w:jc w:val="center"/>
              <w:rPr>
                <w:rFonts w:ascii="標楷體" w:eastAsia="標楷體" w:hAnsi="標楷體" w:cs="新細明體"/>
              </w:rPr>
            </w:pPr>
            <w:r w:rsidRPr="00E30835">
              <w:rPr>
                <w:rFonts w:ascii="標楷體" w:eastAsia="標楷體" w:hAnsi="標楷體"/>
              </w:rPr>
              <w:t>1</w:t>
            </w:r>
            <w:r w:rsidR="003C6A9A">
              <w:rPr>
                <w:rFonts w:ascii="標楷體" w:eastAsia="標楷體" w:hAnsi="標楷體" w:hint="eastAsia"/>
              </w:rPr>
              <w:t>3</w:t>
            </w:r>
            <w:r w:rsidRPr="00E30835">
              <w:rPr>
                <w:rFonts w:ascii="標楷體" w:eastAsia="標楷體" w:hAnsi="標楷體"/>
              </w:rPr>
              <w:t>:</w:t>
            </w:r>
            <w:r w:rsidR="003C6A9A">
              <w:rPr>
                <w:rFonts w:ascii="標楷體" w:eastAsia="標楷體" w:hAnsi="標楷體" w:hint="eastAsia"/>
              </w:rPr>
              <w:t>3</w:t>
            </w:r>
            <w:r w:rsidRPr="00E30835">
              <w:rPr>
                <w:rFonts w:ascii="標楷體" w:eastAsia="標楷體" w:hAnsi="標楷體"/>
              </w:rPr>
              <w:t>0~1</w:t>
            </w:r>
            <w:r w:rsidR="003C6A9A">
              <w:rPr>
                <w:rFonts w:ascii="標楷體" w:eastAsia="標楷體" w:hAnsi="標楷體" w:hint="eastAsia"/>
              </w:rPr>
              <w:t>4</w:t>
            </w:r>
            <w:r w:rsidRPr="00E30835">
              <w:rPr>
                <w:rFonts w:ascii="標楷體" w:eastAsia="標楷體" w:hAnsi="標楷體"/>
              </w:rPr>
              <w:t>:</w:t>
            </w:r>
            <w:r w:rsidR="00DA108A">
              <w:rPr>
                <w:rFonts w:ascii="標楷體" w:eastAsia="標楷體" w:hAnsi="標楷體" w:hint="eastAsia"/>
              </w:rPr>
              <w:t>2</w:t>
            </w:r>
            <w:r w:rsidRPr="00E30835">
              <w:rPr>
                <w:rFonts w:ascii="標楷體" w:eastAsia="標楷體" w:hAnsi="標楷體"/>
              </w:rPr>
              <w:t>0</w:t>
            </w:r>
          </w:p>
        </w:tc>
        <w:tc>
          <w:tcPr>
            <w:tcW w:w="2067" w:type="pct"/>
            <w:vAlign w:val="center"/>
          </w:tcPr>
          <w:p w:rsidR="005348B8" w:rsidRPr="00E30835" w:rsidRDefault="005348B8" w:rsidP="00AC0772">
            <w:pPr>
              <w:jc w:val="center"/>
              <w:rPr>
                <w:rFonts w:ascii="標楷體" w:eastAsia="標楷體" w:hAnsi="標楷體"/>
              </w:rPr>
            </w:pPr>
            <w:r w:rsidRPr="00E30835">
              <w:rPr>
                <w:rFonts w:ascii="標楷體" w:eastAsia="標楷體" w:hAnsi="標楷體" w:hint="eastAsia"/>
              </w:rPr>
              <w:t>"藝論紛紛" -藝術教學活動體驗</w:t>
            </w:r>
          </w:p>
          <w:p w:rsidR="00196309" w:rsidRPr="00E30835" w:rsidRDefault="00196309" w:rsidP="00AC0772">
            <w:pPr>
              <w:jc w:val="center"/>
              <w:rPr>
                <w:rFonts w:ascii="標楷體" w:eastAsia="標楷體" w:hAnsi="標楷體"/>
              </w:rPr>
            </w:pPr>
            <w:r w:rsidRPr="00E30835">
              <w:rPr>
                <w:rFonts w:ascii="標楷體" w:eastAsia="標楷體" w:hAnsi="標楷體" w:hint="eastAsia"/>
              </w:rPr>
              <w:t>"藝論紛紛"分組討論</w:t>
            </w:r>
          </w:p>
        </w:tc>
        <w:tc>
          <w:tcPr>
            <w:tcW w:w="921" w:type="pct"/>
            <w:vAlign w:val="center"/>
          </w:tcPr>
          <w:p w:rsidR="005348B8" w:rsidRPr="00E30835" w:rsidRDefault="005348B8" w:rsidP="00AC0772">
            <w:pPr>
              <w:widowControl/>
              <w:spacing w:line="360" w:lineRule="exact"/>
              <w:contextualSpacing/>
              <w:jc w:val="center"/>
              <w:rPr>
                <w:rFonts w:ascii="標楷體" w:eastAsia="標楷體" w:hAnsi="標楷體"/>
              </w:rPr>
            </w:pPr>
            <w:r w:rsidRPr="00E30835">
              <w:rPr>
                <w:rFonts w:ascii="標楷體" w:eastAsia="標楷體" w:hAnsi="標楷體" w:hint="eastAsia"/>
              </w:rPr>
              <w:t>鄭方靖教授</w:t>
            </w:r>
          </w:p>
        </w:tc>
        <w:tc>
          <w:tcPr>
            <w:tcW w:w="1049" w:type="pct"/>
            <w:vMerge w:val="restart"/>
            <w:vAlign w:val="center"/>
          </w:tcPr>
          <w:p w:rsidR="005348B8" w:rsidRPr="00E30835" w:rsidRDefault="005348B8" w:rsidP="00AC0772">
            <w:pPr>
              <w:widowControl/>
              <w:spacing w:line="300" w:lineRule="exact"/>
              <w:jc w:val="center"/>
              <w:rPr>
                <w:rFonts w:ascii="標楷體" w:eastAsia="標楷體" w:hAnsi="標楷體" w:cs="新細明體"/>
              </w:rPr>
            </w:pPr>
            <w:r w:rsidRPr="00E30835">
              <w:rPr>
                <w:rFonts w:ascii="標楷體" w:eastAsia="標楷體" w:hAnsi="標楷體" w:cs="新細明體" w:hint="eastAsia"/>
              </w:rPr>
              <w:t>外聘</w:t>
            </w:r>
          </w:p>
        </w:tc>
      </w:tr>
      <w:tr w:rsidR="005348B8" w:rsidRPr="00E30835" w:rsidTr="002346B6">
        <w:trPr>
          <w:trHeight w:val="436"/>
          <w:jc w:val="center"/>
        </w:trPr>
        <w:tc>
          <w:tcPr>
            <w:tcW w:w="963" w:type="pct"/>
            <w:vAlign w:val="center"/>
          </w:tcPr>
          <w:p w:rsidR="005348B8" w:rsidRPr="00E30835" w:rsidRDefault="005348B8" w:rsidP="00AC0772">
            <w:pPr>
              <w:widowControl/>
              <w:spacing w:line="300" w:lineRule="exact"/>
              <w:jc w:val="center"/>
              <w:rPr>
                <w:rFonts w:ascii="標楷體" w:eastAsia="標楷體" w:hAnsi="標楷體" w:cs="新細明體"/>
              </w:rPr>
            </w:pPr>
            <w:r w:rsidRPr="00E30835">
              <w:rPr>
                <w:rFonts w:ascii="標楷體" w:eastAsia="標楷體" w:hAnsi="標楷體"/>
              </w:rPr>
              <w:t>1</w:t>
            </w:r>
            <w:r w:rsidR="003C6A9A">
              <w:rPr>
                <w:rFonts w:ascii="標楷體" w:eastAsia="標楷體" w:hAnsi="標楷體" w:hint="eastAsia"/>
              </w:rPr>
              <w:t>4</w:t>
            </w:r>
            <w:r w:rsidRPr="00E30835">
              <w:rPr>
                <w:rFonts w:ascii="標楷體" w:eastAsia="標楷體" w:hAnsi="標楷體"/>
              </w:rPr>
              <w:t>:3</w:t>
            </w:r>
            <w:r w:rsidR="00196309" w:rsidRPr="00E30835">
              <w:rPr>
                <w:rFonts w:ascii="標楷體" w:eastAsia="標楷體" w:hAnsi="標楷體"/>
              </w:rPr>
              <w:t>0~1</w:t>
            </w:r>
            <w:r w:rsidR="003C6A9A">
              <w:rPr>
                <w:rFonts w:ascii="標楷體" w:eastAsia="標楷體" w:hAnsi="標楷體" w:hint="eastAsia"/>
              </w:rPr>
              <w:t>5</w:t>
            </w:r>
            <w:r w:rsidR="00196309" w:rsidRPr="00E30835">
              <w:rPr>
                <w:rFonts w:ascii="標楷體" w:eastAsia="標楷體" w:hAnsi="標楷體"/>
              </w:rPr>
              <w:t>:</w:t>
            </w:r>
            <w:r w:rsidR="00DA108A">
              <w:rPr>
                <w:rFonts w:ascii="標楷體" w:eastAsia="標楷體" w:hAnsi="標楷體" w:hint="eastAsia"/>
              </w:rPr>
              <w:t>2</w:t>
            </w:r>
            <w:r w:rsidR="00196309" w:rsidRPr="00E30835">
              <w:rPr>
                <w:rFonts w:ascii="標楷體" w:eastAsia="標楷體" w:hAnsi="標楷體"/>
              </w:rPr>
              <w:t>0</w:t>
            </w:r>
          </w:p>
        </w:tc>
        <w:tc>
          <w:tcPr>
            <w:tcW w:w="2067" w:type="pct"/>
            <w:vAlign w:val="center"/>
          </w:tcPr>
          <w:p w:rsidR="005348B8" w:rsidRPr="00E30835" w:rsidRDefault="00196309" w:rsidP="00AC0772">
            <w:pPr>
              <w:jc w:val="center"/>
              <w:rPr>
                <w:rFonts w:ascii="標楷體" w:eastAsia="標楷體" w:hAnsi="標楷體"/>
              </w:rPr>
            </w:pPr>
            <w:r w:rsidRPr="00E30835">
              <w:rPr>
                <w:rFonts w:ascii="標楷體" w:eastAsia="標楷體" w:hAnsi="標楷體" w:hint="eastAsia"/>
              </w:rPr>
              <w:t>"藝論紛紛"分組發表</w:t>
            </w:r>
          </w:p>
        </w:tc>
        <w:tc>
          <w:tcPr>
            <w:tcW w:w="921" w:type="pct"/>
          </w:tcPr>
          <w:p w:rsidR="005348B8" w:rsidRPr="00E30835" w:rsidRDefault="005348B8" w:rsidP="00AC0772">
            <w:pPr>
              <w:jc w:val="center"/>
              <w:rPr>
                <w:rFonts w:eastAsia="新細明體"/>
              </w:rPr>
            </w:pPr>
            <w:r w:rsidRPr="00E30835">
              <w:rPr>
                <w:rFonts w:ascii="標楷體" w:eastAsia="標楷體" w:hAnsi="標楷體" w:hint="eastAsia"/>
              </w:rPr>
              <w:t>鄭方靖教授</w:t>
            </w:r>
          </w:p>
        </w:tc>
        <w:tc>
          <w:tcPr>
            <w:tcW w:w="1049" w:type="pct"/>
            <w:vMerge/>
            <w:vAlign w:val="center"/>
          </w:tcPr>
          <w:p w:rsidR="005348B8" w:rsidRPr="00E30835" w:rsidRDefault="005348B8" w:rsidP="00AC0772">
            <w:pPr>
              <w:widowControl/>
              <w:spacing w:line="300" w:lineRule="exact"/>
              <w:jc w:val="center"/>
              <w:rPr>
                <w:rFonts w:ascii="標楷體" w:eastAsia="標楷體" w:hAnsi="標楷體" w:cs="新細明體"/>
              </w:rPr>
            </w:pPr>
          </w:p>
        </w:tc>
      </w:tr>
      <w:tr w:rsidR="005348B8" w:rsidRPr="00E30835" w:rsidTr="002346B6">
        <w:trPr>
          <w:trHeight w:val="436"/>
          <w:jc w:val="center"/>
        </w:trPr>
        <w:tc>
          <w:tcPr>
            <w:tcW w:w="963" w:type="pct"/>
            <w:vAlign w:val="center"/>
          </w:tcPr>
          <w:p w:rsidR="005348B8" w:rsidRPr="00E30835" w:rsidRDefault="00196309" w:rsidP="00AC0772">
            <w:pPr>
              <w:widowControl/>
              <w:spacing w:line="300" w:lineRule="exact"/>
              <w:jc w:val="center"/>
              <w:rPr>
                <w:rFonts w:ascii="標楷體" w:eastAsia="標楷體" w:hAnsi="標楷體" w:cs="新細明體"/>
              </w:rPr>
            </w:pPr>
            <w:r w:rsidRPr="00E30835">
              <w:rPr>
                <w:rFonts w:ascii="標楷體" w:eastAsia="標楷體" w:hAnsi="標楷體"/>
              </w:rPr>
              <w:t>1</w:t>
            </w:r>
            <w:r w:rsidR="003C6A9A">
              <w:rPr>
                <w:rFonts w:ascii="標楷體" w:eastAsia="標楷體" w:hAnsi="標楷體" w:hint="eastAsia"/>
              </w:rPr>
              <w:t>5</w:t>
            </w:r>
            <w:r w:rsidRPr="00E30835">
              <w:rPr>
                <w:rFonts w:ascii="標楷體" w:eastAsia="標楷體" w:hAnsi="標楷體"/>
              </w:rPr>
              <w:t>:</w:t>
            </w:r>
            <w:r w:rsidR="003C6A9A">
              <w:rPr>
                <w:rFonts w:ascii="標楷體" w:eastAsia="標楷體" w:hAnsi="標楷體" w:hint="eastAsia"/>
              </w:rPr>
              <w:t>3</w:t>
            </w:r>
            <w:r w:rsidRPr="00E30835">
              <w:rPr>
                <w:rFonts w:ascii="標楷體" w:eastAsia="標楷體" w:hAnsi="標楷體"/>
              </w:rPr>
              <w:t>0</w:t>
            </w:r>
            <w:r w:rsidR="005348B8" w:rsidRPr="00E30835">
              <w:rPr>
                <w:rFonts w:ascii="標楷體" w:eastAsia="標楷體" w:hAnsi="標楷體"/>
              </w:rPr>
              <w:t>~16:</w:t>
            </w:r>
            <w:r w:rsidR="00DA108A">
              <w:rPr>
                <w:rFonts w:ascii="標楷體" w:eastAsia="標楷體" w:hAnsi="標楷體" w:hint="eastAsia"/>
              </w:rPr>
              <w:t>2</w:t>
            </w:r>
            <w:r w:rsidR="005348B8" w:rsidRPr="00E30835">
              <w:rPr>
                <w:rFonts w:ascii="標楷體" w:eastAsia="標楷體" w:hAnsi="標楷體"/>
              </w:rPr>
              <w:t>0</w:t>
            </w:r>
          </w:p>
        </w:tc>
        <w:tc>
          <w:tcPr>
            <w:tcW w:w="2067" w:type="pct"/>
            <w:vAlign w:val="center"/>
          </w:tcPr>
          <w:p w:rsidR="005348B8" w:rsidRPr="00E30835" w:rsidRDefault="00196309" w:rsidP="00AC0772">
            <w:pPr>
              <w:jc w:val="center"/>
              <w:rPr>
                <w:rFonts w:ascii="標楷體" w:eastAsia="標楷體" w:hAnsi="標楷體"/>
              </w:rPr>
            </w:pPr>
            <w:r w:rsidRPr="00E30835">
              <w:rPr>
                <w:rFonts w:ascii="標楷體" w:eastAsia="標楷體" w:hAnsi="標楷體" w:cs="新細明體" w:hint="eastAsia"/>
              </w:rPr>
              <w:t>問題與回饋</w:t>
            </w:r>
          </w:p>
        </w:tc>
        <w:tc>
          <w:tcPr>
            <w:tcW w:w="921" w:type="pct"/>
          </w:tcPr>
          <w:p w:rsidR="005348B8" w:rsidRPr="00E30835" w:rsidRDefault="005348B8" w:rsidP="00AC0772">
            <w:pPr>
              <w:jc w:val="center"/>
              <w:rPr>
                <w:rFonts w:eastAsia="新細明體"/>
              </w:rPr>
            </w:pPr>
            <w:r w:rsidRPr="00E30835">
              <w:rPr>
                <w:rFonts w:ascii="標楷體" w:eastAsia="標楷體" w:hAnsi="標楷體" w:hint="eastAsia"/>
              </w:rPr>
              <w:t>鄭方靖教授</w:t>
            </w:r>
          </w:p>
        </w:tc>
        <w:tc>
          <w:tcPr>
            <w:tcW w:w="1049" w:type="pct"/>
            <w:vMerge/>
            <w:vAlign w:val="center"/>
          </w:tcPr>
          <w:p w:rsidR="005348B8" w:rsidRPr="00E30835" w:rsidRDefault="005348B8" w:rsidP="00AC0772">
            <w:pPr>
              <w:widowControl/>
              <w:spacing w:line="300" w:lineRule="exact"/>
              <w:jc w:val="center"/>
              <w:rPr>
                <w:rFonts w:ascii="標楷體" w:eastAsia="標楷體" w:hAnsi="標楷體" w:cs="新細明體"/>
              </w:rPr>
            </w:pPr>
          </w:p>
        </w:tc>
      </w:tr>
      <w:tr w:rsidR="00DA108A" w:rsidRPr="00E30835" w:rsidTr="002346B6">
        <w:trPr>
          <w:trHeight w:val="436"/>
          <w:jc w:val="center"/>
        </w:trPr>
        <w:tc>
          <w:tcPr>
            <w:tcW w:w="963" w:type="pct"/>
            <w:vAlign w:val="center"/>
          </w:tcPr>
          <w:p w:rsidR="00DA108A" w:rsidRPr="00DA108A" w:rsidRDefault="00DA108A" w:rsidP="003A6326">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067" w:type="pct"/>
            <w:vAlign w:val="center"/>
          </w:tcPr>
          <w:p w:rsidR="00DA108A" w:rsidRPr="00E30835" w:rsidRDefault="00DA108A" w:rsidP="00AC0772">
            <w:pPr>
              <w:jc w:val="center"/>
              <w:rPr>
                <w:rFonts w:ascii="標楷體" w:eastAsia="標楷體" w:hAnsi="標楷體" w:cs="新細明體"/>
              </w:rPr>
            </w:pPr>
            <w:r w:rsidRPr="00DA108A">
              <w:rPr>
                <w:rFonts w:ascii="標楷體" w:eastAsia="標楷體" w:hAnsi="標楷體" w:hint="eastAsia"/>
              </w:rPr>
              <w:t>分享與回饋</w:t>
            </w:r>
          </w:p>
        </w:tc>
        <w:tc>
          <w:tcPr>
            <w:tcW w:w="921" w:type="pct"/>
          </w:tcPr>
          <w:p w:rsidR="00DA108A" w:rsidRPr="00E30835" w:rsidRDefault="00DA108A" w:rsidP="00AC0772">
            <w:pPr>
              <w:jc w:val="center"/>
              <w:rPr>
                <w:rFonts w:ascii="標楷體" w:eastAsia="標楷體" w:hAnsi="標楷體"/>
              </w:rPr>
            </w:pPr>
            <w:r w:rsidRPr="00DA108A">
              <w:rPr>
                <w:rFonts w:ascii="標楷體" w:eastAsia="標楷體" w:hAnsi="標楷體" w:hint="eastAsia"/>
              </w:rPr>
              <w:t>藝術輔導團</w:t>
            </w:r>
          </w:p>
        </w:tc>
        <w:tc>
          <w:tcPr>
            <w:tcW w:w="1049" w:type="pct"/>
            <w:vAlign w:val="center"/>
          </w:tcPr>
          <w:p w:rsidR="00DA108A" w:rsidRPr="00E30835" w:rsidRDefault="00DA108A" w:rsidP="00AC0772">
            <w:pPr>
              <w:widowControl/>
              <w:spacing w:line="300" w:lineRule="exact"/>
              <w:jc w:val="center"/>
              <w:rPr>
                <w:rFonts w:ascii="標楷體" w:eastAsia="標楷體" w:hAnsi="標楷體" w:cs="新細明體"/>
              </w:rPr>
            </w:pPr>
          </w:p>
        </w:tc>
      </w:tr>
    </w:tbl>
    <w:p w:rsidR="009F7C13" w:rsidRPr="009F7C13" w:rsidRDefault="009F7C13" w:rsidP="009F7C13">
      <w:pPr>
        <w:snapToGrid w:val="0"/>
        <w:rPr>
          <w:rFonts w:ascii="標楷體" w:eastAsia="標楷體" w:hAnsi="標楷體"/>
        </w:rPr>
      </w:pPr>
    </w:p>
    <w:p w:rsidR="009F7C13" w:rsidRPr="009F7C13" w:rsidRDefault="00196309" w:rsidP="009F7C13">
      <w:pPr>
        <w:snapToGrid w:val="0"/>
        <w:rPr>
          <w:rFonts w:ascii="標楷體" w:eastAsia="標楷體" w:hAnsi="標楷體"/>
        </w:rPr>
      </w:pPr>
      <w:r>
        <w:rPr>
          <w:rFonts w:ascii="標楷體" w:eastAsia="標楷體" w:hAnsi="標楷體" w:hint="eastAsia"/>
        </w:rPr>
        <w:t>（</w:t>
      </w:r>
      <w:r w:rsidR="009F7C13" w:rsidRPr="009F7C13">
        <w:rPr>
          <w:rFonts w:ascii="標楷體" w:eastAsia="標楷體" w:hAnsi="標楷體" w:hint="eastAsia"/>
        </w:rPr>
        <w:t>二</w:t>
      </w:r>
      <w:r>
        <w:rPr>
          <w:rFonts w:ascii="標楷體" w:eastAsia="標楷體" w:hAnsi="標楷體" w:hint="eastAsia"/>
        </w:rPr>
        <w:t>）</w:t>
      </w:r>
      <w:r w:rsidR="009F7C13" w:rsidRPr="009F7C13">
        <w:rPr>
          <w:rFonts w:ascii="標楷體" w:eastAsia="標楷體" w:hAnsi="標楷體" w:hint="eastAsia"/>
        </w:rPr>
        <w:t xml:space="preserve"> 講師： </w:t>
      </w:r>
    </w:p>
    <w:p w:rsidR="009F7C13" w:rsidRPr="009F7C13" w:rsidRDefault="009F7C13" w:rsidP="009F7C13">
      <w:pPr>
        <w:rPr>
          <w:rFonts w:ascii="標楷體" w:eastAsia="標楷體" w:hAnsi="標楷體"/>
        </w:rPr>
      </w:pPr>
      <w:r w:rsidRPr="009F7C13">
        <w:rPr>
          <w:rFonts w:ascii="標楷體" w:eastAsia="標楷體" w:hAnsi="標楷體" w:hint="eastAsia"/>
        </w:rPr>
        <w:t>鄭方靖</w:t>
      </w:r>
    </w:p>
    <w:p w:rsidR="009F7C13" w:rsidRPr="00196309" w:rsidRDefault="00196309" w:rsidP="009D62B4">
      <w:pPr>
        <w:ind w:leftChars="236" w:left="566"/>
        <w:rPr>
          <w:rFonts w:ascii="標楷體" w:eastAsia="標楷體" w:hAnsi="標楷體" w:cs="Tahoma"/>
          <w:shd w:val="clear" w:color="auto" w:fill="FFFFFF"/>
        </w:rPr>
      </w:pPr>
      <w:r>
        <w:rPr>
          <w:rFonts w:ascii="標楷體" w:eastAsia="標楷體" w:hAnsi="標楷體" w:cs="Tahoma"/>
          <w:shd w:val="clear" w:color="auto" w:fill="FFFFFF"/>
        </w:rPr>
        <w:t>1.</w:t>
      </w:r>
      <w:r w:rsidR="009F7C13" w:rsidRPr="00196309">
        <w:rPr>
          <w:rFonts w:ascii="標楷體" w:eastAsia="標楷體" w:hAnsi="標楷體" w:cs="Tahoma" w:hint="eastAsia"/>
          <w:shd w:val="clear" w:color="auto" w:fill="FFFFFF"/>
        </w:rPr>
        <w:t>美國加州奧克蘭市（Oakland）Holy Names College音樂研究所，Kodaly音樂教學法研究組，主修樂器：鋼琴 副修：管風琴、聲樂</w:t>
      </w:r>
      <w:r w:rsidR="009D62B4">
        <w:rPr>
          <w:rFonts w:ascii="標楷體" w:eastAsia="標楷體" w:hAnsi="標楷體" w:cs="Tahoma" w:hint="eastAsia"/>
          <w:shd w:val="clear" w:color="auto" w:fill="FFFFFF"/>
        </w:rPr>
        <w:t>。</w:t>
      </w:r>
    </w:p>
    <w:p w:rsidR="009F7C13" w:rsidRPr="009F7C13" w:rsidRDefault="00196309" w:rsidP="009D62B4">
      <w:pPr>
        <w:ind w:leftChars="236" w:left="566"/>
        <w:rPr>
          <w:rFonts w:ascii="標楷體" w:eastAsia="標楷體" w:hAnsi="標楷體" w:cs="Tahoma"/>
          <w:shd w:val="clear" w:color="auto" w:fill="FFFFFF"/>
        </w:rPr>
      </w:pPr>
      <w:r>
        <w:rPr>
          <w:rFonts w:ascii="標楷體" w:eastAsia="標楷體" w:hAnsi="標楷體" w:cs="Tahoma"/>
          <w:shd w:val="clear" w:color="auto" w:fill="FFFFFF"/>
        </w:rPr>
        <w:t>2.</w:t>
      </w:r>
      <w:r w:rsidR="009F7C13" w:rsidRPr="009F7C13">
        <w:rPr>
          <w:rFonts w:ascii="標楷體" w:eastAsia="標楷體" w:hAnsi="標楷體" w:cs="Tahoma" w:hint="eastAsia"/>
          <w:shd w:val="clear" w:color="auto" w:fill="FFFFFF"/>
        </w:rPr>
        <w:t>國立台南大學藝術學院音樂系教授（現任）</w:t>
      </w:r>
    </w:p>
    <w:p w:rsidR="009F7C13" w:rsidRPr="009F7C13" w:rsidRDefault="00196309" w:rsidP="009D62B4">
      <w:pPr>
        <w:ind w:leftChars="236" w:left="566"/>
        <w:rPr>
          <w:rFonts w:ascii="標楷體" w:eastAsia="標楷體" w:hAnsi="標楷體" w:cs="Tahoma"/>
          <w:shd w:val="clear" w:color="auto" w:fill="FFFFFF"/>
        </w:rPr>
      </w:pPr>
      <w:r>
        <w:rPr>
          <w:rFonts w:ascii="標楷體" w:eastAsia="標楷體" w:hAnsi="標楷體" w:cs="Tahoma"/>
          <w:shd w:val="clear" w:color="auto" w:fill="FFFFFF"/>
        </w:rPr>
        <w:t>3.</w:t>
      </w:r>
      <w:r w:rsidR="009F7C13" w:rsidRPr="009F7C13">
        <w:rPr>
          <w:rFonts w:ascii="標楷體" w:eastAsia="標楷體" w:hAnsi="標楷體" w:cs="Tahoma" w:hint="eastAsia"/>
          <w:shd w:val="clear" w:color="auto" w:fill="FFFFFF"/>
        </w:rPr>
        <w:t>台灣柯大宜音樂教育學會第一任理事長</w:t>
      </w:r>
    </w:p>
    <w:p w:rsidR="009F7C13" w:rsidRPr="009F7C13" w:rsidRDefault="00196309" w:rsidP="009D62B4">
      <w:pPr>
        <w:ind w:leftChars="236" w:left="566"/>
        <w:rPr>
          <w:rFonts w:ascii="標楷體" w:eastAsia="標楷體" w:hAnsi="標楷體" w:cs="Tahoma"/>
          <w:shd w:val="clear" w:color="auto" w:fill="FFFFFF"/>
        </w:rPr>
      </w:pPr>
      <w:r>
        <w:rPr>
          <w:rFonts w:ascii="標楷體" w:eastAsia="標楷體" w:hAnsi="標楷體" w:cs="Tahoma"/>
          <w:shd w:val="clear" w:color="auto" w:fill="FFFFFF"/>
        </w:rPr>
        <w:t>4.</w:t>
      </w:r>
      <w:r w:rsidR="009F7C13" w:rsidRPr="009F7C13">
        <w:rPr>
          <w:rFonts w:ascii="標楷體" w:eastAsia="標楷體" w:hAnsi="標楷體" w:cs="Tahoma" w:hint="eastAsia"/>
          <w:shd w:val="clear" w:color="auto" w:fill="FFFFFF"/>
        </w:rPr>
        <w:t>美國Stanford大學及Hartford大學訪問學者</w:t>
      </w:r>
    </w:p>
    <w:p w:rsidR="009F7C13" w:rsidRPr="009F7C13" w:rsidRDefault="00196309" w:rsidP="009D62B4">
      <w:pPr>
        <w:ind w:leftChars="236" w:left="566"/>
        <w:rPr>
          <w:rFonts w:ascii="標楷體" w:eastAsia="標楷體" w:hAnsi="標楷體" w:cs="Tahoma"/>
          <w:shd w:val="clear" w:color="auto" w:fill="FFFFFF"/>
        </w:rPr>
      </w:pPr>
      <w:r>
        <w:rPr>
          <w:rFonts w:ascii="標楷體" w:eastAsia="標楷體" w:hAnsi="標楷體" w:cs="Tahoma"/>
          <w:shd w:val="clear" w:color="auto" w:fill="FFFFFF"/>
        </w:rPr>
        <w:t>5.</w:t>
      </w:r>
      <w:r w:rsidR="009F7C13" w:rsidRPr="009F7C13">
        <w:rPr>
          <w:rFonts w:ascii="標楷體" w:eastAsia="標楷體" w:hAnsi="標楷體" w:cs="Tahoma" w:hint="eastAsia"/>
          <w:shd w:val="clear" w:color="auto" w:fill="FFFFFF"/>
        </w:rPr>
        <w:t>國科會乙等獎助 (民國83、84、86、87、88 )</w:t>
      </w:r>
    </w:p>
    <w:p w:rsidR="009F7C13" w:rsidRPr="009F7C13" w:rsidRDefault="00196309" w:rsidP="009D62B4">
      <w:pPr>
        <w:ind w:leftChars="236" w:left="566"/>
        <w:rPr>
          <w:rFonts w:ascii="標楷體" w:eastAsia="標楷體" w:hAnsi="標楷體" w:cs="Tahoma"/>
          <w:shd w:val="clear" w:color="auto" w:fill="FFFFFF"/>
        </w:rPr>
      </w:pPr>
      <w:r>
        <w:rPr>
          <w:rFonts w:ascii="標楷體" w:eastAsia="標楷體" w:hAnsi="標楷體" w:cs="Tahoma"/>
          <w:shd w:val="clear" w:color="auto" w:fill="FFFFFF"/>
        </w:rPr>
        <w:t>6.</w:t>
      </w:r>
      <w:r w:rsidR="009F7C13" w:rsidRPr="009F7C13">
        <w:rPr>
          <w:rFonts w:ascii="標楷體" w:eastAsia="標楷體" w:hAnsi="標楷體" w:cs="Tahoma" w:hint="eastAsia"/>
          <w:shd w:val="clear" w:color="auto" w:fill="FFFFFF"/>
        </w:rPr>
        <w:t>教育部96獎勵師資培育典範實施計劃論文發表『智能式及本土化之「音樂基礎訓練」教學』獲獎（2007）</w:t>
      </w:r>
    </w:p>
    <w:p w:rsidR="009F7C13" w:rsidRDefault="00196309" w:rsidP="009D62B4">
      <w:pPr>
        <w:ind w:leftChars="236" w:left="566"/>
        <w:rPr>
          <w:rFonts w:ascii="標楷體" w:eastAsia="標楷體" w:hAnsi="標楷體" w:cs="Tahoma"/>
          <w:shd w:val="clear" w:color="auto" w:fill="FFFFFF"/>
        </w:rPr>
      </w:pPr>
      <w:r>
        <w:rPr>
          <w:rFonts w:ascii="標楷體" w:eastAsia="標楷體" w:hAnsi="標楷體" w:cs="Tahoma"/>
          <w:shd w:val="clear" w:color="auto" w:fill="FFFFFF"/>
        </w:rPr>
        <w:t>8.</w:t>
      </w:r>
      <w:r w:rsidR="009F7C13" w:rsidRPr="009F7C13">
        <w:rPr>
          <w:rFonts w:ascii="標楷體" w:eastAsia="標楷體" w:hAnsi="標楷體" w:cs="Tahoma" w:hint="eastAsia"/>
          <w:shd w:val="clear" w:color="auto" w:fill="FFFFFF"/>
        </w:rPr>
        <w:t>《研究專長》</w:t>
      </w:r>
      <w:r>
        <w:rPr>
          <w:rFonts w:ascii="標楷體" w:eastAsia="標楷體" w:hAnsi="標楷體" w:cs="Tahoma"/>
          <w:shd w:val="clear" w:color="auto" w:fill="FFFFFF"/>
        </w:rPr>
        <w:t>:</w:t>
      </w:r>
      <w:r w:rsidR="009F7C13" w:rsidRPr="009F7C13">
        <w:rPr>
          <w:rFonts w:ascii="標楷體" w:eastAsia="標楷體" w:hAnsi="標楷體" w:cs="Tahoma" w:hint="eastAsia"/>
          <w:shd w:val="clear" w:color="auto" w:fill="FFFFFF"/>
        </w:rPr>
        <w:t>音樂教學法之理論與實務、音樂基礎訓練、台灣音樂與教育運用、鋼琴教學法、音樂教育哲學與心理學</w:t>
      </w:r>
      <w:r w:rsidR="009D62B4">
        <w:rPr>
          <w:rFonts w:ascii="標楷體" w:eastAsia="標楷體" w:hAnsi="標楷體" w:cs="Tahoma" w:hint="eastAsia"/>
          <w:shd w:val="clear" w:color="auto" w:fill="FFFFFF"/>
        </w:rPr>
        <w:t>。</w:t>
      </w:r>
    </w:p>
    <w:p w:rsidR="00196309" w:rsidRPr="009F7C13" w:rsidRDefault="00196309" w:rsidP="009F7C13">
      <w:pPr>
        <w:rPr>
          <w:rFonts w:ascii="標楷體" w:eastAsia="標楷體" w:hAnsi="標楷體" w:cs="Tahoma"/>
          <w:shd w:val="clear" w:color="auto" w:fill="FFFFFF"/>
        </w:rPr>
      </w:pPr>
    </w:p>
    <w:p w:rsidR="009F7C13" w:rsidRPr="009F7C13" w:rsidRDefault="009F7C13" w:rsidP="00AC3FBB">
      <w:pPr>
        <w:autoSpaceDE w:val="0"/>
        <w:autoSpaceDN w:val="0"/>
        <w:adjustRightInd w:val="0"/>
        <w:snapToGrid w:val="0"/>
        <w:ind w:left="709" w:hangingChars="295" w:hanging="709"/>
        <w:rPr>
          <w:rFonts w:ascii="標楷體" w:eastAsia="標楷體" w:hAnsi="標楷體"/>
        </w:rPr>
      </w:pPr>
      <w:r w:rsidRPr="009F7C13">
        <w:rPr>
          <w:rFonts w:ascii="標楷體" w:eastAsia="標楷體" w:hAnsi="標楷體" w:hint="eastAsia"/>
          <w:b/>
        </w:rPr>
        <w:t>七、</w:t>
      </w:r>
      <w:r w:rsidR="00D4462A" w:rsidRPr="00E233C3">
        <w:rPr>
          <w:rFonts w:ascii="標楷體" w:eastAsia="標楷體" w:hAnsi="標楷體" w:cs="BiauKai"/>
        </w:rPr>
        <w:t>經費來源與概算：</w:t>
      </w:r>
      <w:r w:rsidR="00DB3D60">
        <w:rPr>
          <w:rFonts w:ascii="標楷體" w:eastAsia="標楷體" w:hAnsi="標楷體" w:cs="BiauKai"/>
        </w:rPr>
        <w:t>教育部</w:t>
      </w:r>
      <w:r w:rsidR="00D4462A" w:rsidRPr="00E233C3">
        <w:rPr>
          <w:rFonts w:ascii="標楷體" w:eastAsia="標楷體" w:hAnsi="標楷體" w:cs="BiauKai"/>
        </w:rPr>
        <w:t>補助辦理</w:t>
      </w:r>
      <w:r w:rsidR="00D4462A">
        <w:rPr>
          <w:rFonts w:ascii="標楷體" w:eastAsia="標楷體" w:hAnsi="標楷體" w:cs="BiauKai"/>
        </w:rPr>
        <w:t>109學年度</w:t>
      </w:r>
      <w:r w:rsidR="00D4462A" w:rsidRPr="00E233C3">
        <w:rPr>
          <w:rFonts w:ascii="標楷體" w:eastAsia="標楷體" w:hAnsi="標楷體" w:cs="BiauKai"/>
        </w:rPr>
        <w:t>精進國民中學及國民小學教師教學專業與課程品質整體推動計畫經費。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9"/>
        <w:gridCol w:w="3014"/>
        <w:gridCol w:w="795"/>
        <w:gridCol w:w="1199"/>
        <w:gridCol w:w="1342"/>
        <w:gridCol w:w="2655"/>
      </w:tblGrid>
      <w:tr w:rsidR="009F7C13" w:rsidRPr="009F7C13" w:rsidTr="00856E39">
        <w:trPr>
          <w:cantSplit/>
          <w:trHeight w:val="333"/>
          <w:jc w:val="center"/>
        </w:trPr>
        <w:tc>
          <w:tcPr>
            <w:tcW w:w="1962" w:type="pct"/>
            <w:gridSpan w:val="2"/>
            <w:vMerge w:val="restart"/>
            <w:shd w:val="clear" w:color="auto" w:fill="CCCCCC"/>
            <w:vAlign w:val="center"/>
          </w:tcPr>
          <w:p w:rsidR="009F7C13" w:rsidRPr="009F7C13" w:rsidRDefault="009F7C13" w:rsidP="009F7C13">
            <w:pPr>
              <w:snapToGrid w:val="0"/>
              <w:ind w:leftChars="100" w:left="240"/>
              <w:jc w:val="center"/>
              <w:rPr>
                <w:rFonts w:ascii="標楷體" w:eastAsia="標楷體" w:hAnsi="標楷體"/>
              </w:rPr>
            </w:pPr>
            <w:r w:rsidRPr="009F7C13">
              <w:rPr>
                <w:rFonts w:ascii="標楷體" w:eastAsia="標楷體" w:hAnsi="標楷體" w:hint="eastAsia"/>
              </w:rPr>
              <w:t>經費項目</w:t>
            </w:r>
          </w:p>
        </w:tc>
        <w:tc>
          <w:tcPr>
            <w:tcW w:w="3038" w:type="pct"/>
            <w:gridSpan w:val="4"/>
            <w:shd w:val="clear" w:color="auto" w:fill="CCCCCC"/>
            <w:vAlign w:val="center"/>
          </w:tcPr>
          <w:p w:rsidR="009F7C13" w:rsidRPr="009F7C13" w:rsidRDefault="009F7C13" w:rsidP="009F7C13">
            <w:pPr>
              <w:snapToGrid w:val="0"/>
              <w:ind w:leftChars="100" w:left="240"/>
              <w:jc w:val="center"/>
              <w:rPr>
                <w:rFonts w:ascii="標楷體" w:eastAsia="標楷體" w:hAnsi="標楷體"/>
              </w:rPr>
            </w:pPr>
            <w:r w:rsidRPr="009F7C13">
              <w:rPr>
                <w:rFonts w:ascii="標楷體" w:eastAsia="標楷體" w:hAnsi="標楷體" w:hint="eastAsia"/>
              </w:rPr>
              <w:t>計畫經費明細</w:t>
            </w:r>
          </w:p>
        </w:tc>
      </w:tr>
      <w:tr w:rsidR="009F7C13" w:rsidRPr="009F7C13" w:rsidTr="00856E39">
        <w:trPr>
          <w:cantSplit/>
          <w:trHeight w:val="304"/>
          <w:jc w:val="center"/>
        </w:trPr>
        <w:tc>
          <w:tcPr>
            <w:tcW w:w="1962" w:type="pct"/>
            <w:gridSpan w:val="2"/>
            <w:vMerge/>
            <w:shd w:val="clear" w:color="auto" w:fill="CCCCCC"/>
            <w:vAlign w:val="center"/>
          </w:tcPr>
          <w:p w:rsidR="009F7C13" w:rsidRPr="009F7C13" w:rsidRDefault="009F7C13" w:rsidP="009F7C13">
            <w:pPr>
              <w:snapToGrid w:val="0"/>
              <w:ind w:leftChars="100" w:left="240"/>
              <w:jc w:val="center"/>
              <w:rPr>
                <w:rFonts w:ascii="標楷體" w:eastAsia="標楷體" w:hAnsi="標楷體"/>
              </w:rPr>
            </w:pPr>
          </w:p>
        </w:tc>
        <w:tc>
          <w:tcPr>
            <w:tcW w:w="403" w:type="pct"/>
            <w:shd w:val="clear" w:color="auto" w:fill="CCCCCC"/>
            <w:vAlign w:val="center"/>
          </w:tcPr>
          <w:p w:rsidR="009F7C13" w:rsidRPr="009F7C13" w:rsidRDefault="009F7C13" w:rsidP="00196309">
            <w:pPr>
              <w:snapToGrid w:val="0"/>
              <w:ind w:leftChars="100" w:left="240"/>
              <w:jc w:val="right"/>
              <w:rPr>
                <w:rFonts w:ascii="標楷體" w:eastAsia="標楷體" w:hAnsi="標楷體"/>
              </w:rPr>
            </w:pPr>
            <w:r w:rsidRPr="009F7C13">
              <w:rPr>
                <w:rFonts w:ascii="標楷體" w:eastAsia="標楷體" w:hAnsi="標楷體" w:hint="eastAsia"/>
              </w:rPr>
              <w:t>數量</w:t>
            </w:r>
          </w:p>
        </w:tc>
        <w:tc>
          <w:tcPr>
            <w:tcW w:w="608" w:type="pct"/>
            <w:shd w:val="clear" w:color="auto" w:fill="CCCCCC"/>
            <w:vAlign w:val="center"/>
          </w:tcPr>
          <w:p w:rsidR="009F7C13" w:rsidRPr="009F7C13" w:rsidRDefault="009F7C13" w:rsidP="00196309">
            <w:pPr>
              <w:snapToGrid w:val="0"/>
              <w:ind w:leftChars="-4" w:left="-10" w:firstLineChars="4" w:firstLine="10"/>
              <w:jc w:val="right"/>
              <w:rPr>
                <w:rFonts w:ascii="標楷體" w:eastAsia="標楷體" w:hAnsi="標楷體"/>
              </w:rPr>
            </w:pPr>
            <w:r w:rsidRPr="009F7C13">
              <w:rPr>
                <w:rFonts w:ascii="標楷體" w:eastAsia="標楷體" w:hAnsi="標楷體" w:hint="eastAsia"/>
              </w:rPr>
              <w:t>單價（元）</w:t>
            </w:r>
          </w:p>
        </w:tc>
        <w:tc>
          <w:tcPr>
            <w:tcW w:w="680" w:type="pct"/>
            <w:shd w:val="clear" w:color="auto" w:fill="CCCCCC"/>
            <w:vAlign w:val="center"/>
          </w:tcPr>
          <w:p w:rsidR="009F7C13" w:rsidRPr="009F7C13" w:rsidRDefault="009F7C13" w:rsidP="00196309">
            <w:pPr>
              <w:snapToGrid w:val="0"/>
              <w:ind w:leftChars="100" w:left="240"/>
              <w:jc w:val="right"/>
              <w:rPr>
                <w:rFonts w:ascii="標楷體" w:eastAsia="標楷體" w:hAnsi="標楷體"/>
              </w:rPr>
            </w:pPr>
            <w:r w:rsidRPr="009F7C13">
              <w:rPr>
                <w:rFonts w:ascii="標楷體" w:eastAsia="標楷體" w:hAnsi="標楷體" w:hint="eastAsia"/>
              </w:rPr>
              <w:t>總價</w:t>
            </w:r>
            <w:r w:rsidRPr="009F7C13">
              <w:rPr>
                <w:rFonts w:ascii="標楷體" w:eastAsia="標楷體" w:hAnsi="標楷體"/>
              </w:rPr>
              <w:t>(</w:t>
            </w:r>
            <w:r w:rsidRPr="009F7C13">
              <w:rPr>
                <w:rFonts w:ascii="標楷體" w:eastAsia="標楷體" w:hAnsi="標楷體" w:hint="eastAsia"/>
              </w:rPr>
              <w:t>元</w:t>
            </w:r>
            <w:r w:rsidRPr="009F7C13">
              <w:rPr>
                <w:rFonts w:ascii="標楷體" w:eastAsia="標楷體" w:hAnsi="標楷體"/>
              </w:rPr>
              <w:t>)</w:t>
            </w:r>
          </w:p>
        </w:tc>
        <w:tc>
          <w:tcPr>
            <w:tcW w:w="1347" w:type="pct"/>
            <w:shd w:val="clear" w:color="auto" w:fill="CCCCCC"/>
            <w:vAlign w:val="center"/>
          </w:tcPr>
          <w:p w:rsidR="009F7C13" w:rsidRPr="009F7C13" w:rsidRDefault="009F7C13" w:rsidP="009F7C13">
            <w:pPr>
              <w:snapToGrid w:val="0"/>
              <w:ind w:leftChars="100" w:left="240"/>
              <w:jc w:val="center"/>
              <w:rPr>
                <w:rFonts w:ascii="標楷體" w:eastAsia="標楷體" w:hAnsi="標楷體"/>
              </w:rPr>
            </w:pPr>
            <w:r w:rsidRPr="009F7C13">
              <w:rPr>
                <w:rFonts w:ascii="標楷體" w:eastAsia="標楷體" w:hAnsi="標楷體" w:hint="eastAsia"/>
              </w:rPr>
              <w:t>說明</w:t>
            </w:r>
          </w:p>
        </w:tc>
      </w:tr>
      <w:tr w:rsidR="009F7C13" w:rsidRPr="009F7C13" w:rsidTr="00856E39">
        <w:trPr>
          <w:cantSplit/>
          <w:trHeight w:hRule="exact" w:val="422"/>
          <w:jc w:val="center"/>
        </w:trPr>
        <w:tc>
          <w:tcPr>
            <w:tcW w:w="435" w:type="pct"/>
            <w:vMerge w:val="restart"/>
            <w:textDirection w:val="tbRlV"/>
            <w:vAlign w:val="center"/>
          </w:tcPr>
          <w:p w:rsidR="009F7C13" w:rsidRPr="009F7C13" w:rsidRDefault="009F7C13" w:rsidP="009F7C13">
            <w:pPr>
              <w:snapToGrid w:val="0"/>
              <w:ind w:leftChars="100" w:left="240"/>
              <w:jc w:val="center"/>
              <w:rPr>
                <w:rFonts w:ascii="標楷體" w:eastAsia="標楷體" w:hAnsi="標楷體"/>
              </w:rPr>
            </w:pPr>
            <w:r w:rsidRPr="009F7C13">
              <w:rPr>
                <w:rFonts w:ascii="標楷體" w:eastAsia="標楷體" w:hAnsi="標楷體" w:hint="eastAsia"/>
              </w:rPr>
              <w:t>業務費</w:t>
            </w:r>
          </w:p>
        </w:tc>
        <w:tc>
          <w:tcPr>
            <w:tcW w:w="1528" w:type="pct"/>
            <w:vAlign w:val="center"/>
          </w:tcPr>
          <w:p w:rsidR="009F7C13" w:rsidRPr="009F7C13" w:rsidRDefault="009F7C13" w:rsidP="002346B6">
            <w:pPr>
              <w:snapToGrid w:val="0"/>
              <w:rPr>
                <w:rFonts w:ascii="標楷體" w:eastAsia="標楷體" w:hAnsi="標楷體"/>
              </w:rPr>
            </w:pPr>
            <w:r w:rsidRPr="009F7C13">
              <w:rPr>
                <w:rFonts w:ascii="標楷體" w:eastAsia="標楷體" w:hAnsi="標楷體" w:hint="eastAsia"/>
              </w:rPr>
              <w:t>講師鐘點費</w:t>
            </w:r>
          </w:p>
        </w:tc>
        <w:tc>
          <w:tcPr>
            <w:tcW w:w="403"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3</w:t>
            </w:r>
          </w:p>
        </w:tc>
        <w:tc>
          <w:tcPr>
            <w:tcW w:w="608"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2000</w:t>
            </w:r>
          </w:p>
        </w:tc>
        <w:tc>
          <w:tcPr>
            <w:tcW w:w="680"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6000</w:t>
            </w:r>
          </w:p>
        </w:tc>
        <w:tc>
          <w:tcPr>
            <w:tcW w:w="1347" w:type="pct"/>
            <w:vAlign w:val="center"/>
          </w:tcPr>
          <w:p w:rsidR="009F7C13" w:rsidRPr="009F7C13" w:rsidRDefault="009F7C13" w:rsidP="009F7C13">
            <w:pPr>
              <w:snapToGrid w:val="0"/>
              <w:jc w:val="center"/>
              <w:rPr>
                <w:rFonts w:ascii="標楷體" w:eastAsia="標楷體" w:hAnsi="標楷體"/>
              </w:rPr>
            </w:pPr>
            <w:r w:rsidRPr="009F7C13">
              <w:rPr>
                <w:rFonts w:ascii="標楷體" w:eastAsia="標楷體" w:hAnsi="標楷體" w:hint="eastAsia"/>
              </w:rPr>
              <w:t>外聘講師</w:t>
            </w:r>
          </w:p>
        </w:tc>
      </w:tr>
      <w:tr w:rsidR="009F7C13" w:rsidRPr="009F7C13" w:rsidTr="00856E39">
        <w:trPr>
          <w:cantSplit/>
          <w:trHeight w:hRule="exact" w:val="422"/>
          <w:jc w:val="center"/>
        </w:trPr>
        <w:tc>
          <w:tcPr>
            <w:tcW w:w="435" w:type="pct"/>
            <w:vMerge/>
            <w:textDirection w:val="tbRlV"/>
            <w:vAlign w:val="center"/>
          </w:tcPr>
          <w:p w:rsidR="009F7C13" w:rsidRPr="009F7C13" w:rsidRDefault="009F7C13" w:rsidP="009F7C13">
            <w:pPr>
              <w:snapToGrid w:val="0"/>
              <w:ind w:leftChars="100" w:left="240"/>
              <w:jc w:val="center"/>
              <w:rPr>
                <w:rFonts w:ascii="標楷體" w:eastAsia="標楷體" w:hAnsi="標楷體"/>
              </w:rPr>
            </w:pPr>
          </w:p>
        </w:tc>
        <w:tc>
          <w:tcPr>
            <w:tcW w:w="1528" w:type="pct"/>
            <w:vAlign w:val="center"/>
          </w:tcPr>
          <w:p w:rsidR="009F7C13" w:rsidRPr="009F7C13" w:rsidRDefault="009F7C13" w:rsidP="002346B6">
            <w:pPr>
              <w:snapToGrid w:val="0"/>
              <w:ind w:left="446" w:hangingChars="186" w:hanging="446"/>
              <w:rPr>
                <w:rFonts w:ascii="標楷體" w:eastAsia="標楷體" w:hAnsi="標楷體" w:cs="Arial"/>
              </w:rPr>
            </w:pPr>
            <w:r w:rsidRPr="009F7C13">
              <w:rPr>
                <w:rFonts w:ascii="標楷體" w:eastAsia="標楷體" w:hAnsi="標楷體" w:cs="Arial" w:hint="eastAsia"/>
              </w:rPr>
              <w:t>全民健康保險補充保費</w:t>
            </w:r>
          </w:p>
        </w:tc>
        <w:tc>
          <w:tcPr>
            <w:tcW w:w="403" w:type="pct"/>
            <w:vAlign w:val="center"/>
          </w:tcPr>
          <w:p w:rsidR="009F7C13" w:rsidRPr="009F7C13" w:rsidRDefault="009F7C13" w:rsidP="00196309">
            <w:pPr>
              <w:snapToGrid w:val="0"/>
              <w:ind w:left="446" w:hangingChars="186" w:hanging="446"/>
              <w:jc w:val="right"/>
              <w:rPr>
                <w:rFonts w:ascii="標楷體" w:eastAsia="標楷體" w:hAnsi="標楷體" w:cs="Arial"/>
              </w:rPr>
            </w:pPr>
            <w:r w:rsidRPr="009F7C13">
              <w:rPr>
                <w:rFonts w:ascii="標楷體" w:eastAsia="標楷體" w:hAnsi="標楷體" w:cs="Arial" w:hint="eastAsia"/>
              </w:rPr>
              <w:t>1</w:t>
            </w:r>
          </w:p>
        </w:tc>
        <w:tc>
          <w:tcPr>
            <w:tcW w:w="608" w:type="pct"/>
            <w:vAlign w:val="center"/>
          </w:tcPr>
          <w:p w:rsidR="009F7C13" w:rsidRPr="009F7C13" w:rsidRDefault="009F7C13" w:rsidP="00196309">
            <w:pPr>
              <w:snapToGrid w:val="0"/>
              <w:jc w:val="right"/>
              <w:rPr>
                <w:rFonts w:ascii="標楷體" w:eastAsia="標楷體" w:hAnsi="標楷體" w:cs="Arial"/>
              </w:rPr>
            </w:pPr>
            <w:r w:rsidRPr="009F7C13">
              <w:rPr>
                <w:rFonts w:ascii="標楷體" w:eastAsia="標楷體" w:hAnsi="標楷體" w:cs="Arial" w:hint="eastAsia"/>
              </w:rPr>
              <w:t>115</w:t>
            </w:r>
          </w:p>
        </w:tc>
        <w:tc>
          <w:tcPr>
            <w:tcW w:w="680" w:type="pct"/>
            <w:vAlign w:val="center"/>
          </w:tcPr>
          <w:p w:rsidR="009F7C13" w:rsidRPr="009F7C13" w:rsidRDefault="009F7C13" w:rsidP="00196309">
            <w:pPr>
              <w:snapToGrid w:val="0"/>
              <w:ind w:left="446" w:hangingChars="186" w:hanging="446"/>
              <w:jc w:val="right"/>
              <w:rPr>
                <w:rFonts w:ascii="標楷體" w:eastAsia="標楷體" w:hAnsi="標楷體" w:cs="Arial"/>
              </w:rPr>
            </w:pPr>
            <w:r w:rsidRPr="009F7C13">
              <w:rPr>
                <w:rFonts w:ascii="標楷體" w:eastAsia="標楷體" w:hAnsi="標楷體" w:cs="Arial"/>
              </w:rPr>
              <w:t>11</w:t>
            </w:r>
            <w:r w:rsidRPr="009F7C13">
              <w:rPr>
                <w:rFonts w:ascii="標楷體" w:eastAsia="標楷體" w:hAnsi="標楷體" w:cs="Arial" w:hint="eastAsia"/>
              </w:rPr>
              <w:t>5</w:t>
            </w:r>
          </w:p>
        </w:tc>
        <w:tc>
          <w:tcPr>
            <w:tcW w:w="1347" w:type="pct"/>
            <w:vAlign w:val="center"/>
          </w:tcPr>
          <w:p w:rsidR="009F7C13" w:rsidRPr="009F7C13" w:rsidRDefault="009F7C13" w:rsidP="009F7C13">
            <w:pPr>
              <w:snapToGrid w:val="0"/>
              <w:ind w:left="446" w:hangingChars="186" w:hanging="446"/>
              <w:jc w:val="center"/>
              <w:rPr>
                <w:rFonts w:ascii="標楷體" w:eastAsia="標楷體" w:hAnsi="標楷體" w:cs="Arial"/>
              </w:rPr>
            </w:pPr>
            <w:r w:rsidRPr="009F7C13">
              <w:rPr>
                <w:rFonts w:ascii="標楷體" w:eastAsia="標楷體" w:hAnsi="標楷體" w:cs="Arial" w:hint="eastAsia"/>
              </w:rPr>
              <w:t>核實列支</w:t>
            </w:r>
          </w:p>
        </w:tc>
      </w:tr>
      <w:tr w:rsidR="009F7C13" w:rsidRPr="009F7C13" w:rsidTr="00856E39">
        <w:trPr>
          <w:cantSplit/>
          <w:trHeight w:hRule="exact" w:val="422"/>
          <w:jc w:val="center"/>
        </w:trPr>
        <w:tc>
          <w:tcPr>
            <w:tcW w:w="435" w:type="pct"/>
            <w:vMerge/>
            <w:textDirection w:val="tbRlV"/>
            <w:vAlign w:val="center"/>
          </w:tcPr>
          <w:p w:rsidR="009F7C13" w:rsidRPr="009F7C13" w:rsidRDefault="009F7C13" w:rsidP="009F7C13">
            <w:pPr>
              <w:snapToGrid w:val="0"/>
              <w:ind w:leftChars="100" w:left="240"/>
              <w:jc w:val="center"/>
              <w:rPr>
                <w:rFonts w:ascii="標楷體" w:eastAsia="標楷體" w:hAnsi="標楷體"/>
              </w:rPr>
            </w:pPr>
          </w:p>
        </w:tc>
        <w:tc>
          <w:tcPr>
            <w:tcW w:w="1528" w:type="pct"/>
            <w:vAlign w:val="center"/>
          </w:tcPr>
          <w:p w:rsidR="009F7C13" w:rsidRPr="009F7C13" w:rsidRDefault="009F7C13" w:rsidP="002346B6">
            <w:pPr>
              <w:snapToGrid w:val="0"/>
              <w:rPr>
                <w:rFonts w:ascii="標楷體" w:eastAsia="標楷體" w:hAnsi="標楷體"/>
              </w:rPr>
            </w:pPr>
            <w:r w:rsidRPr="009F7C13">
              <w:rPr>
                <w:rFonts w:ascii="標楷體" w:eastAsia="標楷體" w:hAnsi="標楷體" w:hint="eastAsia"/>
              </w:rPr>
              <w:t>印刷費</w:t>
            </w:r>
          </w:p>
        </w:tc>
        <w:tc>
          <w:tcPr>
            <w:tcW w:w="403"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40</w:t>
            </w:r>
          </w:p>
        </w:tc>
        <w:tc>
          <w:tcPr>
            <w:tcW w:w="608"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25</w:t>
            </w:r>
          </w:p>
        </w:tc>
        <w:tc>
          <w:tcPr>
            <w:tcW w:w="680"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1000</w:t>
            </w:r>
          </w:p>
        </w:tc>
        <w:tc>
          <w:tcPr>
            <w:tcW w:w="1347" w:type="pct"/>
            <w:vAlign w:val="center"/>
          </w:tcPr>
          <w:p w:rsidR="009F7C13" w:rsidRPr="009F7C13" w:rsidRDefault="009F7C13" w:rsidP="009F7C13">
            <w:pPr>
              <w:snapToGrid w:val="0"/>
              <w:ind w:left="446" w:hangingChars="186" w:hanging="446"/>
              <w:jc w:val="center"/>
              <w:rPr>
                <w:rFonts w:ascii="標楷體" w:eastAsia="標楷體" w:hAnsi="標楷體" w:cs="Arial"/>
              </w:rPr>
            </w:pPr>
          </w:p>
        </w:tc>
      </w:tr>
      <w:tr w:rsidR="009F7C13" w:rsidRPr="009F7C13" w:rsidTr="00856E39">
        <w:trPr>
          <w:cantSplit/>
          <w:trHeight w:hRule="exact" w:val="407"/>
          <w:jc w:val="center"/>
        </w:trPr>
        <w:tc>
          <w:tcPr>
            <w:tcW w:w="435" w:type="pct"/>
            <w:vMerge/>
            <w:vAlign w:val="center"/>
          </w:tcPr>
          <w:p w:rsidR="009F7C13" w:rsidRPr="009F7C13" w:rsidRDefault="009F7C13" w:rsidP="009F7C13">
            <w:pPr>
              <w:snapToGrid w:val="0"/>
              <w:ind w:leftChars="100" w:left="240"/>
              <w:jc w:val="center"/>
              <w:rPr>
                <w:rFonts w:ascii="標楷體" w:eastAsia="標楷體" w:hAnsi="標楷體"/>
              </w:rPr>
            </w:pPr>
          </w:p>
        </w:tc>
        <w:tc>
          <w:tcPr>
            <w:tcW w:w="1528" w:type="pct"/>
            <w:vAlign w:val="center"/>
          </w:tcPr>
          <w:p w:rsidR="009F7C13" w:rsidRPr="009F7C13" w:rsidRDefault="009F7C13" w:rsidP="002346B6">
            <w:pPr>
              <w:snapToGrid w:val="0"/>
              <w:rPr>
                <w:rFonts w:ascii="標楷體" w:eastAsia="標楷體" w:hAnsi="標楷體"/>
              </w:rPr>
            </w:pPr>
            <w:r w:rsidRPr="009F7C13">
              <w:rPr>
                <w:rFonts w:ascii="標楷體" w:eastAsia="標楷體" w:hAnsi="標楷體" w:hint="eastAsia"/>
              </w:rPr>
              <w:t>教材教具費</w:t>
            </w:r>
          </w:p>
        </w:tc>
        <w:tc>
          <w:tcPr>
            <w:tcW w:w="403"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40</w:t>
            </w:r>
          </w:p>
        </w:tc>
        <w:tc>
          <w:tcPr>
            <w:tcW w:w="608"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60</w:t>
            </w:r>
          </w:p>
        </w:tc>
        <w:tc>
          <w:tcPr>
            <w:tcW w:w="680"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2400</w:t>
            </w:r>
          </w:p>
        </w:tc>
        <w:tc>
          <w:tcPr>
            <w:tcW w:w="1347" w:type="pct"/>
            <w:vAlign w:val="center"/>
          </w:tcPr>
          <w:p w:rsidR="009F7C13" w:rsidRPr="009F7C13" w:rsidRDefault="009F7C13" w:rsidP="009F7C13">
            <w:pPr>
              <w:snapToGrid w:val="0"/>
              <w:ind w:left="446" w:hangingChars="186" w:hanging="446"/>
              <w:jc w:val="center"/>
              <w:rPr>
                <w:rFonts w:ascii="標楷體" w:eastAsia="標楷體" w:hAnsi="標楷體" w:cs="Arial"/>
              </w:rPr>
            </w:pPr>
            <w:r w:rsidRPr="009F7C13">
              <w:rPr>
                <w:rFonts w:ascii="標楷體" w:eastAsia="標楷體" w:hAnsi="標楷體" w:cs="Arial" w:hint="eastAsia"/>
              </w:rPr>
              <w:t>藝術體驗課程教具</w:t>
            </w:r>
          </w:p>
        </w:tc>
      </w:tr>
      <w:tr w:rsidR="009F7C13" w:rsidRPr="009F7C13" w:rsidTr="00856E39">
        <w:trPr>
          <w:cantSplit/>
          <w:trHeight w:hRule="exact" w:val="412"/>
          <w:jc w:val="center"/>
        </w:trPr>
        <w:tc>
          <w:tcPr>
            <w:tcW w:w="435" w:type="pct"/>
            <w:vAlign w:val="center"/>
          </w:tcPr>
          <w:p w:rsidR="009F7C13" w:rsidRPr="009F7C13" w:rsidRDefault="009F7C13" w:rsidP="009F7C13">
            <w:pPr>
              <w:snapToGrid w:val="0"/>
              <w:ind w:leftChars="45" w:left="108" w:firstLine="1"/>
              <w:jc w:val="center"/>
              <w:rPr>
                <w:rFonts w:ascii="標楷體" w:eastAsia="標楷體" w:hAnsi="標楷體"/>
              </w:rPr>
            </w:pPr>
            <w:r w:rsidRPr="009F7C13">
              <w:rPr>
                <w:rFonts w:ascii="標楷體" w:eastAsia="標楷體" w:hAnsi="標楷體" w:hint="eastAsia"/>
              </w:rPr>
              <w:t>雜支</w:t>
            </w:r>
          </w:p>
        </w:tc>
        <w:tc>
          <w:tcPr>
            <w:tcW w:w="1528" w:type="pct"/>
            <w:vAlign w:val="center"/>
          </w:tcPr>
          <w:p w:rsidR="009F7C13" w:rsidRPr="009F7C13" w:rsidRDefault="009F7C13" w:rsidP="009F7C13">
            <w:pPr>
              <w:snapToGrid w:val="0"/>
              <w:ind w:leftChars="100" w:left="240"/>
              <w:jc w:val="center"/>
              <w:rPr>
                <w:rFonts w:ascii="標楷體" w:eastAsia="標楷體" w:hAnsi="標楷體"/>
              </w:rPr>
            </w:pPr>
          </w:p>
        </w:tc>
        <w:tc>
          <w:tcPr>
            <w:tcW w:w="403" w:type="pct"/>
            <w:vAlign w:val="center"/>
          </w:tcPr>
          <w:p w:rsidR="009F7C13" w:rsidRPr="009F7C13" w:rsidRDefault="009F7C13" w:rsidP="00196309">
            <w:pPr>
              <w:snapToGrid w:val="0"/>
              <w:ind w:leftChars="-11" w:hangingChars="11" w:hanging="26"/>
              <w:jc w:val="right"/>
              <w:rPr>
                <w:rFonts w:ascii="標楷體" w:eastAsia="標楷體" w:hAnsi="標楷體"/>
              </w:rPr>
            </w:pPr>
            <w:r w:rsidRPr="009F7C13">
              <w:rPr>
                <w:rFonts w:ascii="標楷體" w:eastAsia="標楷體" w:hAnsi="標楷體"/>
              </w:rPr>
              <w:t>1</w:t>
            </w:r>
          </w:p>
        </w:tc>
        <w:tc>
          <w:tcPr>
            <w:tcW w:w="608"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485</w:t>
            </w:r>
          </w:p>
        </w:tc>
        <w:tc>
          <w:tcPr>
            <w:tcW w:w="680"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485</w:t>
            </w:r>
          </w:p>
        </w:tc>
        <w:tc>
          <w:tcPr>
            <w:tcW w:w="1347" w:type="pct"/>
            <w:vAlign w:val="center"/>
          </w:tcPr>
          <w:p w:rsidR="009F7C13" w:rsidRPr="009F7C13" w:rsidRDefault="009F7C13" w:rsidP="009F7C13">
            <w:pPr>
              <w:snapToGrid w:val="0"/>
              <w:ind w:leftChars="100" w:left="240"/>
              <w:jc w:val="center"/>
              <w:rPr>
                <w:rFonts w:ascii="標楷體" w:eastAsia="標楷體" w:hAnsi="標楷體"/>
              </w:rPr>
            </w:pPr>
          </w:p>
        </w:tc>
      </w:tr>
      <w:tr w:rsidR="009F7C13" w:rsidRPr="009F7C13" w:rsidTr="00856E39">
        <w:trPr>
          <w:cantSplit/>
          <w:trHeight w:hRule="exact" w:val="432"/>
          <w:jc w:val="center"/>
        </w:trPr>
        <w:tc>
          <w:tcPr>
            <w:tcW w:w="435" w:type="pct"/>
            <w:vAlign w:val="center"/>
          </w:tcPr>
          <w:p w:rsidR="009F7C13" w:rsidRPr="009F7C13" w:rsidRDefault="009F7C13" w:rsidP="009F7C13">
            <w:pPr>
              <w:snapToGrid w:val="0"/>
              <w:ind w:leftChars="45" w:left="108" w:firstLine="1"/>
              <w:jc w:val="center"/>
              <w:rPr>
                <w:rFonts w:ascii="標楷體" w:eastAsia="標楷體" w:hAnsi="標楷體"/>
              </w:rPr>
            </w:pPr>
            <w:r w:rsidRPr="009F7C13">
              <w:rPr>
                <w:rFonts w:ascii="標楷體" w:eastAsia="標楷體" w:hAnsi="標楷體" w:hint="eastAsia"/>
              </w:rPr>
              <w:t>合計</w:t>
            </w:r>
          </w:p>
        </w:tc>
        <w:tc>
          <w:tcPr>
            <w:tcW w:w="1528" w:type="pct"/>
            <w:vAlign w:val="center"/>
          </w:tcPr>
          <w:p w:rsidR="009F7C13" w:rsidRPr="009F7C13" w:rsidRDefault="009F7C13" w:rsidP="009F7C13">
            <w:pPr>
              <w:snapToGrid w:val="0"/>
              <w:ind w:leftChars="100" w:left="240"/>
              <w:jc w:val="center"/>
              <w:rPr>
                <w:rFonts w:ascii="標楷體" w:eastAsia="標楷體" w:hAnsi="標楷體"/>
              </w:rPr>
            </w:pPr>
          </w:p>
        </w:tc>
        <w:tc>
          <w:tcPr>
            <w:tcW w:w="403" w:type="pct"/>
            <w:vAlign w:val="center"/>
          </w:tcPr>
          <w:p w:rsidR="009F7C13" w:rsidRPr="009F7C13" w:rsidRDefault="009F7C13" w:rsidP="00196309">
            <w:pPr>
              <w:snapToGrid w:val="0"/>
              <w:ind w:leftChars="100" w:left="240"/>
              <w:jc w:val="right"/>
              <w:rPr>
                <w:rFonts w:ascii="標楷體" w:eastAsia="標楷體" w:hAnsi="標楷體"/>
              </w:rPr>
            </w:pPr>
          </w:p>
        </w:tc>
        <w:tc>
          <w:tcPr>
            <w:tcW w:w="608" w:type="pct"/>
            <w:vAlign w:val="center"/>
          </w:tcPr>
          <w:p w:rsidR="009F7C13" w:rsidRPr="009F7C13" w:rsidRDefault="009F7C13" w:rsidP="00196309">
            <w:pPr>
              <w:snapToGrid w:val="0"/>
              <w:ind w:leftChars="100" w:left="240"/>
              <w:jc w:val="right"/>
              <w:rPr>
                <w:rFonts w:ascii="標楷體" w:eastAsia="標楷體" w:hAnsi="標楷體"/>
              </w:rPr>
            </w:pPr>
          </w:p>
        </w:tc>
        <w:tc>
          <w:tcPr>
            <w:tcW w:w="680" w:type="pct"/>
            <w:vAlign w:val="center"/>
          </w:tcPr>
          <w:p w:rsidR="009F7C13" w:rsidRPr="009F7C13" w:rsidRDefault="009F7C13" w:rsidP="00196309">
            <w:pPr>
              <w:snapToGrid w:val="0"/>
              <w:jc w:val="right"/>
              <w:rPr>
                <w:rFonts w:ascii="標楷體" w:eastAsia="標楷體" w:hAnsi="標楷體"/>
              </w:rPr>
            </w:pPr>
            <w:r w:rsidRPr="009F7C13">
              <w:rPr>
                <w:rFonts w:ascii="標楷體" w:eastAsia="標楷體" w:hAnsi="標楷體" w:hint="eastAsia"/>
              </w:rPr>
              <w:t>10000</w:t>
            </w:r>
          </w:p>
        </w:tc>
        <w:tc>
          <w:tcPr>
            <w:tcW w:w="1347" w:type="pct"/>
            <w:vAlign w:val="center"/>
          </w:tcPr>
          <w:p w:rsidR="009F7C13" w:rsidRPr="009F7C13" w:rsidRDefault="009F7C13" w:rsidP="009F7C13">
            <w:pPr>
              <w:snapToGrid w:val="0"/>
              <w:ind w:leftChars="100" w:left="240"/>
              <w:jc w:val="center"/>
              <w:rPr>
                <w:rFonts w:ascii="標楷體" w:eastAsia="標楷體" w:hAnsi="標楷體"/>
              </w:rPr>
            </w:pPr>
          </w:p>
        </w:tc>
      </w:tr>
    </w:tbl>
    <w:p w:rsidR="009F7C13" w:rsidRPr="009F7C13" w:rsidRDefault="009F7C13" w:rsidP="009F7C13">
      <w:pPr>
        <w:snapToGrid w:val="0"/>
        <w:rPr>
          <w:rFonts w:ascii="標楷體" w:eastAsia="標楷體" w:hAnsi="標楷體"/>
        </w:rPr>
      </w:pPr>
    </w:p>
    <w:p w:rsidR="009F7C13" w:rsidRPr="009F7C13" w:rsidRDefault="009F7C13" w:rsidP="009F7C13">
      <w:pPr>
        <w:snapToGrid w:val="0"/>
        <w:rPr>
          <w:rFonts w:ascii="標楷體" w:eastAsia="標楷體" w:hAnsi="標楷體"/>
        </w:rPr>
      </w:pPr>
      <w:r w:rsidRPr="009F7C13">
        <w:rPr>
          <w:rFonts w:ascii="標楷體" w:eastAsia="標楷體" w:hAnsi="標楷體" w:hint="eastAsia"/>
          <w:b/>
        </w:rPr>
        <w:t>八、成效評估之實施</w:t>
      </w:r>
      <w:r w:rsidRPr="009F7C13">
        <w:rPr>
          <w:rFonts w:ascii="標楷體" w:eastAsia="標楷體" w:hAnsi="標楷體" w:hint="eastAsia"/>
        </w:rPr>
        <w:t>：</w:t>
      </w:r>
    </w:p>
    <w:p w:rsidR="009F7C13" w:rsidRPr="009F7C13" w:rsidRDefault="009F7C13" w:rsidP="009F7C13">
      <w:pPr>
        <w:spacing w:line="380" w:lineRule="exact"/>
        <w:ind w:left="720" w:hangingChars="300" w:hanging="720"/>
        <w:rPr>
          <w:rFonts w:ascii="標楷體" w:eastAsia="標楷體" w:hAnsi="標楷體" w:cs="Arial"/>
        </w:rPr>
      </w:pPr>
      <w:r w:rsidRPr="009F7C13">
        <w:rPr>
          <w:rFonts w:ascii="標楷體" w:eastAsia="標楷體" w:hAnsi="標楷體" w:hint="eastAsia"/>
        </w:rPr>
        <w:t>（一）</w:t>
      </w:r>
      <w:r w:rsidRPr="009F7C13">
        <w:rPr>
          <w:rFonts w:ascii="標楷體" w:eastAsia="標楷體" w:hAnsi="標楷體"/>
        </w:rPr>
        <w:t>觀察法：以實際</w:t>
      </w:r>
      <w:r w:rsidRPr="009F7C13">
        <w:rPr>
          <w:rFonts w:ascii="標楷體" w:eastAsia="標楷體" w:hAnsi="標楷體" w:hint="eastAsia"/>
        </w:rPr>
        <w:t>藝術課程體驗</w:t>
      </w:r>
      <w:r w:rsidRPr="009F7C13">
        <w:rPr>
          <w:rFonts w:ascii="標楷體" w:eastAsia="標楷體" w:hAnsi="標楷體"/>
        </w:rPr>
        <w:t>，</w:t>
      </w:r>
      <w:r w:rsidRPr="009F7C13">
        <w:rPr>
          <w:rFonts w:ascii="標楷體" w:eastAsia="標楷體" w:hAnsi="標楷體" w:cs="Arial"/>
        </w:rPr>
        <w:t>了解教師</w:t>
      </w:r>
      <w:r w:rsidRPr="009F7C13">
        <w:rPr>
          <w:rFonts w:ascii="標楷體" w:eastAsia="標楷體" w:hAnsi="標楷體" w:cs="Arial" w:hint="eastAsia"/>
        </w:rPr>
        <w:t>對跨領域課程的認識與運用。</w:t>
      </w:r>
    </w:p>
    <w:p w:rsidR="009F7C13" w:rsidRDefault="009F7C13" w:rsidP="009F7C13">
      <w:pPr>
        <w:spacing w:line="380" w:lineRule="exact"/>
        <w:ind w:left="720" w:hangingChars="300" w:hanging="720"/>
        <w:rPr>
          <w:rFonts w:ascii="標楷體" w:eastAsia="標楷體" w:hAnsi="標楷體"/>
        </w:rPr>
      </w:pPr>
      <w:r w:rsidRPr="009F7C13">
        <w:rPr>
          <w:rFonts w:ascii="標楷體" w:eastAsia="標楷體" w:hAnsi="標楷體" w:hint="eastAsia"/>
        </w:rPr>
        <w:t>（二）</w:t>
      </w:r>
      <w:r w:rsidRPr="009F7C13">
        <w:rPr>
          <w:rFonts w:ascii="標楷體" w:eastAsia="標楷體" w:hAnsi="標楷體"/>
        </w:rPr>
        <w:t>問卷調查法：了解教師</w:t>
      </w:r>
      <w:r w:rsidRPr="009F7C13">
        <w:rPr>
          <w:rFonts w:ascii="標楷體" w:eastAsia="標楷體" w:hAnsi="標楷體" w:hint="eastAsia"/>
        </w:rPr>
        <w:t>對十二年國教藝術領綱</w:t>
      </w:r>
      <w:r w:rsidRPr="009F7C13">
        <w:rPr>
          <w:rFonts w:ascii="標楷體" w:eastAsia="標楷體" w:hAnsi="標楷體" w:cs="Arial" w:hint="eastAsia"/>
        </w:rPr>
        <w:t>的</w:t>
      </w:r>
      <w:r w:rsidRPr="009F7C13">
        <w:rPr>
          <w:rFonts w:ascii="標楷體" w:eastAsia="標楷體" w:hAnsi="標楷體" w:hint="eastAsia"/>
        </w:rPr>
        <w:t>認知程度。</w:t>
      </w:r>
    </w:p>
    <w:p w:rsidR="00196309" w:rsidRPr="009F7C13" w:rsidRDefault="00196309" w:rsidP="009F7C13">
      <w:pPr>
        <w:spacing w:line="380" w:lineRule="exact"/>
        <w:ind w:left="720" w:hangingChars="300" w:hanging="720"/>
        <w:rPr>
          <w:rFonts w:ascii="標楷體" w:eastAsia="標楷體" w:hAnsi="標楷體"/>
        </w:rPr>
      </w:pPr>
    </w:p>
    <w:p w:rsidR="009F7C13" w:rsidRPr="009F7C13" w:rsidRDefault="009F7C13" w:rsidP="009F7C13">
      <w:pPr>
        <w:snapToGrid w:val="0"/>
        <w:rPr>
          <w:rFonts w:ascii="標楷體" w:eastAsia="標楷體" w:hAnsi="標楷體" w:cs="Arial"/>
        </w:rPr>
      </w:pPr>
      <w:r w:rsidRPr="009F7C13">
        <w:rPr>
          <w:rFonts w:ascii="標楷體" w:eastAsia="標楷體" w:hAnsi="標楷體" w:cs="Arial" w:hint="eastAsia"/>
          <w:b/>
        </w:rPr>
        <w:t>九、預期成效</w:t>
      </w:r>
      <w:r w:rsidRPr="009F7C13">
        <w:rPr>
          <w:rFonts w:ascii="標楷體" w:eastAsia="標楷體" w:hAnsi="標楷體" w:cs="Arial" w:hint="eastAsia"/>
        </w:rPr>
        <w:t>：</w:t>
      </w:r>
    </w:p>
    <w:p w:rsidR="00196309" w:rsidRDefault="00196309" w:rsidP="009F7C13">
      <w:pPr>
        <w:rPr>
          <w:rFonts w:ascii="標楷體" w:eastAsia="標楷體" w:hAnsi="標楷體" w:cs="Arial"/>
        </w:rPr>
      </w:pPr>
      <w:r>
        <w:rPr>
          <w:rFonts w:ascii="標楷體" w:eastAsia="標楷體" w:hAnsi="標楷體" w:cs="Arial" w:hint="eastAsia"/>
        </w:rPr>
        <w:t>（</w:t>
      </w:r>
      <w:r w:rsidR="009F7C13" w:rsidRPr="009F7C13">
        <w:rPr>
          <w:rFonts w:ascii="標楷體" w:eastAsia="標楷體" w:hAnsi="標楷體" w:cs="Arial" w:hint="eastAsia"/>
        </w:rPr>
        <w:t>一</w:t>
      </w:r>
      <w:r>
        <w:rPr>
          <w:rFonts w:ascii="標楷體" w:eastAsia="標楷體" w:hAnsi="標楷體" w:cs="Arial" w:hint="eastAsia"/>
        </w:rPr>
        <w:t>）</w:t>
      </w:r>
      <w:r w:rsidR="009F7C13" w:rsidRPr="009F7C13">
        <w:rPr>
          <w:rFonts w:ascii="標楷體" w:eastAsia="標楷體" w:hAnsi="標楷體" w:cs="Arial" w:hint="eastAsia"/>
        </w:rPr>
        <w:t>精進本市國中藝術教師之素養導向音樂鑑賞與表現教學專業能力，提升課程設計專業</w:t>
      </w:r>
    </w:p>
    <w:p w:rsidR="009F7C13" w:rsidRPr="009F7C13" w:rsidRDefault="009F7C13" w:rsidP="009F7C13">
      <w:pPr>
        <w:rPr>
          <w:rFonts w:ascii="標楷體" w:eastAsia="標楷體" w:hAnsi="標楷體" w:cs="Arial"/>
        </w:rPr>
      </w:pPr>
      <w:r w:rsidRPr="009F7C13">
        <w:rPr>
          <w:rFonts w:ascii="標楷體" w:eastAsia="標楷體" w:hAnsi="標楷體" w:cs="Arial" w:hint="eastAsia"/>
        </w:rPr>
        <w:t>知能。</w:t>
      </w:r>
    </w:p>
    <w:p w:rsidR="009F7C13" w:rsidRPr="009F7C13" w:rsidRDefault="00196309" w:rsidP="009F7C13">
      <w:pPr>
        <w:rPr>
          <w:rFonts w:ascii="標楷體" w:eastAsia="標楷體" w:hAnsi="標楷體" w:cs="Arial"/>
        </w:rPr>
      </w:pPr>
      <w:r>
        <w:rPr>
          <w:rFonts w:ascii="標楷體" w:eastAsia="標楷體" w:hAnsi="標楷體" w:cs="Arial" w:hint="eastAsia"/>
        </w:rPr>
        <w:t>（</w:t>
      </w:r>
      <w:r w:rsidR="009F7C13" w:rsidRPr="009F7C13">
        <w:rPr>
          <w:rFonts w:ascii="標楷體" w:eastAsia="標楷體" w:hAnsi="標楷體" w:cs="Arial" w:hint="eastAsia"/>
        </w:rPr>
        <w:t>二</w:t>
      </w:r>
      <w:r>
        <w:rPr>
          <w:rFonts w:ascii="標楷體" w:eastAsia="標楷體" w:hAnsi="標楷體" w:cs="Arial" w:hint="eastAsia"/>
        </w:rPr>
        <w:t>）</w:t>
      </w:r>
      <w:r w:rsidR="009F7C13" w:rsidRPr="009F7C13">
        <w:rPr>
          <w:rFonts w:ascii="標楷體" w:eastAsia="標楷體" w:hAnsi="標楷體" w:cs="Arial" w:hint="eastAsia"/>
        </w:rPr>
        <w:t>讓參與的教師透過藝術教學課程的體驗，增進對跨領域課程的認識與運用。</w:t>
      </w:r>
    </w:p>
    <w:p w:rsidR="00196309" w:rsidRDefault="009F7C13" w:rsidP="009F7C13">
      <w:pPr>
        <w:rPr>
          <w:rFonts w:ascii="標楷體" w:eastAsia="標楷體" w:hAnsi="標楷體" w:cs="Arial"/>
        </w:rPr>
      </w:pPr>
      <w:r w:rsidRPr="009F7C13">
        <w:rPr>
          <w:rFonts w:ascii="標楷體" w:eastAsia="標楷體" w:hAnsi="標楷體" w:cs="Arial" w:hint="eastAsia"/>
        </w:rPr>
        <w:t>（三）透過分組相互交流的思辯，拋出問題並釐清觀念，建構教師對藝術教育之信念，提升</w:t>
      </w:r>
    </w:p>
    <w:p w:rsidR="009F7C13" w:rsidRDefault="009F7C13" w:rsidP="009F7C13">
      <w:pPr>
        <w:rPr>
          <w:rFonts w:ascii="標楷體" w:eastAsia="標楷體" w:hAnsi="標楷體" w:cs="Arial"/>
        </w:rPr>
      </w:pPr>
      <w:r w:rsidRPr="009F7C13">
        <w:rPr>
          <w:rFonts w:ascii="標楷體" w:eastAsia="標楷體" w:hAnsi="標楷體" w:cs="Arial" w:hint="eastAsia"/>
        </w:rPr>
        <w:t>教師對十二年國教藝術領綱的認知程度。</w:t>
      </w:r>
    </w:p>
    <w:p w:rsidR="00196309" w:rsidRPr="009F7C13" w:rsidRDefault="00196309" w:rsidP="009F7C13">
      <w:pPr>
        <w:rPr>
          <w:rFonts w:ascii="標楷體" w:eastAsia="標楷體" w:hAnsi="標楷體" w:cs="Arial"/>
        </w:rPr>
      </w:pPr>
    </w:p>
    <w:p w:rsidR="006810A6" w:rsidRDefault="006810A6">
      <w:pPr>
        <w:rPr>
          <w:rFonts w:ascii="BiauKai" w:eastAsia="BiauKai" w:hAnsi="BiauKai"/>
          <w:b/>
        </w:rPr>
      </w:pPr>
      <w:r>
        <w:rPr>
          <w:rFonts w:ascii="BiauKai" w:eastAsia="BiauKai" w:hAnsi="BiauKai"/>
          <w:b/>
        </w:rPr>
        <w:br w:type="page"/>
      </w:r>
    </w:p>
    <w:p w:rsidR="006810A6" w:rsidRPr="006810A6" w:rsidRDefault="006810A6" w:rsidP="006810A6">
      <w:pPr>
        <w:snapToGrid w:val="0"/>
        <w:jc w:val="center"/>
        <w:rPr>
          <w:rFonts w:ascii="標楷體" w:eastAsia="標楷體" w:hAnsi="標楷體" w:cs="Gungsuh"/>
          <w:b/>
          <w:sz w:val="28"/>
          <w:szCs w:val="28"/>
        </w:rPr>
      </w:pPr>
      <w:r w:rsidRPr="006810A6">
        <w:rPr>
          <w:rFonts w:ascii="標楷體" w:eastAsia="標楷體" w:hAnsi="標楷體" w:cs="標楷體" w:hint="eastAsia"/>
          <w:sz w:val="20"/>
          <w:szCs w:val="20"/>
        </w:rPr>
        <w:t>附件12</w:t>
      </w:r>
      <w:r w:rsidRPr="00404EE9">
        <w:rPr>
          <w:rFonts w:ascii="標楷體" w:eastAsia="標楷體" w:hAnsi="標楷體" w:cs="標楷體"/>
          <w:b/>
        </w:rPr>
        <w:t>臺南市109學年度</w:t>
      </w:r>
      <w:r w:rsidRPr="00404EE9">
        <w:rPr>
          <w:rFonts w:ascii="標楷體" w:eastAsia="標楷體" w:hAnsi="標楷體" w:cs="Gungsuh"/>
          <w:b/>
        </w:rPr>
        <w:t>精進國民中小學教師教學專業與課程品質整體推動計畫</w:t>
      </w:r>
    </w:p>
    <w:p w:rsidR="006810A6" w:rsidRPr="00433221" w:rsidRDefault="006810A6" w:rsidP="006810A6">
      <w:pPr>
        <w:snapToGrid w:val="0"/>
        <w:jc w:val="center"/>
        <w:rPr>
          <w:rFonts w:ascii="標楷體" w:eastAsia="標楷體" w:hAnsi="標楷體" w:cs="標楷體"/>
          <w:b/>
          <w:bCs/>
        </w:rPr>
      </w:pPr>
      <w:r w:rsidRPr="00433221">
        <w:rPr>
          <w:rFonts w:ascii="標楷體" w:eastAsia="標楷體" w:hAnsi="標楷體" w:cs="標楷體" w:hint="eastAsia"/>
          <w:b/>
          <w:bCs/>
        </w:rPr>
        <w:t>國民教育輔導團藝術領域輔導小組</w:t>
      </w:r>
    </w:p>
    <w:p w:rsidR="006810A6" w:rsidRPr="00433221" w:rsidRDefault="006810A6" w:rsidP="006810A6">
      <w:pPr>
        <w:spacing w:line="360" w:lineRule="auto"/>
        <w:jc w:val="center"/>
        <w:rPr>
          <w:rFonts w:ascii="標楷體" w:eastAsia="標楷體" w:hAnsi="標楷體"/>
        </w:rPr>
      </w:pPr>
      <w:r w:rsidRPr="00433221">
        <w:rPr>
          <w:rFonts w:ascii="標楷體" w:eastAsia="標楷體" w:hAnsi="標楷體" w:hint="eastAsia"/>
          <w:b/>
        </w:rPr>
        <w:t>美感自動好系列-「肢體創意動起來」實施計畫</w:t>
      </w:r>
    </w:p>
    <w:p w:rsidR="006810A6" w:rsidRPr="00E56AEB" w:rsidRDefault="006810A6" w:rsidP="0003749E">
      <w:pPr>
        <w:snapToGrid w:val="0"/>
        <w:jc w:val="both"/>
        <w:outlineLvl w:val="0"/>
        <w:rPr>
          <w:rFonts w:ascii="標楷體" w:eastAsia="標楷體" w:hAnsi="標楷體"/>
        </w:rPr>
      </w:pPr>
      <w:r w:rsidRPr="00E56AEB">
        <w:rPr>
          <w:rFonts w:ascii="標楷體" w:eastAsia="標楷體" w:hAnsi="標楷體" w:hint="eastAsia"/>
        </w:rPr>
        <w:t>一、依據：</w:t>
      </w:r>
    </w:p>
    <w:p w:rsidR="006810A6" w:rsidRPr="00435A3D" w:rsidRDefault="006810A6" w:rsidP="006810A6">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rsidR="006810A6" w:rsidRPr="00435A3D" w:rsidRDefault="006810A6" w:rsidP="006810A6">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rsidR="006810A6" w:rsidRPr="00435A3D" w:rsidRDefault="006810A6" w:rsidP="006810A6">
      <w:pPr>
        <w:autoSpaceDE w:val="0"/>
        <w:autoSpaceDN w:val="0"/>
        <w:adjustRightInd w:val="0"/>
        <w:snapToGrid w:val="0"/>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rsidR="006810A6" w:rsidRDefault="006810A6" w:rsidP="006810A6">
      <w:pPr>
        <w:autoSpaceDE w:val="0"/>
        <w:autoSpaceDN w:val="0"/>
        <w:adjustRightInd w:val="0"/>
        <w:snapToGrid w:val="0"/>
        <w:rPr>
          <w:rFonts w:ascii="標楷體" w:eastAsia="標楷體" w:hAnsi="標楷體"/>
        </w:rPr>
      </w:pPr>
    </w:p>
    <w:p w:rsidR="006810A6" w:rsidRPr="00E56AEB" w:rsidRDefault="006810A6" w:rsidP="0003749E">
      <w:pPr>
        <w:snapToGrid w:val="0"/>
        <w:jc w:val="both"/>
        <w:outlineLvl w:val="0"/>
        <w:rPr>
          <w:rFonts w:ascii="標楷體" w:eastAsia="標楷體" w:hAnsi="標楷體"/>
        </w:rPr>
      </w:pPr>
      <w:r w:rsidRPr="00E56AEB">
        <w:rPr>
          <w:rFonts w:ascii="標楷體" w:eastAsia="標楷體" w:hAnsi="標楷體" w:hint="eastAsia"/>
        </w:rPr>
        <w:t>二、目標：</w:t>
      </w:r>
    </w:p>
    <w:p w:rsidR="006810A6" w:rsidRPr="00E56AEB" w:rsidRDefault="006810A6" w:rsidP="006810A6">
      <w:pPr>
        <w:snapToGrid w:val="0"/>
        <w:ind w:left="720" w:hangingChars="300" w:hanging="720"/>
        <w:jc w:val="both"/>
        <w:rPr>
          <w:rFonts w:ascii="標楷體" w:eastAsia="標楷體" w:hAnsi="標楷體" w:cs="Arial"/>
        </w:rPr>
      </w:pPr>
      <w:r>
        <w:rPr>
          <w:rFonts w:ascii="標楷體" w:eastAsia="標楷體" w:hAnsi="標楷體" w:cs="Arial" w:hint="eastAsia"/>
        </w:rPr>
        <w:t>（一）精進本市國中小藝術</w:t>
      </w:r>
      <w:r w:rsidRPr="00E56AEB">
        <w:rPr>
          <w:rFonts w:ascii="標楷體" w:eastAsia="標楷體" w:hAnsi="標楷體" w:cs="Arial" w:hint="eastAsia"/>
        </w:rPr>
        <w:t>教師之教學專業能力，</w:t>
      </w:r>
      <w:r w:rsidR="00524C6B">
        <w:rPr>
          <w:rFonts w:ascii="標楷體" w:eastAsia="標楷體" w:hAnsi="標楷體" w:cs="Arial" w:hint="eastAsia"/>
        </w:rPr>
        <w:t>提升</w:t>
      </w:r>
      <w:r w:rsidRPr="00E56AEB">
        <w:rPr>
          <w:rFonts w:ascii="標楷體" w:eastAsia="標楷體" w:hAnsi="標楷體" w:cs="Arial" w:hint="eastAsia"/>
        </w:rPr>
        <w:t>專業知能。</w:t>
      </w:r>
    </w:p>
    <w:p w:rsidR="006810A6" w:rsidRPr="00E56AEB" w:rsidRDefault="006810A6" w:rsidP="006810A6">
      <w:pPr>
        <w:snapToGrid w:val="0"/>
        <w:ind w:left="720" w:hangingChars="300" w:hanging="720"/>
        <w:jc w:val="both"/>
        <w:rPr>
          <w:rFonts w:ascii="標楷體" w:eastAsia="標楷體" w:hAnsi="標楷體" w:cs="Arial"/>
        </w:rPr>
      </w:pPr>
      <w:r>
        <w:rPr>
          <w:rFonts w:ascii="標楷體" w:eastAsia="標楷體" w:hAnsi="標楷體" w:cs="Arial" w:hint="eastAsia"/>
        </w:rPr>
        <w:t>（二）提升現場教師對即興舞蹈的賞析能力，透過專業對話，以發展素養導向課程</w:t>
      </w:r>
      <w:r w:rsidRPr="00E56AEB">
        <w:rPr>
          <w:rFonts w:ascii="標楷體" w:eastAsia="標楷體" w:hAnsi="標楷體" w:cs="Arial" w:hint="eastAsia"/>
        </w:rPr>
        <w:t>。</w:t>
      </w:r>
    </w:p>
    <w:p w:rsidR="006810A6" w:rsidRDefault="006810A6" w:rsidP="006810A6">
      <w:pPr>
        <w:snapToGrid w:val="0"/>
        <w:ind w:left="720" w:hangingChars="300" w:hanging="720"/>
        <w:jc w:val="both"/>
        <w:rPr>
          <w:rFonts w:ascii="標楷體" w:eastAsia="標楷體" w:hAnsi="標楷體" w:cs="Arial"/>
        </w:rPr>
      </w:pPr>
      <w:r w:rsidRPr="00E56AEB">
        <w:rPr>
          <w:rFonts w:ascii="標楷體" w:eastAsia="標楷體" w:hAnsi="標楷體" w:cs="Arial" w:hint="eastAsia"/>
        </w:rPr>
        <w:t>（三）藉由實際</w:t>
      </w:r>
      <w:r>
        <w:rPr>
          <w:rFonts w:ascii="標楷體" w:eastAsia="標楷體" w:hAnsi="標楷體" w:cs="Arial" w:hint="eastAsia"/>
        </w:rPr>
        <w:t>肢體即興活動的教學與實踐，</w:t>
      </w:r>
      <w:r w:rsidR="00524C6B">
        <w:rPr>
          <w:rFonts w:ascii="標楷體" w:eastAsia="標楷體" w:hAnsi="標楷體" w:cs="Arial" w:hint="eastAsia"/>
        </w:rPr>
        <w:t>提升</w:t>
      </w:r>
      <w:r>
        <w:rPr>
          <w:rFonts w:ascii="標楷體" w:eastAsia="標楷體" w:hAnsi="標楷體" w:cs="Arial" w:hint="eastAsia"/>
        </w:rPr>
        <w:t>藝術教師教學知能，增進教師教學策略之活化，並</w:t>
      </w:r>
      <w:r w:rsidRPr="00E56AEB">
        <w:rPr>
          <w:rFonts w:ascii="標楷體" w:eastAsia="標楷體" w:hAnsi="標楷體" w:cs="Arial" w:hint="eastAsia"/>
        </w:rPr>
        <w:t>將其應用於生活之中。</w:t>
      </w:r>
    </w:p>
    <w:p w:rsidR="006810A6" w:rsidRPr="00E56AEB" w:rsidRDefault="006810A6" w:rsidP="006810A6">
      <w:pPr>
        <w:snapToGrid w:val="0"/>
        <w:ind w:left="720" w:hangingChars="300" w:hanging="720"/>
        <w:jc w:val="both"/>
        <w:rPr>
          <w:rFonts w:ascii="標楷體" w:eastAsia="標楷體" w:hAnsi="標楷體" w:cs="Arial"/>
        </w:rPr>
      </w:pPr>
    </w:p>
    <w:p w:rsidR="006810A6" w:rsidRPr="00E56AEB" w:rsidRDefault="006810A6" w:rsidP="0003749E">
      <w:pPr>
        <w:snapToGrid w:val="0"/>
        <w:outlineLvl w:val="0"/>
        <w:rPr>
          <w:rFonts w:ascii="標楷體" w:eastAsia="標楷體" w:hAnsi="標楷體"/>
        </w:rPr>
      </w:pPr>
      <w:r w:rsidRPr="00E56AEB">
        <w:rPr>
          <w:rFonts w:ascii="標楷體" w:eastAsia="標楷體" w:hAnsi="標楷體" w:hint="eastAsia"/>
        </w:rPr>
        <w:t>三、辦理單位：</w:t>
      </w:r>
    </w:p>
    <w:p w:rsidR="006810A6" w:rsidRPr="00E56AEB" w:rsidRDefault="006810A6" w:rsidP="006810A6">
      <w:pPr>
        <w:snapToGrid w:val="0"/>
        <w:rPr>
          <w:rFonts w:ascii="標楷體" w:eastAsia="標楷體" w:hAnsi="標楷體"/>
        </w:rPr>
      </w:pPr>
      <w:r w:rsidRPr="00E56AEB">
        <w:rPr>
          <w:rFonts w:ascii="標楷體" w:eastAsia="標楷體" w:hAnsi="標楷體" w:hint="eastAsia"/>
        </w:rPr>
        <w:t>（一）指導單位：</w:t>
      </w:r>
      <w:r w:rsidR="008026C1" w:rsidRPr="008026C1">
        <w:rPr>
          <w:rFonts w:ascii="標楷體" w:eastAsia="標楷體" w:hAnsi="標楷體" w:hint="eastAsia"/>
        </w:rPr>
        <w:t>教育部國民及學前教育署</w:t>
      </w:r>
    </w:p>
    <w:p w:rsidR="006810A6" w:rsidRPr="00E56AEB" w:rsidRDefault="006810A6" w:rsidP="006810A6">
      <w:pPr>
        <w:snapToGrid w:val="0"/>
        <w:rPr>
          <w:rFonts w:ascii="標楷體" w:eastAsia="標楷體" w:hAnsi="標楷體"/>
        </w:rPr>
      </w:pPr>
      <w:r w:rsidRPr="00E56AEB">
        <w:rPr>
          <w:rFonts w:ascii="標楷體" w:eastAsia="標楷體" w:hAnsi="標楷體" w:hint="eastAsia"/>
        </w:rPr>
        <w:t>（二）主辦單位：臺南市政府教育局</w:t>
      </w:r>
    </w:p>
    <w:p w:rsidR="006810A6" w:rsidRDefault="006810A6" w:rsidP="006810A6">
      <w:pPr>
        <w:snapToGrid w:val="0"/>
        <w:rPr>
          <w:rFonts w:ascii="標楷體" w:eastAsia="標楷體" w:hAnsi="標楷體"/>
        </w:rPr>
      </w:pPr>
      <w:r>
        <w:rPr>
          <w:rFonts w:ascii="標楷體" w:eastAsia="標楷體" w:hAnsi="標楷體" w:hint="eastAsia"/>
        </w:rPr>
        <w:t>（三）承辦單位：臺南市國民教育輔導團藝術</w:t>
      </w:r>
      <w:r w:rsidRPr="00E56AEB">
        <w:rPr>
          <w:rFonts w:ascii="標楷體" w:eastAsia="標楷體" w:hAnsi="標楷體" w:hint="eastAsia"/>
        </w:rPr>
        <w:t>領域工作小組、臺南市立</w:t>
      </w:r>
      <w:r>
        <w:rPr>
          <w:rFonts w:ascii="標楷體" w:eastAsia="標楷體" w:hAnsi="標楷體" w:hint="eastAsia"/>
        </w:rPr>
        <w:t>復興國中</w:t>
      </w:r>
      <w:r w:rsidRPr="00E56AEB">
        <w:rPr>
          <w:rFonts w:ascii="標楷體" w:eastAsia="標楷體" w:hAnsi="標楷體" w:hint="eastAsia"/>
        </w:rPr>
        <w:t>。</w:t>
      </w:r>
    </w:p>
    <w:p w:rsidR="006810A6" w:rsidRPr="00E56AEB" w:rsidRDefault="006810A6" w:rsidP="006810A6">
      <w:pPr>
        <w:snapToGrid w:val="0"/>
        <w:rPr>
          <w:rFonts w:ascii="標楷體" w:eastAsia="標楷體" w:hAnsi="標楷體"/>
        </w:rPr>
      </w:pPr>
    </w:p>
    <w:p w:rsidR="006810A6" w:rsidRPr="00E56AEB" w:rsidRDefault="006810A6" w:rsidP="006810A6">
      <w:pPr>
        <w:snapToGrid w:val="0"/>
        <w:rPr>
          <w:rFonts w:ascii="標楷體" w:eastAsia="標楷體" w:hAnsi="標楷體"/>
        </w:rPr>
      </w:pPr>
      <w:r w:rsidRPr="00E56AEB">
        <w:rPr>
          <w:rFonts w:ascii="標楷體" w:eastAsia="標楷體" w:hAnsi="標楷體" w:hint="eastAsia"/>
        </w:rPr>
        <w:t>四、辦理日期（時間、時數等）及地點：</w:t>
      </w:r>
    </w:p>
    <w:p w:rsidR="006810A6" w:rsidRPr="00E56AEB" w:rsidRDefault="009D62B4" w:rsidP="006810A6">
      <w:pPr>
        <w:snapToGrid w:val="0"/>
        <w:rPr>
          <w:rFonts w:ascii="標楷體" w:eastAsia="標楷體" w:hAnsi="標楷體"/>
        </w:rPr>
      </w:pPr>
      <w:r>
        <w:rPr>
          <w:rFonts w:ascii="標楷體" w:eastAsia="標楷體" w:hAnsi="標楷體" w:hint="eastAsia"/>
        </w:rPr>
        <w:t xml:space="preserve"> （</w:t>
      </w:r>
      <w:r w:rsidR="006810A6" w:rsidRPr="00E56AEB">
        <w:rPr>
          <w:rFonts w:ascii="標楷體" w:eastAsia="標楷體" w:hAnsi="標楷體" w:hint="eastAsia"/>
        </w:rPr>
        <w:t>一</w:t>
      </w:r>
      <w:r>
        <w:rPr>
          <w:rFonts w:ascii="標楷體" w:eastAsia="標楷體" w:hAnsi="標楷體" w:hint="eastAsia"/>
        </w:rPr>
        <w:t>）</w:t>
      </w:r>
      <w:r w:rsidR="006810A6" w:rsidRPr="00E56AEB">
        <w:rPr>
          <w:rFonts w:ascii="標楷體" w:eastAsia="標楷體" w:hAnsi="標楷體" w:hint="eastAsia"/>
        </w:rPr>
        <w:t>時間：</w:t>
      </w:r>
      <w:r w:rsidR="006810A6">
        <w:rPr>
          <w:rFonts w:ascii="標楷體" w:eastAsia="標楷體" w:hAnsi="標楷體" w:hint="eastAsia"/>
        </w:rPr>
        <w:t>1</w:t>
      </w:r>
      <w:r w:rsidR="006810A6">
        <w:rPr>
          <w:rFonts w:ascii="標楷體" w:eastAsia="標楷體" w:hAnsi="標楷體"/>
        </w:rPr>
        <w:t>09</w:t>
      </w:r>
      <w:r w:rsidR="006810A6" w:rsidRPr="00E56AEB">
        <w:rPr>
          <w:rFonts w:ascii="標楷體" w:eastAsia="標楷體" w:hAnsi="標楷體" w:hint="eastAsia"/>
        </w:rPr>
        <w:t>年</w:t>
      </w:r>
      <w:r w:rsidR="006810A6">
        <w:rPr>
          <w:rFonts w:ascii="標楷體" w:eastAsia="標楷體" w:hAnsi="標楷體"/>
        </w:rPr>
        <w:t>12</w:t>
      </w:r>
      <w:r w:rsidR="006810A6" w:rsidRPr="00E56AEB">
        <w:rPr>
          <w:rFonts w:ascii="標楷體" w:eastAsia="標楷體" w:hAnsi="標楷體" w:hint="eastAsia"/>
        </w:rPr>
        <w:t>月</w:t>
      </w:r>
      <w:r w:rsidR="006810A6">
        <w:rPr>
          <w:rFonts w:ascii="標楷體" w:eastAsia="標楷體" w:hAnsi="標楷體"/>
        </w:rPr>
        <w:t>30</w:t>
      </w:r>
      <w:r w:rsidR="006810A6">
        <w:rPr>
          <w:rFonts w:ascii="標楷體" w:eastAsia="標楷體" w:hAnsi="標楷體" w:hint="eastAsia"/>
        </w:rPr>
        <w:t xml:space="preserve">日 </w:t>
      </w:r>
      <w:r w:rsidR="006810A6">
        <w:rPr>
          <w:rFonts w:ascii="標楷體" w:eastAsia="標楷體" w:hAnsi="標楷體"/>
        </w:rPr>
        <w:t>13</w:t>
      </w:r>
      <w:r w:rsidR="006810A6">
        <w:rPr>
          <w:rFonts w:ascii="標楷體" w:eastAsia="標楷體" w:hAnsi="標楷體" w:hint="eastAsia"/>
        </w:rPr>
        <w:t>:30~16:30</w:t>
      </w:r>
    </w:p>
    <w:p w:rsidR="009D62B4" w:rsidRDefault="009D62B4" w:rsidP="006810A6">
      <w:pPr>
        <w:snapToGrid w:val="0"/>
        <w:rPr>
          <w:rFonts w:ascii="標楷體" w:eastAsia="標楷體" w:hAnsi="標楷體"/>
        </w:rPr>
      </w:pPr>
      <w:r>
        <w:rPr>
          <w:rFonts w:ascii="標楷體" w:eastAsia="標楷體" w:hAnsi="標楷體" w:hint="eastAsia"/>
        </w:rPr>
        <w:t xml:space="preserve"> （</w:t>
      </w:r>
      <w:r w:rsidR="006810A6" w:rsidRPr="00E56AEB">
        <w:rPr>
          <w:rFonts w:ascii="標楷體" w:eastAsia="標楷體" w:hAnsi="標楷體" w:hint="eastAsia"/>
        </w:rPr>
        <w:t>二</w:t>
      </w:r>
      <w:r>
        <w:rPr>
          <w:rFonts w:ascii="標楷體" w:eastAsia="標楷體" w:hAnsi="標楷體" w:hint="eastAsia"/>
        </w:rPr>
        <w:t>）</w:t>
      </w:r>
      <w:r w:rsidR="006810A6" w:rsidRPr="00E56AEB">
        <w:rPr>
          <w:rFonts w:ascii="標楷體" w:eastAsia="標楷體" w:hAnsi="標楷體" w:hint="eastAsia"/>
        </w:rPr>
        <w:t>時數：全程參加之教師，核予3小時研習時數，請逕至臺南市</w:t>
      </w:r>
      <w:r w:rsidR="006810A6" w:rsidRPr="003118C5">
        <w:rPr>
          <w:rFonts w:ascii="標楷體" w:eastAsia="標楷體" w:hAnsi="標楷體" w:hint="eastAsia"/>
          <w:color w:val="000000" w:themeColor="text1"/>
        </w:rPr>
        <w:t>資訊中心學</w:t>
      </w:r>
      <w:r w:rsidR="006810A6" w:rsidRPr="00E56AEB">
        <w:rPr>
          <w:rFonts w:ascii="標楷體" w:eastAsia="標楷體" w:hAnsi="標楷體" w:hint="eastAsia"/>
        </w:rPr>
        <w:t>習護照系統</w:t>
      </w:r>
    </w:p>
    <w:p w:rsidR="006810A6" w:rsidRPr="00E56AEB" w:rsidRDefault="006810A6" w:rsidP="006810A6">
      <w:pPr>
        <w:snapToGrid w:val="0"/>
        <w:rPr>
          <w:rFonts w:ascii="標楷體" w:eastAsia="標楷體" w:hAnsi="標楷體"/>
        </w:rPr>
      </w:pPr>
      <w:r w:rsidRPr="00E56AEB">
        <w:rPr>
          <w:rFonts w:ascii="標楷體" w:eastAsia="標楷體" w:hAnsi="標楷體" w:hint="eastAsia"/>
        </w:rPr>
        <w:t>報名。</w:t>
      </w:r>
    </w:p>
    <w:p w:rsidR="006810A6" w:rsidRDefault="009D62B4" w:rsidP="006810A6">
      <w:pPr>
        <w:snapToGrid w:val="0"/>
        <w:rPr>
          <w:rFonts w:ascii="標楷體" w:eastAsia="標楷體" w:hAnsi="標楷體"/>
          <w:sz w:val="22"/>
        </w:rPr>
      </w:pPr>
      <w:r>
        <w:rPr>
          <w:rFonts w:ascii="標楷體" w:eastAsia="標楷體" w:hAnsi="標楷體" w:hint="eastAsia"/>
        </w:rPr>
        <w:t xml:space="preserve"> （</w:t>
      </w:r>
      <w:r w:rsidR="006810A6" w:rsidRPr="00E56AEB">
        <w:rPr>
          <w:rFonts w:ascii="標楷體" w:eastAsia="標楷體" w:hAnsi="標楷體" w:hint="eastAsia"/>
        </w:rPr>
        <w:t>三</w:t>
      </w:r>
      <w:r>
        <w:rPr>
          <w:rFonts w:ascii="標楷體" w:eastAsia="標楷體" w:hAnsi="標楷體" w:hint="eastAsia"/>
        </w:rPr>
        <w:t>）</w:t>
      </w:r>
      <w:r w:rsidR="006810A6">
        <w:rPr>
          <w:rFonts w:ascii="標楷體" w:eastAsia="標楷體" w:hAnsi="標楷體" w:hint="eastAsia"/>
        </w:rPr>
        <w:t>地點：臺南市立復興國中表演教室（三）</w:t>
      </w:r>
      <w:r w:rsidR="006810A6" w:rsidRPr="00E56AEB">
        <w:rPr>
          <w:rFonts w:ascii="標楷體" w:eastAsia="標楷體" w:hAnsi="標楷體" w:hint="eastAsia"/>
          <w:sz w:val="22"/>
        </w:rPr>
        <w:t>。</w:t>
      </w:r>
    </w:p>
    <w:p w:rsidR="006810A6" w:rsidRPr="00E56AEB" w:rsidRDefault="006810A6" w:rsidP="006810A6">
      <w:pPr>
        <w:snapToGrid w:val="0"/>
        <w:rPr>
          <w:rFonts w:ascii="標楷體" w:eastAsia="標楷體" w:hAnsi="標楷體"/>
        </w:rPr>
      </w:pPr>
    </w:p>
    <w:p w:rsidR="006810A6" w:rsidRPr="00E56AEB" w:rsidRDefault="006810A6" w:rsidP="006810A6">
      <w:pPr>
        <w:snapToGrid w:val="0"/>
        <w:rPr>
          <w:rFonts w:ascii="標楷體" w:eastAsia="標楷體" w:hAnsi="標楷體"/>
        </w:rPr>
      </w:pPr>
      <w:r w:rsidRPr="00E56AEB">
        <w:rPr>
          <w:rFonts w:ascii="標楷體" w:eastAsia="標楷體" w:hAnsi="標楷體" w:hint="eastAsia"/>
        </w:rPr>
        <w:t>五、參加對象與人數：(錄取名額</w:t>
      </w:r>
      <w:r>
        <w:rPr>
          <w:rFonts w:ascii="標楷體" w:eastAsia="標楷體" w:hAnsi="標楷體" w:hint="eastAsia"/>
        </w:rPr>
        <w:t>3</w:t>
      </w:r>
      <w:r w:rsidRPr="00E56AEB">
        <w:rPr>
          <w:rFonts w:ascii="標楷體" w:eastAsia="標楷體" w:hAnsi="標楷體" w:hint="eastAsia"/>
        </w:rPr>
        <w:t>0人)</w:t>
      </w:r>
    </w:p>
    <w:p w:rsidR="006810A6" w:rsidRPr="00E56AEB" w:rsidRDefault="006810A6" w:rsidP="006810A6">
      <w:pPr>
        <w:snapToGrid w:val="0"/>
        <w:rPr>
          <w:rFonts w:ascii="標楷體" w:eastAsia="標楷體" w:hAnsi="標楷體"/>
        </w:rPr>
      </w:pPr>
      <w:r w:rsidRPr="00E56AEB">
        <w:rPr>
          <w:rFonts w:ascii="標楷體" w:eastAsia="標楷體" w:hAnsi="標楷體" w:hint="eastAsia"/>
        </w:rPr>
        <w:t>（一）本市國中擔任表演藝術課程教師，優先報名參加。</w:t>
      </w:r>
    </w:p>
    <w:p w:rsidR="006810A6" w:rsidRPr="00E56AEB" w:rsidRDefault="006810A6" w:rsidP="006810A6">
      <w:pPr>
        <w:snapToGrid w:val="0"/>
        <w:rPr>
          <w:rFonts w:ascii="標楷體" w:eastAsia="標楷體" w:hAnsi="標楷體"/>
        </w:rPr>
      </w:pPr>
      <w:r>
        <w:rPr>
          <w:rFonts w:ascii="標楷體" w:eastAsia="標楷體" w:hAnsi="標楷體" w:hint="eastAsia"/>
        </w:rPr>
        <w:t>（二）本市國中小藝術</w:t>
      </w:r>
      <w:r w:rsidRPr="00E56AEB">
        <w:rPr>
          <w:rFonts w:ascii="標楷體" w:eastAsia="標楷體" w:hAnsi="標楷體" w:hint="eastAsia"/>
        </w:rPr>
        <w:t>領域教師。</w:t>
      </w:r>
    </w:p>
    <w:p w:rsidR="006810A6" w:rsidRDefault="006810A6" w:rsidP="006810A6">
      <w:pPr>
        <w:snapToGrid w:val="0"/>
        <w:rPr>
          <w:rFonts w:ascii="標楷體" w:eastAsia="標楷體" w:hAnsi="標楷體"/>
        </w:rPr>
      </w:pPr>
      <w:r>
        <w:rPr>
          <w:rFonts w:ascii="標楷體" w:eastAsia="標楷體" w:hAnsi="標楷體" w:hint="eastAsia"/>
        </w:rPr>
        <w:t>（三）本市國中小非藝術</w:t>
      </w:r>
      <w:r w:rsidRPr="00E56AEB">
        <w:rPr>
          <w:rFonts w:ascii="標楷體" w:eastAsia="標楷體" w:hAnsi="標楷體" w:hint="eastAsia"/>
        </w:rPr>
        <w:t>專長任課表演藝術教師。</w:t>
      </w:r>
    </w:p>
    <w:p w:rsidR="006810A6" w:rsidRPr="00E56AEB" w:rsidRDefault="006810A6" w:rsidP="006810A6">
      <w:pPr>
        <w:snapToGrid w:val="0"/>
        <w:rPr>
          <w:rFonts w:ascii="標楷體" w:eastAsia="標楷體" w:hAnsi="標楷體"/>
        </w:rPr>
      </w:pPr>
    </w:p>
    <w:p w:rsidR="006810A6" w:rsidRPr="00E56AEB" w:rsidRDefault="006810A6" w:rsidP="006810A6">
      <w:pPr>
        <w:snapToGrid w:val="0"/>
        <w:rPr>
          <w:rFonts w:ascii="標楷體" w:eastAsia="標楷體" w:hAnsi="標楷體"/>
        </w:rPr>
      </w:pPr>
      <w:r w:rsidRPr="00E56AEB">
        <w:rPr>
          <w:rFonts w:ascii="標楷體" w:eastAsia="標楷體" w:hAnsi="標楷體" w:hint="eastAsia"/>
        </w:rPr>
        <w:t>六、研習內容：</w:t>
      </w:r>
    </w:p>
    <w:p w:rsidR="006810A6" w:rsidRPr="00E56AEB" w:rsidRDefault="009D62B4" w:rsidP="006810A6">
      <w:pPr>
        <w:snapToGrid w:val="0"/>
        <w:rPr>
          <w:rFonts w:ascii="標楷體" w:eastAsia="標楷體" w:hAnsi="標楷體"/>
        </w:rPr>
      </w:pPr>
      <w:r>
        <w:rPr>
          <w:rFonts w:ascii="標楷體" w:eastAsia="標楷體" w:hAnsi="標楷體" w:hint="eastAsia"/>
        </w:rPr>
        <w:t xml:space="preserve"> （</w:t>
      </w:r>
      <w:r w:rsidR="006810A6" w:rsidRPr="00E56AEB">
        <w:rPr>
          <w:rFonts w:ascii="標楷體" w:eastAsia="標楷體" w:hAnsi="標楷體" w:hint="eastAsia"/>
        </w:rPr>
        <w:t>一</w:t>
      </w:r>
      <w:r>
        <w:rPr>
          <w:rFonts w:ascii="標楷體" w:eastAsia="標楷體" w:hAnsi="標楷體" w:hint="eastAsia"/>
        </w:rPr>
        <w:t>）</w:t>
      </w:r>
      <w:r w:rsidR="006810A6" w:rsidRPr="00E56AEB">
        <w:rPr>
          <w:rFonts w:ascii="標楷體" w:eastAsia="標楷體" w:hAnsi="標楷體" w:hint="eastAsia"/>
        </w:rPr>
        <w:t>活動程序表、活動/課程內容</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3848"/>
        <w:gridCol w:w="1895"/>
        <w:gridCol w:w="1598"/>
      </w:tblGrid>
      <w:tr w:rsidR="006810A6" w:rsidRPr="005F708E" w:rsidTr="002346B6">
        <w:trPr>
          <w:trHeight w:val="385"/>
        </w:trPr>
        <w:tc>
          <w:tcPr>
            <w:tcW w:w="1076" w:type="pct"/>
            <w:vAlign w:val="center"/>
          </w:tcPr>
          <w:p w:rsidR="006810A6" w:rsidRPr="005F708E" w:rsidRDefault="006810A6" w:rsidP="00856E39">
            <w:pPr>
              <w:widowControl/>
              <w:spacing w:line="300" w:lineRule="exact"/>
              <w:jc w:val="center"/>
              <w:rPr>
                <w:rFonts w:ascii="標楷體" w:eastAsia="標楷體" w:hAnsi="標楷體" w:cs="新細明體"/>
              </w:rPr>
            </w:pPr>
            <w:r w:rsidRPr="005F708E">
              <w:rPr>
                <w:rFonts w:ascii="標楷體" w:eastAsia="標楷體" w:hAnsi="標楷體" w:cs="新細明體" w:hint="eastAsia"/>
              </w:rPr>
              <w:t>時間</w:t>
            </w:r>
          </w:p>
        </w:tc>
        <w:tc>
          <w:tcPr>
            <w:tcW w:w="2057" w:type="pct"/>
            <w:vAlign w:val="center"/>
          </w:tcPr>
          <w:p w:rsidR="006810A6" w:rsidRPr="005F708E" w:rsidRDefault="006810A6" w:rsidP="00856E39">
            <w:pPr>
              <w:widowControl/>
              <w:spacing w:line="300" w:lineRule="exact"/>
              <w:jc w:val="center"/>
              <w:rPr>
                <w:rFonts w:ascii="標楷體" w:eastAsia="標楷體" w:hAnsi="標楷體" w:cs="新細明體"/>
              </w:rPr>
            </w:pPr>
            <w:r w:rsidRPr="005F708E">
              <w:rPr>
                <w:rFonts w:ascii="標楷體" w:eastAsia="標楷體" w:hAnsi="標楷體" w:cs="新細明體" w:hint="eastAsia"/>
              </w:rPr>
              <w:t>課程內容</w:t>
            </w:r>
          </w:p>
        </w:tc>
        <w:tc>
          <w:tcPr>
            <w:tcW w:w="1013" w:type="pct"/>
            <w:vAlign w:val="center"/>
          </w:tcPr>
          <w:p w:rsidR="006810A6" w:rsidRPr="005F708E" w:rsidRDefault="006810A6" w:rsidP="00856E39">
            <w:pPr>
              <w:widowControl/>
              <w:spacing w:line="300" w:lineRule="exact"/>
              <w:jc w:val="center"/>
              <w:rPr>
                <w:rFonts w:ascii="標楷體" w:eastAsia="標楷體" w:hAnsi="標楷體" w:cs="新細明體"/>
              </w:rPr>
            </w:pPr>
            <w:r w:rsidRPr="005F708E">
              <w:rPr>
                <w:rFonts w:ascii="標楷體" w:eastAsia="標楷體" w:hAnsi="標楷體" w:cs="新細明體" w:hint="eastAsia"/>
              </w:rPr>
              <w:t>授課教師</w:t>
            </w:r>
          </w:p>
        </w:tc>
        <w:tc>
          <w:tcPr>
            <w:tcW w:w="854" w:type="pct"/>
            <w:vAlign w:val="center"/>
          </w:tcPr>
          <w:p w:rsidR="006810A6" w:rsidRPr="005F708E" w:rsidRDefault="006810A6" w:rsidP="00856E39">
            <w:pPr>
              <w:widowControl/>
              <w:spacing w:line="300" w:lineRule="exact"/>
              <w:jc w:val="center"/>
              <w:rPr>
                <w:rFonts w:ascii="標楷體" w:eastAsia="標楷體" w:hAnsi="標楷體" w:cs="新細明體"/>
              </w:rPr>
            </w:pPr>
            <w:r w:rsidRPr="005F708E">
              <w:rPr>
                <w:rFonts w:ascii="標楷體" w:eastAsia="標楷體" w:hAnsi="標楷體" w:cs="新細明體" w:hint="eastAsia"/>
              </w:rPr>
              <w:t>備註</w:t>
            </w:r>
          </w:p>
        </w:tc>
      </w:tr>
      <w:tr w:rsidR="009D62B4" w:rsidRPr="005F708E" w:rsidTr="002346B6">
        <w:trPr>
          <w:trHeight w:val="385"/>
        </w:trPr>
        <w:tc>
          <w:tcPr>
            <w:tcW w:w="1076"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rPr>
              <w:t>13:00~1</w:t>
            </w:r>
            <w:r w:rsidR="000A390C">
              <w:rPr>
                <w:rFonts w:ascii="標楷體" w:eastAsia="標楷體" w:hAnsi="標楷體" w:hint="eastAsia"/>
              </w:rPr>
              <w:t>3</w:t>
            </w:r>
            <w:r w:rsidRPr="005F708E">
              <w:rPr>
                <w:rFonts w:ascii="標楷體" w:eastAsia="標楷體" w:hAnsi="標楷體"/>
              </w:rPr>
              <w:t>:</w:t>
            </w:r>
            <w:r w:rsidR="000A390C">
              <w:rPr>
                <w:rFonts w:ascii="標楷體" w:eastAsia="標楷體" w:hAnsi="標楷體" w:hint="eastAsia"/>
              </w:rPr>
              <w:t>3</w:t>
            </w:r>
            <w:r w:rsidRPr="005F708E">
              <w:rPr>
                <w:rFonts w:ascii="標楷體" w:eastAsia="標楷體" w:hAnsi="標楷體"/>
              </w:rPr>
              <w:t>0</w:t>
            </w:r>
          </w:p>
        </w:tc>
        <w:tc>
          <w:tcPr>
            <w:tcW w:w="2057"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cs="新細明體" w:hint="eastAsia"/>
              </w:rPr>
              <w:t>報到</w:t>
            </w:r>
          </w:p>
        </w:tc>
        <w:tc>
          <w:tcPr>
            <w:tcW w:w="1013"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cs="新細明體" w:hint="eastAsia"/>
              </w:rPr>
              <w:t>藝文輔導團</w:t>
            </w:r>
          </w:p>
        </w:tc>
        <w:tc>
          <w:tcPr>
            <w:tcW w:w="854" w:type="pct"/>
            <w:vAlign w:val="center"/>
          </w:tcPr>
          <w:p w:rsidR="009D62B4" w:rsidRPr="005F708E" w:rsidRDefault="009D62B4" w:rsidP="00856E39">
            <w:pPr>
              <w:widowControl/>
              <w:spacing w:line="300" w:lineRule="exact"/>
              <w:rPr>
                <w:rFonts w:ascii="標楷體" w:eastAsia="標楷體" w:hAnsi="標楷體" w:cs="新細明體"/>
              </w:rPr>
            </w:pPr>
          </w:p>
        </w:tc>
      </w:tr>
      <w:tr w:rsidR="009D62B4" w:rsidRPr="005F708E" w:rsidTr="002346B6">
        <w:trPr>
          <w:trHeight w:val="385"/>
        </w:trPr>
        <w:tc>
          <w:tcPr>
            <w:tcW w:w="1076"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rPr>
              <w:t>1</w:t>
            </w:r>
            <w:r w:rsidR="000A390C">
              <w:rPr>
                <w:rFonts w:ascii="標楷體" w:eastAsia="標楷體" w:hAnsi="標楷體" w:hint="eastAsia"/>
              </w:rPr>
              <w:t>3</w:t>
            </w:r>
            <w:r w:rsidRPr="005F708E">
              <w:rPr>
                <w:rFonts w:ascii="標楷體" w:eastAsia="標楷體" w:hAnsi="標楷體"/>
              </w:rPr>
              <w:t>:</w:t>
            </w:r>
            <w:r w:rsidR="000A390C">
              <w:rPr>
                <w:rFonts w:ascii="標楷體" w:eastAsia="標楷體" w:hAnsi="標楷體" w:hint="eastAsia"/>
              </w:rPr>
              <w:t>3</w:t>
            </w:r>
            <w:r w:rsidRPr="005F708E">
              <w:rPr>
                <w:rFonts w:ascii="標楷體" w:eastAsia="標楷體" w:hAnsi="標楷體"/>
              </w:rPr>
              <w:t>0~1</w:t>
            </w:r>
            <w:r w:rsidR="000A390C">
              <w:rPr>
                <w:rFonts w:ascii="標楷體" w:eastAsia="標楷體" w:hAnsi="標楷體" w:hint="eastAsia"/>
              </w:rPr>
              <w:t>4</w:t>
            </w:r>
            <w:r w:rsidRPr="005F708E">
              <w:rPr>
                <w:rFonts w:ascii="標楷體" w:eastAsia="標楷體" w:hAnsi="標楷體"/>
              </w:rPr>
              <w:t>:</w:t>
            </w:r>
            <w:r w:rsidR="00DA108A">
              <w:rPr>
                <w:rFonts w:ascii="標楷體" w:eastAsia="標楷體" w:hAnsi="標楷體" w:hint="eastAsia"/>
              </w:rPr>
              <w:t>2</w:t>
            </w:r>
            <w:r w:rsidRPr="005F708E">
              <w:rPr>
                <w:rFonts w:ascii="標楷體" w:eastAsia="標楷體" w:hAnsi="標楷體"/>
              </w:rPr>
              <w:t>0</w:t>
            </w:r>
          </w:p>
        </w:tc>
        <w:tc>
          <w:tcPr>
            <w:tcW w:w="2057"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cs="新細明體" w:hint="eastAsia"/>
              </w:rPr>
              <w:t>介紹即興舞蹈教學內涵與技巧</w:t>
            </w:r>
          </w:p>
        </w:tc>
        <w:tc>
          <w:tcPr>
            <w:tcW w:w="1013"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hint="eastAsia"/>
              </w:rPr>
              <w:t>劉淑英</w:t>
            </w:r>
          </w:p>
        </w:tc>
        <w:tc>
          <w:tcPr>
            <w:tcW w:w="854"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cs="新細明體" w:hint="eastAsia"/>
              </w:rPr>
              <w:t>外聘</w:t>
            </w:r>
          </w:p>
        </w:tc>
      </w:tr>
      <w:tr w:rsidR="009D62B4" w:rsidRPr="005F708E" w:rsidTr="002346B6">
        <w:trPr>
          <w:trHeight w:val="385"/>
        </w:trPr>
        <w:tc>
          <w:tcPr>
            <w:tcW w:w="1076"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rPr>
              <w:t>1</w:t>
            </w:r>
            <w:r w:rsidR="000A390C">
              <w:rPr>
                <w:rFonts w:ascii="標楷體" w:eastAsia="標楷體" w:hAnsi="標楷體" w:hint="eastAsia"/>
              </w:rPr>
              <w:t>4</w:t>
            </w:r>
            <w:r w:rsidRPr="005F708E">
              <w:rPr>
                <w:rFonts w:ascii="標楷體" w:eastAsia="標楷體" w:hAnsi="標楷體"/>
              </w:rPr>
              <w:t>:30~1</w:t>
            </w:r>
            <w:r w:rsidR="000A390C">
              <w:rPr>
                <w:rFonts w:ascii="標楷體" w:eastAsia="標楷體" w:hAnsi="標楷體" w:hint="eastAsia"/>
              </w:rPr>
              <w:t>5</w:t>
            </w:r>
            <w:r w:rsidRPr="005F708E">
              <w:rPr>
                <w:rFonts w:ascii="標楷體" w:eastAsia="標楷體" w:hAnsi="標楷體"/>
              </w:rPr>
              <w:t>:</w:t>
            </w:r>
            <w:r w:rsidR="00DA108A">
              <w:rPr>
                <w:rFonts w:ascii="標楷體" w:eastAsia="標楷體" w:hAnsi="標楷體" w:hint="eastAsia"/>
              </w:rPr>
              <w:t>2</w:t>
            </w:r>
            <w:r w:rsidRPr="005F708E">
              <w:rPr>
                <w:rFonts w:ascii="標楷體" w:eastAsia="標楷體" w:hAnsi="標楷體"/>
              </w:rPr>
              <w:t>0</w:t>
            </w:r>
          </w:p>
        </w:tc>
        <w:tc>
          <w:tcPr>
            <w:tcW w:w="2057"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hint="eastAsia"/>
              </w:rPr>
              <w:t>即興舞蹈肢體活動實作</w:t>
            </w:r>
          </w:p>
        </w:tc>
        <w:tc>
          <w:tcPr>
            <w:tcW w:w="1013" w:type="pct"/>
            <w:vAlign w:val="center"/>
          </w:tcPr>
          <w:p w:rsidR="009D62B4" w:rsidRPr="005F708E" w:rsidRDefault="009D62B4" w:rsidP="00856E39">
            <w:pPr>
              <w:widowControl/>
              <w:spacing w:line="360" w:lineRule="exact"/>
              <w:contextualSpacing/>
              <w:jc w:val="center"/>
              <w:rPr>
                <w:rFonts w:ascii="標楷體" w:eastAsia="標楷體" w:hAnsi="標楷體"/>
              </w:rPr>
            </w:pPr>
            <w:r w:rsidRPr="005F708E">
              <w:rPr>
                <w:rFonts w:ascii="標楷體" w:eastAsia="標楷體" w:hAnsi="標楷體" w:hint="eastAsia"/>
              </w:rPr>
              <w:t>劉淑英</w:t>
            </w:r>
          </w:p>
        </w:tc>
        <w:tc>
          <w:tcPr>
            <w:tcW w:w="854" w:type="pct"/>
            <w:vAlign w:val="center"/>
          </w:tcPr>
          <w:p w:rsidR="009D62B4" w:rsidRPr="005F708E" w:rsidRDefault="009D62B4" w:rsidP="00856E39">
            <w:pPr>
              <w:widowControl/>
              <w:spacing w:line="300" w:lineRule="exact"/>
              <w:jc w:val="center"/>
              <w:rPr>
                <w:rFonts w:ascii="標楷體" w:eastAsia="標楷體" w:hAnsi="標楷體" w:cs="新細明體"/>
              </w:rPr>
            </w:pPr>
          </w:p>
        </w:tc>
      </w:tr>
      <w:tr w:rsidR="009D62B4" w:rsidRPr="005F708E" w:rsidTr="002346B6">
        <w:trPr>
          <w:trHeight w:val="409"/>
        </w:trPr>
        <w:tc>
          <w:tcPr>
            <w:tcW w:w="1076" w:type="pct"/>
            <w:vAlign w:val="center"/>
          </w:tcPr>
          <w:p w:rsidR="009D62B4" w:rsidRPr="005F708E" w:rsidRDefault="009D62B4" w:rsidP="00856E39">
            <w:pPr>
              <w:widowControl/>
              <w:spacing w:line="300" w:lineRule="exact"/>
              <w:jc w:val="center"/>
              <w:rPr>
                <w:rFonts w:ascii="標楷體" w:eastAsia="標楷體" w:hAnsi="標楷體" w:cs="新細明體"/>
              </w:rPr>
            </w:pPr>
            <w:r w:rsidRPr="005F708E">
              <w:rPr>
                <w:rFonts w:ascii="標楷體" w:eastAsia="標楷體" w:hAnsi="標楷體"/>
              </w:rPr>
              <w:t>1</w:t>
            </w:r>
            <w:r w:rsidR="000A390C">
              <w:rPr>
                <w:rFonts w:ascii="標楷體" w:eastAsia="標楷體" w:hAnsi="標楷體" w:hint="eastAsia"/>
              </w:rPr>
              <w:t>5</w:t>
            </w:r>
            <w:r w:rsidRPr="005F708E">
              <w:rPr>
                <w:rFonts w:ascii="標楷體" w:eastAsia="標楷體" w:hAnsi="標楷體"/>
              </w:rPr>
              <w:t>:</w:t>
            </w:r>
            <w:r w:rsidR="000A390C">
              <w:rPr>
                <w:rFonts w:ascii="標楷體" w:eastAsia="標楷體" w:hAnsi="標楷體" w:hint="eastAsia"/>
              </w:rPr>
              <w:t>3</w:t>
            </w:r>
            <w:r w:rsidRPr="005F708E">
              <w:rPr>
                <w:rFonts w:ascii="標楷體" w:eastAsia="標楷體" w:hAnsi="標楷體"/>
              </w:rPr>
              <w:t>0~16:</w:t>
            </w:r>
            <w:r w:rsidR="00DA108A">
              <w:rPr>
                <w:rFonts w:ascii="標楷體" w:eastAsia="標楷體" w:hAnsi="標楷體" w:hint="eastAsia"/>
              </w:rPr>
              <w:t>2</w:t>
            </w:r>
            <w:r w:rsidRPr="005F708E">
              <w:rPr>
                <w:rFonts w:ascii="標楷體" w:eastAsia="標楷體" w:hAnsi="標楷體"/>
              </w:rPr>
              <w:t>0</w:t>
            </w:r>
          </w:p>
        </w:tc>
        <w:tc>
          <w:tcPr>
            <w:tcW w:w="2057" w:type="pct"/>
            <w:vAlign w:val="center"/>
          </w:tcPr>
          <w:p w:rsidR="009D62B4" w:rsidRPr="005F708E" w:rsidRDefault="009D62B4" w:rsidP="00856E39">
            <w:pPr>
              <w:widowControl/>
              <w:spacing w:line="300" w:lineRule="exact"/>
              <w:jc w:val="center"/>
              <w:rPr>
                <w:rFonts w:ascii="標楷體" w:eastAsia="標楷體" w:hAnsi="標楷體"/>
              </w:rPr>
            </w:pPr>
            <w:r w:rsidRPr="005F708E">
              <w:rPr>
                <w:rFonts w:ascii="標楷體" w:eastAsia="標楷體" w:hAnsi="標楷體" w:cs="新細明體" w:hint="eastAsia"/>
              </w:rPr>
              <w:t>問題與回饋</w:t>
            </w:r>
          </w:p>
        </w:tc>
        <w:tc>
          <w:tcPr>
            <w:tcW w:w="1013" w:type="pct"/>
            <w:vAlign w:val="center"/>
          </w:tcPr>
          <w:p w:rsidR="009D62B4" w:rsidRPr="005F708E" w:rsidRDefault="009D62B4" w:rsidP="00856E39">
            <w:pPr>
              <w:widowControl/>
              <w:spacing w:line="360" w:lineRule="exact"/>
              <w:contextualSpacing/>
              <w:jc w:val="center"/>
              <w:rPr>
                <w:rFonts w:ascii="標楷體" w:eastAsia="標楷體" w:hAnsi="標楷體"/>
              </w:rPr>
            </w:pPr>
            <w:r w:rsidRPr="005F708E">
              <w:rPr>
                <w:rFonts w:ascii="標楷體" w:eastAsia="標楷體" w:hAnsi="標楷體" w:hint="eastAsia"/>
              </w:rPr>
              <w:t>劉淑英</w:t>
            </w:r>
          </w:p>
        </w:tc>
        <w:tc>
          <w:tcPr>
            <w:tcW w:w="854" w:type="pct"/>
            <w:vAlign w:val="center"/>
          </w:tcPr>
          <w:p w:rsidR="009D62B4" w:rsidRPr="005F708E" w:rsidRDefault="009D62B4" w:rsidP="00856E39">
            <w:pPr>
              <w:widowControl/>
              <w:spacing w:line="300" w:lineRule="exact"/>
              <w:jc w:val="center"/>
              <w:rPr>
                <w:rFonts w:ascii="標楷體" w:eastAsia="標楷體" w:hAnsi="標楷體" w:cs="新細明體"/>
              </w:rPr>
            </w:pPr>
          </w:p>
        </w:tc>
      </w:tr>
      <w:tr w:rsidR="00DA108A" w:rsidRPr="005F708E" w:rsidTr="002346B6">
        <w:trPr>
          <w:trHeight w:val="293"/>
        </w:trPr>
        <w:tc>
          <w:tcPr>
            <w:tcW w:w="1076" w:type="pct"/>
            <w:vAlign w:val="center"/>
          </w:tcPr>
          <w:p w:rsidR="00DA108A" w:rsidRPr="00DA108A" w:rsidRDefault="00DA108A" w:rsidP="003A6326">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057" w:type="pct"/>
            <w:vAlign w:val="center"/>
          </w:tcPr>
          <w:p w:rsidR="00DA108A" w:rsidRPr="00E30835" w:rsidRDefault="00DA108A" w:rsidP="00DA108A">
            <w:pPr>
              <w:jc w:val="center"/>
              <w:rPr>
                <w:rFonts w:ascii="標楷體" w:eastAsia="標楷體" w:hAnsi="標楷體" w:cs="新細明體"/>
              </w:rPr>
            </w:pPr>
            <w:r w:rsidRPr="00DA108A">
              <w:rPr>
                <w:rFonts w:ascii="標楷體" w:eastAsia="標楷體" w:hAnsi="標楷體" w:hint="eastAsia"/>
              </w:rPr>
              <w:t>分享與回饋</w:t>
            </w:r>
          </w:p>
        </w:tc>
        <w:tc>
          <w:tcPr>
            <w:tcW w:w="1013" w:type="pct"/>
          </w:tcPr>
          <w:p w:rsidR="00DA108A" w:rsidRPr="00E30835" w:rsidRDefault="00DA108A" w:rsidP="00DA108A">
            <w:pPr>
              <w:jc w:val="center"/>
              <w:rPr>
                <w:rFonts w:ascii="標楷體" w:eastAsia="標楷體" w:hAnsi="標楷體"/>
              </w:rPr>
            </w:pPr>
            <w:r w:rsidRPr="00DA108A">
              <w:rPr>
                <w:rFonts w:ascii="標楷體" w:eastAsia="標楷體" w:hAnsi="標楷體" w:hint="eastAsia"/>
              </w:rPr>
              <w:t>藝術輔導團</w:t>
            </w:r>
          </w:p>
        </w:tc>
        <w:tc>
          <w:tcPr>
            <w:tcW w:w="854" w:type="pct"/>
            <w:vAlign w:val="center"/>
          </w:tcPr>
          <w:p w:rsidR="00DA108A" w:rsidRPr="005F708E" w:rsidRDefault="00DA108A" w:rsidP="00DA108A">
            <w:pPr>
              <w:widowControl/>
              <w:spacing w:line="300" w:lineRule="exact"/>
              <w:jc w:val="center"/>
              <w:rPr>
                <w:rFonts w:ascii="標楷體" w:eastAsia="標楷體" w:hAnsi="標楷體" w:cs="新細明體"/>
              </w:rPr>
            </w:pPr>
          </w:p>
        </w:tc>
      </w:tr>
    </w:tbl>
    <w:p w:rsidR="006810A6" w:rsidRDefault="006810A6" w:rsidP="006810A6">
      <w:pPr>
        <w:snapToGrid w:val="0"/>
        <w:rPr>
          <w:rFonts w:ascii="標楷體" w:eastAsia="標楷體" w:hAnsi="標楷體"/>
        </w:rPr>
      </w:pPr>
    </w:p>
    <w:p w:rsidR="006810A6" w:rsidRPr="00E56AEB" w:rsidRDefault="009D62B4" w:rsidP="006810A6">
      <w:pPr>
        <w:snapToGrid w:val="0"/>
        <w:rPr>
          <w:rFonts w:ascii="標楷體" w:eastAsia="標楷體" w:hAnsi="標楷體"/>
        </w:rPr>
      </w:pPr>
      <w:r>
        <w:rPr>
          <w:rFonts w:ascii="標楷體" w:eastAsia="標楷體" w:hAnsi="標楷體" w:hint="eastAsia"/>
        </w:rPr>
        <w:t xml:space="preserve">  （</w:t>
      </w:r>
      <w:r w:rsidR="006810A6" w:rsidRPr="00E56AEB">
        <w:rPr>
          <w:rFonts w:ascii="標楷體" w:eastAsia="標楷體" w:hAnsi="標楷體" w:hint="eastAsia"/>
        </w:rPr>
        <w:t>二</w:t>
      </w:r>
      <w:r>
        <w:rPr>
          <w:rFonts w:ascii="標楷體" w:eastAsia="標楷體" w:hAnsi="標楷體" w:hint="eastAsia"/>
        </w:rPr>
        <w:t>）</w:t>
      </w:r>
      <w:r w:rsidR="006810A6" w:rsidRPr="00E56AEB">
        <w:rPr>
          <w:rFonts w:ascii="標楷體" w:eastAsia="標楷體" w:hAnsi="標楷體" w:hint="eastAsia"/>
        </w:rPr>
        <w:t xml:space="preserve">講師： </w:t>
      </w:r>
    </w:p>
    <w:p w:rsidR="006810A6" w:rsidRDefault="006810A6" w:rsidP="009D62B4">
      <w:pPr>
        <w:widowControl/>
        <w:spacing w:line="360" w:lineRule="exact"/>
        <w:ind w:leftChars="236" w:left="566"/>
        <w:jc w:val="both"/>
        <w:rPr>
          <w:rFonts w:ascii="標楷體" w:eastAsia="標楷體" w:hAnsi="標楷體"/>
        </w:rPr>
      </w:pPr>
      <w:r w:rsidRPr="003118C5">
        <w:rPr>
          <w:rFonts w:ascii="標楷體" w:eastAsia="標楷體" w:hAnsi="標楷體" w:hint="eastAsia"/>
        </w:rPr>
        <w:t>劉淑英</w:t>
      </w:r>
    </w:p>
    <w:p w:rsidR="006810A6" w:rsidRPr="003118C5" w:rsidRDefault="009D62B4" w:rsidP="009D62B4">
      <w:pPr>
        <w:widowControl/>
        <w:spacing w:line="360" w:lineRule="exact"/>
        <w:ind w:leftChars="236" w:left="566"/>
        <w:jc w:val="both"/>
        <w:rPr>
          <w:rFonts w:ascii="標楷體" w:eastAsia="標楷體" w:hAnsi="標楷體"/>
        </w:rPr>
      </w:pPr>
      <w:r>
        <w:rPr>
          <w:rFonts w:ascii="標楷體" w:eastAsia="標楷體" w:hAnsi="標楷體"/>
        </w:rPr>
        <w:t>1.</w:t>
      </w:r>
      <w:r w:rsidR="006810A6" w:rsidRPr="003118C5">
        <w:rPr>
          <w:rFonts w:ascii="標楷體" w:eastAsia="標楷體" w:hAnsi="標楷體" w:hint="eastAsia"/>
        </w:rPr>
        <w:t>國立清華大學幼兒教育學系副教授</w:t>
      </w:r>
    </w:p>
    <w:p w:rsidR="006810A6" w:rsidRPr="003118C5" w:rsidRDefault="009D62B4" w:rsidP="009D62B4">
      <w:pPr>
        <w:widowControl/>
        <w:spacing w:line="360" w:lineRule="exact"/>
        <w:ind w:leftChars="236" w:left="566"/>
        <w:jc w:val="both"/>
        <w:rPr>
          <w:rFonts w:ascii="標楷體" w:eastAsia="標楷體" w:hAnsi="標楷體"/>
        </w:rPr>
      </w:pPr>
      <w:r>
        <w:rPr>
          <w:rFonts w:ascii="標楷體" w:eastAsia="標楷體" w:hAnsi="標楷體"/>
        </w:rPr>
        <w:t>2.</w:t>
      </w:r>
      <w:r w:rsidR="006810A6" w:rsidRPr="003118C5">
        <w:rPr>
          <w:rFonts w:ascii="標楷體" w:eastAsia="標楷體" w:hAnsi="標楷體" w:hint="eastAsia"/>
        </w:rPr>
        <w:t>《學、經歷》</w:t>
      </w:r>
    </w:p>
    <w:p w:rsidR="006810A6" w:rsidRPr="003118C5" w:rsidRDefault="006810A6" w:rsidP="009D62B4">
      <w:pPr>
        <w:widowControl/>
        <w:spacing w:line="360" w:lineRule="exact"/>
        <w:ind w:leftChars="236" w:left="566"/>
        <w:jc w:val="both"/>
        <w:rPr>
          <w:rFonts w:ascii="標楷體" w:eastAsia="標楷體" w:hAnsi="標楷體"/>
        </w:rPr>
      </w:pPr>
      <w:r w:rsidRPr="003118C5">
        <w:rPr>
          <w:rFonts w:ascii="標楷體" w:eastAsia="標楷體" w:hAnsi="標楷體" w:hint="eastAsia"/>
        </w:rPr>
        <w:t>英國Roehampton大學舞蹈教育學哲學博士</w:t>
      </w:r>
    </w:p>
    <w:p w:rsidR="006810A6" w:rsidRPr="003118C5" w:rsidRDefault="006810A6" w:rsidP="009D62B4">
      <w:pPr>
        <w:widowControl/>
        <w:spacing w:line="360" w:lineRule="exact"/>
        <w:ind w:leftChars="236" w:left="566"/>
        <w:jc w:val="both"/>
        <w:rPr>
          <w:rFonts w:ascii="標楷體" w:eastAsia="標楷體" w:hAnsi="標楷體"/>
        </w:rPr>
      </w:pPr>
      <w:r w:rsidRPr="003118C5">
        <w:rPr>
          <w:rFonts w:ascii="標楷體" w:eastAsia="標楷體" w:hAnsi="標楷體" w:hint="eastAsia"/>
        </w:rPr>
        <w:t>美國UCLA編舞藝術碩士</w:t>
      </w:r>
    </w:p>
    <w:p w:rsidR="006810A6" w:rsidRPr="003118C5" w:rsidRDefault="006810A6" w:rsidP="009D62B4">
      <w:pPr>
        <w:widowControl/>
        <w:spacing w:line="360" w:lineRule="exact"/>
        <w:ind w:leftChars="236" w:left="566"/>
        <w:jc w:val="both"/>
        <w:rPr>
          <w:rFonts w:ascii="標楷體" w:eastAsia="標楷體" w:hAnsi="標楷體"/>
        </w:rPr>
      </w:pPr>
      <w:r w:rsidRPr="003118C5">
        <w:rPr>
          <w:rFonts w:ascii="標楷體" w:eastAsia="標楷體" w:hAnsi="標楷體" w:hint="eastAsia"/>
        </w:rPr>
        <w:t>國立藝術學院舞蹈系(第一屆)藝術學士</w:t>
      </w:r>
    </w:p>
    <w:p w:rsidR="006810A6" w:rsidRPr="003118C5" w:rsidRDefault="006810A6" w:rsidP="009D62B4">
      <w:pPr>
        <w:widowControl/>
        <w:spacing w:line="360" w:lineRule="exact"/>
        <w:ind w:leftChars="236" w:left="566"/>
        <w:jc w:val="both"/>
        <w:rPr>
          <w:rFonts w:ascii="標楷體" w:eastAsia="標楷體" w:hAnsi="標楷體"/>
        </w:rPr>
      </w:pPr>
      <w:r w:rsidRPr="003118C5">
        <w:rPr>
          <w:rFonts w:ascii="標楷體" w:eastAsia="標楷體" w:hAnsi="標楷體" w:hint="eastAsia"/>
        </w:rPr>
        <w:t>雲門舞集舞者與編舞者</w:t>
      </w:r>
    </w:p>
    <w:p w:rsidR="006810A6" w:rsidRPr="003118C5" w:rsidRDefault="006810A6" w:rsidP="009D62B4">
      <w:pPr>
        <w:widowControl/>
        <w:spacing w:line="360" w:lineRule="exact"/>
        <w:ind w:leftChars="236" w:left="566"/>
        <w:jc w:val="both"/>
        <w:rPr>
          <w:rFonts w:ascii="標楷體" w:eastAsia="標楷體" w:hAnsi="標楷體"/>
        </w:rPr>
      </w:pPr>
      <w:r w:rsidRPr="003118C5">
        <w:rPr>
          <w:rFonts w:ascii="標楷體" w:eastAsia="標楷體" w:hAnsi="標楷體" w:hint="eastAsia"/>
        </w:rPr>
        <w:t>國立台北藝術大學舞蹈系兼任副教授</w:t>
      </w:r>
    </w:p>
    <w:p w:rsidR="006810A6" w:rsidRPr="003118C5" w:rsidRDefault="009D62B4" w:rsidP="009D62B4">
      <w:pPr>
        <w:widowControl/>
        <w:spacing w:line="360" w:lineRule="exact"/>
        <w:ind w:leftChars="236" w:left="566"/>
        <w:jc w:val="both"/>
        <w:rPr>
          <w:rFonts w:ascii="標楷體" w:eastAsia="標楷體" w:hAnsi="標楷體"/>
        </w:rPr>
      </w:pPr>
      <w:r>
        <w:rPr>
          <w:rFonts w:ascii="標楷體" w:eastAsia="標楷體" w:hAnsi="標楷體"/>
        </w:rPr>
        <w:t>3.</w:t>
      </w:r>
      <w:r w:rsidR="006810A6" w:rsidRPr="003118C5">
        <w:rPr>
          <w:rFonts w:ascii="標楷體" w:eastAsia="標楷體" w:hAnsi="標楷體" w:hint="eastAsia"/>
        </w:rPr>
        <w:t>《研究專長》</w:t>
      </w:r>
    </w:p>
    <w:p w:rsidR="006810A6" w:rsidRPr="005D1D8E" w:rsidRDefault="006810A6" w:rsidP="009D62B4">
      <w:pPr>
        <w:widowControl/>
        <w:spacing w:line="360" w:lineRule="exact"/>
        <w:ind w:leftChars="236" w:left="566"/>
        <w:jc w:val="both"/>
        <w:rPr>
          <w:rFonts w:ascii="標楷體" w:eastAsia="標楷體" w:hAnsi="標楷體"/>
        </w:rPr>
      </w:pPr>
      <w:r w:rsidRPr="003118C5">
        <w:rPr>
          <w:rFonts w:ascii="標楷體" w:eastAsia="標楷體" w:hAnsi="標楷體" w:hint="eastAsia"/>
        </w:rPr>
        <w:t>創造性舞蹈教學、兒童律動教學、幼兒劇編導、舞蹈創作、表演藝術教材教法、舞蹈課程研究、舞蹈教育理論專題、跨領域藝術課程</w:t>
      </w:r>
    </w:p>
    <w:p w:rsidR="006810A6" w:rsidRPr="00E56AEB" w:rsidRDefault="006810A6" w:rsidP="006810A6">
      <w:pPr>
        <w:widowControl/>
        <w:spacing w:line="360" w:lineRule="exact"/>
        <w:jc w:val="both"/>
        <w:rPr>
          <w:rFonts w:ascii="標楷體" w:eastAsia="標楷體" w:hAnsi="標楷體"/>
        </w:rPr>
      </w:pPr>
    </w:p>
    <w:p w:rsidR="006810A6" w:rsidRPr="009D62B4" w:rsidRDefault="006810A6" w:rsidP="009D62B4">
      <w:pPr>
        <w:autoSpaceDE w:val="0"/>
        <w:autoSpaceDN w:val="0"/>
        <w:adjustRightInd w:val="0"/>
        <w:snapToGrid w:val="0"/>
        <w:ind w:left="708" w:hangingChars="295" w:hanging="708"/>
        <w:rPr>
          <w:rFonts w:ascii="標楷體" w:eastAsia="標楷體" w:hAnsi="標楷體"/>
        </w:rPr>
      </w:pPr>
      <w:r w:rsidRPr="00E56AEB">
        <w:rPr>
          <w:rFonts w:ascii="標楷體" w:eastAsia="標楷體" w:hAnsi="標楷體" w:hint="eastAsia"/>
        </w:rPr>
        <w:t>七、</w:t>
      </w:r>
      <w:r w:rsidR="00D4462A" w:rsidRPr="00E233C3">
        <w:rPr>
          <w:rFonts w:ascii="標楷體" w:eastAsia="標楷體" w:hAnsi="標楷體" w:cs="BiauKai"/>
        </w:rPr>
        <w:t>經費來源與概算：</w:t>
      </w:r>
      <w:r w:rsidR="00DB3D60">
        <w:rPr>
          <w:rFonts w:ascii="標楷體" w:eastAsia="標楷體" w:hAnsi="標楷體" w:cs="BiauKai"/>
        </w:rPr>
        <w:t>教育部</w:t>
      </w:r>
      <w:r w:rsidR="00D4462A" w:rsidRPr="00E233C3">
        <w:rPr>
          <w:rFonts w:ascii="標楷體" w:eastAsia="標楷體" w:hAnsi="標楷體" w:cs="BiauKai"/>
        </w:rPr>
        <w:t>補助辦理</w:t>
      </w:r>
      <w:r w:rsidR="00D4462A">
        <w:rPr>
          <w:rFonts w:ascii="標楷體" w:eastAsia="標楷體" w:hAnsi="標楷體" w:cs="BiauKai"/>
        </w:rPr>
        <w:t>109學年度</w:t>
      </w:r>
      <w:r w:rsidR="00D4462A" w:rsidRPr="00E233C3">
        <w:rPr>
          <w:rFonts w:ascii="標楷體" w:eastAsia="標楷體" w:hAnsi="標楷體" w:cs="BiauKai"/>
        </w:rPr>
        <w:t>精進國民中學及國民小學教師教學專業與課程品質整體推動計畫經費。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3"/>
        <w:gridCol w:w="2665"/>
        <w:gridCol w:w="1067"/>
        <w:gridCol w:w="1053"/>
        <w:gridCol w:w="1081"/>
        <w:gridCol w:w="3445"/>
      </w:tblGrid>
      <w:tr w:rsidR="006810A6" w:rsidRPr="00FA737D" w:rsidTr="009D62B4">
        <w:trPr>
          <w:cantSplit/>
          <w:trHeight w:val="333"/>
          <w:jc w:val="center"/>
        </w:trPr>
        <w:tc>
          <w:tcPr>
            <w:tcW w:w="1631" w:type="pct"/>
            <w:gridSpan w:val="2"/>
            <w:vMerge w:val="restart"/>
            <w:shd w:val="clear" w:color="auto" w:fill="CCCCCC"/>
            <w:vAlign w:val="center"/>
          </w:tcPr>
          <w:p w:rsidR="006810A6" w:rsidRPr="00FA737D" w:rsidRDefault="006810A6" w:rsidP="00856E39">
            <w:pPr>
              <w:jc w:val="center"/>
              <w:rPr>
                <w:rFonts w:ascii="標楷體" w:eastAsia="標楷體" w:hAnsi="標楷體"/>
              </w:rPr>
            </w:pPr>
            <w:r w:rsidRPr="00FA737D">
              <w:rPr>
                <w:rFonts w:ascii="標楷體" w:eastAsia="標楷體" w:hAnsi="標楷體" w:hint="eastAsia"/>
              </w:rPr>
              <w:t>經費項目</w:t>
            </w:r>
          </w:p>
        </w:tc>
        <w:tc>
          <w:tcPr>
            <w:tcW w:w="3369" w:type="pct"/>
            <w:gridSpan w:val="4"/>
            <w:shd w:val="clear" w:color="auto" w:fill="CCCCCC"/>
            <w:vAlign w:val="center"/>
          </w:tcPr>
          <w:p w:rsidR="006810A6" w:rsidRPr="00FA737D" w:rsidRDefault="006810A6" w:rsidP="00856E39">
            <w:pPr>
              <w:jc w:val="center"/>
              <w:rPr>
                <w:rFonts w:ascii="標楷體" w:eastAsia="標楷體" w:hAnsi="標楷體"/>
              </w:rPr>
            </w:pPr>
            <w:r w:rsidRPr="00FA737D">
              <w:rPr>
                <w:rFonts w:ascii="標楷體" w:eastAsia="標楷體" w:hAnsi="標楷體" w:hint="eastAsia"/>
              </w:rPr>
              <w:t>計畫經費明細</w:t>
            </w:r>
          </w:p>
        </w:tc>
      </w:tr>
      <w:tr w:rsidR="006810A6" w:rsidRPr="00FA737D" w:rsidTr="009D62B4">
        <w:trPr>
          <w:cantSplit/>
          <w:trHeight w:val="304"/>
          <w:jc w:val="center"/>
        </w:trPr>
        <w:tc>
          <w:tcPr>
            <w:tcW w:w="1631" w:type="pct"/>
            <w:gridSpan w:val="2"/>
            <w:vMerge/>
            <w:shd w:val="clear" w:color="auto" w:fill="CCCCCC"/>
            <w:vAlign w:val="center"/>
          </w:tcPr>
          <w:p w:rsidR="006810A6" w:rsidRPr="00FA737D" w:rsidRDefault="006810A6" w:rsidP="00856E39">
            <w:pPr>
              <w:jc w:val="center"/>
              <w:rPr>
                <w:rFonts w:ascii="標楷體" w:eastAsia="標楷體" w:hAnsi="標楷體"/>
              </w:rPr>
            </w:pPr>
          </w:p>
        </w:tc>
        <w:tc>
          <w:tcPr>
            <w:tcW w:w="541" w:type="pct"/>
            <w:shd w:val="clear" w:color="auto" w:fill="CCCCCC"/>
            <w:vAlign w:val="center"/>
          </w:tcPr>
          <w:p w:rsidR="006810A6" w:rsidRPr="00FA737D" w:rsidRDefault="00863FAC" w:rsidP="009D62B4">
            <w:pPr>
              <w:jc w:val="right"/>
              <w:rPr>
                <w:rFonts w:ascii="標楷體" w:eastAsia="標楷體" w:hAnsi="標楷體"/>
              </w:rPr>
            </w:pPr>
            <w:r w:rsidRPr="00FA737D">
              <w:rPr>
                <w:rFonts w:ascii="標楷體" w:eastAsia="標楷體" w:hAnsi="標楷體" w:hint="eastAsia"/>
              </w:rPr>
              <w:t>數量</w:t>
            </w:r>
          </w:p>
        </w:tc>
        <w:tc>
          <w:tcPr>
            <w:tcW w:w="534" w:type="pct"/>
            <w:shd w:val="clear" w:color="auto" w:fill="CCCCCC"/>
            <w:vAlign w:val="center"/>
          </w:tcPr>
          <w:p w:rsidR="006810A6" w:rsidRPr="00FA737D" w:rsidRDefault="00863FAC" w:rsidP="009D62B4">
            <w:pPr>
              <w:jc w:val="right"/>
              <w:rPr>
                <w:rFonts w:ascii="標楷體" w:eastAsia="標楷體" w:hAnsi="標楷體"/>
              </w:rPr>
            </w:pPr>
            <w:r w:rsidRPr="00FA737D">
              <w:rPr>
                <w:rFonts w:ascii="標楷體" w:eastAsia="標楷體" w:hAnsi="標楷體" w:hint="eastAsia"/>
              </w:rPr>
              <w:t>單價（元）</w:t>
            </w:r>
          </w:p>
        </w:tc>
        <w:tc>
          <w:tcPr>
            <w:tcW w:w="548" w:type="pct"/>
            <w:shd w:val="clear" w:color="auto" w:fill="CCCCCC"/>
            <w:vAlign w:val="center"/>
          </w:tcPr>
          <w:p w:rsidR="006810A6" w:rsidRPr="00FA737D" w:rsidRDefault="006810A6" w:rsidP="009D62B4">
            <w:pPr>
              <w:jc w:val="right"/>
              <w:rPr>
                <w:rFonts w:ascii="標楷體" w:eastAsia="標楷體" w:hAnsi="標楷體"/>
              </w:rPr>
            </w:pPr>
            <w:r w:rsidRPr="00FA737D">
              <w:rPr>
                <w:rFonts w:ascii="標楷體" w:eastAsia="標楷體" w:hAnsi="標楷體" w:hint="eastAsia"/>
              </w:rPr>
              <w:t>總價</w:t>
            </w:r>
            <w:r w:rsidRPr="00FA737D">
              <w:rPr>
                <w:rFonts w:ascii="標楷體" w:eastAsia="標楷體" w:hAnsi="標楷體"/>
              </w:rPr>
              <w:t>(</w:t>
            </w:r>
            <w:r w:rsidRPr="00FA737D">
              <w:rPr>
                <w:rFonts w:ascii="標楷體" w:eastAsia="標楷體" w:hAnsi="標楷體" w:hint="eastAsia"/>
              </w:rPr>
              <w:t>元</w:t>
            </w:r>
            <w:r w:rsidRPr="00FA737D">
              <w:rPr>
                <w:rFonts w:ascii="標楷體" w:eastAsia="標楷體" w:hAnsi="標楷體"/>
              </w:rPr>
              <w:t>)</w:t>
            </w:r>
          </w:p>
        </w:tc>
        <w:tc>
          <w:tcPr>
            <w:tcW w:w="1746" w:type="pct"/>
            <w:shd w:val="clear" w:color="auto" w:fill="CCCCCC"/>
            <w:vAlign w:val="center"/>
          </w:tcPr>
          <w:p w:rsidR="006810A6" w:rsidRPr="00FA737D" w:rsidRDefault="006810A6" w:rsidP="00856E39">
            <w:pPr>
              <w:jc w:val="center"/>
              <w:rPr>
                <w:rFonts w:ascii="標楷體" w:eastAsia="標楷體" w:hAnsi="標楷體"/>
              </w:rPr>
            </w:pPr>
            <w:r w:rsidRPr="00FA737D">
              <w:rPr>
                <w:rFonts w:ascii="標楷體" w:eastAsia="標楷體" w:hAnsi="標楷體" w:hint="eastAsia"/>
              </w:rPr>
              <w:t>說明</w:t>
            </w:r>
          </w:p>
        </w:tc>
      </w:tr>
      <w:tr w:rsidR="006810A6" w:rsidRPr="00FA737D" w:rsidTr="009D62B4">
        <w:trPr>
          <w:cantSplit/>
          <w:trHeight w:hRule="exact" w:val="422"/>
          <w:jc w:val="center"/>
        </w:trPr>
        <w:tc>
          <w:tcPr>
            <w:tcW w:w="280" w:type="pct"/>
            <w:vMerge w:val="restart"/>
            <w:textDirection w:val="tbRlV"/>
            <w:vAlign w:val="center"/>
          </w:tcPr>
          <w:p w:rsidR="006810A6" w:rsidRPr="00FA737D" w:rsidRDefault="006810A6" w:rsidP="00856E39">
            <w:pPr>
              <w:jc w:val="center"/>
              <w:rPr>
                <w:rFonts w:ascii="標楷體" w:eastAsia="標楷體" w:hAnsi="標楷體"/>
              </w:rPr>
            </w:pPr>
            <w:r w:rsidRPr="00FA737D">
              <w:rPr>
                <w:rFonts w:ascii="標楷體" w:eastAsia="標楷體" w:hAnsi="標楷體" w:hint="eastAsia"/>
              </w:rPr>
              <w:t>業務費</w:t>
            </w:r>
          </w:p>
        </w:tc>
        <w:tc>
          <w:tcPr>
            <w:tcW w:w="1351" w:type="pct"/>
            <w:vAlign w:val="center"/>
          </w:tcPr>
          <w:p w:rsidR="006810A6" w:rsidRPr="00FA737D" w:rsidRDefault="006810A6" w:rsidP="002346B6">
            <w:pPr>
              <w:rPr>
                <w:rFonts w:ascii="標楷體" w:eastAsia="標楷體" w:hAnsi="標楷體"/>
              </w:rPr>
            </w:pPr>
            <w:r>
              <w:rPr>
                <w:rFonts w:ascii="標楷體" w:eastAsia="標楷體" w:hAnsi="標楷體" w:hint="eastAsia"/>
              </w:rPr>
              <w:t>講師</w:t>
            </w:r>
            <w:r w:rsidRPr="00FA737D">
              <w:rPr>
                <w:rFonts w:ascii="標楷體" w:eastAsia="標楷體" w:hAnsi="標楷體" w:hint="eastAsia"/>
              </w:rPr>
              <w:t>鐘點費</w:t>
            </w:r>
          </w:p>
        </w:tc>
        <w:tc>
          <w:tcPr>
            <w:tcW w:w="541" w:type="pct"/>
            <w:vAlign w:val="center"/>
          </w:tcPr>
          <w:p w:rsidR="006810A6" w:rsidRPr="00FA737D" w:rsidRDefault="00863FAC" w:rsidP="009D62B4">
            <w:pPr>
              <w:jc w:val="right"/>
              <w:rPr>
                <w:rFonts w:ascii="標楷體" w:eastAsia="標楷體" w:hAnsi="標楷體"/>
              </w:rPr>
            </w:pPr>
            <w:r>
              <w:rPr>
                <w:rFonts w:ascii="標楷體" w:eastAsia="標楷體" w:hAnsi="標楷體"/>
              </w:rPr>
              <w:t>3</w:t>
            </w:r>
          </w:p>
        </w:tc>
        <w:tc>
          <w:tcPr>
            <w:tcW w:w="534" w:type="pct"/>
            <w:vAlign w:val="center"/>
          </w:tcPr>
          <w:p w:rsidR="006810A6" w:rsidRPr="00FA737D" w:rsidRDefault="00863FAC" w:rsidP="009D62B4">
            <w:pPr>
              <w:jc w:val="right"/>
              <w:rPr>
                <w:rFonts w:ascii="標楷體" w:eastAsia="標楷體" w:hAnsi="標楷體"/>
              </w:rPr>
            </w:pPr>
            <w:r>
              <w:rPr>
                <w:rFonts w:ascii="標楷體" w:eastAsia="標楷體" w:hAnsi="標楷體" w:hint="eastAsia"/>
              </w:rPr>
              <w:t>20</w:t>
            </w:r>
            <w:r w:rsidRPr="00FA737D">
              <w:rPr>
                <w:rFonts w:ascii="標楷體" w:eastAsia="標楷體" w:hAnsi="標楷體" w:hint="eastAsia"/>
              </w:rPr>
              <w:t>00</w:t>
            </w:r>
          </w:p>
        </w:tc>
        <w:tc>
          <w:tcPr>
            <w:tcW w:w="548" w:type="pct"/>
            <w:vAlign w:val="center"/>
          </w:tcPr>
          <w:p w:rsidR="006810A6" w:rsidRPr="00FA737D" w:rsidRDefault="006810A6" w:rsidP="009D62B4">
            <w:pPr>
              <w:jc w:val="right"/>
              <w:rPr>
                <w:rFonts w:ascii="標楷體" w:eastAsia="標楷體" w:hAnsi="標楷體"/>
              </w:rPr>
            </w:pPr>
            <w:r>
              <w:rPr>
                <w:rFonts w:ascii="標楷體" w:eastAsia="標楷體" w:hAnsi="標楷體" w:hint="eastAsia"/>
              </w:rPr>
              <w:t>60</w:t>
            </w:r>
            <w:r>
              <w:rPr>
                <w:rFonts w:ascii="標楷體" w:eastAsia="標楷體" w:hAnsi="標楷體"/>
              </w:rPr>
              <w:t>00</w:t>
            </w:r>
          </w:p>
        </w:tc>
        <w:tc>
          <w:tcPr>
            <w:tcW w:w="1746" w:type="pct"/>
            <w:vAlign w:val="center"/>
          </w:tcPr>
          <w:p w:rsidR="006810A6" w:rsidRPr="00FA737D" w:rsidRDefault="006810A6" w:rsidP="00856E39">
            <w:pPr>
              <w:jc w:val="center"/>
              <w:rPr>
                <w:rFonts w:ascii="標楷體" w:eastAsia="標楷體" w:hAnsi="標楷體"/>
              </w:rPr>
            </w:pPr>
            <w:r>
              <w:rPr>
                <w:rFonts w:ascii="標楷體" w:eastAsia="標楷體" w:hAnsi="標楷體" w:hint="eastAsia"/>
              </w:rPr>
              <w:t>外聘講師</w:t>
            </w:r>
          </w:p>
        </w:tc>
      </w:tr>
      <w:tr w:rsidR="006810A6" w:rsidRPr="00FA737D" w:rsidTr="009D62B4">
        <w:trPr>
          <w:cantSplit/>
          <w:trHeight w:hRule="exact" w:val="605"/>
          <w:jc w:val="center"/>
        </w:trPr>
        <w:tc>
          <w:tcPr>
            <w:tcW w:w="280" w:type="pct"/>
            <w:vMerge/>
            <w:vAlign w:val="center"/>
          </w:tcPr>
          <w:p w:rsidR="006810A6" w:rsidRPr="00FA737D" w:rsidRDefault="006810A6" w:rsidP="00856E39">
            <w:pPr>
              <w:jc w:val="center"/>
              <w:rPr>
                <w:rFonts w:ascii="標楷體" w:eastAsia="標楷體" w:hAnsi="標楷體"/>
              </w:rPr>
            </w:pPr>
          </w:p>
        </w:tc>
        <w:tc>
          <w:tcPr>
            <w:tcW w:w="1351" w:type="pct"/>
            <w:vAlign w:val="center"/>
          </w:tcPr>
          <w:p w:rsidR="006810A6" w:rsidRPr="00FA737D" w:rsidRDefault="006810A6" w:rsidP="002346B6">
            <w:pPr>
              <w:rPr>
                <w:rFonts w:ascii="標楷體" w:eastAsia="標楷體" w:hAnsi="標楷體"/>
              </w:rPr>
            </w:pPr>
            <w:r w:rsidRPr="00FA737D">
              <w:rPr>
                <w:rFonts w:ascii="標楷體" w:eastAsia="標楷體" w:hAnsi="標楷體" w:hint="eastAsia"/>
              </w:rPr>
              <w:t>全民健康保險補充保費</w:t>
            </w:r>
          </w:p>
        </w:tc>
        <w:tc>
          <w:tcPr>
            <w:tcW w:w="541" w:type="pct"/>
            <w:vAlign w:val="center"/>
          </w:tcPr>
          <w:p w:rsidR="006810A6" w:rsidRPr="00FA737D" w:rsidRDefault="00863FAC" w:rsidP="009D62B4">
            <w:pPr>
              <w:jc w:val="right"/>
              <w:rPr>
                <w:rFonts w:ascii="標楷體" w:eastAsia="標楷體" w:hAnsi="標楷體"/>
              </w:rPr>
            </w:pPr>
            <w:r>
              <w:rPr>
                <w:rFonts w:ascii="標楷體" w:eastAsia="標楷體" w:hAnsi="標楷體" w:hint="eastAsia"/>
              </w:rPr>
              <w:t>1</w:t>
            </w:r>
          </w:p>
        </w:tc>
        <w:tc>
          <w:tcPr>
            <w:tcW w:w="534" w:type="pct"/>
            <w:vAlign w:val="center"/>
          </w:tcPr>
          <w:p w:rsidR="006810A6" w:rsidRPr="00FA737D" w:rsidRDefault="00863FAC" w:rsidP="009D62B4">
            <w:pPr>
              <w:jc w:val="right"/>
              <w:rPr>
                <w:rFonts w:ascii="標楷體" w:eastAsia="標楷體" w:hAnsi="標楷體"/>
              </w:rPr>
            </w:pPr>
            <w:r>
              <w:rPr>
                <w:rFonts w:ascii="標楷體" w:eastAsia="標楷體" w:hAnsi="標楷體"/>
              </w:rPr>
              <w:t>115</w:t>
            </w:r>
          </w:p>
        </w:tc>
        <w:tc>
          <w:tcPr>
            <w:tcW w:w="548" w:type="pct"/>
            <w:vAlign w:val="center"/>
          </w:tcPr>
          <w:p w:rsidR="006810A6" w:rsidRPr="00FA737D" w:rsidRDefault="006810A6" w:rsidP="009D62B4">
            <w:pPr>
              <w:jc w:val="right"/>
              <w:rPr>
                <w:rFonts w:ascii="標楷體" w:eastAsia="標楷體" w:hAnsi="標楷體"/>
              </w:rPr>
            </w:pPr>
            <w:r>
              <w:rPr>
                <w:rFonts w:ascii="標楷體" w:eastAsia="標楷體" w:hAnsi="標楷體"/>
              </w:rPr>
              <w:t>115</w:t>
            </w:r>
          </w:p>
        </w:tc>
        <w:tc>
          <w:tcPr>
            <w:tcW w:w="1746" w:type="pct"/>
            <w:vAlign w:val="center"/>
          </w:tcPr>
          <w:p w:rsidR="006810A6" w:rsidRPr="00FA737D" w:rsidRDefault="006810A6" w:rsidP="00856E39">
            <w:pPr>
              <w:jc w:val="center"/>
              <w:rPr>
                <w:rFonts w:ascii="標楷體" w:eastAsia="標楷體" w:hAnsi="標楷體"/>
              </w:rPr>
            </w:pPr>
            <w:r w:rsidRPr="00FA737D">
              <w:rPr>
                <w:rFonts w:ascii="標楷體" w:eastAsia="標楷體" w:hAnsi="標楷體" w:hint="eastAsia"/>
              </w:rPr>
              <w:t>核實列支</w:t>
            </w:r>
          </w:p>
        </w:tc>
      </w:tr>
      <w:tr w:rsidR="006810A6" w:rsidRPr="00FA737D" w:rsidTr="009D62B4">
        <w:trPr>
          <w:cantSplit/>
          <w:trHeight w:hRule="exact" w:val="570"/>
          <w:jc w:val="center"/>
        </w:trPr>
        <w:tc>
          <w:tcPr>
            <w:tcW w:w="280" w:type="pct"/>
            <w:vMerge/>
            <w:vAlign w:val="center"/>
          </w:tcPr>
          <w:p w:rsidR="006810A6" w:rsidRPr="00FA737D" w:rsidRDefault="006810A6" w:rsidP="00856E39">
            <w:pPr>
              <w:jc w:val="center"/>
              <w:rPr>
                <w:rFonts w:ascii="標楷體" w:eastAsia="標楷體" w:hAnsi="標楷體"/>
              </w:rPr>
            </w:pPr>
          </w:p>
        </w:tc>
        <w:tc>
          <w:tcPr>
            <w:tcW w:w="1351" w:type="pct"/>
            <w:vAlign w:val="center"/>
          </w:tcPr>
          <w:p w:rsidR="006810A6" w:rsidRPr="00FA737D" w:rsidRDefault="006810A6" w:rsidP="002346B6">
            <w:pPr>
              <w:rPr>
                <w:rFonts w:ascii="標楷體" w:eastAsia="標楷體" w:hAnsi="標楷體"/>
              </w:rPr>
            </w:pPr>
            <w:r>
              <w:rPr>
                <w:rFonts w:ascii="標楷體" w:eastAsia="標楷體" w:hAnsi="標楷體" w:hint="eastAsia"/>
              </w:rPr>
              <w:t>講師</w:t>
            </w:r>
            <w:r w:rsidR="000A390C">
              <w:rPr>
                <w:rFonts w:ascii="標楷體" w:eastAsia="標楷體" w:hAnsi="標楷體" w:hint="eastAsia"/>
              </w:rPr>
              <w:t>交通</w:t>
            </w:r>
            <w:r>
              <w:rPr>
                <w:rFonts w:ascii="標楷體" w:eastAsia="標楷體" w:hAnsi="標楷體" w:hint="eastAsia"/>
              </w:rPr>
              <w:t>費</w:t>
            </w:r>
          </w:p>
        </w:tc>
        <w:tc>
          <w:tcPr>
            <w:tcW w:w="541" w:type="pct"/>
            <w:vAlign w:val="center"/>
          </w:tcPr>
          <w:p w:rsidR="006810A6" w:rsidRPr="00FA737D" w:rsidRDefault="00863FAC" w:rsidP="009D62B4">
            <w:pPr>
              <w:jc w:val="right"/>
              <w:rPr>
                <w:rFonts w:ascii="標楷體" w:eastAsia="標楷體" w:hAnsi="標楷體"/>
              </w:rPr>
            </w:pPr>
            <w:r>
              <w:rPr>
                <w:rFonts w:ascii="標楷體" w:eastAsia="標楷體" w:hAnsi="標楷體" w:hint="eastAsia"/>
              </w:rPr>
              <w:t>2</w:t>
            </w:r>
          </w:p>
        </w:tc>
        <w:tc>
          <w:tcPr>
            <w:tcW w:w="534" w:type="pct"/>
            <w:vAlign w:val="center"/>
          </w:tcPr>
          <w:p w:rsidR="006810A6" w:rsidRPr="00FA737D" w:rsidRDefault="00863FAC" w:rsidP="009D62B4">
            <w:pPr>
              <w:jc w:val="right"/>
              <w:rPr>
                <w:rFonts w:ascii="標楷體" w:eastAsia="標楷體" w:hAnsi="標楷體"/>
              </w:rPr>
            </w:pPr>
            <w:r>
              <w:rPr>
                <w:rFonts w:ascii="標楷體" w:eastAsia="標楷體" w:hAnsi="標楷體"/>
              </w:rPr>
              <w:t>1060</w:t>
            </w:r>
          </w:p>
        </w:tc>
        <w:tc>
          <w:tcPr>
            <w:tcW w:w="548" w:type="pct"/>
            <w:vAlign w:val="center"/>
          </w:tcPr>
          <w:p w:rsidR="006810A6" w:rsidRPr="00FA737D" w:rsidRDefault="006810A6" w:rsidP="009D62B4">
            <w:pPr>
              <w:jc w:val="right"/>
              <w:rPr>
                <w:rFonts w:ascii="標楷體" w:eastAsia="標楷體" w:hAnsi="標楷體"/>
              </w:rPr>
            </w:pPr>
            <w:r>
              <w:rPr>
                <w:rFonts w:ascii="標楷體" w:eastAsia="標楷體" w:hAnsi="標楷體"/>
              </w:rPr>
              <w:t>2120</w:t>
            </w:r>
          </w:p>
        </w:tc>
        <w:tc>
          <w:tcPr>
            <w:tcW w:w="1746" w:type="pct"/>
            <w:vAlign w:val="center"/>
          </w:tcPr>
          <w:p w:rsidR="006810A6" w:rsidRPr="00FA737D" w:rsidRDefault="006810A6" w:rsidP="00856E39">
            <w:pPr>
              <w:jc w:val="center"/>
              <w:rPr>
                <w:rFonts w:ascii="標楷體" w:eastAsia="標楷體" w:hAnsi="標楷體"/>
              </w:rPr>
            </w:pPr>
            <w:r>
              <w:rPr>
                <w:rFonts w:ascii="標楷體" w:eastAsia="標楷體" w:hAnsi="標楷體" w:hint="eastAsia"/>
              </w:rPr>
              <w:t>新竹-</w:t>
            </w:r>
            <w:r w:rsidRPr="00E52B53">
              <w:rPr>
                <w:rFonts w:ascii="標楷體" w:eastAsia="標楷體" w:hAnsi="標楷體" w:hint="eastAsia"/>
              </w:rPr>
              <w:t>台南</w:t>
            </w:r>
            <w:r>
              <w:rPr>
                <w:rFonts w:ascii="標楷體" w:eastAsia="標楷體" w:hAnsi="標楷體" w:hint="eastAsia"/>
              </w:rPr>
              <w:t>高鐵</w:t>
            </w:r>
            <w:r w:rsidR="000A390C">
              <w:rPr>
                <w:rFonts w:ascii="標楷體" w:eastAsia="標楷體" w:hAnsi="標楷體" w:hint="eastAsia"/>
              </w:rPr>
              <w:t>來回</w:t>
            </w:r>
          </w:p>
        </w:tc>
      </w:tr>
      <w:tr w:rsidR="006810A6" w:rsidRPr="00FA737D" w:rsidTr="009D62B4">
        <w:trPr>
          <w:cantSplit/>
          <w:trHeight w:hRule="exact" w:val="514"/>
          <w:jc w:val="center"/>
        </w:trPr>
        <w:tc>
          <w:tcPr>
            <w:tcW w:w="280" w:type="pct"/>
            <w:vMerge/>
            <w:vAlign w:val="center"/>
          </w:tcPr>
          <w:p w:rsidR="006810A6" w:rsidRPr="00FA737D" w:rsidRDefault="006810A6" w:rsidP="00856E39">
            <w:pPr>
              <w:jc w:val="center"/>
              <w:rPr>
                <w:rFonts w:ascii="標楷體" w:eastAsia="標楷體" w:hAnsi="標楷體"/>
              </w:rPr>
            </w:pPr>
          </w:p>
        </w:tc>
        <w:tc>
          <w:tcPr>
            <w:tcW w:w="1351" w:type="pct"/>
            <w:vAlign w:val="center"/>
          </w:tcPr>
          <w:p w:rsidR="006810A6" w:rsidRDefault="006810A6" w:rsidP="002346B6">
            <w:pPr>
              <w:rPr>
                <w:rFonts w:ascii="標楷體" w:eastAsia="標楷體" w:hAnsi="標楷體"/>
              </w:rPr>
            </w:pPr>
            <w:r>
              <w:rPr>
                <w:rFonts w:ascii="標楷體" w:eastAsia="標楷體" w:hAnsi="標楷體" w:hint="eastAsia"/>
              </w:rPr>
              <w:t>印刷費</w:t>
            </w:r>
          </w:p>
        </w:tc>
        <w:tc>
          <w:tcPr>
            <w:tcW w:w="541" w:type="pct"/>
            <w:vAlign w:val="center"/>
          </w:tcPr>
          <w:p w:rsidR="006810A6" w:rsidRDefault="00863FAC" w:rsidP="009D62B4">
            <w:pPr>
              <w:jc w:val="right"/>
              <w:rPr>
                <w:rFonts w:ascii="標楷體" w:eastAsia="標楷體" w:hAnsi="標楷體"/>
              </w:rPr>
            </w:pPr>
            <w:r>
              <w:rPr>
                <w:rFonts w:ascii="標楷體" w:eastAsia="標楷體" w:hAnsi="標楷體" w:hint="eastAsia"/>
              </w:rPr>
              <w:t>30</w:t>
            </w:r>
          </w:p>
        </w:tc>
        <w:tc>
          <w:tcPr>
            <w:tcW w:w="534" w:type="pct"/>
            <w:vAlign w:val="center"/>
          </w:tcPr>
          <w:p w:rsidR="006810A6" w:rsidRDefault="00863FAC" w:rsidP="009D62B4">
            <w:pPr>
              <w:jc w:val="right"/>
              <w:rPr>
                <w:rFonts w:ascii="標楷體" w:eastAsia="標楷體" w:hAnsi="標楷體"/>
              </w:rPr>
            </w:pPr>
            <w:r>
              <w:rPr>
                <w:rFonts w:ascii="標楷體" w:eastAsia="標楷體" w:hAnsi="標楷體"/>
              </w:rPr>
              <w:t>35</w:t>
            </w:r>
          </w:p>
        </w:tc>
        <w:tc>
          <w:tcPr>
            <w:tcW w:w="548" w:type="pct"/>
            <w:vAlign w:val="center"/>
          </w:tcPr>
          <w:p w:rsidR="006810A6" w:rsidRDefault="006810A6" w:rsidP="009D62B4">
            <w:pPr>
              <w:jc w:val="right"/>
              <w:rPr>
                <w:rFonts w:ascii="標楷體" w:eastAsia="標楷體" w:hAnsi="標楷體"/>
              </w:rPr>
            </w:pPr>
            <w:r>
              <w:rPr>
                <w:rFonts w:ascii="標楷體" w:eastAsia="標楷體" w:hAnsi="標楷體"/>
              </w:rPr>
              <w:t>1050</w:t>
            </w:r>
          </w:p>
        </w:tc>
        <w:tc>
          <w:tcPr>
            <w:tcW w:w="1746" w:type="pct"/>
            <w:vAlign w:val="center"/>
          </w:tcPr>
          <w:p w:rsidR="006810A6" w:rsidRPr="00FA737D" w:rsidRDefault="006810A6" w:rsidP="00856E39">
            <w:pPr>
              <w:jc w:val="center"/>
              <w:rPr>
                <w:rFonts w:ascii="標楷體" w:eastAsia="標楷體" w:hAnsi="標楷體"/>
              </w:rPr>
            </w:pPr>
          </w:p>
        </w:tc>
      </w:tr>
      <w:tr w:rsidR="006810A6" w:rsidRPr="00FA737D" w:rsidTr="002346B6">
        <w:trPr>
          <w:cantSplit/>
          <w:trHeight w:hRule="exact" w:val="543"/>
          <w:jc w:val="center"/>
        </w:trPr>
        <w:tc>
          <w:tcPr>
            <w:tcW w:w="280" w:type="pct"/>
            <w:vAlign w:val="center"/>
          </w:tcPr>
          <w:p w:rsidR="006810A6" w:rsidRPr="00FA737D" w:rsidRDefault="006810A6" w:rsidP="00856E39">
            <w:pPr>
              <w:jc w:val="center"/>
              <w:rPr>
                <w:rFonts w:ascii="標楷體" w:eastAsia="標楷體" w:hAnsi="標楷體"/>
              </w:rPr>
            </w:pPr>
            <w:r w:rsidRPr="00FA737D">
              <w:rPr>
                <w:rFonts w:ascii="標楷體" w:eastAsia="標楷體" w:hAnsi="標楷體" w:hint="eastAsia"/>
              </w:rPr>
              <w:t>雜支</w:t>
            </w:r>
          </w:p>
        </w:tc>
        <w:tc>
          <w:tcPr>
            <w:tcW w:w="1351" w:type="pct"/>
            <w:vAlign w:val="center"/>
          </w:tcPr>
          <w:p w:rsidR="006810A6" w:rsidRPr="00FA737D" w:rsidRDefault="006810A6" w:rsidP="00856E39">
            <w:pPr>
              <w:jc w:val="center"/>
              <w:rPr>
                <w:rFonts w:ascii="標楷體" w:eastAsia="標楷體" w:hAnsi="標楷體"/>
              </w:rPr>
            </w:pPr>
          </w:p>
        </w:tc>
        <w:tc>
          <w:tcPr>
            <w:tcW w:w="541" w:type="pct"/>
            <w:vAlign w:val="center"/>
          </w:tcPr>
          <w:p w:rsidR="006810A6" w:rsidRPr="00FA737D" w:rsidRDefault="00863FAC" w:rsidP="009D62B4">
            <w:pPr>
              <w:jc w:val="right"/>
              <w:rPr>
                <w:rFonts w:ascii="標楷體" w:eastAsia="標楷體" w:hAnsi="標楷體"/>
              </w:rPr>
            </w:pPr>
            <w:r>
              <w:rPr>
                <w:rFonts w:ascii="標楷體" w:eastAsia="標楷體" w:hAnsi="標楷體" w:hint="eastAsia"/>
              </w:rPr>
              <w:t>1</w:t>
            </w:r>
          </w:p>
        </w:tc>
        <w:tc>
          <w:tcPr>
            <w:tcW w:w="534" w:type="pct"/>
            <w:vAlign w:val="center"/>
          </w:tcPr>
          <w:p w:rsidR="006810A6" w:rsidRPr="00FA737D" w:rsidRDefault="00863FAC" w:rsidP="009D62B4">
            <w:pPr>
              <w:jc w:val="right"/>
              <w:rPr>
                <w:rFonts w:ascii="標楷體" w:eastAsia="標楷體" w:hAnsi="標楷體"/>
              </w:rPr>
            </w:pPr>
            <w:r>
              <w:rPr>
                <w:rFonts w:ascii="標楷體" w:eastAsia="標楷體" w:hAnsi="標楷體" w:hint="eastAsia"/>
              </w:rPr>
              <w:t>7</w:t>
            </w:r>
            <w:r>
              <w:rPr>
                <w:rFonts w:ascii="標楷體" w:eastAsia="標楷體" w:hAnsi="標楷體"/>
              </w:rPr>
              <w:t>15</w:t>
            </w:r>
          </w:p>
        </w:tc>
        <w:tc>
          <w:tcPr>
            <w:tcW w:w="548" w:type="pct"/>
            <w:vAlign w:val="center"/>
          </w:tcPr>
          <w:p w:rsidR="006810A6" w:rsidRPr="00FA737D" w:rsidRDefault="00964D04" w:rsidP="009D62B4">
            <w:pPr>
              <w:jc w:val="right"/>
              <w:rPr>
                <w:rFonts w:ascii="標楷體" w:eastAsia="標楷體" w:hAnsi="標楷體"/>
              </w:rPr>
            </w:pPr>
            <w:r>
              <w:rPr>
                <w:rFonts w:ascii="標楷體" w:eastAsia="標楷體" w:hAnsi="標楷體" w:hint="eastAsia"/>
              </w:rPr>
              <w:t>7</w:t>
            </w:r>
            <w:r w:rsidR="006810A6">
              <w:rPr>
                <w:rFonts w:ascii="標楷體" w:eastAsia="標楷體" w:hAnsi="標楷體"/>
              </w:rPr>
              <w:t>15</w:t>
            </w:r>
          </w:p>
        </w:tc>
        <w:tc>
          <w:tcPr>
            <w:tcW w:w="1746" w:type="pct"/>
            <w:vAlign w:val="center"/>
          </w:tcPr>
          <w:p w:rsidR="006810A6" w:rsidRPr="00FA737D" w:rsidRDefault="006810A6" w:rsidP="00856E39">
            <w:pPr>
              <w:jc w:val="center"/>
              <w:rPr>
                <w:rFonts w:ascii="標楷體" w:eastAsia="標楷體" w:hAnsi="標楷體"/>
              </w:rPr>
            </w:pPr>
          </w:p>
        </w:tc>
      </w:tr>
      <w:tr w:rsidR="006810A6" w:rsidRPr="00FA737D" w:rsidTr="002346B6">
        <w:trPr>
          <w:cantSplit/>
          <w:trHeight w:hRule="exact" w:val="409"/>
          <w:jc w:val="center"/>
        </w:trPr>
        <w:tc>
          <w:tcPr>
            <w:tcW w:w="280" w:type="pct"/>
            <w:vAlign w:val="center"/>
          </w:tcPr>
          <w:p w:rsidR="006810A6" w:rsidRPr="00FA737D" w:rsidRDefault="006810A6" w:rsidP="00856E39">
            <w:pPr>
              <w:jc w:val="center"/>
              <w:rPr>
                <w:rFonts w:ascii="標楷體" w:eastAsia="標楷體" w:hAnsi="標楷體"/>
              </w:rPr>
            </w:pPr>
            <w:r w:rsidRPr="00FA737D">
              <w:rPr>
                <w:rFonts w:ascii="標楷體" w:eastAsia="標楷體" w:hAnsi="標楷體" w:hint="eastAsia"/>
              </w:rPr>
              <w:t>合計</w:t>
            </w:r>
          </w:p>
        </w:tc>
        <w:tc>
          <w:tcPr>
            <w:tcW w:w="1351" w:type="pct"/>
            <w:vAlign w:val="center"/>
          </w:tcPr>
          <w:p w:rsidR="006810A6" w:rsidRPr="00FA737D" w:rsidRDefault="006810A6" w:rsidP="00856E39">
            <w:pPr>
              <w:jc w:val="center"/>
              <w:rPr>
                <w:rFonts w:ascii="標楷體" w:eastAsia="標楷體" w:hAnsi="標楷體"/>
              </w:rPr>
            </w:pPr>
          </w:p>
        </w:tc>
        <w:tc>
          <w:tcPr>
            <w:tcW w:w="541" w:type="pct"/>
            <w:vAlign w:val="center"/>
          </w:tcPr>
          <w:p w:rsidR="006810A6" w:rsidRPr="00FA737D" w:rsidRDefault="006810A6" w:rsidP="009D62B4">
            <w:pPr>
              <w:jc w:val="right"/>
              <w:rPr>
                <w:rFonts w:ascii="標楷體" w:eastAsia="標楷體" w:hAnsi="標楷體"/>
              </w:rPr>
            </w:pPr>
          </w:p>
        </w:tc>
        <w:tc>
          <w:tcPr>
            <w:tcW w:w="534" w:type="pct"/>
            <w:vAlign w:val="center"/>
          </w:tcPr>
          <w:p w:rsidR="006810A6" w:rsidRPr="00FA737D" w:rsidRDefault="006810A6" w:rsidP="009D62B4">
            <w:pPr>
              <w:jc w:val="right"/>
              <w:rPr>
                <w:rFonts w:ascii="標楷體" w:eastAsia="標楷體" w:hAnsi="標楷體"/>
              </w:rPr>
            </w:pPr>
          </w:p>
        </w:tc>
        <w:tc>
          <w:tcPr>
            <w:tcW w:w="548" w:type="pct"/>
            <w:vAlign w:val="center"/>
          </w:tcPr>
          <w:p w:rsidR="006810A6" w:rsidRPr="00FA737D" w:rsidRDefault="00964D04" w:rsidP="009D62B4">
            <w:pPr>
              <w:jc w:val="right"/>
              <w:rPr>
                <w:rFonts w:ascii="標楷體" w:eastAsia="標楷體" w:hAnsi="標楷體"/>
              </w:rPr>
            </w:pPr>
            <w:r>
              <w:rPr>
                <w:rFonts w:ascii="標楷體" w:eastAsia="標楷體" w:hAnsi="標楷體" w:hint="eastAsia"/>
              </w:rPr>
              <w:t>100</w:t>
            </w:r>
            <w:r w:rsidR="006810A6">
              <w:rPr>
                <w:rFonts w:ascii="標楷體" w:eastAsia="標楷體" w:hAnsi="標楷體"/>
              </w:rPr>
              <w:t>00</w:t>
            </w:r>
          </w:p>
        </w:tc>
        <w:tc>
          <w:tcPr>
            <w:tcW w:w="1746" w:type="pct"/>
            <w:vAlign w:val="center"/>
          </w:tcPr>
          <w:p w:rsidR="006810A6" w:rsidRPr="00FA737D" w:rsidRDefault="006810A6" w:rsidP="00856E39">
            <w:pPr>
              <w:jc w:val="center"/>
              <w:rPr>
                <w:rFonts w:ascii="標楷體" w:eastAsia="標楷體" w:hAnsi="標楷體"/>
              </w:rPr>
            </w:pPr>
          </w:p>
        </w:tc>
      </w:tr>
    </w:tbl>
    <w:p w:rsidR="006810A6" w:rsidRDefault="006810A6" w:rsidP="006810A6">
      <w:pPr>
        <w:snapToGrid w:val="0"/>
        <w:rPr>
          <w:rFonts w:ascii="標楷體" w:eastAsia="標楷體" w:hAnsi="標楷體"/>
        </w:rPr>
      </w:pPr>
    </w:p>
    <w:p w:rsidR="006810A6" w:rsidRPr="00E56AEB" w:rsidRDefault="006810A6" w:rsidP="006810A6">
      <w:pPr>
        <w:snapToGrid w:val="0"/>
        <w:rPr>
          <w:rFonts w:ascii="標楷體" w:eastAsia="標楷體" w:hAnsi="標楷體"/>
        </w:rPr>
      </w:pPr>
      <w:r w:rsidRPr="00E56AEB">
        <w:rPr>
          <w:rFonts w:ascii="標楷體" w:eastAsia="標楷體" w:hAnsi="標楷體" w:hint="eastAsia"/>
        </w:rPr>
        <w:t>八、成效評估之實施：</w:t>
      </w:r>
    </w:p>
    <w:p w:rsidR="006810A6" w:rsidRPr="00E56AEB" w:rsidRDefault="006810A6" w:rsidP="006810A6">
      <w:pPr>
        <w:spacing w:line="380" w:lineRule="exact"/>
        <w:ind w:left="720" w:hangingChars="300" w:hanging="720"/>
        <w:rPr>
          <w:rFonts w:ascii="標楷體" w:eastAsia="標楷體" w:hAnsi="標楷體" w:cs="Arial"/>
        </w:rPr>
      </w:pPr>
      <w:r w:rsidRPr="00E56AEB">
        <w:rPr>
          <w:rFonts w:ascii="標楷體" w:eastAsia="標楷體" w:hAnsi="標楷體" w:hint="eastAsia"/>
        </w:rPr>
        <w:t>（一）</w:t>
      </w:r>
      <w:r w:rsidRPr="00E56AEB">
        <w:rPr>
          <w:rFonts w:ascii="標楷體" w:eastAsia="標楷體" w:hAnsi="標楷體"/>
        </w:rPr>
        <w:t>觀察法：以實際觀察與紀錄，</w:t>
      </w:r>
      <w:r w:rsidRPr="00E56AEB">
        <w:rPr>
          <w:rFonts w:ascii="標楷體" w:eastAsia="標楷體" w:hAnsi="標楷體" w:cs="Arial"/>
        </w:rPr>
        <w:t>了解教師</w:t>
      </w:r>
      <w:r>
        <w:rPr>
          <w:rFonts w:ascii="標楷體" w:eastAsia="標楷體" w:hAnsi="標楷體" w:cs="Arial" w:hint="eastAsia"/>
        </w:rPr>
        <w:t>對即興舞蹈</w:t>
      </w:r>
      <w:r w:rsidRPr="00E56AEB">
        <w:rPr>
          <w:rFonts w:ascii="標楷體" w:eastAsia="標楷體" w:hAnsi="標楷體" w:cs="Arial" w:hint="eastAsia"/>
        </w:rPr>
        <w:t>教學方式的</w:t>
      </w:r>
      <w:r w:rsidRPr="00E56AEB">
        <w:rPr>
          <w:rFonts w:ascii="標楷體" w:eastAsia="標楷體" w:hAnsi="標楷體" w:cs="Arial"/>
        </w:rPr>
        <w:t>情形</w:t>
      </w:r>
      <w:r w:rsidRPr="00E56AEB">
        <w:rPr>
          <w:rFonts w:ascii="標楷體" w:eastAsia="標楷體" w:hAnsi="標楷體" w:cs="Arial" w:hint="eastAsia"/>
        </w:rPr>
        <w:t>。</w:t>
      </w:r>
    </w:p>
    <w:p w:rsidR="006810A6" w:rsidRDefault="006810A6" w:rsidP="006810A6">
      <w:pPr>
        <w:spacing w:line="380" w:lineRule="exact"/>
        <w:ind w:left="720" w:hangingChars="300" w:hanging="720"/>
        <w:rPr>
          <w:rFonts w:ascii="標楷體" w:eastAsia="標楷體" w:hAnsi="標楷體"/>
        </w:rPr>
      </w:pPr>
      <w:r w:rsidRPr="00E56AEB">
        <w:rPr>
          <w:rFonts w:ascii="標楷體" w:eastAsia="標楷體" w:hAnsi="標楷體" w:hint="eastAsia"/>
        </w:rPr>
        <w:t>（二）</w:t>
      </w:r>
      <w:r w:rsidRPr="00E56AEB">
        <w:rPr>
          <w:rFonts w:ascii="標楷體" w:eastAsia="標楷體" w:hAnsi="標楷體"/>
        </w:rPr>
        <w:t>問卷調查法：了解教師</w:t>
      </w:r>
      <w:r>
        <w:rPr>
          <w:rFonts w:ascii="標楷體" w:eastAsia="標楷體" w:hAnsi="標楷體" w:hint="eastAsia"/>
        </w:rPr>
        <w:t>對即興舞蹈教</w:t>
      </w:r>
      <w:r w:rsidRPr="00E56AEB">
        <w:rPr>
          <w:rFonts w:ascii="標楷體" w:eastAsia="標楷體" w:hAnsi="標楷體" w:cs="Arial" w:hint="eastAsia"/>
        </w:rPr>
        <w:t>學方式的</w:t>
      </w:r>
      <w:r w:rsidRPr="00E56AEB">
        <w:rPr>
          <w:rFonts w:ascii="標楷體" w:eastAsia="標楷體" w:hAnsi="標楷體"/>
        </w:rPr>
        <w:t>看法</w:t>
      </w:r>
      <w:r w:rsidRPr="00E56AEB">
        <w:rPr>
          <w:rFonts w:ascii="標楷體" w:eastAsia="標楷體" w:hAnsi="標楷體" w:hint="eastAsia"/>
        </w:rPr>
        <w:t>。</w:t>
      </w:r>
    </w:p>
    <w:p w:rsidR="006810A6" w:rsidRPr="00E56AEB" w:rsidRDefault="006810A6" w:rsidP="006810A6">
      <w:pPr>
        <w:spacing w:line="380" w:lineRule="exact"/>
        <w:ind w:left="720" w:hangingChars="300" w:hanging="720"/>
        <w:rPr>
          <w:rFonts w:ascii="標楷體" w:eastAsia="標楷體" w:hAnsi="標楷體"/>
        </w:rPr>
      </w:pPr>
      <w:r>
        <w:rPr>
          <w:rFonts w:ascii="標楷體" w:eastAsia="標楷體" w:hAnsi="標楷體" w:hint="eastAsia"/>
        </w:rPr>
        <w:t>（</w:t>
      </w:r>
      <w:r w:rsidRPr="00161EF8">
        <w:rPr>
          <w:rFonts w:ascii="標楷體" w:eastAsia="標楷體" w:hAnsi="標楷體"/>
        </w:rPr>
        <w:t>三</w:t>
      </w:r>
      <w:r>
        <w:rPr>
          <w:rFonts w:ascii="標楷體" w:eastAsia="標楷體" w:hAnsi="標楷體" w:hint="eastAsia"/>
        </w:rPr>
        <w:t>）</w:t>
      </w:r>
      <w:r w:rsidRPr="00161EF8">
        <w:rPr>
          <w:rFonts w:ascii="標楷體" w:eastAsia="標楷體" w:hAnsi="標楷體"/>
        </w:rPr>
        <w:t>小品成果</w:t>
      </w:r>
      <w:r w:rsidRPr="00161EF8">
        <w:rPr>
          <w:rFonts w:ascii="標楷體" w:eastAsia="標楷體" w:hAnsi="標楷體" w:hint="eastAsia"/>
        </w:rPr>
        <w:t>：</w:t>
      </w:r>
      <w:r w:rsidRPr="00161EF8">
        <w:rPr>
          <w:rFonts w:ascii="標楷體" w:eastAsia="標楷體" w:hAnsi="標楷體"/>
        </w:rPr>
        <w:t>了解教師</w:t>
      </w:r>
      <w:r w:rsidRPr="00161EF8">
        <w:rPr>
          <w:rFonts w:ascii="標楷體" w:eastAsia="標楷體" w:hAnsi="標楷體" w:hint="eastAsia"/>
        </w:rPr>
        <w:t>對</w:t>
      </w:r>
      <w:r>
        <w:rPr>
          <w:rFonts w:ascii="標楷體" w:eastAsia="標楷體" w:hAnsi="標楷體" w:hint="eastAsia"/>
        </w:rPr>
        <w:t>即興舞蹈</w:t>
      </w:r>
      <w:r w:rsidRPr="00161EF8">
        <w:rPr>
          <w:rFonts w:ascii="標楷體" w:eastAsia="標楷體" w:hAnsi="標楷體" w:hint="eastAsia"/>
        </w:rPr>
        <w:t>展演學習成效。</w:t>
      </w:r>
    </w:p>
    <w:p w:rsidR="006810A6" w:rsidRPr="005D1D8E" w:rsidRDefault="006810A6" w:rsidP="006810A6">
      <w:pPr>
        <w:snapToGrid w:val="0"/>
        <w:rPr>
          <w:rFonts w:ascii="標楷體" w:eastAsia="標楷體" w:hAnsi="標楷體" w:cs="Arial"/>
        </w:rPr>
      </w:pPr>
    </w:p>
    <w:p w:rsidR="006810A6" w:rsidRPr="00E56AEB" w:rsidRDefault="006810A6" w:rsidP="006810A6">
      <w:pPr>
        <w:snapToGrid w:val="0"/>
        <w:rPr>
          <w:rFonts w:ascii="標楷體" w:eastAsia="標楷體" w:hAnsi="標楷體" w:cs="Arial"/>
        </w:rPr>
      </w:pPr>
      <w:r w:rsidRPr="00E56AEB">
        <w:rPr>
          <w:rFonts w:ascii="標楷體" w:eastAsia="標楷體" w:hAnsi="標楷體" w:cs="Arial" w:hint="eastAsia"/>
        </w:rPr>
        <w:t>九、預期成效：</w:t>
      </w:r>
    </w:p>
    <w:p w:rsidR="006810A6" w:rsidRPr="00E56AEB" w:rsidRDefault="006810A6" w:rsidP="006810A6">
      <w:pPr>
        <w:snapToGrid w:val="0"/>
        <w:ind w:left="720" w:hangingChars="300" w:hanging="720"/>
        <w:jc w:val="both"/>
        <w:rPr>
          <w:rFonts w:ascii="標楷體" w:eastAsia="標楷體" w:hAnsi="標楷體" w:cs="Arial"/>
        </w:rPr>
      </w:pPr>
      <w:r>
        <w:rPr>
          <w:rFonts w:ascii="標楷體" w:eastAsia="標楷體" w:hAnsi="標楷體" w:cs="Arial" w:hint="eastAsia"/>
        </w:rPr>
        <w:t>（一）精進本市國中小藝術</w:t>
      </w:r>
      <w:r w:rsidRPr="00E56AEB">
        <w:rPr>
          <w:rFonts w:ascii="標楷體" w:eastAsia="標楷體" w:hAnsi="標楷體" w:cs="Arial" w:hint="eastAsia"/>
        </w:rPr>
        <w:t>教師之教學專業能力，</w:t>
      </w:r>
      <w:r w:rsidR="00524C6B">
        <w:rPr>
          <w:rFonts w:ascii="標楷體" w:eastAsia="標楷體" w:hAnsi="標楷體" w:cs="Arial" w:hint="eastAsia"/>
        </w:rPr>
        <w:t>提升</w:t>
      </w:r>
      <w:r w:rsidRPr="00E56AEB">
        <w:rPr>
          <w:rFonts w:ascii="標楷體" w:eastAsia="標楷體" w:hAnsi="標楷體" w:cs="Arial" w:hint="eastAsia"/>
        </w:rPr>
        <w:t>專業知能。</w:t>
      </w:r>
    </w:p>
    <w:p w:rsidR="006810A6" w:rsidRPr="00E56AEB" w:rsidRDefault="006810A6" w:rsidP="006810A6">
      <w:pPr>
        <w:snapToGrid w:val="0"/>
        <w:ind w:left="720" w:hangingChars="300" w:hanging="720"/>
        <w:jc w:val="both"/>
        <w:rPr>
          <w:rFonts w:ascii="標楷體" w:eastAsia="標楷體" w:hAnsi="標楷體" w:cs="Arial"/>
        </w:rPr>
      </w:pPr>
      <w:r>
        <w:rPr>
          <w:rFonts w:ascii="標楷體" w:eastAsia="標楷體" w:hAnsi="標楷體" w:cs="Arial" w:hint="eastAsia"/>
        </w:rPr>
        <w:t>（二）提升現場教師即興舞蹈的賞析能力，透過專業對話，以發展素養導向課程</w:t>
      </w:r>
      <w:r w:rsidRPr="00E56AEB">
        <w:rPr>
          <w:rFonts w:ascii="標楷體" w:eastAsia="標楷體" w:hAnsi="標楷體" w:cs="Arial" w:hint="eastAsia"/>
        </w:rPr>
        <w:t>。</w:t>
      </w:r>
    </w:p>
    <w:p w:rsidR="006810A6" w:rsidRDefault="006810A6" w:rsidP="006810A6">
      <w:pPr>
        <w:snapToGrid w:val="0"/>
        <w:ind w:left="720" w:hangingChars="300" w:hanging="720"/>
        <w:jc w:val="both"/>
        <w:rPr>
          <w:rFonts w:ascii="標楷體" w:eastAsia="標楷體" w:hAnsi="標楷體" w:cs="Arial"/>
        </w:rPr>
      </w:pPr>
      <w:r w:rsidRPr="00E56AEB">
        <w:rPr>
          <w:rFonts w:ascii="標楷體" w:eastAsia="標楷體" w:hAnsi="標楷體" w:cs="Arial" w:hint="eastAsia"/>
        </w:rPr>
        <w:t>（三）藉由實際</w:t>
      </w:r>
      <w:r>
        <w:rPr>
          <w:rFonts w:ascii="標楷體" w:eastAsia="標楷體" w:hAnsi="標楷體" w:cs="Arial" w:hint="eastAsia"/>
        </w:rPr>
        <w:t>肢體即興活動的教學與實踐，</w:t>
      </w:r>
      <w:r w:rsidR="00524C6B">
        <w:rPr>
          <w:rFonts w:ascii="標楷體" w:eastAsia="標楷體" w:hAnsi="標楷體" w:cs="Arial" w:hint="eastAsia"/>
        </w:rPr>
        <w:t>提升</w:t>
      </w:r>
      <w:r>
        <w:rPr>
          <w:rFonts w:ascii="標楷體" w:eastAsia="標楷體" w:hAnsi="標楷體" w:cs="Arial" w:hint="eastAsia"/>
        </w:rPr>
        <w:t>藝術教師教學知能，增進教師教學策略之活化，並</w:t>
      </w:r>
      <w:r w:rsidRPr="00E56AEB">
        <w:rPr>
          <w:rFonts w:ascii="標楷體" w:eastAsia="標楷體" w:hAnsi="標楷體" w:cs="Arial" w:hint="eastAsia"/>
        </w:rPr>
        <w:t>將其應用於生活之中。</w:t>
      </w:r>
    </w:p>
    <w:p w:rsidR="006810A6" w:rsidRPr="00AD691F" w:rsidRDefault="006810A6" w:rsidP="006810A6">
      <w:pPr>
        <w:snapToGrid w:val="0"/>
        <w:rPr>
          <w:rFonts w:ascii="標楷體" w:eastAsia="標楷體" w:hAnsi="標楷體" w:cs="Arial"/>
        </w:rPr>
      </w:pPr>
    </w:p>
    <w:p w:rsidR="006810A6" w:rsidRPr="00E233C3" w:rsidRDefault="006810A6" w:rsidP="00822762">
      <w:pPr>
        <w:jc w:val="center"/>
        <w:rPr>
          <w:rFonts w:ascii="標楷體" w:eastAsia="標楷體" w:hAnsi="標楷體" w:cs="Gungsuh"/>
          <w:b/>
        </w:rPr>
      </w:pPr>
      <w:r>
        <w:rPr>
          <w:rFonts w:ascii="BiauKai" w:eastAsia="BiauKai" w:hAnsi="BiauKai"/>
          <w:b/>
        </w:rPr>
        <w:br w:type="page"/>
      </w:r>
      <w:r w:rsidRPr="006810A6">
        <w:rPr>
          <w:rFonts w:ascii="標楷體" w:eastAsia="標楷體" w:hAnsi="標楷體" w:cs="標楷體" w:hint="eastAsia"/>
          <w:sz w:val="20"/>
          <w:szCs w:val="20"/>
        </w:rPr>
        <w:t>附件13</w:t>
      </w:r>
      <w:r w:rsidRPr="00404EE9">
        <w:rPr>
          <w:rFonts w:ascii="標楷體" w:eastAsia="標楷體" w:hAnsi="標楷體" w:cs="標楷體"/>
          <w:b/>
        </w:rPr>
        <w:t>臺南市109學年度</w:t>
      </w:r>
      <w:r w:rsidRPr="00404EE9">
        <w:rPr>
          <w:rFonts w:ascii="標楷體" w:eastAsia="標楷體" w:hAnsi="標楷體" w:cs="Gungsuh"/>
          <w:b/>
        </w:rPr>
        <w:t>精進國民中小學教師教學專業與課程品質整體推動計畫</w:t>
      </w:r>
    </w:p>
    <w:p w:rsidR="006810A6" w:rsidRPr="00E233C3" w:rsidRDefault="006810A6" w:rsidP="006810A6">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國民教育輔導團藝術領域輔導小組</w:t>
      </w:r>
    </w:p>
    <w:p w:rsidR="006810A6" w:rsidRPr="00E060B0" w:rsidRDefault="006810A6" w:rsidP="006810A6">
      <w:pPr>
        <w:jc w:val="center"/>
        <w:rPr>
          <w:rFonts w:ascii="標楷體" w:eastAsia="標楷體" w:hAnsi="標楷體"/>
          <w:b/>
          <w:bCs/>
        </w:rPr>
      </w:pPr>
      <w:r w:rsidRPr="00E060B0">
        <w:rPr>
          <w:rFonts w:ascii="標楷體" w:eastAsia="標楷體" w:hAnsi="標楷體" w:cs="標楷體" w:hint="eastAsia"/>
          <w:b/>
          <w:bCs/>
        </w:rPr>
        <w:t>美感自動好系列</w:t>
      </w:r>
      <w:r w:rsidRPr="00E060B0">
        <w:rPr>
          <w:rFonts w:ascii="標楷體" w:eastAsia="標楷體" w:hAnsi="標楷體" w:cs="標楷體"/>
          <w:b/>
          <w:bCs/>
        </w:rPr>
        <w:t>-</w:t>
      </w:r>
      <w:r w:rsidRPr="00E060B0">
        <w:rPr>
          <w:rFonts w:ascii="標楷體" w:eastAsia="標楷體" w:hAnsi="標楷體" w:cs="標楷體" w:hint="eastAsia"/>
          <w:b/>
          <w:bCs/>
        </w:rPr>
        <w:t>「</w:t>
      </w:r>
      <w:r w:rsidRPr="00E060B0">
        <w:rPr>
          <w:rFonts w:ascii="標楷體" w:eastAsia="標楷體" w:hAnsi="標楷體" w:cs="AppleExternalUIFontTraditionalC" w:hint="eastAsia"/>
          <w:b/>
          <w:bCs/>
        </w:rPr>
        <w:t>文化資產場域的運用</w:t>
      </w:r>
      <w:r w:rsidRPr="00E060B0">
        <w:rPr>
          <w:rFonts w:ascii="標楷體" w:eastAsia="標楷體" w:hAnsi="標楷體" w:cs="AppleSystemUIFontBold"/>
          <w:b/>
          <w:bCs/>
        </w:rPr>
        <w:t>-</w:t>
      </w:r>
      <w:r w:rsidRPr="00E060B0">
        <w:rPr>
          <w:rFonts w:ascii="標楷體" w:eastAsia="標楷體" w:hAnsi="標楷體" w:cs="AppleSystemUIFontBold" w:hint="eastAsia"/>
          <w:b/>
          <w:bCs/>
        </w:rPr>
        <w:t>跨領域美感教學的可能性</w:t>
      </w:r>
      <w:r w:rsidRPr="00E060B0">
        <w:rPr>
          <w:rFonts w:ascii="標楷體" w:eastAsia="標楷體" w:hAnsi="標楷體" w:cs="AppleExternalUIFontTraditionalC" w:hint="eastAsia"/>
          <w:b/>
          <w:bCs/>
        </w:rPr>
        <w:t>」</w:t>
      </w:r>
      <w:r w:rsidRPr="00E060B0">
        <w:rPr>
          <w:rFonts w:ascii="標楷體" w:eastAsia="標楷體" w:hAnsi="標楷體" w:cs="標楷體" w:hint="eastAsia"/>
          <w:b/>
          <w:bCs/>
        </w:rPr>
        <w:t>」實施計畫</w:t>
      </w:r>
    </w:p>
    <w:p w:rsidR="00E060B0" w:rsidRDefault="00E060B0" w:rsidP="006810A6">
      <w:pPr>
        <w:rPr>
          <w:rFonts w:ascii="標楷體" w:eastAsia="標楷體" w:hAnsi="標楷體"/>
          <w:b/>
        </w:rPr>
      </w:pPr>
    </w:p>
    <w:p w:rsidR="006810A6" w:rsidRPr="00E233C3" w:rsidRDefault="006810A6" w:rsidP="0003749E">
      <w:pPr>
        <w:outlineLvl w:val="0"/>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rsidR="006810A6" w:rsidRPr="00435A3D" w:rsidRDefault="006810A6" w:rsidP="006810A6">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rsidR="006810A6" w:rsidRPr="00435A3D" w:rsidRDefault="006810A6" w:rsidP="006810A6">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rsidR="006810A6" w:rsidRDefault="006810A6" w:rsidP="006810A6">
      <w:pPr>
        <w:autoSpaceDE w:val="0"/>
        <w:autoSpaceDN w:val="0"/>
        <w:adjustRightInd w:val="0"/>
        <w:snapToGrid w:val="0"/>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rsidR="006810A6" w:rsidRPr="00E233C3" w:rsidRDefault="006810A6" w:rsidP="0003749E">
      <w:pPr>
        <w:snapToGrid w:val="0"/>
        <w:outlineLvl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rsidR="006810A6" w:rsidRPr="00E233C3" w:rsidRDefault="006810A6" w:rsidP="006810A6">
      <w:pPr>
        <w:ind w:left="480" w:hangingChars="200" w:hanging="480"/>
        <w:rPr>
          <w:rFonts w:ascii="標楷體" w:eastAsia="標楷體" w:hAnsi="標楷體"/>
        </w:rPr>
      </w:pPr>
      <w:r>
        <w:rPr>
          <w:rFonts w:ascii="標楷體" w:eastAsia="標楷體" w:hAnsi="標楷體" w:hint="eastAsia"/>
        </w:rPr>
        <w:t>（</w:t>
      </w:r>
      <w:r w:rsidRPr="00E233C3">
        <w:rPr>
          <w:rFonts w:ascii="標楷體" w:eastAsia="標楷體" w:hAnsi="標楷體" w:hint="eastAsia"/>
        </w:rPr>
        <w:t>ㄧ</w:t>
      </w:r>
      <w:r>
        <w:rPr>
          <w:rFonts w:ascii="標楷體" w:eastAsia="標楷體" w:hAnsi="標楷體" w:hint="eastAsia"/>
        </w:rPr>
        <w:t>）</w:t>
      </w:r>
      <w:r w:rsidRPr="00E233C3">
        <w:rPr>
          <w:rFonts w:ascii="標楷體" w:eastAsia="標楷體" w:hAnsi="標楷體" w:hint="eastAsia"/>
        </w:rPr>
        <w:t>精進本市國中小藝術領域教師</w:t>
      </w:r>
      <w:r>
        <w:rPr>
          <w:rFonts w:ascii="標楷體" w:eastAsia="標楷體" w:hAnsi="標楷體" w:hint="eastAsia"/>
        </w:rPr>
        <w:t>之藝術涵養與美感素養，以</w:t>
      </w:r>
      <w:r w:rsidR="00524C6B">
        <w:rPr>
          <w:rFonts w:ascii="標楷體" w:eastAsia="標楷體" w:hAnsi="標楷體" w:hint="eastAsia"/>
        </w:rPr>
        <w:t>提升</w:t>
      </w:r>
      <w:r w:rsidRPr="00E233C3">
        <w:rPr>
          <w:rFonts w:ascii="標楷體" w:eastAsia="標楷體" w:hAnsi="標楷體" w:hint="eastAsia"/>
        </w:rPr>
        <w:t>教學品質。</w:t>
      </w:r>
    </w:p>
    <w:p w:rsidR="00822762" w:rsidRDefault="006810A6" w:rsidP="0003749E">
      <w:pPr>
        <w:ind w:left="480" w:hangingChars="200" w:hanging="480"/>
        <w:outlineLvl w:val="0"/>
        <w:rPr>
          <w:rFonts w:eastAsia="標楷體"/>
          <w:color w:val="000000" w:themeColor="text1"/>
        </w:rPr>
      </w:pPr>
      <w:r>
        <w:rPr>
          <w:rFonts w:ascii="標楷體" w:eastAsia="標楷體" w:hAnsi="標楷體" w:hint="eastAsia"/>
        </w:rPr>
        <w:t>（</w:t>
      </w:r>
      <w:r w:rsidRPr="00E233C3">
        <w:rPr>
          <w:rFonts w:ascii="標楷體" w:eastAsia="標楷體" w:hAnsi="標楷體" w:hint="eastAsia"/>
        </w:rPr>
        <w:t>二</w:t>
      </w:r>
      <w:r>
        <w:rPr>
          <w:rFonts w:ascii="標楷體" w:eastAsia="標楷體" w:hAnsi="標楷體" w:hint="eastAsia"/>
        </w:rPr>
        <w:t>）</w:t>
      </w:r>
      <w:r w:rsidRPr="00BD1EBF">
        <w:rPr>
          <w:rFonts w:eastAsia="標楷體" w:hint="eastAsia"/>
          <w:color w:val="000000" w:themeColor="text1"/>
        </w:rPr>
        <w:t>引領</w:t>
      </w:r>
      <w:r w:rsidRPr="00BD1EBF">
        <w:rPr>
          <w:rFonts w:eastAsia="標楷體"/>
          <w:color w:val="000000" w:themeColor="text1"/>
        </w:rPr>
        <w:t>教師瞭解如何運用文化資產場域進行課程設計，以及在這之中需要什麼樣的相關</w:t>
      </w:r>
    </w:p>
    <w:p w:rsidR="006810A6" w:rsidRPr="00BD1EBF" w:rsidRDefault="006810A6" w:rsidP="0003749E">
      <w:pPr>
        <w:ind w:left="480" w:hangingChars="200" w:hanging="480"/>
        <w:outlineLvl w:val="0"/>
        <w:rPr>
          <w:rFonts w:ascii="標楷體" w:eastAsia="標楷體" w:hAnsi="標楷體"/>
          <w:color w:val="000000" w:themeColor="text1"/>
        </w:rPr>
      </w:pPr>
      <w:r w:rsidRPr="00BD1EBF">
        <w:rPr>
          <w:rFonts w:eastAsia="標楷體"/>
          <w:color w:val="000000" w:themeColor="text1"/>
        </w:rPr>
        <w:t>技巧與經驗，以達到「古蹟就是我們的教室」的目標。</w:t>
      </w:r>
    </w:p>
    <w:p w:rsidR="006810A6" w:rsidRDefault="006810A6" w:rsidP="0003749E">
      <w:pPr>
        <w:ind w:left="480" w:hangingChars="200" w:hanging="480"/>
        <w:outlineLvl w:val="0"/>
        <w:rPr>
          <w:rFonts w:eastAsia="標楷體"/>
          <w:color w:val="000000" w:themeColor="text1"/>
        </w:rPr>
      </w:pPr>
      <w:r w:rsidRPr="00BD1EBF">
        <w:rPr>
          <w:rFonts w:ascii="標楷體" w:eastAsia="標楷體" w:hAnsi="標楷體" w:hint="eastAsia"/>
          <w:color w:val="000000" w:themeColor="text1"/>
        </w:rPr>
        <w:t>（三）</w:t>
      </w:r>
      <w:r w:rsidRPr="00BD1EBF">
        <w:rPr>
          <w:rFonts w:eastAsia="標楷體"/>
          <w:color w:val="000000" w:themeColor="text1"/>
          <w:lang w:val="zh-TW"/>
        </w:rPr>
        <w:t>帶領</w:t>
      </w:r>
      <w:r w:rsidRPr="00BD1EBF">
        <w:rPr>
          <w:rFonts w:eastAsia="標楷體" w:hint="eastAsia"/>
          <w:color w:val="000000" w:themeColor="text1"/>
          <w:lang w:val="zh-TW"/>
        </w:rPr>
        <w:t>藝術</w:t>
      </w:r>
      <w:r w:rsidRPr="00BD1EBF">
        <w:rPr>
          <w:rFonts w:eastAsia="標楷體"/>
          <w:color w:val="000000" w:themeColor="text1"/>
          <w:lang w:val="zh-TW"/>
        </w:rPr>
        <w:t>教師將場域內的文化元素融入不同學科的</w:t>
      </w:r>
      <w:r w:rsidRPr="00BD1EBF">
        <w:rPr>
          <w:rFonts w:eastAsia="標楷體" w:hint="eastAsia"/>
          <w:color w:val="000000" w:themeColor="text1"/>
          <w:lang w:val="zh-TW"/>
        </w:rPr>
        <w:t>跨域機會。</w:t>
      </w: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（一）指導單位：</w:t>
      </w:r>
      <w:r w:rsidR="008026C1" w:rsidRPr="008026C1">
        <w:rPr>
          <w:rFonts w:ascii="標楷體" w:eastAsia="標楷體" w:hAnsi="標楷體" w:hint="eastAsia"/>
        </w:rPr>
        <w:t>教育部國民及學前教育署</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（二）主辦單位：臺南市政府教育局</w:t>
      </w:r>
    </w:p>
    <w:p w:rsidR="006810A6" w:rsidRDefault="006810A6" w:rsidP="006810A6">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6810A6" w:rsidRPr="00E233C3" w:rsidRDefault="006810A6" w:rsidP="006810A6">
      <w:pPr>
        <w:snapToGrid w:val="0"/>
        <w:rPr>
          <w:rFonts w:ascii="標楷體" w:eastAsia="標楷體" w:hAnsi="標楷體"/>
          <w:shd w:val="pct15" w:color="auto" w:fill="FFFFFF"/>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rsidR="006810A6" w:rsidRPr="00E233C3" w:rsidRDefault="006810A6" w:rsidP="006810A6">
      <w:pPr>
        <w:snapToGrid w:val="0"/>
        <w:rPr>
          <w:rFonts w:ascii="標楷體" w:eastAsia="標楷體" w:hAnsi="標楷體"/>
        </w:rPr>
      </w:pPr>
      <w:r>
        <w:rPr>
          <w:rFonts w:ascii="標楷體" w:eastAsia="標楷體" w:hAnsi="標楷體" w:hint="eastAsia"/>
        </w:rPr>
        <w:t>（</w:t>
      </w:r>
      <w:r w:rsidRPr="00E233C3">
        <w:rPr>
          <w:rFonts w:ascii="標楷體" w:eastAsia="標楷體" w:hAnsi="標楷體" w:hint="eastAsia"/>
        </w:rPr>
        <w:t>一</w:t>
      </w:r>
      <w:r>
        <w:rPr>
          <w:rFonts w:ascii="標楷體" w:eastAsia="標楷體" w:hAnsi="標楷體" w:hint="eastAsia"/>
        </w:rPr>
        <w:t>）</w:t>
      </w:r>
      <w:r w:rsidRPr="00E233C3">
        <w:rPr>
          <w:rFonts w:ascii="標楷體" w:eastAsia="標楷體" w:hAnsi="標楷體" w:hint="eastAsia"/>
        </w:rPr>
        <w:t>時間：</w:t>
      </w:r>
      <w:r>
        <w:rPr>
          <w:rFonts w:ascii="標楷體" w:eastAsia="標楷體" w:hAnsi="標楷體"/>
        </w:rPr>
        <w:t>110</w:t>
      </w:r>
      <w:r w:rsidRPr="00E233C3">
        <w:rPr>
          <w:rFonts w:ascii="標楷體" w:eastAsia="標楷體" w:hAnsi="標楷體" w:hint="eastAsia"/>
        </w:rPr>
        <w:t>年</w:t>
      </w:r>
      <w:r>
        <w:rPr>
          <w:rFonts w:ascii="標楷體" w:eastAsia="標楷體" w:hAnsi="標楷體" w:hint="eastAsia"/>
        </w:rPr>
        <w:t>3月</w:t>
      </w:r>
      <w:r>
        <w:rPr>
          <w:rFonts w:ascii="標楷體" w:eastAsia="標楷體" w:hAnsi="標楷體"/>
        </w:rPr>
        <w:t>3</w:t>
      </w:r>
      <w:r w:rsidRPr="00E233C3">
        <w:rPr>
          <w:rFonts w:ascii="標楷體" w:eastAsia="標楷體" w:hAnsi="標楷體" w:hint="eastAsia"/>
        </w:rPr>
        <w:t>日</w:t>
      </w:r>
      <w:r w:rsidRPr="00E233C3">
        <w:rPr>
          <w:rFonts w:ascii="標楷體" w:eastAsia="標楷體" w:hAnsi="標楷體"/>
        </w:rPr>
        <w:t>(</w:t>
      </w:r>
      <w:r w:rsidRPr="00E233C3">
        <w:rPr>
          <w:rFonts w:ascii="標楷體" w:eastAsia="標楷體" w:hAnsi="標楷體" w:hint="eastAsia"/>
        </w:rPr>
        <w:t>三</w:t>
      </w:r>
      <w:r w:rsidRPr="00E233C3">
        <w:rPr>
          <w:rFonts w:ascii="標楷體" w:eastAsia="標楷體" w:hAnsi="標楷體"/>
        </w:rPr>
        <w:t>)</w:t>
      </w:r>
      <w:r>
        <w:rPr>
          <w:rFonts w:ascii="標楷體" w:eastAsia="標楷體" w:hAnsi="標楷體" w:hint="eastAsia"/>
        </w:rPr>
        <w:t>下</w:t>
      </w:r>
      <w:r w:rsidRPr="00E233C3">
        <w:rPr>
          <w:rFonts w:ascii="標楷體" w:eastAsia="標楷體" w:hAnsi="標楷體" w:hint="eastAsia"/>
        </w:rPr>
        <w:t>午</w:t>
      </w:r>
      <w:r>
        <w:rPr>
          <w:rFonts w:ascii="標楷體" w:eastAsia="標楷體" w:hAnsi="標楷體"/>
        </w:rPr>
        <w:t>13:30-</w:t>
      </w:r>
      <w:r>
        <w:rPr>
          <w:rFonts w:ascii="標楷體" w:eastAsia="標楷體" w:hAnsi="標楷體" w:hint="eastAsia"/>
        </w:rPr>
        <w:t>16</w:t>
      </w:r>
      <w:r w:rsidRPr="00E233C3">
        <w:rPr>
          <w:rFonts w:ascii="標楷體" w:eastAsia="標楷體" w:hAnsi="標楷體"/>
        </w:rPr>
        <w:t>:30</w:t>
      </w:r>
      <w:r w:rsidR="009D62B4">
        <w:rPr>
          <w:rFonts w:ascii="標楷體" w:eastAsia="標楷體" w:hAnsi="標楷體" w:hint="eastAsia"/>
        </w:rPr>
        <w:t>。</w:t>
      </w:r>
    </w:p>
    <w:p w:rsidR="006810A6" w:rsidRPr="00E233C3" w:rsidRDefault="006810A6" w:rsidP="006810A6">
      <w:pPr>
        <w:snapToGrid w:val="0"/>
        <w:rPr>
          <w:rFonts w:ascii="標楷體" w:eastAsia="標楷體" w:hAnsi="標楷體"/>
        </w:rPr>
      </w:pPr>
      <w:r>
        <w:rPr>
          <w:rFonts w:ascii="標楷體" w:eastAsia="標楷體" w:hAnsi="標楷體" w:hint="eastAsia"/>
        </w:rPr>
        <w:t>（</w:t>
      </w:r>
      <w:r w:rsidRPr="00E233C3">
        <w:rPr>
          <w:rFonts w:ascii="標楷體" w:eastAsia="標楷體" w:hAnsi="標楷體" w:hint="eastAsia"/>
        </w:rPr>
        <w:t>二</w:t>
      </w:r>
      <w:r>
        <w:rPr>
          <w:rFonts w:ascii="標楷體" w:eastAsia="標楷體" w:hAnsi="標楷體" w:hint="eastAsia"/>
        </w:rPr>
        <w:t>）</w:t>
      </w:r>
      <w:r w:rsidRPr="00E233C3">
        <w:rPr>
          <w:rFonts w:ascii="標楷體" w:eastAsia="標楷體" w:hAnsi="標楷體" w:hint="eastAsia"/>
        </w:rPr>
        <w:t>時數：全程參加教師核予3小時研習時數，請逕至臺南市資訊中心學習護照系統報名</w:t>
      </w:r>
      <w:r w:rsidR="009D62B4">
        <w:rPr>
          <w:rFonts w:ascii="標楷體" w:eastAsia="標楷體" w:hAnsi="標楷體" w:hint="eastAsia"/>
        </w:rPr>
        <w:t>。</w:t>
      </w:r>
    </w:p>
    <w:p w:rsidR="006810A6" w:rsidRDefault="006810A6" w:rsidP="006810A6">
      <w:pPr>
        <w:snapToGrid w:val="0"/>
        <w:rPr>
          <w:rFonts w:ascii="標楷體" w:eastAsia="標楷體" w:hAnsi="標楷體" w:cs="標楷體"/>
        </w:rPr>
      </w:pPr>
      <w:r>
        <w:rPr>
          <w:rFonts w:ascii="標楷體" w:eastAsia="標楷體" w:hAnsi="標楷體" w:hint="eastAsia"/>
        </w:rPr>
        <w:t>（</w:t>
      </w:r>
      <w:r w:rsidRPr="00E233C3">
        <w:rPr>
          <w:rFonts w:ascii="標楷體" w:eastAsia="標楷體" w:hAnsi="標楷體" w:hint="eastAsia"/>
        </w:rPr>
        <w:t>三</w:t>
      </w:r>
      <w:r>
        <w:rPr>
          <w:rFonts w:ascii="標楷體" w:eastAsia="標楷體" w:hAnsi="標楷體" w:hint="eastAsia"/>
        </w:rPr>
        <w:t>）</w:t>
      </w:r>
      <w:r w:rsidRPr="00E233C3">
        <w:rPr>
          <w:rFonts w:ascii="標楷體" w:eastAsia="標楷體" w:hAnsi="標楷體" w:hint="eastAsia"/>
        </w:rPr>
        <w:t>地點：</w:t>
      </w:r>
      <w:r w:rsidRPr="00E233C3">
        <w:rPr>
          <w:rFonts w:ascii="標楷體" w:eastAsia="標楷體" w:hAnsi="標楷體" w:cs="標楷體" w:hint="eastAsia"/>
        </w:rPr>
        <w:t>臺南市復興國中喜閱館</w:t>
      </w:r>
      <w:r w:rsidR="009D62B4">
        <w:rPr>
          <w:rFonts w:ascii="標楷體" w:eastAsia="標楷體" w:hAnsi="標楷體" w:cs="標楷體" w:hint="eastAsia"/>
        </w:rPr>
        <w:t>。</w:t>
      </w: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r>
        <w:rPr>
          <w:rFonts w:ascii="標楷體" w:eastAsia="標楷體" w:hAnsi="標楷體" w:hint="eastAsia"/>
        </w:rPr>
        <w:t>（</w:t>
      </w:r>
      <w:r w:rsidRPr="00E233C3">
        <w:rPr>
          <w:rFonts w:ascii="標楷體" w:eastAsia="標楷體" w:hAnsi="標楷體" w:cs="標楷體" w:hint="eastAsia"/>
        </w:rPr>
        <w:t>錄取</w:t>
      </w:r>
      <w:r>
        <w:rPr>
          <w:rFonts w:ascii="標楷體" w:eastAsia="標楷體" w:hAnsi="標楷體" w:cs="標楷體" w:hint="eastAsia"/>
        </w:rPr>
        <w:t>名額</w:t>
      </w:r>
      <w:r w:rsidRPr="00E233C3">
        <w:rPr>
          <w:rFonts w:ascii="標楷體" w:eastAsia="標楷體" w:hAnsi="標楷體" w:cs="標楷體" w:hint="eastAsia"/>
        </w:rPr>
        <w:t>6</w:t>
      </w:r>
      <w:r w:rsidRPr="00E233C3">
        <w:rPr>
          <w:rFonts w:ascii="標楷體" w:eastAsia="標楷體" w:hAnsi="標楷體" w:cs="標楷體"/>
        </w:rPr>
        <w:t>0</w:t>
      </w:r>
      <w:r w:rsidRPr="00E233C3">
        <w:rPr>
          <w:rFonts w:ascii="標楷體" w:eastAsia="標楷體" w:hAnsi="標楷體" w:cs="標楷體" w:hint="eastAsia"/>
        </w:rPr>
        <w:t>人</w:t>
      </w:r>
      <w:r>
        <w:rPr>
          <w:rFonts w:ascii="標楷體" w:eastAsia="標楷體" w:hAnsi="標楷體" w:hint="eastAsia"/>
        </w:rPr>
        <w:t>）</w:t>
      </w:r>
    </w:p>
    <w:p w:rsidR="006810A6" w:rsidRPr="00E233C3" w:rsidRDefault="006810A6" w:rsidP="006810A6">
      <w:pPr>
        <w:snapToGrid w:val="0"/>
        <w:rPr>
          <w:rFonts w:ascii="標楷體" w:eastAsia="標楷體" w:hAnsi="標楷體" w:cs="標楷體"/>
        </w:rPr>
      </w:pPr>
      <w:r>
        <w:rPr>
          <w:rFonts w:ascii="標楷體" w:eastAsia="標楷體" w:hAnsi="標楷體" w:cs="標楷體" w:hint="eastAsia"/>
        </w:rPr>
        <w:t>（</w:t>
      </w:r>
      <w:r w:rsidRPr="00E233C3">
        <w:rPr>
          <w:rFonts w:ascii="標楷體" w:eastAsia="標楷體" w:hAnsi="標楷體" w:cs="標楷體" w:hint="eastAsia"/>
        </w:rPr>
        <w:t>一</w:t>
      </w:r>
      <w:r>
        <w:rPr>
          <w:rFonts w:ascii="標楷體" w:eastAsia="標楷體" w:hAnsi="標楷體" w:cs="標楷體" w:hint="eastAsia"/>
        </w:rPr>
        <w:t>）本市國中擔任藝術領域教師，優先報名</w:t>
      </w:r>
      <w:r w:rsidRPr="00E233C3">
        <w:rPr>
          <w:rFonts w:ascii="標楷體" w:eastAsia="標楷體" w:hAnsi="標楷體" w:cs="標楷體" w:hint="eastAsia"/>
        </w:rPr>
        <w:t>參加。</w:t>
      </w:r>
    </w:p>
    <w:p w:rsidR="006810A6" w:rsidRPr="00E233C3" w:rsidRDefault="006810A6" w:rsidP="006810A6">
      <w:pPr>
        <w:snapToGrid w:val="0"/>
        <w:rPr>
          <w:rFonts w:ascii="標楷體" w:eastAsia="標楷體" w:hAnsi="標楷體"/>
        </w:rPr>
      </w:pPr>
      <w:r>
        <w:rPr>
          <w:rFonts w:ascii="標楷體" w:eastAsia="標楷體" w:hAnsi="標楷體" w:cs="標楷體" w:hint="eastAsia"/>
        </w:rPr>
        <w:t>（</w:t>
      </w:r>
      <w:r w:rsidRPr="00E233C3">
        <w:rPr>
          <w:rFonts w:ascii="標楷體" w:eastAsia="標楷體" w:hAnsi="標楷體" w:cs="標楷體" w:hint="eastAsia"/>
        </w:rPr>
        <w:t>二</w:t>
      </w:r>
      <w:r>
        <w:rPr>
          <w:rFonts w:ascii="標楷體" w:eastAsia="標楷體" w:hAnsi="標楷體" w:cs="標楷體" w:hint="eastAsia"/>
        </w:rPr>
        <w:t>）本市</w:t>
      </w:r>
      <w:r w:rsidRPr="00E233C3">
        <w:rPr>
          <w:rFonts w:ascii="標楷體" w:eastAsia="標楷體" w:hAnsi="標楷體" w:cs="標楷體" w:hint="eastAsia"/>
        </w:rPr>
        <w:t>國</w:t>
      </w:r>
      <w:r>
        <w:rPr>
          <w:rFonts w:ascii="標楷體" w:eastAsia="標楷體" w:hAnsi="標楷體" w:cs="標楷體" w:hint="eastAsia"/>
        </w:rPr>
        <w:t>小藝術領域授課教師。</w:t>
      </w:r>
    </w:p>
    <w:p w:rsidR="006810A6" w:rsidRDefault="006810A6" w:rsidP="006810A6">
      <w:pPr>
        <w:snapToGrid w:val="0"/>
        <w:rPr>
          <w:rFonts w:ascii="標楷體" w:eastAsia="標楷體" w:hAnsi="標楷體" w:cs="標楷體"/>
        </w:rPr>
      </w:pPr>
      <w:r>
        <w:rPr>
          <w:rFonts w:ascii="標楷體" w:eastAsia="標楷體" w:hAnsi="標楷體" w:cs="標楷體" w:hint="eastAsia"/>
        </w:rPr>
        <w:t>（</w:t>
      </w:r>
      <w:r w:rsidRPr="00E233C3">
        <w:rPr>
          <w:rFonts w:ascii="標楷體" w:eastAsia="標楷體" w:hAnsi="標楷體" w:cs="標楷體" w:hint="eastAsia"/>
        </w:rPr>
        <w:t>三</w:t>
      </w:r>
      <w:r>
        <w:rPr>
          <w:rFonts w:ascii="標楷體" w:eastAsia="標楷體" w:hAnsi="標楷體" w:cs="標楷體" w:hint="eastAsia"/>
        </w:rPr>
        <w:t>）本市國中小</w:t>
      </w:r>
      <w:r w:rsidRPr="00E233C3">
        <w:rPr>
          <w:rFonts w:ascii="標楷體" w:eastAsia="標楷體" w:hAnsi="標楷體" w:cs="標楷體" w:hint="eastAsia"/>
        </w:rPr>
        <w:t>非專長授課教師或對本主題有興趣之教師。</w:t>
      </w: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6810A6" w:rsidRPr="00E233C3" w:rsidRDefault="009D62B4" w:rsidP="006810A6">
      <w:pPr>
        <w:snapToGrid w:val="0"/>
        <w:rPr>
          <w:rFonts w:ascii="標楷體" w:eastAsia="標楷體" w:hAnsi="標楷體"/>
        </w:rPr>
      </w:pPr>
      <w:r>
        <w:rPr>
          <w:rFonts w:ascii="標楷體" w:eastAsia="標楷體" w:hAnsi="標楷體" w:hint="eastAsia"/>
        </w:rPr>
        <w:t>（</w:t>
      </w:r>
      <w:r w:rsidR="006810A6" w:rsidRPr="00E233C3">
        <w:rPr>
          <w:rFonts w:ascii="標楷體" w:eastAsia="標楷體" w:hAnsi="標楷體" w:hint="eastAsia"/>
        </w:rPr>
        <w:t>一</w:t>
      </w:r>
      <w:r>
        <w:rPr>
          <w:rFonts w:ascii="標楷體" w:eastAsia="標楷體" w:hAnsi="標楷體" w:hint="eastAsia"/>
        </w:rPr>
        <w:t>）</w:t>
      </w:r>
      <w:r w:rsidR="006810A6" w:rsidRPr="00E233C3">
        <w:rPr>
          <w:rFonts w:ascii="標楷體" w:eastAsia="標楷體" w:hAnsi="標楷體" w:hint="eastAsia"/>
        </w:rPr>
        <w:t>活動程序表、活動</w:t>
      </w:r>
      <w:r w:rsidR="006810A6" w:rsidRPr="00E233C3">
        <w:rPr>
          <w:rFonts w:ascii="標楷體" w:eastAsia="標楷體" w:hAnsi="標楷體"/>
        </w:rPr>
        <w:t>/</w:t>
      </w:r>
      <w:r w:rsidR="006810A6" w:rsidRPr="00E233C3">
        <w:rPr>
          <w:rFonts w:ascii="標楷體" w:eastAsia="標楷體" w:hAnsi="標楷體" w:hint="eastAsia"/>
        </w:rPr>
        <w:t>課程內容</w:t>
      </w:r>
    </w:p>
    <w:tbl>
      <w:tblPr>
        <w:tblW w:w="466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960"/>
        <w:gridCol w:w="1759"/>
        <w:gridCol w:w="785"/>
      </w:tblGrid>
      <w:tr w:rsidR="006810A6" w:rsidRPr="00431FD0" w:rsidTr="002346B6">
        <w:tc>
          <w:tcPr>
            <w:tcW w:w="986" w:type="pct"/>
            <w:vAlign w:val="center"/>
          </w:tcPr>
          <w:p w:rsidR="006810A6" w:rsidRPr="00431FD0" w:rsidRDefault="006810A6" w:rsidP="00856E39">
            <w:pPr>
              <w:jc w:val="center"/>
              <w:rPr>
                <w:rFonts w:ascii="標楷體" w:eastAsia="標楷體" w:hAnsi="標楷體" w:cs="新細明體"/>
              </w:rPr>
            </w:pPr>
            <w:r w:rsidRPr="00431FD0">
              <w:rPr>
                <w:rFonts w:ascii="標楷體" w:eastAsia="標楷體" w:hAnsi="標楷體" w:cs="新細明體" w:hint="eastAsia"/>
              </w:rPr>
              <w:t>時間</w:t>
            </w:r>
          </w:p>
        </w:tc>
        <w:tc>
          <w:tcPr>
            <w:tcW w:w="2653" w:type="pct"/>
            <w:vAlign w:val="center"/>
          </w:tcPr>
          <w:p w:rsidR="006810A6" w:rsidRPr="00431FD0" w:rsidRDefault="006810A6" w:rsidP="00856E39">
            <w:pPr>
              <w:jc w:val="center"/>
              <w:rPr>
                <w:rFonts w:ascii="標楷體" w:eastAsia="標楷體" w:hAnsi="標楷體" w:cs="新細明體"/>
              </w:rPr>
            </w:pPr>
            <w:r w:rsidRPr="00431FD0">
              <w:rPr>
                <w:rFonts w:ascii="標楷體" w:eastAsia="標楷體" w:hAnsi="標楷體" w:cs="新細明體" w:hint="eastAsia"/>
              </w:rPr>
              <w:t>課程內容</w:t>
            </w:r>
          </w:p>
        </w:tc>
        <w:tc>
          <w:tcPr>
            <w:tcW w:w="941" w:type="pct"/>
            <w:vAlign w:val="center"/>
          </w:tcPr>
          <w:p w:rsidR="006810A6" w:rsidRPr="00431FD0" w:rsidRDefault="006810A6" w:rsidP="00856E39">
            <w:pPr>
              <w:jc w:val="center"/>
              <w:rPr>
                <w:rFonts w:ascii="標楷體" w:eastAsia="標楷體" w:hAnsi="標楷體" w:cs="新細明體"/>
              </w:rPr>
            </w:pPr>
            <w:r w:rsidRPr="00431FD0">
              <w:rPr>
                <w:rFonts w:ascii="標楷體" w:eastAsia="標楷體" w:hAnsi="標楷體" w:cs="新細明體" w:hint="eastAsia"/>
              </w:rPr>
              <w:t>授課教師</w:t>
            </w:r>
          </w:p>
        </w:tc>
        <w:tc>
          <w:tcPr>
            <w:tcW w:w="420" w:type="pct"/>
            <w:vAlign w:val="center"/>
          </w:tcPr>
          <w:p w:rsidR="006810A6" w:rsidRPr="00431FD0" w:rsidRDefault="006810A6" w:rsidP="00856E39">
            <w:pPr>
              <w:jc w:val="center"/>
              <w:rPr>
                <w:rFonts w:ascii="標楷體" w:eastAsia="標楷體" w:hAnsi="標楷體" w:cs="新細明體"/>
              </w:rPr>
            </w:pPr>
            <w:r w:rsidRPr="00431FD0">
              <w:rPr>
                <w:rFonts w:ascii="標楷體" w:eastAsia="標楷體" w:hAnsi="標楷體" w:cs="新細明體" w:hint="eastAsia"/>
              </w:rPr>
              <w:t>備註</w:t>
            </w:r>
          </w:p>
        </w:tc>
      </w:tr>
      <w:tr w:rsidR="009D62B4" w:rsidRPr="00431FD0" w:rsidTr="002346B6">
        <w:trPr>
          <w:trHeight w:val="537"/>
        </w:trPr>
        <w:tc>
          <w:tcPr>
            <w:tcW w:w="986" w:type="pct"/>
            <w:vAlign w:val="center"/>
          </w:tcPr>
          <w:p w:rsidR="009D62B4" w:rsidRPr="00431FD0" w:rsidRDefault="009D62B4" w:rsidP="00856E39">
            <w:pPr>
              <w:jc w:val="center"/>
              <w:rPr>
                <w:rFonts w:ascii="標楷體" w:eastAsia="標楷體" w:hAnsi="標楷體"/>
              </w:rPr>
            </w:pPr>
            <w:r w:rsidRPr="00431FD0">
              <w:rPr>
                <w:rFonts w:ascii="標楷體" w:eastAsia="標楷體" w:hAnsi="標楷體"/>
              </w:rPr>
              <w:t>13:00~1</w:t>
            </w:r>
            <w:r w:rsidR="00DA108A">
              <w:rPr>
                <w:rFonts w:ascii="標楷體" w:eastAsia="標楷體" w:hAnsi="標楷體" w:hint="eastAsia"/>
              </w:rPr>
              <w:t>3</w:t>
            </w:r>
            <w:r w:rsidRPr="00431FD0">
              <w:rPr>
                <w:rFonts w:ascii="標楷體" w:eastAsia="標楷體" w:hAnsi="標楷體"/>
              </w:rPr>
              <w:t>:</w:t>
            </w:r>
            <w:r w:rsidR="00DA108A">
              <w:rPr>
                <w:rFonts w:ascii="標楷體" w:eastAsia="標楷體" w:hAnsi="標楷體" w:hint="eastAsia"/>
              </w:rPr>
              <w:t>3</w:t>
            </w:r>
            <w:r w:rsidRPr="00431FD0">
              <w:rPr>
                <w:rFonts w:ascii="標楷體" w:eastAsia="標楷體" w:hAnsi="標楷體"/>
              </w:rPr>
              <w:t>0</w:t>
            </w:r>
          </w:p>
        </w:tc>
        <w:tc>
          <w:tcPr>
            <w:tcW w:w="2653" w:type="pct"/>
            <w:vAlign w:val="center"/>
          </w:tcPr>
          <w:p w:rsidR="009D62B4" w:rsidRPr="00431FD0" w:rsidRDefault="009D62B4" w:rsidP="00856E39">
            <w:pPr>
              <w:jc w:val="center"/>
              <w:rPr>
                <w:rFonts w:ascii="標楷體" w:eastAsia="標楷體" w:hAnsi="標楷體"/>
              </w:rPr>
            </w:pPr>
            <w:r w:rsidRPr="00431FD0">
              <w:rPr>
                <w:rFonts w:ascii="標楷體" w:eastAsia="標楷體" w:hAnsi="標楷體" w:hint="eastAsia"/>
              </w:rPr>
              <w:t>報到</w:t>
            </w:r>
          </w:p>
        </w:tc>
        <w:tc>
          <w:tcPr>
            <w:tcW w:w="941" w:type="pct"/>
            <w:vAlign w:val="center"/>
          </w:tcPr>
          <w:p w:rsidR="009D62B4" w:rsidRPr="00431FD0" w:rsidRDefault="009D62B4" w:rsidP="00856E39">
            <w:pPr>
              <w:jc w:val="center"/>
              <w:rPr>
                <w:rFonts w:ascii="標楷體" w:eastAsia="標楷體" w:hAnsi="標楷體" w:cs="新細明體"/>
              </w:rPr>
            </w:pPr>
            <w:r w:rsidRPr="00431FD0">
              <w:rPr>
                <w:rFonts w:ascii="標楷體" w:eastAsia="標楷體" w:hAnsi="標楷體" w:cs="新細明體" w:hint="eastAsia"/>
              </w:rPr>
              <w:t>藝術輔導團</w:t>
            </w:r>
          </w:p>
        </w:tc>
        <w:tc>
          <w:tcPr>
            <w:tcW w:w="420" w:type="pct"/>
            <w:vAlign w:val="center"/>
          </w:tcPr>
          <w:p w:rsidR="009D62B4" w:rsidRPr="00431FD0" w:rsidRDefault="009D62B4" w:rsidP="00856E39">
            <w:pPr>
              <w:jc w:val="center"/>
              <w:rPr>
                <w:rFonts w:ascii="標楷體" w:eastAsia="標楷體" w:hAnsi="標楷體" w:cs="新細明體"/>
              </w:rPr>
            </w:pPr>
          </w:p>
        </w:tc>
      </w:tr>
      <w:tr w:rsidR="009D62B4" w:rsidRPr="00431FD0" w:rsidTr="002346B6">
        <w:trPr>
          <w:trHeight w:val="436"/>
        </w:trPr>
        <w:tc>
          <w:tcPr>
            <w:tcW w:w="986" w:type="pct"/>
            <w:vAlign w:val="center"/>
          </w:tcPr>
          <w:p w:rsidR="009D62B4" w:rsidRPr="00431FD0" w:rsidRDefault="009D62B4" w:rsidP="00856E39">
            <w:pPr>
              <w:jc w:val="center"/>
              <w:rPr>
                <w:rFonts w:ascii="標楷體" w:eastAsia="標楷體" w:hAnsi="標楷體"/>
              </w:rPr>
            </w:pPr>
            <w:r w:rsidRPr="00431FD0">
              <w:rPr>
                <w:rFonts w:ascii="標楷體" w:eastAsia="標楷體" w:hAnsi="標楷體"/>
              </w:rPr>
              <w:t>1</w:t>
            </w:r>
            <w:r w:rsidR="00DA108A">
              <w:rPr>
                <w:rFonts w:ascii="標楷體" w:eastAsia="標楷體" w:hAnsi="標楷體" w:hint="eastAsia"/>
              </w:rPr>
              <w:t>3</w:t>
            </w:r>
            <w:r w:rsidRPr="00431FD0">
              <w:rPr>
                <w:rFonts w:ascii="標楷體" w:eastAsia="標楷體" w:hAnsi="標楷體"/>
              </w:rPr>
              <w:t>:</w:t>
            </w:r>
            <w:r w:rsidR="00DA108A">
              <w:rPr>
                <w:rFonts w:ascii="標楷體" w:eastAsia="標楷體" w:hAnsi="標楷體" w:hint="eastAsia"/>
              </w:rPr>
              <w:t>3</w:t>
            </w:r>
            <w:r w:rsidRPr="00431FD0">
              <w:rPr>
                <w:rFonts w:ascii="標楷體" w:eastAsia="標楷體" w:hAnsi="標楷體"/>
              </w:rPr>
              <w:t>0~1</w:t>
            </w:r>
            <w:r w:rsidR="00DA108A">
              <w:rPr>
                <w:rFonts w:ascii="標楷體" w:eastAsia="標楷體" w:hAnsi="標楷體" w:hint="eastAsia"/>
              </w:rPr>
              <w:t>4</w:t>
            </w:r>
            <w:r w:rsidRPr="00431FD0">
              <w:rPr>
                <w:rFonts w:ascii="標楷體" w:eastAsia="標楷體" w:hAnsi="標楷體"/>
              </w:rPr>
              <w:t>:</w:t>
            </w:r>
            <w:r w:rsidR="00DA108A">
              <w:rPr>
                <w:rFonts w:ascii="標楷體" w:eastAsia="標楷體" w:hAnsi="標楷體" w:hint="eastAsia"/>
              </w:rPr>
              <w:t>2</w:t>
            </w:r>
            <w:r w:rsidRPr="00431FD0">
              <w:rPr>
                <w:rFonts w:ascii="標楷體" w:eastAsia="標楷體" w:hAnsi="標楷體"/>
              </w:rPr>
              <w:t>0</w:t>
            </w:r>
          </w:p>
        </w:tc>
        <w:tc>
          <w:tcPr>
            <w:tcW w:w="2653" w:type="pct"/>
            <w:vAlign w:val="center"/>
          </w:tcPr>
          <w:p w:rsidR="009D62B4" w:rsidRPr="00431FD0" w:rsidRDefault="009D62B4" w:rsidP="00856E39">
            <w:pPr>
              <w:pStyle w:val="2b"/>
              <w:jc w:val="center"/>
              <w:rPr>
                <w:rFonts w:ascii="標楷體" w:eastAsia="標楷體" w:hAnsi="標楷體" w:cs="Times New Roman"/>
                <w:sz w:val="24"/>
                <w:szCs w:val="24"/>
              </w:rPr>
            </w:pPr>
            <w:r w:rsidRPr="00431FD0">
              <w:rPr>
                <w:rFonts w:ascii="標楷體" w:eastAsia="標楷體" w:hAnsi="標楷體" w:cs="Times New Roman"/>
                <w:sz w:val="24"/>
                <w:szCs w:val="24"/>
              </w:rPr>
              <w:t>「文化資產場域」</w:t>
            </w:r>
          </w:p>
          <w:p w:rsidR="009D62B4" w:rsidRPr="00431FD0" w:rsidRDefault="009D62B4" w:rsidP="00DA108A">
            <w:pPr>
              <w:pStyle w:val="2b"/>
              <w:jc w:val="center"/>
              <w:rPr>
                <w:rFonts w:ascii="標楷體" w:eastAsia="標楷體" w:hAnsi="標楷體" w:cs="Times New Roman"/>
                <w:sz w:val="24"/>
                <w:szCs w:val="24"/>
              </w:rPr>
            </w:pPr>
            <w:r w:rsidRPr="00431FD0">
              <w:rPr>
                <w:rFonts w:ascii="標楷體" w:eastAsia="標楷體" w:hAnsi="標楷體" w:cs="Times New Roman"/>
                <w:sz w:val="24"/>
                <w:szCs w:val="24"/>
              </w:rPr>
              <w:t>跨領域課程設計內容</w:t>
            </w:r>
          </w:p>
        </w:tc>
        <w:tc>
          <w:tcPr>
            <w:tcW w:w="941" w:type="pct"/>
            <w:vAlign w:val="center"/>
          </w:tcPr>
          <w:p w:rsidR="009D62B4" w:rsidRPr="00431FD0" w:rsidRDefault="009D62B4" w:rsidP="00856E39">
            <w:pPr>
              <w:jc w:val="center"/>
              <w:rPr>
                <w:rFonts w:ascii="標楷體" w:eastAsia="標楷體" w:hAnsi="標楷體" w:cs="新細明體"/>
              </w:rPr>
            </w:pPr>
            <w:r w:rsidRPr="00431FD0">
              <w:rPr>
                <w:rFonts w:ascii="標楷體" w:eastAsia="標楷體" w:hAnsi="標楷體" w:cs="新細明體" w:hint="eastAsia"/>
              </w:rPr>
              <w:t>榮方杰</w:t>
            </w:r>
          </w:p>
        </w:tc>
        <w:tc>
          <w:tcPr>
            <w:tcW w:w="420" w:type="pct"/>
            <w:vAlign w:val="center"/>
          </w:tcPr>
          <w:p w:rsidR="009D62B4" w:rsidRPr="00431FD0" w:rsidRDefault="009D62B4" w:rsidP="00856E39">
            <w:pPr>
              <w:jc w:val="center"/>
              <w:rPr>
                <w:rFonts w:ascii="標楷體" w:eastAsia="標楷體" w:hAnsi="標楷體" w:cs="新細明體"/>
              </w:rPr>
            </w:pPr>
            <w:r w:rsidRPr="00431FD0">
              <w:rPr>
                <w:rFonts w:ascii="標楷體" w:eastAsia="標楷體" w:hAnsi="標楷體" w:cs="新細明體" w:hint="eastAsia"/>
              </w:rPr>
              <w:t>外聘</w:t>
            </w:r>
          </w:p>
        </w:tc>
      </w:tr>
      <w:tr w:rsidR="009D62B4" w:rsidRPr="00431FD0" w:rsidTr="002346B6">
        <w:trPr>
          <w:trHeight w:val="436"/>
        </w:trPr>
        <w:tc>
          <w:tcPr>
            <w:tcW w:w="986" w:type="pct"/>
            <w:tcBorders>
              <w:top w:val="single" w:sz="4" w:space="0" w:color="auto"/>
              <w:left w:val="single" w:sz="4" w:space="0" w:color="auto"/>
              <w:bottom w:val="single" w:sz="4" w:space="0" w:color="auto"/>
              <w:right w:val="single" w:sz="4" w:space="0" w:color="auto"/>
            </w:tcBorders>
            <w:vAlign w:val="center"/>
          </w:tcPr>
          <w:p w:rsidR="009D62B4" w:rsidRPr="00431FD0" w:rsidRDefault="009D62B4" w:rsidP="00856E39">
            <w:pPr>
              <w:jc w:val="center"/>
              <w:rPr>
                <w:rFonts w:ascii="標楷體" w:eastAsia="標楷體" w:hAnsi="標楷體"/>
              </w:rPr>
            </w:pPr>
            <w:r w:rsidRPr="00431FD0">
              <w:rPr>
                <w:rFonts w:ascii="標楷體" w:eastAsia="標楷體" w:hAnsi="標楷體"/>
              </w:rPr>
              <w:t>1</w:t>
            </w:r>
            <w:r w:rsidR="00DA108A">
              <w:rPr>
                <w:rFonts w:ascii="標楷體" w:eastAsia="標楷體" w:hAnsi="標楷體" w:hint="eastAsia"/>
              </w:rPr>
              <w:t>4</w:t>
            </w:r>
            <w:r w:rsidRPr="00431FD0">
              <w:rPr>
                <w:rFonts w:ascii="標楷體" w:eastAsia="標楷體" w:hAnsi="標楷體"/>
              </w:rPr>
              <w:t>:30~1</w:t>
            </w:r>
            <w:r w:rsidR="00DA108A">
              <w:rPr>
                <w:rFonts w:ascii="標楷體" w:eastAsia="標楷體" w:hAnsi="標楷體" w:hint="eastAsia"/>
              </w:rPr>
              <w:t>5</w:t>
            </w:r>
            <w:r w:rsidRPr="00431FD0">
              <w:rPr>
                <w:rFonts w:ascii="標楷體" w:eastAsia="標楷體" w:hAnsi="標楷體"/>
              </w:rPr>
              <w:t>:20</w:t>
            </w:r>
          </w:p>
        </w:tc>
        <w:tc>
          <w:tcPr>
            <w:tcW w:w="2653" w:type="pct"/>
            <w:tcBorders>
              <w:top w:val="single" w:sz="4" w:space="0" w:color="auto"/>
              <w:left w:val="single" w:sz="4" w:space="0" w:color="auto"/>
              <w:bottom w:val="single" w:sz="4" w:space="0" w:color="auto"/>
              <w:right w:val="single" w:sz="4" w:space="0" w:color="auto"/>
            </w:tcBorders>
            <w:vAlign w:val="center"/>
          </w:tcPr>
          <w:p w:rsidR="009D62B4" w:rsidRPr="00431FD0" w:rsidRDefault="00DA108A" w:rsidP="00856E39">
            <w:pPr>
              <w:jc w:val="center"/>
              <w:rPr>
                <w:rFonts w:ascii="標楷體" w:eastAsia="標楷體" w:hAnsi="標楷體"/>
              </w:rPr>
            </w:pPr>
            <w:r>
              <w:rPr>
                <w:rFonts w:ascii="標楷體" w:eastAsia="標楷體" w:hAnsi="標楷體" w:hint="eastAsia"/>
              </w:rPr>
              <w:t>跨領域課程設計</w:t>
            </w:r>
            <w:r w:rsidRPr="00431FD0">
              <w:rPr>
                <w:rFonts w:ascii="標楷體" w:eastAsia="標楷體" w:hAnsi="標楷體"/>
              </w:rPr>
              <w:t>說明</w:t>
            </w:r>
          </w:p>
        </w:tc>
        <w:tc>
          <w:tcPr>
            <w:tcW w:w="941" w:type="pct"/>
            <w:tcBorders>
              <w:top w:val="single" w:sz="4" w:space="0" w:color="auto"/>
              <w:left w:val="single" w:sz="4" w:space="0" w:color="auto"/>
              <w:bottom w:val="single" w:sz="4" w:space="0" w:color="auto"/>
              <w:right w:val="single" w:sz="4" w:space="0" w:color="auto"/>
            </w:tcBorders>
            <w:vAlign w:val="center"/>
          </w:tcPr>
          <w:p w:rsidR="009D62B4" w:rsidRPr="00431FD0" w:rsidRDefault="003A6326" w:rsidP="00856E39">
            <w:pPr>
              <w:jc w:val="center"/>
              <w:rPr>
                <w:rFonts w:ascii="標楷體" w:eastAsia="標楷體" w:hAnsi="標楷體" w:cs="新細明體"/>
              </w:rPr>
            </w:pPr>
            <w:r>
              <w:rPr>
                <w:rFonts w:ascii="標楷體" w:eastAsia="標楷體" w:hAnsi="標楷體" w:cs="新細明體" w:hint="eastAsia"/>
              </w:rPr>
              <w:t>榮方杰</w:t>
            </w:r>
          </w:p>
        </w:tc>
        <w:tc>
          <w:tcPr>
            <w:tcW w:w="420" w:type="pct"/>
            <w:tcBorders>
              <w:top w:val="single" w:sz="4" w:space="0" w:color="auto"/>
              <w:left w:val="single" w:sz="4" w:space="0" w:color="auto"/>
              <w:bottom w:val="single" w:sz="4" w:space="0" w:color="auto"/>
              <w:right w:val="single" w:sz="4" w:space="0" w:color="auto"/>
            </w:tcBorders>
            <w:vAlign w:val="center"/>
          </w:tcPr>
          <w:p w:rsidR="009D62B4" w:rsidRPr="00431FD0" w:rsidRDefault="009D62B4" w:rsidP="00856E39">
            <w:pPr>
              <w:jc w:val="center"/>
              <w:rPr>
                <w:rFonts w:ascii="標楷體" w:eastAsia="標楷體" w:hAnsi="標楷體" w:cs="新細明體"/>
              </w:rPr>
            </w:pPr>
          </w:p>
        </w:tc>
      </w:tr>
      <w:tr w:rsidR="009D62B4" w:rsidRPr="00431FD0" w:rsidTr="002346B6">
        <w:trPr>
          <w:trHeight w:val="436"/>
        </w:trPr>
        <w:tc>
          <w:tcPr>
            <w:tcW w:w="986" w:type="pct"/>
            <w:vAlign w:val="center"/>
          </w:tcPr>
          <w:p w:rsidR="009D62B4" w:rsidRPr="00431FD0" w:rsidRDefault="009D62B4" w:rsidP="00DA108A">
            <w:pPr>
              <w:jc w:val="center"/>
              <w:rPr>
                <w:rFonts w:ascii="標楷體" w:eastAsia="標楷體" w:hAnsi="標楷體"/>
              </w:rPr>
            </w:pPr>
            <w:r w:rsidRPr="00431FD0">
              <w:rPr>
                <w:rFonts w:ascii="標楷體" w:eastAsia="標楷體" w:hAnsi="標楷體"/>
              </w:rPr>
              <w:t>1</w:t>
            </w:r>
            <w:r w:rsidR="00DA108A">
              <w:rPr>
                <w:rFonts w:ascii="標楷體" w:eastAsia="標楷體" w:hAnsi="標楷體" w:hint="eastAsia"/>
              </w:rPr>
              <w:t>5</w:t>
            </w:r>
            <w:r w:rsidRPr="00431FD0">
              <w:rPr>
                <w:rFonts w:ascii="標楷體" w:eastAsia="標楷體" w:hAnsi="標楷體"/>
              </w:rPr>
              <w:t>:</w:t>
            </w:r>
            <w:r w:rsidR="00DA108A">
              <w:rPr>
                <w:rFonts w:ascii="標楷體" w:eastAsia="標楷體" w:hAnsi="標楷體" w:hint="eastAsia"/>
              </w:rPr>
              <w:t>3</w:t>
            </w:r>
            <w:r w:rsidRPr="00431FD0">
              <w:rPr>
                <w:rFonts w:ascii="標楷體" w:eastAsia="標楷體" w:hAnsi="標楷體"/>
              </w:rPr>
              <w:t>0~16:</w:t>
            </w:r>
            <w:r w:rsidR="00DA108A">
              <w:rPr>
                <w:rFonts w:ascii="標楷體" w:eastAsia="標楷體" w:hAnsi="標楷體" w:hint="eastAsia"/>
              </w:rPr>
              <w:t>2</w:t>
            </w:r>
            <w:r w:rsidRPr="00431FD0">
              <w:rPr>
                <w:rFonts w:ascii="標楷體" w:eastAsia="標楷體" w:hAnsi="標楷體"/>
              </w:rPr>
              <w:t>0</w:t>
            </w:r>
          </w:p>
        </w:tc>
        <w:tc>
          <w:tcPr>
            <w:tcW w:w="2653" w:type="pct"/>
            <w:vAlign w:val="center"/>
          </w:tcPr>
          <w:p w:rsidR="009D62B4" w:rsidRPr="00431FD0" w:rsidRDefault="00DA108A" w:rsidP="00856E39">
            <w:pPr>
              <w:jc w:val="center"/>
              <w:rPr>
                <w:rFonts w:ascii="標楷體" w:eastAsia="標楷體" w:hAnsi="標楷體"/>
              </w:rPr>
            </w:pPr>
            <w:r w:rsidRPr="00431FD0">
              <w:rPr>
                <w:rFonts w:eastAsia="標楷體"/>
              </w:rPr>
              <w:t>現地教學題材探尋</w:t>
            </w:r>
          </w:p>
        </w:tc>
        <w:tc>
          <w:tcPr>
            <w:tcW w:w="941" w:type="pct"/>
            <w:vAlign w:val="center"/>
          </w:tcPr>
          <w:p w:rsidR="009D62B4" w:rsidRPr="00431FD0" w:rsidRDefault="009D62B4" w:rsidP="00856E39">
            <w:pPr>
              <w:jc w:val="center"/>
              <w:rPr>
                <w:rFonts w:ascii="標楷體" w:eastAsia="標楷體" w:hAnsi="標楷體"/>
              </w:rPr>
            </w:pPr>
            <w:r w:rsidRPr="00431FD0">
              <w:rPr>
                <w:rFonts w:ascii="標楷體" w:eastAsia="標楷體" w:hAnsi="標楷體" w:cs="新細明體" w:hint="eastAsia"/>
              </w:rPr>
              <w:t>榮方杰</w:t>
            </w:r>
          </w:p>
        </w:tc>
        <w:tc>
          <w:tcPr>
            <w:tcW w:w="420" w:type="pct"/>
            <w:vAlign w:val="center"/>
          </w:tcPr>
          <w:p w:rsidR="009D62B4" w:rsidRPr="00431FD0" w:rsidRDefault="009D62B4" w:rsidP="00856E39">
            <w:pPr>
              <w:jc w:val="center"/>
              <w:rPr>
                <w:rFonts w:ascii="標楷體" w:eastAsia="標楷體" w:hAnsi="標楷體" w:cs="新細明體"/>
              </w:rPr>
            </w:pPr>
            <w:r w:rsidRPr="00431FD0">
              <w:rPr>
                <w:rFonts w:ascii="標楷體" w:eastAsia="標楷體" w:hAnsi="標楷體" w:cs="新細明體" w:hint="eastAsia"/>
              </w:rPr>
              <w:t>外聘</w:t>
            </w:r>
          </w:p>
        </w:tc>
      </w:tr>
      <w:tr w:rsidR="00DA108A" w:rsidRPr="00431FD0" w:rsidTr="002346B6">
        <w:trPr>
          <w:trHeight w:val="436"/>
        </w:trPr>
        <w:tc>
          <w:tcPr>
            <w:tcW w:w="986" w:type="pct"/>
            <w:vAlign w:val="center"/>
          </w:tcPr>
          <w:p w:rsidR="00DA108A" w:rsidRPr="00DA108A" w:rsidRDefault="00DA108A" w:rsidP="00822762">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653" w:type="pct"/>
            <w:vAlign w:val="center"/>
          </w:tcPr>
          <w:p w:rsidR="00DA108A" w:rsidRPr="00E30835" w:rsidRDefault="00DA108A" w:rsidP="00DA108A">
            <w:pPr>
              <w:jc w:val="center"/>
              <w:rPr>
                <w:rFonts w:ascii="標楷體" w:eastAsia="標楷體" w:hAnsi="標楷體" w:cs="新細明體"/>
              </w:rPr>
            </w:pPr>
            <w:r w:rsidRPr="00DA108A">
              <w:rPr>
                <w:rFonts w:ascii="標楷體" w:eastAsia="標楷體" w:hAnsi="標楷體" w:hint="eastAsia"/>
              </w:rPr>
              <w:t>分享與回饋</w:t>
            </w:r>
          </w:p>
        </w:tc>
        <w:tc>
          <w:tcPr>
            <w:tcW w:w="941" w:type="pct"/>
          </w:tcPr>
          <w:p w:rsidR="00DA108A" w:rsidRPr="00E30835" w:rsidRDefault="00DA108A" w:rsidP="00DA108A">
            <w:pPr>
              <w:jc w:val="center"/>
              <w:rPr>
                <w:rFonts w:ascii="標楷體" w:eastAsia="標楷體" w:hAnsi="標楷體"/>
              </w:rPr>
            </w:pPr>
            <w:r w:rsidRPr="00DA108A">
              <w:rPr>
                <w:rFonts w:ascii="標楷體" w:eastAsia="標楷體" w:hAnsi="標楷體" w:hint="eastAsia"/>
              </w:rPr>
              <w:t>藝術輔導團</w:t>
            </w:r>
          </w:p>
        </w:tc>
        <w:tc>
          <w:tcPr>
            <w:tcW w:w="420" w:type="pct"/>
            <w:vAlign w:val="center"/>
          </w:tcPr>
          <w:p w:rsidR="00DA108A" w:rsidRPr="00431FD0" w:rsidRDefault="00DA108A" w:rsidP="00DA108A">
            <w:pPr>
              <w:jc w:val="center"/>
              <w:rPr>
                <w:rFonts w:ascii="標楷體" w:eastAsia="標楷體" w:hAnsi="標楷體" w:cs="新細明體"/>
              </w:rPr>
            </w:pPr>
          </w:p>
        </w:tc>
      </w:tr>
    </w:tbl>
    <w:p w:rsidR="006810A6" w:rsidRPr="00E233C3" w:rsidRDefault="006810A6" w:rsidP="006810A6">
      <w:pPr>
        <w:snapToGrid w:val="0"/>
        <w:rPr>
          <w:rFonts w:ascii="標楷體" w:eastAsia="標楷體" w:hAnsi="標楷體"/>
        </w:rPr>
      </w:pPr>
    </w:p>
    <w:p w:rsidR="006810A6" w:rsidRPr="00E233C3" w:rsidRDefault="009D62B4" w:rsidP="006810A6">
      <w:pPr>
        <w:snapToGrid w:val="0"/>
        <w:rPr>
          <w:rFonts w:ascii="新細明體"/>
        </w:rPr>
      </w:pPr>
      <w:r>
        <w:rPr>
          <w:rFonts w:ascii="標楷體" w:eastAsia="標楷體" w:hAnsi="標楷體" w:hint="eastAsia"/>
        </w:rPr>
        <w:t>（</w:t>
      </w:r>
      <w:r w:rsidR="006810A6" w:rsidRPr="00E233C3">
        <w:rPr>
          <w:rFonts w:ascii="標楷體" w:eastAsia="標楷體" w:hAnsi="標楷體" w:hint="eastAsia"/>
        </w:rPr>
        <w:t>二</w:t>
      </w:r>
      <w:r>
        <w:rPr>
          <w:rFonts w:ascii="標楷體" w:eastAsia="標楷體" w:hAnsi="標楷體" w:hint="eastAsia"/>
        </w:rPr>
        <w:t>）</w:t>
      </w:r>
      <w:r w:rsidR="006810A6" w:rsidRPr="00E233C3">
        <w:rPr>
          <w:rFonts w:ascii="標楷體" w:eastAsia="標楷體" w:hAnsi="標楷體" w:hint="eastAsia"/>
        </w:rPr>
        <w:t>講師簡介</w:t>
      </w:r>
      <w:r w:rsidR="006810A6" w:rsidRPr="00E233C3">
        <w:rPr>
          <w:rFonts w:ascii="新細明體" w:hAnsi="新細明體" w:hint="eastAsia"/>
        </w:rPr>
        <w:t>：</w:t>
      </w:r>
    </w:p>
    <w:p w:rsidR="006810A6" w:rsidRPr="007F2420" w:rsidRDefault="006810A6" w:rsidP="006810A6">
      <w:pPr>
        <w:snapToGrid w:val="0"/>
        <w:spacing w:line="0" w:lineRule="atLeast"/>
        <w:contextualSpacing/>
        <w:rPr>
          <w:rFonts w:ascii="標楷體" w:eastAsia="標楷體" w:hAnsi="標楷體"/>
          <w:lang w:val="zh-TW"/>
        </w:rPr>
      </w:pPr>
      <w:r>
        <w:rPr>
          <w:rFonts w:ascii="標楷體" w:eastAsia="標楷體" w:hAnsi="標楷體"/>
          <w:lang w:val="zh-TW"/>
        </w:rPr>
        <w:t>榮芳杰 副教授/國立清華大學竹師教育學院永續發展教育學程</w:t>
      </w:r>
    </w:p>
    <w:p w:rsidR="006810A6" w:rsidRPr="008036D2" w:rsidRDefault="009D62B4" w:rsidP="006810A6">
      <w:pPr>
        <w:pStyle w:val="Web"/>
        <w:snapToGrid w:val="0"/>
        <w:spacing w:before="150" w:after="150" w:line="0" w:lineRule="atLeast"/>
        <w:contextualSpacing/>
        <w:rPr>
          <w:rFonts w:ascii="標楷體" w:eastAsia="標楷體" w:hAnsi="標楷體"/>
          <w:color w:val="000000"/>
        </w:rPr>
      </w:pPr>
      <w:r>
        <w:rPr>
          <w:rFonts w:ascii="標楷體" w:eastAsia="標楷體" w:hAnsi="標楷體"/>
          <w:color w:val="000000"/>
        </w:rPr>
        <w:t>1.</w:t>
      </w:r>
      <w:r w:rsidR="006810A6" w:rsidRPr="008036D2">
        <w:rPr>
          <w:rFonts w:ascii="標楷體" w:eastAsia="標楷體" w:hAnsi="標楷體"/>
          <w:color w:val="000000"/>
        </w:rPr>
        <w:t>最高學歷：國立成功大學建築系博士</w:t>
      </w:r>
    </w:p>
    <w:p w:rsidR="006810A6" w:rsidRPr="008036D2" w:rsidRDefault="009D62B4" w:rsidP="006810A6">
      <w:pPr>
        <w:pStyle w:val="Web"/>
        <w:snapToGrid w:val="0"/>
        <w:spacing w:before="150" w:after="150" w:line="0" w:lineRule="atLeast"/>
        <w:contextualSpacing/>
        <w:rPr>
          <w:rFonts w:ascii="標楷體" w:eastAsia="標楷體" w:hAnsi="標楷體"/>
          <w:color w:val="000000"/>
        </w:rPr>
      </w:pPr>
      <w:r>
        <w:rPr>
          <w:rFonts w:ascii="標楷體" w:eastAsia="標楷體" w:hAnsi="標楷體"/>
          <w:color w:val="000000"/>
        </w:rPr>
        <w:t>2.</w:t>
      </w:r>
      <w:r w:rsidR="006810A6" w:rsidRPr="008036D2">
        <w:rPr>
          <w:rFonts w:ascii="標楷體" w:eastAsia="標楷體" w:hAnsi="標楷體"/>
          <w:color w:val="000000"/>
        </w:rPr>
        <w:t>專長：文化資產管理、文化資產教育、世界遺產學、文化資產政策與分析</w:t>
      </w:r>
    </w:p>
    <w:p w:rsidR="006810A6" w:rsidRPr="008036D2" w:rsidRDefault="009D62B4" w:rsidP="006810A6">
      <w:pPr>
        <w:pStyle w:val="Web"/>
        <w:snapToGrid w:val="0"/>
        <w:spacing w:before="150" w:after="150" w:line="0" w:lineRule="atLeast"/>
        <w:contextualSpacing/>
        <w:rPr>
          <w:rFonts w:ascii="標楷體" w:eastAsia="標楷體" w:hAnsi="標楷體"/>
          <w:color w:val="000000"/>
        </w:rPr>
      </w:pPr>
      <w:r>
        <w:rPr>
          <w:rFonts w:ascii="標楷體" w:eastAsia="標楷體" w:hAnsi="標楷體"/>
          <w:color w:val="000000"/>
        </w:rPr>
        <w:t>3.</w:t>
      </w:r>
      <w:r w:rsidR="006810A6" w:rsidRPr="008036D2">
        <w:rPr>
          <w:rFonts w:ascii="標楷體" w:eastAsia="標楷體" w:hAnsi="標楷體"/>
          <w:color w:val="000000"/>
        </w:rPr>
        <w:t>經歷：</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財團法人古都保存再生文教基金會 董事</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臺灣文化政策研究學會、臺灣建築史學會、臺灣文化資產學會 理事</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桃園市、新竹縣、新竹市、台中市、嘉義縣政府文化資產審議會委員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新北市立淡水古蹟博物館諮詢委員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桃園市世界遺產潛力點推動小組委員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台中市白冷圳申請世界遺產推動委員會委員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嘉義縣阿里山森林鐵道暨文化景觀申請世界遺產推動委員會委員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連江縣政府傳統建築審議委員會委員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文化資產保存學刊 編輯委員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國立台北藝術大學《藝術評論》編輯委員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國立清華大學區域研究與規劃中心 主任</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國立清華大學環境教育中心 主任</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環保署環境教育人員(文化保存專業)</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教育部大學社會責任實踐計畫核心委員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「國家永續發展獎」評審委員</w:t>
      </w:r>
    </w:p>
    <w:p w:rsidR="006810A6" w:rsidRPr="008036D2" w:rsidRDefault="006810A6" w:rsidP="006810A6">
      <w:pPr>
        <w:pStyle w:val="Web"/>
        <w:snapToGrid w:val="0"/>
        <w:spacing w:before="150" w:after="150" w:line="0" w:lineRule="atLeast"/>
        <w:contextualSpacing/>
        <w:rPr>
          <w:rFonts w:ascii="標楷體" w:eastAsia="標楷體" w:hAnsi="標楷體"/>
          <w:color w:val="000000"/>
        </w:rPr>
      </w:pPr>
      <w:r w:rsidRPr="008036D2">
        <w:rPr>
          <w:rFonts w:ascii="標楷體" w:eastAsia="標楷體" w:hAnsi="標楷體" w:cs="MS Mincho"/>
          <w:color w:val="000000"/>
        </w:rPr>
        <w:t>⊙</w:t>
      </w:r>
      <w:r w:rsidRPr="008036D2">
        <w:rPr>
          <w:rFonts w:ascii="標楷體" w:eastAsia="標楷體" w:hAnsi="標楷體"/>
          <w:color w:val="000000"/>
        </w:rPr>
        <w:t>遠東建築獎「舊屋改造特別獎」評審委員</w:t>
      </w:r>
    </w:p>
    <w:p w:rsidR="006810A6" w:rsidRPr="00E233C3" w:rsidRDefault="006810A6" w:rsidP="00AC3FBB">
      <w:pPr>
        <w:snapToGrid w:val="0"/>
        <w:ind w:left="447" w:hangingChars="186" w:hanging="447"/>
        <w:rPr>
          <w:rFonts w:ascii="標楷體" w:eastAsia="標楷體" w:hAnsi="標楷體"/>
        </w:rPr>
      </w:pPr>
      <w:r w:rsidRPr="00E233C3">
        <w:rPr>
          <w:rFonts w:ascii="標楷體" w:eastAsia="標楷體" w:hAnsi="標楷體" w:hint="eastAsia"/>
          <w:b/>
        </w:rPr>
        <w:t>七、</w:t>
      </w:r>
      <w:r w:rsidR="00DA5B72" w:rsidRPr="00E233C3">
        <w:rPr>
          <w:rFonts w:ascii="標楷體" w:eastAsia="標楷體" w:hAnsi="標楷體" w:cs="BiauKai"/>
        </w:rPr>
        <w:t>經費來源與概算：</w:t>
      </w:r>
      <w:r w:rsidR="00DB3D60">
        <w:rPr>
          <w:rFonts w:ascii="標楷體" w:eastAsia="標楷體" w:hAnsi="標楷體" w:cs="BiauKai"/>
        </w:rPr>
        <w:t>教育部</w:t>
      </w:r>
      <w:r w:rsidR="00DA5B72" w:rsidRPr="00E233C3">
        <w:rPr>
          <w:rFonts w:ascii="標楷體" w:eastAsia="標楷體" w:hAnsi="標楷體" w:cs="BiauKai"/>
        </w:rPr>
        <w:t>補助辦理</w:t>
      </w:r>
      <w:r w:rsidR="00DA5B72">
        <w:rPr>
          <w:rFonts w:ascii="標楷體" w:eastAsia="標楷體" w:hAnsi="標楷體" w:cs="BiauKai"/>
        </w:rPr>
        <w:t>109學年度</w:t>
      </w:r>
      <w:r w:rsidR="00DA5B72" w:rsidRPr="00E233C3">
        <w:rPr>
          <w:rFonts w:ascii="標楷體" w:eastAsia="標楷體" w:hAnsi="標楷體" w:cs="BiauKai"/>
        </w:rPr>
        <w:t>精進國民中學及國民小學教師教學專業與課程品質整體推動計畫經費。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0"/>
        <w:gridCol w:w="2571"/>
        <w:gridCol w:w="1061"/>
        <w:gridCol w:w="1197"/>
        <w:gridCol w:w="1267"/>
        <w:gridCol w:w="2758"/>
      </w:tblGrid>
      <w:tr w:rsidR="006810A6" w:rsidRPr="00E233C3" w:rsidTr="006810A6">
        <w:trPr>
          <w:cantSplit/>
          <w:trHeight w:val="333"/>
          <w:jc w:val="center"/>
        </w:trPr>
        <w:tc>
          <w:tcPr>
            <w:tcW w:w="1815" w:type="pct"/>
            <w:gridSpan w:val="2"/>
            <w:vMerge w:val="restart"/>
            <w:shd w:val="clear" w:color="auto" w:fill="CCCCCC"/>
            <w:vAlign w:val="center"/>
          </w:tcPr>
          <w:p w:rsidR="006810A6" w:rsidRPr="00E233C3" w:rsidRDefault="006810A6" w:rsidP="00856E39">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3185" w:type="pct"/>
            <w:gridSpan w:val="4"/>
            <w:shd w:val="clear" w:color="auto" w:fill="CCCCCC"/>
            <w:vAlign w:val="center"/>
          </w:tcPr>
          <w:p w:rsidR="006810A6" w:rsidRPr="00E233C3" w:rsidRDefault="006810A6" w:rsidP="00856E39">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6810A6" w:rsidRPr="00E233C3" w:rsidTr="00A6764F">
        <w:trPr>
          <w:cantSplit/>
          <w:trHeight w:val="304"/>
          <w:jc w:val="center"/>
        </w:trPr>
        <w:tc>
          <w:tcPr>
            <w:tcW w:w="1815" w:type="pct"/>
            <w:gridSpan w:val="2"/>
            <w:vMerge/>
            <w:shd w:val="clear" w:color="auto" w:fill="CCCCCC"/>
            <w:vAlign w:val="center"/>
          </w:tcPr>
          <w:p w:rsidR="006810A6" w:rsidRPr="00E233C3" w:rsidRDefault="006810A6" w:rsidP="00856E39">
            <w:pPr>
              <w:snapToGrid w:val="0"/>
              <w:ind w:leftChars="100" w:left="240"/>
              <w:jc w:val="center"/>
              <w:rPr>
                <w:rFonts w:ascii="標楷體" w:eastAsia="標楷體" w:hAnsi="標楷體"/>
              </w:rPr>
            </w:pPr>
          </w:p>
        </w:tc>
        <w:tc>
          <w:tcPr>
            <w:tcW w:w="538" w:type="pct"/>
            <w:shd w:val="clear" w:color="auto" w:fill="CCCCCC"/>
            <w:vAlign w:val="center"/>
          </w:tcPr>
          <w:p w:rsidR="006810A6" w:rsidRPr="00E233C3" w:rsidRDefault="006810A6" w:rsidP="009D62B4">
            <w:pPr>
              <w:snapToGrid w:val="0"/>
              <w:ind w:leftChars="100" w:left="240"/>
              <w:jc w:val="right"/>
              <w:rPr>
                <w:rFonts w:ascii="標楷體" w:eastAsia="標楷體" w:hAnsi="標楷體"/>
              </w:rPr>
            </w:pPr>
            <w:r w:rsidRPr="00E233C3">
              <w:rPr>
                <w:rFonts w:ascii="標楷體" w:eastAsia="標楷體" w:hAnsi="標楷體" w:hint="eastAsia"/>
              </w:rPr>
              <w:t>數量</w:t>
            </w:r>
          </w:p>
        </w:tc>
        <w:tc>
          <w:tcPr>
            <w:tcW w:w="607" w:type="pct"/>
            <w:shd w:val="clear" w:color="auto" w:fill="CCCCCC"/>
            <w:vAlign w:val="center"/>
          </w:tcPr>
          <w:p w:rsidR="006810A6" w:rsidRPr="00E233C3" w:rsidRDefault="006810A6" w:rsidP="009D62B4">
            <w:pPr>
              <w:snapToGrid w:val="0"/>
              <w:ind w:leftChars="-4" w:left="-10" w:firstLineChars="4" w:firstLine="10"/>
              <w:jc w:val="right"/>
              <w:rPr>
                <w:rFonts w:ascii="標楷體" w:eastAsia="標楷體" w:hAnsi="標楷體"/>
              </w:rPr>
            </w:pPr>
            <w:r w:rsidRPr="00E233C3">
              <w:rPr>
                <w:rFonts w:ascii="標楷體" w:eastAsia="標楷體" w:hAnsi="標楷體" w:hint="eastAsia"/>
              </w:rPr>
              <w:t>單價（元）</w:t>
            </w:r>
          </w:p>
        </w:tc>
        <w:tc>
          <w:tcPr>
            <w:tcW w:w="642" w:type="pct"/>
            <w:shd w:val="clear" w:color="auto" w:fill="CCCCCC"/>
            <w:vAlign w:val="center"/>
          </w:tcPr>
          <w:p w:rsidR="006810A6" w:rsidRPr="00E233C3" w:rsidRDefault="006810A6" w:rsidP="009D62B4">
            <w:pPr>
              <w:snapToGrid w:val="0"/>
              <w:ind w:leftChars="100" w:left="240"/>
              <w:jc w:val="right"/>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1398" w:type="pct"/>
            <w:shd w:val="clear" w:color="auto" w:fill="CCCCCC"/>
            <w:vAlign w:val="center"/>
          </w:tcPr>
          <w:p w:rsidR="006810A6" w:rsidRPr="00E233C3" w:rsidRDefault="006810A6" w:rsidP="00856E39">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3A6326" w:rsidRPr="00E233C3" w:rsidTr="00A6764F">
        <w:trPr>
          <w:cantSplit/>
          <w:trHeight w:hRule="exact" w:val="422"/>
          <w:jc w:val="center"/>
        </w:trPr>
        <w:tc>
          <w:tcPr>
            <w:tcW w:w="512" w:type="pct"/>
            <w:vMerge w:val="restart"/>
            <w:tcBorders>
              <w:right w:val="single" w:sz="4" w:space="0" w:color="auto"/>
            </w:tcBorders>
            <w:textDirection w:val="tbRlV"/>
            <w:vAlign w:val="center"/>
          </w:tcPr>
          <w:p w:rsidR="003A6326" w:rsidRPr="00E233C3" w:rsidRDefault="003A6326" w:rsidP="00856E39">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1303" w:type="pct"/>
            <w:tcBorders>
              <w:top w:val="single" w:sz="4" w:space="0" w:color="auto"/>
              <w:left w:val="single" w:sz="4" w:space="0" w:color="auto"/>
              <w:bottom w:val="single" w:sz="4" w:space="0" w:color="auto"/>
              <w:right w:val="single" w:sz="4" w:space="0" w:color="auto"/>
            </w:tcBorders>
            <w:vAlign w:val="center"/>
          </w:tcPr>
          <w:p w:rsidR="003A6326" w:rsidRPr="00E233C3" w:rsidRDefault="003A6326" w:rsidP="002346B6">
            <w:pPr>
              <w:snapToGrid w:val="0"/>
              <w:rPr>
                <w:rFonts w:ascii="標楷體" w:eastAsia="標楷體" w:hAnsi="標楷體"/>
              </w:rPr>
            </w:pPr>
            <w:r w:rsidRPr="00E233C3">
              <w:rPr>
                <w:rFonts w:ascii="標楷體" w:eastAsia="標楷體" w:hAnsi="標楷體" w:hint="eastAsia"/>
              </w:rPr>
              <w:t>講師鐘點費</w:t>
            </w:r>
          </w:p>
        </w:tc>
        <w:tc>
          <w:tcPr>
            <w:tcW w:w="538" w:type="pct"/>
            <w:tcBorders>
              <w:top w:val="single" w:sz="4" w:space="0" w:color="auto"/>
              <w:left w:val="single" w:sz="4" w:space="0" w:color="auto"/>
              <w:bottom w:val="single" w:sz="4" w:space="0" w:color="auto"/>
              <w:right w:val="single" w:sz="4" w:space="0" w:color="auto"/>
            </w:tcBorders>
            <w:vAlign w:val="center"/>
          </w:tcPr>
          <w:p w:rsidR="003A6326" w:rsidRPr="00E233C3" w:rsidRDefault="003A6326" w:rsidP="009D62B4">
            <w:pPr>
              <w:snapToGrid w:val="0"/>
              <w:jc w:val="right"/>
              <w:rPr>
                <w:rFonts w:ascii="標楷體" w:eastAsia="標楷體" w:hAnsi="標楷體"/>
              </w:rPr>
            </w:pPr>
            <w:r w:rsidRPr="00E233C3">
              <w:rPr>
                <w:rFonts w:ascii="標楷體" w:eastAsia="標楷體" w:hAnsi="標楷體" w:hint="eastAsia"/>
              </w:rPr>
              <w:t>3</w:t>
            </w:r>
          </w:p>
        </w:tc>
        <w:tc>
          <w:tcPr>
            <w:tcW w:w="607" w:type="pct"/>
            <w:tcBorders>
              <w:top w:val="single" w:sz="4" w:space="0" w:color="auto"/>
              <w:left w:val="single" w:sz="4" w:space="0" w:color="auto"/>
              <w:bottom w:val="single" w:sz="4" w:space="0" w:color="auto"/>
              <w:right w:val="single" w:sz="4" w:space="0" w:color="auto"/>
            </w:tcBorders>
            <w:vAlign w:val="center"/>
          </w:tcPr>
          <w:p w:rsidR="003A6326" w:rsidRPr="00E233C3" w:rsidRDefault="003A6326" w:rsidP="009D62B4">
            <w:pPr>
              <w:snapToGrid w:val="0"/>
              <w:jc w:val="right"/>
              <w:rPr>
                <w:rFonts w:ascii="標楷體" w:eastAsia="標楷體" w:hAnsi="標楷體"/>
              </w:rPr>
            </w:pPr>
            <w:r w:rsidRPr="00E233C3">
              <w:rPr>
                <w:rFonts w:ascii="標楷體" w:eastAsia="標楷體" w:hAnsi="標楷體" w:hint="eastAsia"/>
              </w:rPr>
              <w:t>2000</w:t>
            </w:r>
          </w:p>
        </w:tc>
        <w:tc>
          <w:tcPr>
            <w:tcW w:w="642" w:type="pct"/>
            <w:tcBorders>
              <w:top w:val="single" w:sz="4" w:space="0" w:color="auto"/>
              <w:left w:val="single" w:sz="4" w:space="0" w:color="auto"/>
              <w:bottom w:val="single" w:sz="4" w:space="0" w:color="auto"/>
              <w:right w:val="single" w:sz="4" w:space="0" w:color="auto"/>
            </w:tcBorders>
            <w:vAlign w:val="center"/>
          </w:tcPr>
          <w:p w:rsidR="003A6326" w:rsidRPr="00E233C3" w:rsidRDefault="003A6326" w:rsidP="009D62B4">
            <w:pPr>
              <w:snapToGrid w:val="0"/>
              <w:jc w:val="right"/>
              <w:rPr>
                <w:rFonts w:ascii="標楷體" w:eastAsia="標楷體" w:hAnsi="標楷體"/>
              </w:rPr>
            </w:pPr>
            <w:r w:rsidRPr="00E233C3">
              <w:rPr>
                <w:rFonts w:ascii="標楷體" w:eastAsia="標楷體" w:hAnsi="標楷體" w:hint="eastAsia"/>
              </w:rPr>
              <w:t>6000</w:t>
            </w:r>
          </w:p>
        </w:tc>
        <w:tc>
          <w:tcPr>
            <w:tcW w:w="1398" w:type="pct"/>
            <w:tcBorders>
              <w:top w:val="single" w:sz="4" w:space="0" w:color="auto"/>
              <w:left w:val="single" w:sz="4" w:space="0" w:color="auto"/>
              <w:bottom w:val="single" w:sz="4" w:space="0" w:color="auto"/>
              <w:right w:val="single" w:sz="4" w:space="0" w:color="auto"/>
            </w:tcBorders>
            <w:vAlign w:val="center"/>
          </w:tcPr>
          <w:p w:rsidR="003A6326" w:rsidRPr="00E233C3" w:rsidRDefault="003A6326" w:rsidP="00856E39">
            <w:pPr>
              <w:snapToGrid w:val="0"/>
              <w:jc w:val="center"/>
              <w:rPr>
                <w:rFonts w:ascii="標楷體" w:eastAsia="標楷體" w:hAnsi="標楷體"/>
              </w:rPr>
            </w:pPr>
            <w:r>
              <w:rPr>
                <w:rFonts w:ascii="標楷體" w:eastAsia="標楷體" w:hAnsi="標楷體" w:hint="eastAsia"/>
              </w:rPr>
              <w:t>外</w:t>
            </w:r>
            <w:r w:rsidRPr="00E233C3">
              <w:rPr>
                <w:rFonts w:ascii="標楷體" w:eastAsia="標楷體" w:hAnsi="標楷體" w:hint="eastAsia"/>
              </w:rPr>
              <w:t>聘講師</w:t>
            </w:r>
          </w:p>
        </w:tc>
      </w:tr>
      <w:tr w:rsidR="003A6326" w:rsidRPr="00E233C3" w:rsidTr="00A6764F">
        <w:trPr>
          <w:cantSplit/>
          <w:trHeight w:hRule="exact" w:val="90"/>
          <w:jc w:val="center"/>
        </w:trPr>
        <w:tc>
          <w:tcPr>
            <w:tcW w:w="512" w:type="pct"/>
            <w:vMerge/>
            <w:tcBorders>
              <w:right w:val="single" w:sz="4" w:space="0" w:color="auto"/>
            </w:tcBorders>
            <w:textDirection w:val="tbRlV"/>
            <w:vAlign w:val="center"/>
          </w:tcPr>
          <w:p w:rsidR="003A6326" w:rsidRPr="00E233C3" w:rsidRDefault="003A6326" w:rsidP="00856E39">
            <w:pPr>
              <w:snapToGrid w:val="0"/>
              <w:ind w:leftChars="100" w:left="240"/>
              <w:jc w:val="center"/>
              <w:rPr>
                <w:rFonts w:ascii="標楷體" w:eastAsia="標楷體" w:hAnsi="標楷體"/>
              </w:rPr>
            </w:pPr>
          </w:p>
        </w:tc>
        <w:tc>
          <w:tcPr>
            <w:tcW w:w="1303" w:type="pct"/>
            <w:tcBorders>
              <w:left w:val="single" w:sz="4" w:space="0" w:color="auto"/>
              <w:bottom w:val="nil"/>
            </w:tcBorders>
            <w:vAlign w:val="center"/>
          </w:tcPr>
          <w:p w:rsidR="003A6326" w:rsidRPr="00E233C3" w:rsidRDefault="003A6326" w:rsidP="002346B6">
            <w:pPr>
              <w:snapToGrid w:val="0"/>
              <w:ind w:left="446" w:hangingChars="186" w:hanging="446"/>
              <w:rPr>
                <w:rFonts w:ascii="標楷體" w:eastAsia="標楷體" w:hAnsi="標楷體" w:cs="Arial"/>
              </w:rPr>
            </w:pPr>
          </w:p>
        </w:tc>
        <w:tc>
          <w:tcPr>
            <w:tcW w:w="538" w:type="pct"/>
            <w:tcBorders>
              <w:bottom w:val="nil"/>
            </w:tcBorders>
            <w:vAlign w:val="center"/>
          </w:tcPr>
          <w:p w:rsidR="003A6326" w:rsidRPr="00E233C3" w:rsidRDefault="003A6326" w:rsidP="009D62B4">
            <w:pPr>
              <w:snapToGrid w:val="0"/>
              <w:ind w:left="446" w:hangingChars="186" w:hanging="446"/>
              <w:jc w:val="right"/>
              <w:rPr>
                <w:rFonts w:ascii="標楷體" w:eastAsia="標楷體" w:hAnsi="標楷體" w:cs="Arial"/>
              </w:rPr>
            </w:pPr>
          </w:p>
        </w:tc>
        <w:tc>
          <w:tcPr>
            <w:tcW w:w="607" w:type="pct"/>
            <w:tcBorders>
              <w:bottom w:val="nil"/>
            </w:tcBorders>
            <w:vAlign w:val="center"/>
          </w:tcPr>
          <w:p w:rsidR="003A6326" w:rsidRPr="00E233C3" w:rsidRDefault="003A6326" w:rsidP="009D62B4">
            <w:pPr>
              <w:snapToGrid w:val="0"/>
              <w:jc w:val="right"/>
              <w:rPr>
                <w:rFonts w:ascii="標楷體" w:eastAsia="標楷體" w:hAnsi="標楷體" w:cs="Arial"/>
              </w:rPr>
            </w:pPr>
          </w:p>
        </w:tc>
        <w:tc>
          <w:tcPr>
            <w:tcW w:w="642" w:type="pct"/>
            <w:tcBorders>
              <w:bottom w:val="nil"/>
            </w:tcBorders>
            <w:vAlign w:val="center"/>
          </w:tcPr>
          <w:p w:rsidR="003A6326" w:rsidRPr="00E233C3" w:rsidRDefault="003A6326" w:rsidP="009D62B4">
            <w:pPr>
              <w:snapToGrid w:val="0"/>
              <w:ind w:left="446" w:hangingChars="186" w:hanging="446"/>
              <w:jc w:val="right"/>
              <w:rPr>
                <w:rFonts w:ascii="標楷體" w:eastAsia="標楷體" w:hAnsi="標楷體" w:cs="Arial"/>
              </w:rPr>
            </w:pPr>
          </w:p>
        </w:tc>
        <w:tc>
          <w:tcPr>
            <w:tcW w:w="1398" w:type="pct"/>
            <w:tcBorders>
              <w:bottom w:val="nil"/>
            </w:tcBorders>
            <w:vAlign w:val="center"/>
          </w:tcPr>
          <w:p w:rsidR="003A6326" w:rsidRPr="00E233C3" w:rsidRDefault="003A6326" w:rsidP="00856E39">
            <w:pPr>
              <w:snapToGrid w:val="0"/>
              <w:ind w:left="446" w:hangingChars="186" w:hanging="446"/>
              <w:jc w:val="center"/>
              <w:rPr>
                <w:rFonts w:ascii="標楷體" w:eastAsia="標楷體" w:hAnsi="標楷體" w:cs="Arial"/>
              </w:rPr>
            </w:pPr>
          </w:p>
        </w:tc>
      </w:tr>
      <w:tr w:rsidR="003A6326" w:rsidRPr="00E233C3" w:rsidTr="00A6764F">
        <w:trPr>
          <w:cantSplit/>
          <w:trHeight w:hRule="exact" w:val="460"/>
          <w:jc w:val="center"/>
        </w:trPr>
        <w:tc>
          <w:tcPr>
            <w:tcW w:w="512" w:type="pct"/>
            <w:vMerge/>
            <w:tcBorders>
              <w:right w:val="single" w:sz="4" w:space="0" w:color="auto"/>
            </w:tcBorders>
            <w:vAlign w:val="center"/>
          </w:tcPr>
          <w:p w:rsidR="003A6326" w:rsidRPr="00E233C3" w:rsidRDefault="003A6326" w:rsidP="00856E39">
            <w:pPr>
              <w:snapToGrid w:val="0"/>
              <w:ind w:leftChars="100" w:left="240"/>
              <w:jc w:val="center"/>
              <w:rPr>
                <w:rFonts w:ascii="標楷體" w:eastAsia="標楷體" w:hAnsi="標楷體"/>
              </w:rPr>
            </w:pPr>
          </w:p>
        </w:tc>
        <w:tc>
          <w:tcPr>
            <w:tcW w:w="1303" w:type="pct"/>
            <w:tcBorders>
              <w:top w:val="nil"/>
              <w:left w:val="single" w:sz="4" w:space="0" w:color="auto"/>
            </w:tcBorders>
            <w:vAlign w:val="center"/>
          </w:tcPr>
          <w:p w:rsidR="003A6326" w:rsidRPr="00E233C3" w:rsidRDefault="003A6326" w:rsidP="002346B6">
            <w:pPr>
              <w:snapToGrid w:val="0"/>
              <w:ind w:left="446" w:hangingChars="186" w:hanging="446"/>
              <w:rPr>
                <w:rFonts w:ascii="標楷體" w:eastAsia="標楷體" w:hAnsi="標楷體" w:cs="Arial"/>
              </w:rPr>
            </w:pPr>
            <w:r w:rsidRPr="00E233C3">
              <w:rPr>
                <w:rFonts w:ascii="標楷體" w:eastAsia="標楷體" w:hAnsi="標楷體" w:cs="Arial" w:hint="eastAsia"/>
              </w:rPr>
              <w:t>全民健康保險補充保費</w:t>
            </w:r>
          </w:p>
        </w:tc>
        <w:tc>
          <w:tcPr>
            <w:tcW w:w="538" w:type="pct"/>
            <w:tcBorders>
              <w:top w:val="nil"/>
            </w:tcBorders>
            <w:vAlign w:val="center"/>
          </w:tcPr>
          <w:p w:rsidR="003A6326" w:rsidRPr="00E233C3" w:rsidRDefault="003A6326" w:rsidP="009D62B4">
            <w:pPr>
              <w:snapToGrid w:val="0"/>
              <w:ind w:left="446" w:hangingChars="186" w:hanging="446"/>
              <w:jc w:val="right"/>
              <w:rPr>
                <w:rFonts w:ascii="標楷體" w:eastAsia="標楷體" w:hAnsi="標楷體" w:cs="Arial"/>
              </w:rPr>
            </w:pPr>
            <w:r w:rsidRPr="00E233C3">
              <w:rPr>
                <w:rFonts w:ascii="標楷體" w:eastAsia="標楷體" w:hAnsi="標楷體" w:cs="Arial" w:hint="eastAsia"/>
              </w:rPr>
              <w:t>1</w:t>
            </w:r>
          </w:p>
        </w:tc>
        <w:tc>
          <w:tcPr>
            <w:tcW w:w="607" w:type="pct"/>
            <w:tcBorders>
              <w:top w:val="nil"/>
            </w:tcBorders>
            <w:vAlign w:val="center"/>
          </w:tcPr>
          <w:p w:rsidR="003A6326" w:rsidRPr="00E233C3" w:rsidRDefault="003A6326" w:rsidP="009D62B4">
            <w:pPr>
              <w:snapToGrid w:val="0"/>
              <w:jc w:val="right"/>
              <w:rPr>
                <w:rFonts w:ascii="標楷體" w:eastAsia="標楷體" w:hAnsi="標楷體" w:cs="Arial"/>
              </w:rPr>
            </w:pPr>
            <w:r w:rsidRPr="00E233C3">
              <w:rPr>
                <w:rFonts w:ascii="標楷體" w:eastAsia="標楷體" w:hAnsi="標楷體" w:cs="Arial" w:hint="eastAsia"/>
              </w:rPr>
              <w:t>115</w:t>
            </w:r>
          </w:p>
        </w:tc>
        <w:tc>
          <w:tcPr>
            <w:tcW w:w="642" w:type="pct"/>
            <w:tcBorders>
              <w:top w:val="nil"/>
            </w:tcBorders>
            <w:vAlign w:val="center"/>
          </w:tcPr>
          <w:p w:rsidR="003A6326" w:rsidRPr="00E233C3" w:rsidRDefault="003A6326" w:rsidP="009D62B4">
            <w:pPr>
              <w:snapToGrid w:val="0"/>
              <w:ind w:left="446" w:hangingChars="186" w:hanging="446"/>
              <w:jc w:val="right"/>
              <w:rPr>
                <w:rFonts w:ascii="標楷體" w:eastAsia="標楷體" w:hAnsi="標楷體" w:cs="Arial"/>
              </w:rPr>
            </w:pPr>
            <w:r w:rsidRPr="00E233C3">
              <w:rPr>
                <w:rFonts w:ascii="標楷體" w:eastAsia="標楷體" w:hAnsi="標楷體" w:cs="Arial" w:hint="eastAsia"/>
              </w:rPr>
              <w:t>115</w:t>
            </w:r>
          </w:p>
        </w:tc>
        <w:tc>
          <w:tcPr>
            <w:tcW w:w="1398" w:type="pct"/>
            <w:tcBorders>
              <w:top w:val="nil"/>
            </w:tcBorders>
            <w:vAlign w:val="center"/>
          </w:tcPr>
          <w:p w:rsidR="003A6326" w:rsidRPr="00E233C3" w:rsidRDefault="003A6326" w:rsidP="00856E39">
            <w:pPr>
              <w:snapToGrid w:val="0"/>
              <w:ind w:left="446" w:hangingChars="186" w:hanging="446"/>
              <w:jc w:val="center"/>
              <w:rPr>
                <w:rFonts w:ascii="標楷體" w:eastAsia="標楷體" w:hAnsi="標楷體" w:cs="Arial"/>
              </w:rPr>
            </w:pPr>
            <w:r w:rsidRPr="00E233C3">
              <w:rPr>
                <w:rFonts w:ascii="標楷體" w:eastAsia="標楷體" w:hAnsi="標楷體" w:cs="Arial" w:hint="eastAsia"/>
              </w:rPr>
              <w:t>核實列支</w:t>
            </w:r>
          </w:p>
        </w:tc>
      </w:tr>
      <w:tr w:rsidR="003A6326" w:rsidRPr="00E233C3" w:rsidTr="00A6764F">
        <w:trPr>
          <w:cantSplit/>
          <w:trHeight w:hRule="exact" w:val="494"/>
          <w:jc w:val="center"/>
        </w:trPr>
        <w:tc>
          <w:tcPr>
            <w:tcW w:w="512" w:type="pct"/>
            <w:vMerge/>
            <w:tcBorders>
              <w:right w:val="single" w:sz="4" w:space="0" w:color="auto"/>
            </w:tcBorders>
            <w:vAlign w:val="center"/>
          </w:tcPr>
          <w:p w:rsidR="003A6326" w:rsidRPr="00E233C3" w:rsidRDefault="003A6326" w:rsidP="00856E39">
            <w:pPr>
              <w:snapToGrid w:val="0"/>
              <w:ind w:leftChars="100" w:left="240"/>
              <w:jc w:val="center"/>
              <w:rPr>
                <w:rFonts w:ascii="標楷體" w:eastAsia="標楷體" w:hAnsi="標楷體"/>
              </w:rPr>
            </w:pPr>
          </w:p>
        </w:tc>
        <w:tc>
          <w:tcPr>
            <w:tcW w:w="1303" w:type="pct"/>
            <w:tcBorders>
              <w:left w:val="single" w:sz="4" w:space="0" w:color="auto"/>
            </w:tcBorders>
            <w:vAlign w:val="center"/>
          </w:tcPr>
          <w:p w:rsidR="003A6326" w:rsidRPr="00E233C3" w:rsidRDefault="003A6326" w:rsidP="002346B6">
            <w:pPr>
              <w:snapToGrid w:val="0"/>
              <w:rPr>
                <w:rFonts w:ascii="標楷體" w:eastAsia="標楷體" w:hAnsi="標楷體"/>
              </w:rPr>
            </w:pPr>
            <w:r w:rsidRPr="00E233C3">
              <w:rPr>
                <w:rFonts w:ascii="標楷體" w:eastAsia="標楷體" w:hAnsi="標楷體" w:hint="eastAsia"/>
              </w:rPr>
              <w:t>印刷費</w:t>
            </w:r>
          </w:p>
        </w:tc>
        <w:tc>
          <w:tcPr>
            <w:tcW w:w="538" w:type="pct"/>
            <w:vAlign w:val="center"/>
          </w:tcPr>
          <w:p w:rsidR="003A6326" w:rsidRPr="00E233C3" w:rsidRDefault="003A6326" w:rsidP="006E60EC">
            <w:pPr>
              <w:snapToGrid w:val="0"/>
              <w:jc w:val="right"/>
              <w:rPr>
                <w:rFonts w:ascii="標楷體" w:eastAsia="標楷體" w:hAnsi="標楷體"/>
              </w:rPr>
            </w:pPr>
            <w:r w:rsidRPr="00E233C3">
              <w:rPr>
                <w:rFonts w:ascii="標楷體" w:eastAsia="標楷體" w:hAnsi="標楷體" w:hint="eastAsia"/>
              </w:rPr>
              <w:t>6</w:t>
            </w:r>
            <w:r w:rsidR="006E60EC">
              <w:rPr>
                <w:rFonts w:ascii="標楷體" w:eastAsia="標楷體" w:hAnsi="標楷體" w:hint="eastAsia"/>
              </w:rPr>
              <w:t>0</w:t>
            </w:r>
          </w:p>
        </w:tc>
        <w:tc>
          <w:tcPr>
            <w:tcW w:w="607" w:type="pct"/>
            <w:vAlign w:val="center"/>
          </w:tcPr>
          <w:p w:rsidR="003A6326" w:rsidRPr="00E233C3" w:rsidRDefault="003A6326" w:rsidP="009D62B4">
            <w:pPr>
              <w:snapToGrid w:val="0"/>
              <w:jc w:val="right"/>
              <w:rPr>
                <w:rFonts w:ascii="標楷體" w:eastAsia="標楷體" w:hAnsi="標楷體"/>
              </w:rPr>
            </w:pPr>
            <w:r w:rsidRPr="00E233C3">
              <w:rPr>
                <w:rFonts w:ascii="標楷體" w:eastAsia="標楷體" w:hAnsi="標楷體" w:hint="eastAsia"/>
              </w:rPr>
              <w:t>30</w:t>
            </w:r>
          </w:p>
        </w:tc>
        <w:tc>
          <w:tcPr>
            <w:tcW w:w="642" w:type="pct"/>
            <w:vAlign w:val="center"/>
          </w:tcPr>
          <w:p w:rsidR="003A6326" w:rsidRPr="00E233C3" w:rsidRDefault="003A6326" w:rsidP="009D62B4">
            <w:pPr>
              <w:snapToGrid w:val="0"/>
              <w:jc w:val="right"/>
              <w:rPr>
                <w:rFonts w:ascii="標楷體" w:eastAsia="標楷體" w:hAnsi="標楷體"/>
              </w:rPr>
            </w:pPr>
            <w:r w:rsidRPr="00E233C3">
              <w:rPr>
                <w:rFonts w:ascii="標楷體" w:eastAsia="標楷體" w:hAnsi="標楷體" w:hint="eastAsia"/>
              </w:rPr>
              <w:t>1</w:t>
            </w:r>
            <w:r w:rsidR="006E60EC">
              <w:rPr>
                <w:rFonts w:ascii="標楷體" w:eastAsia="標楷體" w:hAnsi="標楷體" w:hint="eastAsia"/>
              </w:rPr>
              <w:t>80</w:t>
            </w:r>
            <w:r>
              <w:rPr>
                <w:rFonts w:ascii="標楷體" w:eastAsia="標楷體" w:hAnsi="標楷體"/>
              </w:rPr>
              <w:t>0</w:t>
            </w:r>
          </w:p>
        </w:tc>
        <w:tc>
          <w:tcPr>
            <w:tcW w:w="1398" w:type="pct"/>
            <w:vAlign w:val="center"/>
          </w:tcPr>
          <w:p w:rsidR="003A6326" w:rsidRPr="00E233C3" w:rsidRDefault="003A6326" w:rsidP="00856E39">
            <w:pPr>
              <w:snapToGrid w:val="0"/>
              <w:ind w:left="372" w:hangingChars="186" w:hanging="372"/>
              <w:jc w:val="center"/>
              <w:rPr>
                <w:rFonts w:ascii="標楷體" w:eastAsia="標楷體" w:hAnsi="標楷體" w:cs="Arial"/>
                <w:sz w:val="20"/>
                <w:szCs w:val="20"/>
              </w:rPr>
            </w:pPr>
          </w:p>
        </w:tc>
      </w:tr>
      <w:tr w:rsidR="003A6326" w:rsidRPr="00E233C3" w:rsidTr="00A6764F">
        <w:trPr>
          <w:cantSplit/>
          <w:trHeight w:hRule="exact" w:val="494"/>
          <w:jc w:val="center"/>
        </w:trPr>
        <w:tc>
          <w:tcPr>
            <w:tcW w:w="512" w:type="pct"/>
            <w:vMerge/>
            <w:tcBorders>
              <w:right w:val="single" w:sz="4" w:space="0" w:color="auto"/>
            </w:tcBorders>
            <w:vAlign w:val="center"/>
          </w:tcPr>
          <w:p w:rsidR="003A6326" w:rsidRPr="00E233C3" w:rsidRDefault="003A6326" w:rsidP="00856E39">
            <w:pPr>
              <w:snapToGrid w:val="0"/>
              <w:ind w:leftChars="100" w:left="240"/>
              <w:jc w:val="center"/>
              <w:rPr>
                <w:rFonts w:ascii="標楷體" w:eastAsia="標楷體" w:hAnsi="標楷體"/>
              </w:rPr>
            </w:pPr>
          </w:p>
        </w:tc>
        <w:tc>
          <w:tcPr>
            <w:tcW w:w="1303" w:type="pct"/>
            <w:tcBorders>
              <w:left w:val="single" w:sz="4" w:space="0" w:color="auto"/>
            </w:tcBorders>
            <w:vAlign w:val="center"/>
          </w:tcPr>
          <w:p w:rsidR="003A6326" w:rsidRPr="00E233C3" w:rsidRDefault="003A6326" w:rsidP="002346B6">
            <w:pPr>
              <w:snapToGrid w:val="0"/>
              <w:rPr>
                <w:rFonts w:ascii="標楷體" w:eastAsia="標楷體" w:hAnsi="標楷體"/>
              </w:rPr>
            </w:pPr>
            <w:r>
              <w:rPr>
                <w:rFonts w:ascii="標楷體" w:eastAsia="標楷體" w:hAnsi="標楷體" w:hint="eastAsia"/>
              </w:rPr>
              <w:t>場地佈置費</w:t>
            </w:r>
          </w:p>
        </w:tc>
        <w:tc>
          <w:tcPr>
            <w:tcW w:w="538" w:type="pct"/>
            <w:vAlign w:val="center"/>
          </w:tcPr>
          <w:p w:rsidR="003A6326" w:rsidRPr="00E233C3" w:rsidRDefault="003A6326" w:rsidP="009D62B4">
            <w:pPr>
              <w:snapToGrid w:val="0"/>
              <w:jc w:val="right"/>
              <w:rPr>
                <w:rFonts w:ascii="標楷體" w:eastAsia="標楷體" w:hAnsi="標楷體"/>
              </w:rPr>
            </w:pPr>
            <w:r>
              <w:rPr>
                <w:rFonts w:ascii="標楷體" w:eastAsia="標楷體" w:hAnsi="標楷體"/>
              </w:rPr>
              <w:t>1</w:t>
            </w:r>
          </w:p>
        </w:tc>
        <w:tc>
          <w:tcPr>
            <w:tcW w:w="607" w:type="pct"/>
            <w:vAlign w:val="center"/>
          </w:tcPr>
          <w:p w:rsidR="003A6326" w:rsidRPr="00E233C3" w:rsidRDefault="003A6326" w:rsidP="009D62B4">
            <w:pPr>
              <w:snapToGrid w:val="0"/>
              <w:jc w:val="right"/>
              <w:rPr>
                <w:rFonts w:ascii="標楷體" w:eastAsia="標楷體" w:hAnsi="標楷體"/>
              </w:rPr>
            </w:pPr>
            <w:r>
              <w:rPr>
                <w:rFonts w:ascii="標楷體" w:eastAsia="標楷體" w:hAnsi="標楷體"/>
              </w:rPr>
              <w:t>500</w:t>
            </w:r>
          </w:p>
        </w:tc>
        <w:tc>
          <w:tcPr>
            <w:tcW w:w="642" w:type="pct"/>
            <w:vAlign w:val="center"/>
          </w:tcPr>
          <w:p w:rsidR="003A6326" w:rsidRPr="00E233C3" w:rsidRDefault="003A6326" w:rsidP="009D62B4">
            <w:pPr>
              <w:snapToGrid w:val="0"/>
              <w:jc w:val="right"/>
              <w:rPr>
                <w:rFonts w:ascii="標楷體" w:eastAsia="標楷體" w:hAnsi="標楷體"/>
              </w:rPr>
            </w:pPr>
            <w:r>
              <w:rPr>
                <w:rFonts w:ascii="標楷體" w:eastAsia="標楷體" w:hAnsi="標楷體"/>
              </w:rPr>
              <w:t xml:space="preserve"> 500</w:t>
            </w:r>
          </w:p>
        </w:tc>
        <w:tc>
          <w:tcPr>
            <w:tcW w:w="1398" w:type="pct"/>
            <w:vAlign w:val="center"/>
          </w:tcPr>
          <w:p w:rsidR="003A6326" w:rsidRPr="00E233C3" w:rsidRDefault="003A6326" w:rsidP="00856E39">
            <w:pPr>
              <w:snapToGrid w:val="0"/>
              <w:ind w:left="372" w:hangingChars="186" w:hanging="372"/>
              <w:jc w:val="center"/>
              <w:rPr>
                <w:rFonts w:ascii="標楷體" w:eastAsia="標楷體" w:hAnsi="標楷體" w:cs="Arial"/>
                <w:sz w:val="20"/>
                <w:szCs w:val="20"/>
              </w:rPr>
            </w:pPr>
          </w:p>
        </w:tc>
      </w:tr>
      <w:tr w:rsidR="003A6326" w:rsidRPr="00E233C3" w:rsidTr="00A6764F">
        <w:trPr>
          <w:cantSplit/>
          <w:trHeight w:hRule="exact" w:val="412"/>
          <w:jc w:val="center"/>
        </w:trPr>
        <w:tc>
          <w:tcPr>
            <w:tcW w:w="512" w:type="pct"/>
            <w:vMerge/>
            <w:tcBorders>
              <w:right w:val="single" w:sz="4" w:space="0" w:color="auto"/>
            </w:tcBorders>
            <w:vAlign w:val="center"/>
          </w:tcPr>
          <w:p w:rsidR="003A6326" w:rsidRPr="00E233C3" w:rsidRDefault="003A6326" w:rsidP="00856E39">
            <w:pPr>
              <w:snapToGrid w:val="0"/>
              <w:ind w:leftChars="45" w:left="108" w:firstLine="1"/>
              <w:jc w:val="center"/>
              <w:rPr>
                <w:rFonts w:ascii="標楷體" w:eastAsia="標楷體" w:hAnsi="標楷體"/>
              </w:rPr>
            </w:pPr>
          </w:p>
        </w:tc>
        <w:tc>
          <w:tcPr>
            <w:tcW w:w="1303" w:type="pct"/>
            <w:tcBorders>
              <w:left w:val="single" w:sz="4" w:space="0" w:color="auto"/>
            </w:tcBorders>
            <w:vAlign w:val="center"/>
          </w:tcPr>
          <w:p w:rsidR="003A6326" w:rsidRPr="00E233C3" w:rsidRDefault="003A6326" w:rsidP="002346B6">
            <w:pPr>
              <w:snapToGrid w:val="0"/>
              <w:rPr>
                <w:rFonts w:ascii="標楷體" w:eastAsia="標楷體" w:hAnsi="標楷體"/>
              </w:rPr>
            </w:pPr>
            <w:r>
              <w:rPr>
                <w:rFonts w:ascii="標楷體" w:eastAsia="標楷體" w:hAnsi="標楷體" w:hint="eastAsia"/>
              </w:rPr>
              <w:t>講師交通費</w:t>
            </w:r>
          </w:p>
        </w:tc>
        <w:tc>
          <w:tcPr>
            <w:tcW w:w="538" w:type="pct"/>
            <w:vAlign w:val="center"/>
          </w:tcPr>
          <w:p w:rsidR="003A6326" w:rsidRPr="00E233C3" w:rsidRDefault="003A6326" w:rsidP="009D62B4">
            <w:pPr>
              <w:snapToGrid w:val="0"/>
              <w:ind w:leftChars="-11" w:hangingChars="11" w:hanging="26"/>
              <w:jc w:val="right"/>
              <w:rPr>
                <w:rFonts w:ascii="標楷體" w:eastAsia="標楷體" w:hAnsi="標楷體"/>
              </w:rPr>
            </w:pPr>
            <w:r>
              <w:rPr>
                <w:rFonts w:ascii="標楷體" w:eastAsia="標楷體" w:hAnsi="標楷體"/>
              </w:rPr>
              <w:t>1</w:t>
            </w:r>
          </w:p>
        </w:tc>
        <w:tc>
          <w:tcPr>
            <w:tcW w:w="607" w:type="pct"/>
            <w:vAlign w:val="center"/>
          </w:tcPr>
          <w:p w:rsidR="003A6326" w:rsidRDefault="003A6326" w:rsidP="009D62B4">
            <w:pPr>
              <w:snapToGrid w:val="0"/>
              <w:jc w:val="right"/>
              <w:rPr>
                <w:rFonts w:ascii="標楷體" w:eastAsia="標楷體" w:hAnsi="標楷體"/>
              </w:rPr>
            </w:pPr>
            <w:r>
              <w:rPr>
                <w:rFonts w:ascii="標楷體" w:eastAsia="標楷體" w:hAnsi="標楷體"/>
              </w:rPr>
              <w:t xml:space="preserve">   1060</w:t>
            </w:r>
          </w:p>
        </w:tc>
        <w:tc>
          <w:tcPr>
            <w:tcW w:w="642" w:type="pct"/>
            <w:vAlign w:val="center"/>
          </w:tcPr>
          <w:p w:rsidR="003A6326" w:rsidRDefault="003A6326" w:rsidP="009D62B4">
            <w:pPr>
              <w:snapToGrid w:val="0"/>
              <w:jc w:val="right"/>
              <w:rPr>
                <w:rFonts w:ascii="標楷體" w:eastAsia="標楷體" w:hAnsi="標楷體"/>
              </w:rPr>
            </w:pPr>
            <w:r>
              <w:rPr>
                <w:rFonts w:ascii="標楷體" w:eastAsia="標楷體" w:hAnsi="標楷體"/>
              </w:rPr>
              <w:t>2120</w:t>
            </w:r>
          </w:p>
        </w:tc>
        <w:tc>
          <w:tcPr>
            <w:tcW w:w="1398" w:type="pct"/>
            <w:vAlign w:val="center"/>
          </w:tcPr>
          <w:p w:rsidR="003A6326" w:rsidRPr="00E233C3" w:rsidRDefault="003A6326" w:rsidP="003A6326">
            <w:pPr>
              <w:snapToGrid w:val="0"/>
              <w:rPr>
                <w:rFonts w:ascii="標楷體" w:eastAsia="標楷體" w:hAnsi="標楷體"/>
              </w:rPr>
            </w:pPr>
            <w:r>
              <w:rPr>
                <w:rFonts w:ascii="標楷體" w:eastAsia="標楷體" w:hAnsi="標楷體" w:hint="eastAsia"/>
              </w:rPr>
              <w:t>講師新竹</w:t>
            </w:r>
            <w:r>
              <w:rPr>
                <w:rFonts w:ascii="標楷體" w:eastAsia="標楷體" w:hAnsi="標楷體"/>
              </w:rPr>
              <w:t>-</w:t>
            </w:r>
            <w:r>
              <w:rPr>
                <w:rFonts w:ascii="標楷體" w:eastAsia="標楷體" w:hAnsi="標楷體" w:hint="eastAsia"/>
              </w:rPr>
              <w:t>臺南高鐵來回回</w:t>
            </w:r>
          </w:p>
        </w:tc>
      </w:tr>
      <w:tr w:rsidR="006810A6" w:rsidRPr="00E233C3" w:rsidTr="00A6764F">
        <w:trPr>
          <w:cantSplit/>
          <w:trHeight w:hRule="exact" w:val="412"/>
          <w:jc w:val="center"/>
        </w:trPr>
        <w:tc>
          <w:tcPr>
            <w:tcW w:w="512" w:type="pct"/>
            <w:vAlign w:val="center"/>
          </w:tcPr>
          <w:p w:rsidR="006810A6" w:rsidRPr="00E233C3" w:rsidRDefault="006810A6" w:rsidP="00856E39">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1303" w:type="pct"/>
            <w:vAlign w:val="center"/>
          </w:tcPr>
          <w:p w:rsidR="006810A6" w:rsidRPr="00E233C3" w:rsidRDefault="006810A6" w:rsidP="00856E39">
            <w:pPr>
              <w:snapToGrid w:val="0"/>
              <w:ind w:leftChars="100" w:left="240"/>
              <w:jc w:val="center"/>
              <w:rPr>
                <w:rFonts w:ascii="標楷體" w:eastAsia="標楷體" w:hAnsi="標楷體"/>
              </w:rPr>
            </w:pPr>
          </w:p>
        </w:tc>
        <w:tc>
          <w:tcPr>
            <w:tcW w:w="538" w:type="pct"/>
            <w:vAlign w:val="center"/>
          </w:tcPr>
          <w:p w:rsidR="006810A6" w:rsidRPr="00E233C3" w:rsidRDefault="006810A6" w:rsidP="009D62B4">
            <w:pPr>
              <w:snapToGrid w:val="0"/>
              <w:ind w:leftChars="-11" w:hangingChars="11" w:hanging="26"/>
              <w:jc w:val="right"/>
              <w:rPr>
                <w:rFonts w:ascii="標楷體" w:eastAsia="標楷體" w:hAnsi="標楷體"/>
              </w:rPr>
            </w:pPr>
            <w:r w:rsidRPr="00E233C3">
              <w:rPr>
                <w:rFonts w:ascii="標楷體" w:eastAsia="標楷體" w:hAnsi="標楷體"/>
              </w:rPr>
              <w:t>1</w:t>
            </w:r>
          </w:p>
        </w:tc>
        <w:tc>
          <w:tcPr>
            <w:tcW w:w="607" w:type="pct"/>
            <w:vAlign w:val="center"/>
          </w:tcPr>
          <w:p w:rsidR="006810A6" w:rsidRPr="00E233C3" w:rsidRDefault="006E60EC" w:rsidP="009D62B4">
            <w:pPr>
              <w:snapToGrid w:val="0"/>
              <w:jc w:val="right"/>
              <w:rPr>
                <w:rFonts w:ascii="標楷體" w:eastAsia="標楷體" w:hAnsi="標楷體"/>
              </w:rPr>
            </w:pPr>
            <w:r>
              <w:rPr>
                <w:rFonts w:ascii="標楷體" w:eastAsia="標楷體" w:hAnsi="標楷體" w:hint="eastAsia"/>
              </w:rPr>
              <w:t>46</w:t>
            </w:r>
            <w:r w:rsidR="006810A6">
              <w:rPr>
                <w:rFonts w:ascii="標楷體" w:eastAsia="標楷體" w:hAnsi="標楷體"/>
              </w:rPr>
              <w:t>5</w:t>
            </w:r>
          </w:p>
        </w:tc>
        <w:tc>
          <w:tcPr>
            <w:tcW w:w="642" w:type="pct"/>
            <w:vAlign w:val="center"/>
          </w:tcPr>
          <w:p w:rsidR="006810A6" w:rsidRPr="00E233C3" w:rsidRDefault="006E60EC" w:rsidP="009D62B4">
            <w:pPr>
              <w:snapToGrid w:val="0"/>
              <w:jc w:val="right"/>
              <w:rPr>
                <w:rFonts w:ascii="標楷體" w:eastAsia="標楷體" w:hAnsi="標楷體"/>
              </w:rPr>
            </w:pPr>
            <w:r>
              <w:rPr>
                <w:rFonts w:ascii="標楷體" w:eastAsia="標楷體" w:hAnsi="標楷體" w:hint="eastAsia"/>
              </w:rPr>
              <w:t>46</w:t>
            </w:r>
            <w:r w:rsidR="006810A6">
              <w:rPr>
                <w:rFonts w:ascii="標楷體" w:eastAsia="標楷體" w:hAnsi="標楷體"/>
              </w:rPr>
              <w:t>5</w:t>
            </w:r>
          </w:p>
        </w:tc>
        <w:tc>
          <w:tcPr>
            <w:tcW w:w="1398" w:type="pct"/>
            <w:vAlign w:val="center"/>
          </w:tcPr>
          <w:p w:rsidR="006810A6" w:rsidRPr="00E233C3" w:rsidRDefault="006810A6" w:rsidP="00856E39">
            <w:pPr>
              <w:snapToGrid w:val="0"/>
              <w:ind w:leftChars="100" w:left="240"/>
              <w:jc w:val="center"/>
              <w:rPr>
                <w:rFonts w:ascii="標楷體" w:eastAsia="標楷體" w:hAnsi="標楷體"/>
              </w:rPr>
            </w:pPr>
          </w:p>
        </w:tc>
      </w:tr>
      <w:tr w:rsidR="006810A6" w:rsidRPr="00E233C3" w:rsidTr="00A6764F">
        <w:trPr>
          <w:cantSplit/>
          <w:trHeight w:hRule="exact" w:val="432"/>
          <w:jc w:val="center"/>
        </w:trPr>
        <w:tc>
          <w:tcPr>
            <w:tcW w:w="512" w:type="pct"/>
            <w:vAlign w:val="center"/>
          </w:tcPr>
          <w:p w:rsidR="006810A6" w:rsidRPr="00E233C3" w:rsidRDefault="006810A6" w:rsidP="00856E39">
            <w:pPr>
              <w:snapToGrid w:val="0"/>
              <w:ind w:leftChars="45" w:left="108" w:firstLine="1"/>
              <w:jc w:val="center"/>
              <w:rPr>
                <w:rFonts w:ascii="標楷體" w:eastAsia="標楷體" w:hAnsi="標楷體"/>
              </w:rPr>
            </w:pPr>
            <w:r w:rsidRPr="00E233C3">
              <w:rPr>
                <w:rFonts w:ascii="標楷體" w:eastAsia="標楷體" w:hAnsi="標楷體" w:hint="eastAsia"/>
              </w:rPr>
              <w:t>合計</w:t>
            </w:r>
          </w:p>
        </w:tc>
        <w:tc>
          <w:tcPr>
            <w:tcW w:w="1303" w:type="pct"/>
            <w:vAlign w:val="center"/>
          </w:tcPr>
          <w:p w:rsidR="006810A6" w:rsidRPr="00E233C3" w:rsidRDefault="006810A6" w:rsidP="00856E39">
            <w:pPr>
              <w:snapToGrid w:val="0"/>
              <w:ind w:leftChars="100" w:left="240"/>
              <w:jc w:val="center"/>
              <w:rPr>
                <w:rFonts w:ascii="標楷體" w:eastAsia="標楷體" w:hAnsi="標楷體"/>
              </w:rPr>
            </w:pPr>
          </w:p>
        </w:tc>
        <w:tc>
          <w:tcPr>
            <w:tcW w:w="538" w:type="pct"/>
            <w:vAlign w:val="center"/>
          </w:tcPr>
          <w:p w:rsidR="006810A6" w:rsidRPr="00E233C3" w:rsidRDefault="006810A6" w:rsidP="009D62B4">
            <w:pPr>
              <w:snapToGrid w:val="0"/>
              <w:ind w:leftChars="100" w:left="240"/>
              <w:jc w:val="right"/>
              <w:rPr>
                <w:rFonts w:ascii="標楷體" w:eastAsia="標楷體" w:hAnsi="標楷體"/>
              </w:rPr>
            </w:pPr>
          </w:p>
        </w:tc>
        <w:tc>
          <w:tcPr>
            <w:tcW w:w="607" w:type="pct"/>
            <w:vAlign w:val="center"/>
          </w:tcPr>
          <w:p w:rsidR="006810A6" w:rsidRPr="00E233C3" w:rsidRDefault="006810A6" w:rsidP="009D62B4">
            <w:pPr>
              <w:snapToGrid w:val="0"/>
              <w:ind w:leftChars="100" w:left="240"/>
              <w:jc w:val="right"/>
              <w:rPr>
                <w:rFonts w:ascii="標楷體" w:eastAsia="標楷體" w:hAnsi="標楷體"/>
              </w:rPr>
            </w:pPr>
          </w:p>
        </w:tc>
        <w:tc>
          <w:tcPr>
            <w:tcW w:w="642" w:type="pct"/>
            <w:vAlign w:val="center"/>
          </w:tcPr>
          <w:p w:rsidR="006810A6" w:rsidRPr="00E233C3" w:rsidRDefault="006810A6" w:rsidP="009D62B4">
            <w:pPr>
              <w:snapToGrid w:val="0"/>
              <w:jc w:val="right"/>
              <w:rPr>
                <w:rFonts w:ascii="標楷體" w:eastAsia="標楷體" w:hAnsi="標楷體"/>
              </w:rPr>
            </w:pPr>
            <w:r>
              <w:rPr>
                <w:rFonts w:ascii="標楷體" w:eastAsia="標楷體" w:hAnsi="標楷體" w:hint="eastAsia"/>
              </w:rPr>
              <w:t>11000</w:t>
            </w:r>
          </w:p>
        </w:tc>
        <w:tc>
          <w:tcPr>
            <w:tcW w:w="1398" w:type="pct"/>
            <w:vAlign w:val="center"/>
          </w:tcPr>
          <w:p w:rsidR="006810A6" w:rsidRPr="00E233C3" w:rsidRDefault="006810A6" w:rsidP="00856E39">
            <w:pPr>
              <w:snapToGrid w:val="0"/>
              <w:ind w:leftChars="100" w:left="240"/>
              <w:jc w:val="center"/>
              <w:rPr>
                <w:rFonts w:ascii="標楷體" w:eastAsia="標楷體" w:hAnsi="標楷體"/>
              </w:rPr>
            </w:pPr>
          </w:p>
        </w:tc>
      </w:tr>
    </w:tbl>
    <w:p w:rsidR="006810A6" w:rsidRPr="00E233C3" w:rsidRDefault="006810A6" w:rsidP="006810A6">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6810A6" w:rsidRPr="00E233C3" w:rsidRDefault="006810A6" w:rsidP="006810A6">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Pr>
          <w:rFonts w:ascii="標楷體" w:eastAsia="標楷體" w:hAnsi="標楷體" w:cs="Arial" w:hint="eastAsia"/>
        </w:rPr>
        <w:t>知曉可</w:t>
      </w:r>
      <w:r w:rsidRPr="00BD1EBF">
        <w:rPr>
          <w:rFonts w:eastAsia="標楷體"/>
          <w:color w:val="000000" w:themeColor="text1"/>
        </w:rPr>
        <w:t>運用文化資產場域</w:t>
      </w:r>
      <w:r>
        <w:rPr>
          <w:rFonts w:eastAsia="標楷體" w:hint="eastAsia"/>
          <w:color w:val="000000" w:themeColor="text1"/>
        </w:rPr>
        <w:t>內之文化元素進行多學科學習</w:t>
      </w:r>
      <w:r w:rsidRPr="00E233C3">
        <w:rPr>
          <w:rFonts w:ascii="標楷體" w:eastAsia="標楷體" w:hAnsi="標楷體" w:cs="Arial" w:hint="eastAsia"/>
        </w:rPr>
        <w:t>。</w:t>
      </w:r>
    </w:p>
    <w:p w:rsidR="006810A6" w:rsidRDefault="006810A6" w:rsidP="006810A6">
      <w:pPr>
        <w:ind w:left="720" w:hangingChars="300" w:hanging="720"/>
        <w:rPr>
          <w:rFonts w:ascii="標楷體" w:eastAsia="標楷體" w:hAnsi="標楷體"/>
        </w:rPr>
      </w:pPr>
      <w:r w:rsidRPr="00E233C3">
        <w:rPr>
          <w:rFonts w:ascii="標楷體" w:eastAsia="標楷體" w:hAnsi="標楷體" w:hint="eastAsia"/>
        </w:rPr>
        <w:t>（二）問卷調查法：了解教師對十二年國教總綱的認識，藝術科課綱與素養導向跨領域課程設計</w:t>
      </w:r>
      <w:r w:rsidRPr="00E233C3">
        <w:rPr>
          <w:rFonts w:ascii="標楷體" w:eastAsia="標楷體" w:hAnsi="標楷體" w:cs="Arial" w:hint="eastAsia"/>
        </w:rPr>
        <w:t>的</w:t>
      </w:r>
      <w:r w:rsidRPr="00E233C3">
        <w:rPr>
          <w:rFonts w:ascii="標楷體" w:eastAsia="標楷體" w:hAnsi="標楷體" w:hint="eastAsia"/>
        </w:rPr>
        <w:t>看法。</w:t>
      </w:r>
    </w:p>
    <w:p w:rsidR="006810A6" w:rsidRPr="00E233C3" w:rsidRDefault="006810A6" w:rsidP="006810A6">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6810A6" w:rsidRPr="00E233C3" w:rsidRDefault="009D62B4" w:rsidP="006810A6">
      <w:pPr>
        <w:ind w:left="480" w:hangingChars="200" w:hanging="480"/>
        <w:rPr>
          <w:rFonts w:ascii="標楷體" w:eastAsia="標楷體" w:hAnsi="標楷體"/>
        </w:rPr>
      </w:pPr>
      <w:r>
        <w:rPr>
          <w:rFonts w:ascii="標楷體" w:eastAsia="標楷體" w:hAnsi="標楷體" w:hint="eastAsia"/>
        </w:rPr>
        <w:t>（</w:t>
      </w:r>
      <w:r w:rsidR="006810A6" w:rsidRPr="00E233C3">
        <w:rPr>
          <w:rFonts w:ascii="標楷體" w:eastAsia="標楷體" w:hAnsi="標楷體" w:hint="eastAsia"/>
        </w:rPr>
        <w:t>ㄧ</w:t>
      </w:r>
      <w:r>
        <w:rPr>
          <w:rFonts w:ascii="標楷體" w:eastAsia="標楷體" w:hAnsi="標楷體" w:hint="eastAsia"/>
        </w:rPr>
        <w:t>）</w:t>
      </w:r>
      <w:r w:rsidR="006810A6" w:rsidRPr="00E233C3">
        <w:rPr>
          <w:rFonts w:ascii="標楷體" w:eastAsia="標楷體" w:hAnsi="標楷體" w:hint="eastAsia"/>
        </w:rPr>
        <w:t>精進本市國中小藝術領域教師</w:t>
      </w:r>
      <w:r w:rsidR="006810A6">
        <w:rPr>
          <w:rFonts w:ascii="標楷體" w:eastAsia="標楷體" w:hAnsi="標楷體" w:hint="eastAsia"/>
        </w:rPr>
        <w:t>之藝術涵養與美感素養，</w:t>
      </w:r>
      <w:r w:rsidR="006810A6" w:rsidRPr="00E233C3">
        <w:rPr>
          <w:rFonts w:ascii="標楷體" w:eastAsia="標楷體" w:hAnsi="標楷體" w:hint="eastAsia"/>
        </w:rPr>
        <w:t>以提升教學品質。</w:t>
      </w:r>
    </w:p>
    <w:p w:rsidR="009D62B4" w:rsidRDefault="009D62B4" w:rsidP="006810A6">
      <w:pPr>
        <w:ind w:left="480" w:hangingChars="200" w:hanging="480"/>
        <w:rPr>
          <w:rFonts w:ascii="標楷體" w:eastAsia="標楷體" w:hAnsi="標楷體"/>
        </w:rPr>
      </w:pPr>
      <w:r>
        <w:rPr>
          <w:rFonts w:ascii="標楷體" w:eastAsia="標楷體" w:hAnsi="標楷體" w:hint="eastAsia"/>
        </w:rPr>
        <w:t>（</w:t>
      </w:r>
      <w:r w:rsidR="006810A6" w:rsidRPr="00E233C3">
        <w:rPr>
          <w:rFonts w:ascii="標楷體" w:eastAsia="標楷體" w:hAnsi="標楷體" w:hint="eastAsia"/>
        </w:rPr>
        <w:t>二</w:t>
      </w:r>
      <w:r>
        <w:rPr>
          <w:rFonts w:ascii="標楷體" w:eastAsia="標楷體" w:hAnsi="標楷體" w:hint="eastAsia"/>
        </w:rPr>
        <w:t>）</w:t>
      </w:r>
      <w:r w:rsidR="006810A6">
        <w:rPr>
          <w:rFonts w:ascii="標楷體" w:eastAsia="標楷體" w:hAnsi="標楷體" w:hint="eastAsia"/>
        </w:rPr>
        <w:t>提升教師運用</w:t>
      </w:r>
      <w:r w:rsidR="006810A6" w:rsidRPr="00BD1EBF">
        <w:rPr>
          <w:rFonts w:eastAsia="標楷體"/>
          <w:color w:val="000000" w:themeColor="text1"/>
        </w:rPr>
        <w:t>文化資產場域</w:t>
      </w:r>
      <w:r w:rsidR="006810A6">
        <w:rPr>
          <w:rFonts w:eastAsia="標楷體" w:hint="eastAsia"/>
          <w:color w:val="000000" w:themeColor="text1"/>
        </w:rPr>
        <w:t>內之文化元素</w:t>
      </w:r>
      <w:r w:rsidR="006810A6">
        <w:rPr>
          <w:rFonts w:ascii="標楷體" w:eastAsia="標楷體" w:hAnsi="標楷體" w:hint="eastAsia"/>
        </w:rPr>
        <w:t>於課程設計，並以跨域思維結合不同學科，</w:t>
      </w:r>
    </w:p>
    <w:p w:rsidR="00072675" w:rsidRDefault="006810A6" w:rsidP="00404EE9">
      <w:pPr>
        <w:ind w:left="480" w:hangingChars="200" w:hanging="480"/>
        <w:rPr>
          <w:rFonts w:ascii="標楷體" w:eastAsia="標楷體" w:hAnsi="標楷體"/>
          <w:sz w:val="20"/>
          <w:szCs w:val="20"/>
        </w:rPr>
      </w:pPr>
      <w:r>
        <w:rPr>
          <w:rFonts w:ascii="標楷體" w:eastAsia="標楷體" w:hAnsi="標楷體" w:hint="eastAsia"/>
        </w:rPr>
        <w:t>涵育學生對地方文化之認同，品味在地美感。</w:t>
      </w:r>
      <w:r w:rsidR="00072675">
        <w:rPr>
          <w:rFonts w:ascii="標楷體" w:eastAsia="標楷體" w:hAnsi="標楷體"/>
          <w:sz w:val="20"/>
          <w:szCs w:val="20"/>
        </w:rPr>
        <w:br w:type="page"/>
      </w:r>
    </w:p>
    <w:p w:rsidR="006810A6" w:rsidRPr="00E233C3" w:rsidRDefault="006810A6" w:rsidP="00822762">
      <w:pPr>
        <w:jc w:val="center"/>
        <w:rPr>
          <w:rFonts w:ascii="標楷體" w:eastAsia="標楷體" w:hAnsi="標楷體"/>
          <w:b/>
        </w:rPr>
      </w:pPr>
      <w:r w:rsidRPr="006810A6">
        <w:rPr>
          <w:rFonts w:ascii="標楷體" w:eastAsia="標楷體" w:hAnsi="標楷體" w:hint="eastAsia"/>
          <w:sz w:val="20"/>
          <w:szCs w:val="20"/>
        </w:rPr>
        <w:t>附件14</w:t>
      </w:r>
      <w:r w:rsidRPr="00404EE9">
        <w:rPr>
          <w:rFonts w:ascii="標楷體" w:eastAsia="標楷體" w:hAnsi="標楷體" w:hint="eastAsia"/>
          <w:b/>
        </w:rPr>
        <w:t>臺南市109學年度精進國民中小學教師教學專業與課程品質整體推動計畫</w:t>
      </w:r>
    </w:p>
    <w:p w:rsidR="006810A6" w:rsidRPr="00E233C3" w:rsidRDefault="006810A6" w:rsidP="00B93933">
      <w:pPr>
        <w:jc w:val="center"/>
        <w:rPr>
          <w:rFonts w:ascii="標楷體" w:eastAsia="標楷體" w:hAnsi="標楷體"/>
          <w:b/>
        </w:rPr>
      </w:pPr>
      <w:r w:rsidRPr="00E233C3">
        <w:rPr>
          <w:rFonts w:ascii="標楷體" w:eastAsia="標楷體" w:hAnsi="標楷體" w:hint="eastAsia"/>
          <w:b/>
        </w:rPr>
        <w:t>國民教育輔導團藝術領域輔導小組</w:t>
      </w:r>
    </w:p>
    <w:p w:rsidR="006810A6" w:rsidRPr="00E233C3" w:rsidRDefault="006810A6" w:rsidP="00B93933">
      <w:pPr>
        <w:jc w:val="center"/>
        <w:rPr>
          <w:rFonts w:ascii="標楷體" w:eastAsia="標楷體" w:hAnsi="標楷體"/>
        </w:rPr>
      </w:pPr>
      <w:r w:rsidRPr="00E233C3">
        <w:rPr>
          <w:rFonts w:ascii="標楷體" w:eastAsia="標楷體" w:hAnsi="標楷體" w:hint="eastAsia"/>
          <w:b/>
        </w:rPr>
        <w:t>美感自動好系列-「</w:t>
      </w:r>
      <w:r w:rsidRPr="00913483">
        <w:rPr>
          <w:rFonts w:ascii="標楷體" w:eastAsia="標楷體" w:hAnsi="標楷體"/>
          <w:b/>
        </w:rPr>
        <w:t>愛在陣頭：那些藝師，這些事</w:t>
      </w:r>
      <w:r w:rsidRPr="00E233C3">
        <w:rPr>
          <w:rFonts w:ascii="標楷體" w:eastAsia="標楷體" w:hAnsi="標楷體" w:hint="eastAsia"/>
          <w:b/>
        </w:rPr>
        <w:t>」實施計畫</w:t>
      </w:r>
    </w:p>
    <w:p w:rsidR="006810A6" w:rsidRPr="00E233C3" w:rsidRDefault="006810A6" w:rsidP="0003749E">
      <w:pPr>
        <w:snapToGrid w:val="0"/>
        <w:jc w:val="both"/>
        <w:outlineLvl w:val="0"/>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rsidR="006810A6" w:rsidRPr="00435A3D" w:rsidRDefault="006810A6" w:rsidP="006810A6">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rsidR="006810A6" w:rsidRPr="00435A3D" w:rsidRDefault="006810A6" w:rsidP="006810A6">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rsidR="006810A6" w:rsidRPr="00435A3D" w:rsidRDefault="006810A6" w:rsidP="006810A6">
      <w:pPr>
        <w:autoSpaceDE w:val="0"/>
        <w:autoSpaceDN w:val="0"/>
        <w:adjustRightInd w:val="0"/>
        <w:snapToGrid w:val="0"/>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rsidR="006810A6" w:rsidRPr="00E233C3" w:rsidRDefault="006810A6" w:rsidP="006810A6">
      <w:pPr>
        <w:autoSpaceDE w:val="0"/>
        <w:autoSpaceDN w:val="0"/>
        <w:adjustRightInd w:val="0"/>
        <w:snapToGrid w:val="0"/>
        <w:rPr>
          <w:rFonts w:ascii="標楷體" w:eastAsia="標楷體" w:hAnsi="標楷體"/>
        </w:rPr>
      </w:pPr>
    </w:p>
    <w:p w:rsidR="006810A6" w:rsidRPr="00E233C3" w:rsidRDefault="006810A6" w:rsidP="0003749E">
      <w:pPr>
        <w:snapToGrid w:val="0"/>
        <w:jc w:val="both"/>
        <w:outlineLvl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rsidR="006810A6" w:rsidRPr="00E233C3" w:rsidRDefault="006810A6" w:rsidP="006810A6">
      <w:pPr>
        <w:snapToGrid w:val="0"/>
        <w:ind w:left="720" w:hangingChars="300" w:hanging="720"/>
        <w:jc w:val="both"/>
        <w:rPr>
          <w:rFonts w:ascii="標楷體" w:eastAsia="標楷體" w:hAnsi="標楷體" w:cs="Arial"/>
        </w:rPr>
      </w:pPr>
      <w:r w:rsidRPr="00E233C3">
        <w:rPr>
          <w:rFonts w:ascii="標楷體" w:eastAsia="標楷體" w:hAnsi="標楷體" w:cs="Arial" w:hint="eastAsia"/>
        </w:rPr>
        <w:t>（一）精進本市國中小藝術教師之素養導向跨領域美感教學專業能力，</w:t>
      </w:r>
      <w:r w:rsidR="00524C6B">
        <w:rPr>
          <w:rFonts w:ascii="標楷體" w:eastAsia="標楷體" w:hAnsi="標楷體" w:cs="Arial" w:hint="eastAsia"/>
        </w:rPr>
        <w:t>提升</w:t>
      </w:r>
      <w:r w:rsidRPr="00E233C3">
        <w:rPr>
          <w:rFonts w:ascii="標楷體" w:eastAsia="標楷體" w:hAnsi="標楷體" w:cs="Arial" w:hint="eastAsia"/>
        </w:rPr>
        <w:t>專業知能。</w:t>
      </w:r>
    </w:p>
    <w:p w:rsidR="006810A6" w:rsidRPr="00E233C3" w:rsidRDefault="006810A6" w:rsidP="006810A6">
      <w:pPr>
        <w:snapToGrid w:val="0"/>
        <w:ind w:left="720" w:hangingChars="300" w:hanging="720"/>
        <w:jc w:val="both"/>
        <w:rPr>
          <w:rFonts w:ascii="標楷體" w:eastAsia="標楷體" w:hAnsi="標楷體" w:cs="Arial"/>
        </w:rPr>
      </w:pPr>
      <w:r w:rsidRPr="00E233C3">
        <w:rPr>
          <w:rFonts w:ascii="標楷體" w:eastAsia="標楷體" w:hAnsi="標楷體" w:cs="Arial" w:hint="eastAsia"/>
        </w:rPr>
        <w:t>（二）提升現場教師對</w:t>
      </w:r>
      <w:r>
        <w:rPr>
          <w:rFonts w:ascii="標楷體" w:eastAsia="標楷體" w:hAnsi="標楷體" w:cs="Arial" w:hint="eastAsia"/>
        </w:rPr>
        <w:t>本土文化陣頭</w:t>
      </w:r>
      <w:r w:rsidRPr="00E233C3">
        <w:rPr>
          <w:rFonts w:ascii="標楷體" w:eastAsia="標楷體" w:hAnsi="標楷體" w:cs="Arial" w:hint="eastAsia"/>
        </w:rPr>
        <w:t>的賞析能力，透過專業對話，以發展素養導向課程。</w:t>
      </w:r>
    </w:p>
    <w:p w:rsidR="006810A6" w:rsidRDefault="006810A6" w:rsidP="006810A6">
      <w:pPr>
        <w:snapToGrid w:val="0"/>
        <w:ind w:left="720" w:hangingChars="300" w:hanging="720"/>
        <w:jc w:val="both"/>
        <w:rPr>
          <w:rFonts w:ascii="標楷體" w:eastAsia="標楷體" w:hAnsi="標楷體" w:cs="Arial"/>
        </w:rPr>
      </w:pPr>
      <w:r w:rsidRPr="00E233C3">
        <w:rPr>
          <w:rFonts w:ascii="標楷體" w:eastAsia="標楷體" w:hAnsi="標楷體" w:cs="Arial" w:hint="eastAsia"/>
        </w:rPr>
        <w:t>（三）藉由實際</w:t>
      </w:r>
      <w:r>
        <w:rPr>
          <w:rFonts w:ascii="標楷體" w:eastAsia="標楷體" w:hAnsi="標楷體" w:cs="Arial" w:hint="eastAsia"/>
        </w:rPr>
        <w:t>案例影片分析</w:t>
      </w:r>
      <w:r w:rsidRPr="00E233C3">
        <w:rPr>
          <w:rFonts w:ascii="標楷體" w:eastAsia="標楷體" w:hAnsi="標楷體" w:cs="Arial" w:hint="eastAsia"/>
        </w:rPr>
        <w:t>與操作，</w:t>
      </w:r>
      <w:r w:rsidR="00524C6B">
        <w:rPr>
          <w:rFonts w:ascii="標楷體" w:eastAsia="標楷體" w:hAnsi="標楷體" w:cs="Arial" w:hint="eastAsia"/>
        </w:rPr>
        <w:t>提升</w:t>
      </w:r>
      <w:r w:rsidRPr="00E233C3">
        <w:rPr>
          <w:rFonts w:ascii="標楷體" w:eastAsia="標楷體" w:hAnsi="標楷體" w:cs="Arial" w:hint="eastAsia"/>
        </w:rPr>
        <w:t>藝術教師教學知能，增進教師教學策略之活化，並將其應用於</w:t>
      </w:r>
      <w:r>
        <w:rPr>
          <w:rFonts w:ascii="標楷體" w:eastAsia="標楷體" w:hAnsi="標楷體" w:cs="Arial" w:hint="eastAsia"/>
        </w:rPr>
        <w:t>現場教學</w:t>
      </w:r>
      <w:r w:rsidRPr="00E233C3">
        <w:rPr>
          <w:rFonts w:ascii="標楷體" w:eastAsia="標楷體" w:hAnsi="標楷體" w:cs="Arial" w:hint="eastAsia"/>
        </w:rPr>
        <w:t>之中。</w:t>
      </w:r>
    </w:p>
    <w:p w:rsidR="00B93933" w:rsidRPr="00E233C3" w:rsidRDefault="00B93933" w:rsidP="006810A6">
      <w:pPr>
        <w:snapToGrid w:val="0"/>
        <w:ind w:left="720" w:hangingChars="300" w:hanging="720"/>
        <w:jc w:val="both"/>
        <w:rPr>
          <w:rFonts w:ascii="標楷體" w:eastAsia="標楷體" w:hAnsi="標楷體" w:cs="Arial"/>
        </w:rPr>
      </w:pPr>
    </w:p>
    <w:p w:rsidR="006810A6" w:rsidRPr="00E233C3" w:rsidRDefault="006810A6" w:rsidP="00AC3FBB">
      <w:pPr>
        <w:snapToGrid w:val="0"/>
        <w:ind w:left="721" w:hangingChars="300" w:hanging="721"/>
        <w:jc w:val="both"/>
        <w:outlineLvl w:val="0"/>
        <w:rPr>
          <w:rFonts w:ascii="標楷體" w:eastAsia="標楷體" w:hAnsi="標楷體" w:cs="Arial"/>
        </w:rPr>
      </w:pPr>
      <w:r w:rsidRPr="00E233C3">
        <w:rPr>
          <w:rFonts w:ascii="標楷體" w:eastAsia="標楷體" w:hAnsi="標楷體" w:hint="eastAsia"/>
          <w:b/>
        </w:rPr>
        <w:t>三、辦理單位</w:t>
      </w:r>
      <w:r w:rsidRPr="00E233C3">
        <w:rPr>
          <w:rFonts w:ascii="標楷體" w:eastAsia="標楷體" w:hAnsi="標楷體" w:hint="eastAsia"/>
        </w:rPr>
        <w:t>：</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（一）指導單位：</w:t>
      </w:r>
      <w:r w:rsidR="008026C1" w:rsidRPr="008026C1">
        <w:rPr>
          <w:rFonts w:ascii="標楷體" w:eastAsia="標楷體" w:hAnsi="標楷體" w:hint="eastAsia"/>
        </w:rPr>
        <w:t>教育部國民及學前教育署</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（二）主辦單位：臺南市政府教育局</w:t>
      </w:r>
    </w:p>
    <w:p w:rsidR="006810A6" w:rsidRDefault="006810A6" w:rsidP="006810A6">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B93933" w:rsidRPr="00E233C3" w:rsidRDefault="00B93933" w:rsidP="006810A6">
      <w:pPr>
        <w:snapToGrid w:val="0"/>
        <w:rPr>
          <w:rFonts w:ascii="標楷體" w:eastAsia="標楷體" w:hAnsi="標楷體"/>
        </w:rPr>
      </w:pP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四、辦理日期</w:t>
      </w:r>
      <w:r w:rsidRPr="00E233C3">
        <w:rPr>
          <w:rFonts w:ascii="標楷體" w:eastAsia="標楷體" w:hAnsi="標楷體" w:hint="eastAsia"/>
        </w:rPr>
        <w:t>及</w:t>
      </w:r>
      <w:r w:rsidRPr="00B3019A">
        <w:rPr>
          <w:rFonts w:ascii="標楷體" w:eastAsia="標楷體" w:hAnsi="標楷體" w:hint="eastAsia"/>
          <w:b/>
        </w:rPr>
        <w:t>地點</w:t>
      </w:r>
      <w:r w:rsidRPr="00E233C3">
        <w:rPr>
          <w:rFonts w:ascii="標楷體" w:eastAsia="標楷體" w:hAnsi="標楷體" w:hint="eastAsia"/>
        </w:rPr>
        <w:t>：</w:t>
      </w:r>
    </w:p>
    <w:p w:rsidR="006810A6" w:rsidRPr="00E233C3" w:rsidRDefault="00B93933" w:rsidP="006810A6">
      <w:pPr>
        <w:snapToGrid w:val="0"/>
        <w:rPr>
          <w:rFonts w:ascii="標楷體" w:eastAsia="標楷體" w:hAnsi="標楷體"/>
        </w:rPr>
      </w:pPr>
      <w:r>
        <w:rPr>
          <w:rFonts w:ascii="標楷體" w:eastAsia="標楷體" w:hAnsi="標楷體" w:hint="eastAsia"/>
        </w:rPr>
        <w:t xml:space="preserve"> （</w:t>
      </w:r>
      <w:r w:rsidR="006810A6" w:rsidRPr="00E233C3">
        <w:rPr>
          <w:rFonts w:ascii="標楷體" w:eastAsia="標楷體" w:hAnsi="標楷體" w:hint="eastAsia"/>
        </w:rPr>
        <w:t>一</w:t>
      </w:r>
      <w:r>
        <w:rPr>
          <w:rFonts w:ascii="標楷體" w:eastAsia="標楷體" w:hAnsi="標楷體" w:hint="eastAsia"/>
        </w:rPr>
        <w:t>）</w:t>
      </w:r>
      <w:r w:rsidR="006810A6" w:rsidRPr="00E233C3">
        <w:rPr>
          <w:rFonts w:ascii="標楷體" w:eastAsia="標楷體" w:hAnsi="標楷體" w:hint="eastAsia"/>
        </w:rPr>
        <w:t>時間：1</w:t>
      </w:r>
      <w:r w:rsidR="006810A6">
        <w:rPr>
          <w:rFonts w:ascii="標楷體" w:eastAsia="標楷體" w:hAnsi="標楷體" w:hint="eastAsia"/>
        </w:rPr>
        <w:t>10</w:t>
      </w:r>
      <w:r w:rsidR="006810A6" w:rsidRPr="00E233C3">
        <w:rPr>
          <w:rFonts w:ascii="標楷體" w:eastAsia="標楷體" w:hAnsi="標楷體" w:hint="eastAsia"/>
        </w:rPr>
        <w:t>年0</w:t>
      </w:r>
      <w:r w:rsidR="006810A6" w:rsidRPr="00E233C3">
        <w:rPr>
          <w:rFonts w:ascii="標楷體" w:eastAsia="標楷體" w:hAnsi="標楷體"/>
        </w:rPr>
        <w:t>4</w:t>
      </w:r>
      <w:r w:rsidR="006810A6" w:rsidRPr="00E233C3">
        <w:rPr>
          <w:rFonts w:ascii="標楷體" w:eastAsia="標楷體" w:hAnsi="標楷體" w:hint="eastAsia"/>
        </w:rPr>
        <w:t>月</w:t>
      </w:r>
      <w:r w:rsidR="006810A6" w:rsidRPr="00E233C3">
        <w:rPr>
          <w:rFonts w:ascii="標楷體" w:eastAsia="標楷體" w:hAnsi="標楷體"/>
        </w:rPr>
        <w:t>0</w:t>
      </w:r>
      <w:r w:rsidR="006810A6">
        <w:rPr>
          <w:rFonts w:ascii="標楷體" w:eastAsia="標楷體" w:hAnsi="標楷體" w:hint="eastAsia"/>
        </w:rPr>
        <w:t>7</w:t>
      </w:r>
      <w:r w:rsidR="006810A6" w:rsidRPr="00E233C3">
        <w:rPr>
          <w:rFonts w:ascii="標楷體" w:eastAsia="標楷體" w:hAnsi="標楷體" w:hint="eastAsia"/>
        </w:rPr>
        <w:t xml:space="preserve">日 </w:t>
      </w:r>
      <w:r w:rsidR="006810A6">
        <w:rPr>
          <w:rFonts w:ascii="標楷體" w:eastAsia="標楷體" w:hAnsi="標楷體" w:hint="eastAsia"/>
        </w:rPr>
        <w:t>1</w:t>
      </w:r>
      <w:r w:rsidR="006810A6">
        <w:rPr>
          <w:rFonts w:ascii="標楷體" w:eastAsia="標楷體" w:hAnsi="標楷體"/>
        </w:rPr>
        <w:t>3</w:t>
      </w:r>
      <w:r w:rsidR="006810A6" w:rsidRPr="00E233C3">
        <w:rPr>
          <w:rFonts w:ascii="標楷體" w:eastAsia="標楷體" w:hAnsi="標楷體" w:hint="eastAsia"/>
        </w:rPr>
        <w:t>:</w:t>
      </w:r>
      <w:r w:rsidR="006810A6">
        <w:rPr>
          <w:rFonts w:ascii="標楷體" w:eastAsia="標楷體" w:hAnsi="標楷體"/>
        </w:rPr>
        <w:t>3</w:t>
      </w:r>
      <w:r w:rsidR="006810A6" w:rsidRPr="00E233C3">
        <w:rPr>
          <w:rFonts w:ascii="標楷體" w:eastAsia="標楷體" w:hAnsi="標楷體" w:hint="eastAsia"/>
        </w:rPr>
        <w:t>0~1</w:t>
      </w:r>
      <w:r w:rsidR="006810A6">
        <w:rPr>
          <w:rFonts w:ascii="標楷體" w:eastAsia="標楷體" w:hAnsi="標楷體" w:hint="eastAsia"/>
        </w:rPr>
        <w:t>6</w:t>
      </w:r>
      <w:r w:rsidR="006810A6" w:rsidRPr="00E233C3">
        <w:rPr>
          <w:rFonts w:ascii="標楷體" w:eastAsia="標楷體" w:hAnsi="標楷體" w:hint="eastAsia"/>
        </w:rPr>
        <w:t>:30</w:t>
      </w:r>
    </w:p>
    <w:p w:rsidR="00B93933" w:rsidRDefault="00B93933" w:rsidP="006810A6">
      <w:pPr>
        <w:snapToGrid w:val="0"/>
        <w:rPr>
          <w:rFonts w:ascii="標楷體" w:eastAsia="標楷體" w:hAnsi="標楷體"/>
        </w:rPr>
      </w:pPr>
      <w:r>
        <w:rPr>
          <w:rFonts w:ascii="標楷體" w:eastAsia="標楷體" w:hAnsi="標楷體" w:hint="eastAsia"/>
        </w:rPr>
        <w:t xml:space="preserve"> （</w:t>
      </w:r>
      <w:r w:rsidR="006810A6" w:rsidRPr="00E233C3">
        <w:rPr>
          <w:rFonts w:ascii="標楷體" w:eastAsia="標楷體" w:hAnsi="標楷體" w:hint="eastAsia"/>
        </w:rPr>
        <w:t>二</w:t>
      </w:r>
      <w:r>
        <w:rPr>
          <w:rFonts w:ascii="標楷體" w:eastAsia="標楷體" w:hAnsi="標楷體" w:hint="eastAsia"/>
        </w:rPr>
        <w:t>）</w:t>
      </w:r>
      <w:r w:rsidR="006810A6" w:rsidRPr="00E233C3">
        <w:rPr>
          <w:rFonts w:ascii="標楷體" w:eastAsia="標楷體" w:hAnsi="標楷體" w:hint="eastAsia"/>
        </w:rPr>
        <w:t>時數：全程參加之教師，核予3小時研習時數，請逕至臺南市資訊中</w:t>
      </w:r>
      <w:r w:rsidR="006810A6">
        <w:rPr>
          <w:rFonts w:ascii="標楷體" w:eastAsia="標楷體" w:hAnsi="標楷體" w:hint="eastAsia"/>
        </w:rPr>
        <w:t>心學習護照系統</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報名。</w:t>
      </w:r>
    </w:p>
    <w:p w:rsidR="006810A6" w:rsidRDefault="00B93933" w:rsidP="006810A6">
      <w:pPr>
        <w:snapToGrid w:val="0"/>
        <w:rPr>
          <w:rFonts w:ascii="標楷體" w:eastAsia="標楷體" w:hAnsi="標楷體"/>
          <w:sz w:val="22"/>
        </w:rPr>
      </w:pPr>
      <w:r>
        <w:rPr>
          <w:rFonts w:ascii="標楷體" w:eastAsia="標楷體" w:hAnsi="標楷體" w:hint="eastAsia"/>
        </w:rPr>
        <w:t xml:space="preserve"> （</w:t>
      </w:r>
      <w:r w:rsidR="006810A6" w:rsidRPr="00E233C3">
        <w:rPr>
          <w:rFonts w:ascii="標楷體" w:eastAsia="標楷體" w:hAnsi="標楷體" w:hint="eastAsia"/>
        </w:rPr>
        <w:t>三</w:t>
      </w:r>
      <w:r>
        <w:rPr>
          <w:rFonts w:ascii="標楷體" w:eastAsia="標楷體" w:hAnsi="標楷體" w:hint="eastAsia"/>
        </w:rPr>
        <w:t>）</w:t>
      </w:r>
      <w:r w:rsidR="006810A6" w:rsidRPr="00E233C3">
        <w:rPr>
          <w:rFonts w:ascii="標楷體" w:eastAsia="標楷體" w:hAnsi="標楷體" w:hint="eastAsia"/>
        </w:rPr>
        <w:t>地點：</w:t>
      </w:r>
      <w:r w:rsidR="006810A6">
        <w:rPr>
          <w:rFonts w:ascii="標楷體" w:eastAsia="標楷體" w:hAnsi="標楷體" w:hint="eastAsia"/>
        </w:rPr>
        <w:t>臺</w:t>
      </w:r>
      <w:r w:rsidR="006810A6" w:rsidRPr="00E233C3">
        <w:rPr>
          <w:rFonts w:ascii="標楷體" w:eastAsia="標楷體" w:hAnsi="標楷體" w:hint="eastAsia"/>
        </w:rPr>
        <w:t>南市立</w:t>
      </w:r>
      <w:r w:rsidR="006810A6">
        <w:rPr>
          <w:rFonts w:ascii="標楷體" w:eastAsia="標楷體" w:hAnsi="標楷體" w:hint="eastAsia"/>
        </w:rPr>
        <w:t>復興</w:t>
      </w:r>
      <w:r w:rsidR="006810A6" w:rsidRPr="00E233C3">
        <w:rPr>
          <w:rFonts w:ascii="標楷體" w:eastAsia="標楷體" w:hAnsi="標楷體" w:hint="eastAsia"/>
        </w:rPr>
        <w:t>國中喜閱館</w:t>
      </w:r>
      <w:r w:rsidR="006810A6" w:rsidRPr="00E233C3">
        <w:rPr>
          <w:rFonts w:ascii="標楷體" w:eastAsia="標楷體" w:hAnsi="標楷體" w:hint="eastAsia"/>
          <w:sz w:val="22"/>
        </w:rPr>
        <w:t>。</w:t>
      </w:r>
    </w:p>
    <w:p w:rsidR="00B93933" w:rsidRPr="00E233C3" w:rsidRDefault="00B93933" w:rsidP="006810A6">
      <w:pPr>
        <w:snapToGrid w:val="0"/>
        <w:rPr>
          <w:rFonts w:ascii="標楷體" w:eastAsia="標楷體" w:hAnsi="標楷體"/>
          <w:sz w:val="22"/>
        </w:rPr>
      </w:pP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：(錄取名額30人)</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（一）本市國中擔任表演藝術課程教師，優先報名參加。</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（二）本市國中小藝術領域教師。</w:t>
      </w:r>
    </w:p>
    <w:p w:rsidR="006810A6" w:rsidRDefault="006810A6" w:rsidP="006810A6">
      <w:pPr>
        <w:snapToGrid w:val="0"/>
        <w:rPr>
          <w:rFonts w:ascii="標楷體" w:eastAsia="標楷體" w:hAnsi="標楷體"/>
        </w:rPr>
      </w:pPr>
      <w:r w:rsidRPr="00E233C3">
        <w:rPr>
          <w:rFonts w:ascii="標楷體" w:eastAsia="標楷體" w:hAnsi="標楷體" w:hint="eastAsia"/>
        </w:rPr>
        <w:t>（三）本市國中小非藝術專長任課表演藝術教師。</w:t>
      </w:r>
    </w:p>
    <w:p w:rsidR="00B93933" w:rsidRPr="00E233C3" w:rsidRDefault="00B93933" w:rsidP="006810A6">
      <w:pPr>
        <w:snapToGrid w:val="0"/>
        <w:rPr>
          <w:rFonts w:ascii="標楷體" w:eastAsia="標楷體" w:hAnsi="標楷體"/>
        </w:rPr>
      </w:pP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 xml:space="preserve"> (一)活動程序表、活動/課程內容</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595"/>
        <w:gridCol w:w="1736"/>
        <w:gridCol w:w="2287"/>
      </w:tblGrid>
      <w:tr w:rsidR="006810A6" w:rsidRPr="00EF477D" w:rsidTr="00DA108A">
        <w:trPr>
          <w:trHeight w:val="421"/>
          <w:jc w:val="center"/>
        </w:trPr>
        <w:tc>
          <w:tcPr>
            <w:tcW w:w="1103" w:type="pct"/>
            <w:vAlign w:val="center"/>
          </w:tcPr>
          <w:p w:rsidR="006810A6" w:rsidRPr="00EF477D" w:rsidRDefault="006810A6"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時間</w:t>
            </w:r>
          </w:p>
        </w:tc>
        <w:tc>
          <w:tcPr>
            <w:tcW w:w="1839" w:type="pct"/>
            <w:vAlign w:val="center"/>
          </w:tcPr>
          <w:p w:rsidR="006810A6" w:rsidRPr="00EF477D" w:rsidRDefault="006810A6"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課程內容</w:t>
            </w:r>
          </w:p>
        </w:tc>
        <w:tc>
          <w:tcPr>
            <w:tcW w:w="888" w:type="pct"/>
            <w:vAlign w:val="center"/>
          </w:tcPr>
          <w:p w:rsidR="006810A6" w:rsidRPr="00EF477D" w:rsidRDefault="006810A6"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授課教師</w:t>
            </w:r>
          </w:p>
        </w:tc>
        <w:tc>
          <w:tcPr>
            <w:tcW w:w="1170" w:type="pct"/>
            <w:vAlign w:val="center"/>
          </w:tcPr>
          <w:p w:rsidR="006810A6" w:rsidRPr="00EF477D" w:rsidRDefault="006810A6"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備註</w:t>
            </w:r>
          </w:p>
        </w:tc>
      </w:tr>
      <w:tr w:rsidR="00B93933" w:rsidRPr="00EF477D" w:rsidTr="00DA108A">
        <w:trPr>
          <w:trHeight w:val="385"/>
          <w:jc w:val="center"/>
        </w:trPr>
        <w:tc>
          <w:tcPr>
            <w:tcW w:w="1103" w:type="pct"/>
            <w:vAlign w:val="center"/>
          </w:tcPr>
          <w:p w:rsidR="00B93933" w:rsidRPr="00EF477D" w:rsidRDefault="00B93933" w:rsidP="00856E39">
            <w:pPr>
              <w:widowControl/>
              <w:spacing w:line="300" w:lineRule="exact"/>
              <w:jc w:val="center"/>
              <w:rPr>
                <w:rFonts w:ascii="標楷體" w:eastAsia="標楷體" w:hAnsi="標楷體" w:cs="新細明體"/>
              </w:rPr>
            </w:pPr>
            <w:r w:rsidRPr="00EF477D">
              <w:rPr>
                <w:rFonts w:ascii="標楷體" w:eastAsia="標楷體" w:hAnsi="標楷體"/>
              </w:rPr>
              <w:t>13:00~1</w:t>
            </w:r>
            <w:r w:rsidR="00DA108A">
              <w:rPr>
                <w:rFonts w:ascii="標楷體" w:eastAsia="標楷體" w:hAnsi="標楷體" w:hint="eastAsia"/>
              </w:rPr>
              <w:t>3</w:t>
            </w:r>
            <w:r w:rsidRPr="00EF477D">
              <w:rPr>
                <w:rFonts w:ascii="標楷體" w:eastAsia="標楷體" w:hAnsi="標楷體"/>
              </w:rPr>
              <w:t>:</w:t>
            </w:r>
            <w:r w:rsidR="00DA108A">
              <w:rPr>
                <w:rFonts w:ascii="標楷體" w:eastAsia="標楷體" w:hAnsi="標楷體" w:hint="eastAsia"/>
              </w:rPr>
              <w:t>3</w:t>
            </w:r>
            <w:r w:rsidRPr="00EF477D">
              <w:rPr>
                <w:rFonts w:ascii="標楷體" w:eastAsia="標楷體" w:hAnsi="標楷體"/>
              </w:rPr>
              <w:t>0</w:t>
            </w:r>
          </w:p>
        </w:tc>
        <w:tc>
          <w:tcPr>
            <w:tcW w:w="1839" w:type="pct"/>
            <w:vAlign w:val="center"/>
          </w:tcPr>
          <w:p w:rsidR="00B93933" w:rsidRPr="00EF477D" w:rsidRDefault="00B93933"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報到</w:t>
            </w:r>
          </w:p>
        </w:tc>
        <w:tc>
          <w:tcPr>
            <w:tcW w:w="888" w:type="pct"/>
            <w:vAlign w:val="center"/>
          </w:tcPr>
          <w:p w:rsidR="00B93933" w:rsidRPr="00EF477D" w:rsidRDefault="00B93933" w:rsidP="00F21F1A">
            <w:pPr>
              <w:widowControl/>
              <w:spacing w:line="300" w:lineRule="exact"/>
              <w:jc w:val="center"/>
              <w:rPr>
                <w:rFonts w:ascii="標楷體" w:eastAsia="標楷體" w:hAnsi="標楷體" w:cs="新細明體"/>
              </w:rPr>
            </w:pPr>
            <w:r w:rsidRPr="00EF477D">
              <w:rPr>
                <w:rFonts w:ascii="標楷體" w:eastAsia="標楷體" w:hAnsi="標楷體" w:cs="新細明體" w:hint="eastAsia"/>
              </w:rPr>
              <w:t>藝術輔導團</w:t>
            </w:r>
          </w:p>
        </w:tc>
        <w:tc>
          <w:tcPr>
            <w:tcW w:w="1170" w:type="pct"/>
            <w:vAlign w:val="center"/>
          </w:tcPr>
          <w:p w:rsidR="00B93933" w:rsidRPr="00EF477D" w:rsidRDefault="00B93933" w:rsidP="00856E39">
            <w:pPr>
              <w:widowControl/>
              <w:spacing w:line="300" w:lineRule="exact"/>
              <w:rPr>
                <w:rFonts w:ascii="標楷體" w:eastAsia="標楷體" w:hAnsi="標楷體" w:cs="新細明體"/>
              </w:rPr>
            </w:pPr>
          </w:p>
        </w:tc>
      </w:tr>
      <w:tr w:rsidR="00B93933" w:rsidRPr="00EF477D" w:rsidTr="00DA108A">
        <w:trPr>
          <w:trHeight w:val="385"/>
          <w:jc w:val="center"/>
        </w:trPr>
        <w:tc>
          <w:tcPr>
            <w:tcW w:w="1103" w:type="pct"/>
            <w:vAlign w:val="center"/>
          </w:tcPr>
          <w:p w:rsidR="00B93933" w:rsidRPr="00EF477D" w:rsidRDefault="00B93933" w:rsidP="00856E39">
            <w:pPr>
              <w:widowControl/>
              <w:spacing w:line="300" w:lineRule="exact"/>
              <w:jc w:val="center"/>
              <w:rPr>
                <w:rFonts w:ascii="標楷體" w:eastAsia="標楷體" w:hAnsi="標楷體" w:cs="新細明體"/>
              </w:rPr>
            </w:pPr>
            <w:r w:rsidRPr="00EF477D">
              <w:rPr>
                <w:rFonts w:ascii="標楷體" w:eastAsia="標楷體" w:hAnsi="標楷體"/>
              </w:rPr>
              <w:t>1</w:t>
            </w:r>
            <w:r w:rsidR="00DA108A">
              <w:rPr>
                <w:rFonts w:ascii="標楷體" w:eastAsia="標楷體" w:hAnsi="標楷體" w:hint="eastAsia"/>
              </w:rPr>
              <w:t>3</w:t>
            </w:r>
            <w:r w:rsidRPr="00EF477D">
              <w:rPr>
                <w:rFonts w:ascii="標楷體" w:eastAsia="標楷體" w:hAnsi="標楷體"/>
              </w:rPr>
              <w:t>:</w:t>
            </w:r>
            <w:r w:rsidR="00DA108A">
              <w:rPr>
                <w:rFonts w:ascii="標楷體" w:eastAsia="標楷體" w:hAnsi="標楷體" w:hint="eastAsia"/>
              </w:rPr>
              <w:t>3</w:t>
            </w:r>
            <w:r w:rsidRPr="00EF477D">
              <w:rPr>
                <w:rFonts w:ascii="標楷體" w:eastAsia="標楷體" w:hAnsi="標楷體"/>
              </w:rPr>
              <w:t>0~1</w:t>
            </w:r>
            <w:r w:rsidR="00DA108A">
              <w:rPr>
                <w:rFonts w:ascii="標楷體" w:eastAsia="標楷體" w:hAnsi="標楷體" w:hint="eastAsia"/>
              </w:rPr>
              <w:t>4</w:t>
            </w:r>
            <w:r w:rsidRPr="00EF477D">
              <w:rPr>
                <w:rFonts w:ascii="標楷體" w:eastAsia="標楷體" w:hAnsi="標楷體"/>
              </w:rPr>
              <w:t>:</w:t>
            </w:r>
            <w:r w:rsidR="00DA108A">
              <w:rPr>
                <w:rFonts w:ascii="標楷體" w:eastAsia="標楷體" w:hAnsi="標楷體" w:hint="eastAsia"/>
              </w:rPr>
              <w:t>2</w:t>
            </w:r>
            <w:r w:rsidRPr="00EF477D">
              <w:rPr>
                <w:rFonts w:ascii="標楷體" w:eastAsia="標楷體" w:hAnsi="標楷體"/>
              </w:rPr>
              <w:t>0</w:t>
            </w:r>
          </w:p>
        </w:tc>
        <w:tc>
          <w:tcPr>
            <w:tcW w:w="1839" w:type="pct"/>
            <w:vAlign w:val="center"/>
          </w:tcPr>
          <w:p w:rsidR="00B93933" w:rsidRPr="00EF477D" w:rsidRDefault="00B93933"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府城-藝陣之鄉</w:t>
            </w:r>
          </w:p>
        </w:tc>
        <w:tc>
          <w:tcPr>
            <w:tcW w:w="888" w:type="pct"/>
            <w:vAlign w:val="center"/>
          </w:tcPr>
          <w:p w:rsidR="00B93933" w:rsidRPr="00EF477D" w:rsidRDefault="00B93933"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王美霞</w:t>
            </w:r>
          </w:p>
        </w:tc>
        <w:tc>
          <w:tcPr>
            <w:tcW w:w="1170" w:type="pct"/>
            <w:vAlign w:val="center"/>
          </w:tcPr>
          <w:p w:rsidR="00B93933" w:rsidRPr="00EF477D" w:rsidRDefault="00B93933"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外聘</w:t>
            </w:r>
          </w:p>
        </w:tc>
      </w:tr>
      <w:tr w:rsidR="00B93933" w:rsidRPr="00EF477D" w:rsidTr="00DA108A">
        <w:trPr>
          <w:trHeight w:val="385"/>
          <w:jc w:val="center"/>
        </w:trPr>
        <w:tc>
          <w:tcPr>
            <w:tcW w:w="1103" w:type="pct"/>
            <w:vAlign w:val="center"/>
          </w:tcPr>
          <w:p w:rsidR="00B93933" w:rsidRPr="00EF477D" w:rsidRDefault="00B93933" w:rsidP="00F21F1A">
            <w:pPr>
              <w:widowControl/>
              <w:spacing w:line="300" w:lineRule="exact"/>
              <w:jc w:val="center"/>
              <w:rPr>
                <w:rFonts w:ascii="標楷體" w:eastAsia="標楷體" w:hAnsi="標楷體" w:cs="新細明體"/>
              </w:rPr>
            </w:pPr>
            <w:r w:rsidRPr="00EF477D">
              <w:rPr>
                <w:rFonts w:ascii="標楷體" w:eastAsia="標楷體" w:hAnsi="標楷體"/>
              </w:rPr>
              <w:t>1</w:t>
            </w:r>
            <w:r w:rsidR="00DA108A">
              <w:rPr>
                <w:rFonts w:ascii="標楷體" w:eastAsia="標楷體" w:hAnsi="標楷體" w:hint="eastAsia"/>
              </w:rPr>
              <w:t>4</w:t>
            </w:r>
            <w:r w:rsidRPr="00EF477D">
              <w:rPr>
                <w:rFonts w:ascii="標楷體" w:eastAsia="標楷體" w:hAnsi="標楷體"/>
              </w:rPr>
              <w:t>:30~1</w:t>
            </w:r>
            <w:r w:rsidR="00DA108A">
              <w:rPr>
                <w:rFonts w:ascii="標楷體" w:eastAsia="標楷體" w:hAnsi="標楷體" w:hint="eastAsia"/>
              </w:rPr>
              <w:t>5</w:t>
            </w:r>
            <w:r w:rsidRPr="00EF477D">
              <w:rPr>
                <w:rFonts w:ascii="標楷體" w:eastAsia="標楷體" w:hAnsi="標楷體"/>
              </w:rPr>
              <w:t>:20</w:t>
            </w:r>
          </w:p>
        </w:tc>
        <w:tc>
          <w:tcPr>
            <w:tcW w:w="1839" w:type="pct"/>
            <w:vAlign w:val="center"/>
          </w:tcPr>
          <w:p w:rsidR="00B93933" w:rsidRPr="00EF477D" w:rsidRDefault="00B93933" w:rsidP="00856E39">
            <w:pPr>
              <w:widowControl/>
              <w:spacing w:line="300" w:lineRule="exact"/>
              <w:jc w:val="center"/>
              <w:rPr>
                <w:rFonts w:ascii="標楷體" w:eastAsia="標楷體" w:hAnsi="標楷體"/>
              </w:rPr>
            </w:pPr>
            <w:r w:rsidRPr="00EF477D">
              <w:rPr>
                <w:rFonts w:ascii="標楷體" w:eastAsia="標楷體" w:hAnsi="標楷體" w:cs="新細明體"/>
              </w:rPr>
              <w:t>人做陣，陣入魂</w:t>
            </w:r>
            <w:r w:rsidRPr="00EF477D">
              <w:rPr>
                <w:rFonts w:ascii="標楷體" w:eastAsia="標楷體" w:hAnsi="標楷體" w:cs="新細明體" w:hint="eastAsia"/>
              </w:rPr>
              <w:t>－認識藝陣</w:t>
            </w:r>
          </w:p>
        </w:tc>
        <w:tc>
          <w:tcPr>
            <w:tcW w:w="888" w:type="pct"/>
            <w:vAlign w:val="center"/>
          </w:tcPr>
          <w:p w:rsidR="00B93933" w:rsidRPr="00EF477D" w:rsidRDefault="00B93933" w:rsidP="00856E39">
            <w:pPr>
              <w:widowControl/>
              <w:spacing w:line="360" w:lineRule="exact"/>
              <w:contextualSpacing/>
              <w:jc w:val="center"/>
              <w:rPr>
                <w:rFonts w:ascii="標楷體" w:eastAsia="標楷體" w:hAnsi="標楷體"/>
              </w:rPr>
            </w:pPr>
            <w:r w:rsidRPr="00EF477D">
              <w:rPr>
                <w:rFonts w:ascii="標楷體" w:eastAsia="標楷體" w:hAnsi="標楷體" w:cs="新細明體" w:hint="eastAsia"/>
              </w:rPr>
              <w:t>王美霞</w:t>
            </w:r>
          </w:p>
        </w:tc>
        <w:tc>
          <w:tcPr>
            <w:tcW w:w="1170" w:type="pct"/>
            <w:vAlign w:val="center"/>
          </w:tcPr>
          <w:p w:rsidR="00B93933" w:rsidRPr="00EF477D" w:rsidRDefault="00B93933"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外聘</w:t>
            </w:r>
          </w:p>
        </w:tc>
      </w:tr>
      <w:tr w:rsidR="00B93933" w:rsidRPr="00EF477D" w:rsidTr="00DA108A">
        <w:trPr>
          <w:trHeight w:val="385"/>
          <w:jc w:val="center"/>
        </w:trPr>
        <w:tc>
          <w:tcPr>
            <w:tcW w:w="1103" w:type="pct"/>
            <w:vAlign w:val="center"/>
          </w:tcPr>
          <w:p w:rsidR="00B93933" w:rsidRPr="00EF477D" w:rsidRDefault="00B93933" w:rsidP="00F21F1A">
            <w:pPr>
              <w:widowControl/>
              <w:spacing w:line="300" w:lineRule="exact"/>
              <w:jc w:val="center"/>
              <w:rPr>
                <w:rFonts w:ascii="標楷體" w:eastAsia="標楷體" w:hAnsi="標楷體" w:cs="新細明體"/>
              </w:rPr>
            </w:pPr>
            <w:r w:rsidRPr="00EF477D">
              <w:rPr>
                <w:rFonts w:ascii="標楷體" w:eastAsia="標楷體" w:hAnsi="標楷體"/>
              </w:rPr>
              <w:t>1</w:t>
            </w:r>
            <w:r w:rsidR="00DA108A">
              <w:rPr>
                <w:rFonts w:ascii="標楷體" w:eastAsia="標楷體" w:hAnsi="標楷體" w:hint="eastAsia"/>
              </w:rPr>
              <w:t>5</w:t>
            </w:r>
            <w:r w:rsidRPr="00EF477D">
              <w:rPr>
                <w:rFonts w:ascii="標楷體" w:eastAsia="標楷體" w:hAnsi="標楷體"/>
              </w:rPr>
              <w:t>:</w:t>
            </w:r>
            <w:r w:rsidR="00DA108A">
              <w:rPr>
                <w:rFonts w:ascii="標楷體" w:eastAsia="標楷體" w:hAnsi="標楷體" w:hint="eastAsia"/>
              </w:rPr>
              <w:t>3</w:t>
            </w:r>
            <w:r w:rsidRPr="00EF477D">
              <w:rPr>
                <w:rFonts w:ascii="標楷體" w:eastAsia="標楷體" w:hAnsi="標楷體"/>
              </w:rPr>
              <w:t>0~16:</w:t>
            </w:r>
            <w:r w:rsidR="00DA108A">
              <w:rPr>
                <w:rFonts w:ascii="標楷體" w:eastAsia="標楷體" w:hAnsi="標楷體" w:hint="eastAsia"/>
              </w:rPr>
              <w:t>2</w:t>
            </w:r>
            <w:r w:rsidRPr="00EF477D">
              <w:rPr>
                <w:rFonts w:ascii="標楷體" w:eastAsia="標楷體" w:hAnsi="標楷體"/>
              </w:rPr>
              <w:t>0</w:t>
            </w:r>
          </w:p>
        </w:tc>
        <w:tc>
          <w:tcPr>
            <w:tcW w:w="1839" w:type="pct"/>
            <w:vAlign w:val="center"/>
          </w:tcPr>
          <w:p w:rsidR="00B93933" w:rsidRPr="00EF477D" w:rsidRDefault="00DA108A" w:rsidP="00856E39">
            <w:pPr>
              <w:widowControl/>
              <w:spacing w:line="300" w:lineRule="exact"/>
              <w:jc w:val="center"/>
              <w:rPr>
                <w:rFonts w:ascii="標楷體" w:eastAsia="標楷體" w:hAnsi="標楷體"/>
              </w:rPr>
            </w:pPr>
            <w:r>
              <w:rPr>
                <w:rFonts w:ascii="標楷體" w:eastAsia="標楷體" w:hAnsi="標楷體" w:hint="eastAsia"/>
              </w:rPr>
              <w:t>藝陣教學活動</w:t>
            </w:r>
          </w:p>
        </w:tc>
        <w:tc>
          <w:tcPr>
            <w:tcW w:w="888" w:type="pct"/>
            <w:vAlign w:val="center"/>
          </w:tcPr>
          <w:p w:rsidR="00B93933" w:rsidRPr="00EF477D" w:rsidRDefault="00B93933" w:rsidP="00856E39">
            <w:pPr>
              <w:widowControl/>
              <w:spacing w:line="360" w:lineRule="exact"/>
              <w:contextualSpacing/>
              <w:jc w:val="center"/>
              <w:rPr>
                <w:rFonts w:ascii="標楷體" w:eastAsia="標楷體" w:hAnsi="標楷體"/>
              </w:rPr>
            </w:pPr>
            <w:r w:rsidRPr="00EF477D">
              <w:rPr>
                <w:rFonts w:ascii="標楷體" w:eastAsia="標楷體" w:hAnsi="標楷體" w:cs="新細明體" w:hint="eastAsia"/>
              </w:rPr>
              <w:t>王美霞</w:t>
            </w:r>
          </w:p>
        </w:tc>
        <w:tc>
          <w:tcPr>
            <w:tcW w:w="1170" w:type="pct"/>
            <w:vAlign w:val="center"/>
          </w:tcPr>
          <w:p w:rsidR="00B93933" w:rsidRPr="00EF477D" w:rsidRDefault="00B93933" w:rsidP="00856E39">
            <w:pPr>
              <w:widowControl/>
              <w:spacing w:line="300" w:lineRule="exact"/>
              <w:jc w:val="center"/>
              <w:rPr>
                <w:rFonts w:ascii="標楷體" w:eastAsia="標楷體" w:hAnsi="標楷體" w:cs="新細明體"/>
              </w:rPr>
            </w:pPr>
            <w:r w:rsidRPr="00EF477D">
              <w:rPr>
                <w:rFonts w:ascii="標楷體" w:eastAsia="標楷體" w:hAnsi="標楷體" w:cs="新細明體" w:hint="eastAsia"/>
              </w:rPr>
              <w:t>外聘</w:t>
            </w:r>
          </w:p>
        </w:tc>
      </w:tr>
      <w:tr w:rsidR="00DA108A" w:rsidRPr="00EF477D" w:rsidTr="00822762">
        <w:trPr>
          <w:trHeight w:val="461"/>
          <w:jc w:val="center"/>
        </w:trPr>
        <w:tc>
          <w:tcPr>
            <w:tcW w:w="1103" w:type="pct"/>
            <w:vAlign w:val="center"/>
          </w:tcPr>
          <w:p w:rsidR="00DA108A" w:rsidRPr="00DA108A" w:rsidRDefault="00DA108A" w:rsidP="00822762">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1839" w:type="pct"/>
            <w:vAlign w:val="center"/>
          </w:tcPr>
          <w:p w:rsidR="00DA108A" w:rsidRPr="00E30835" w:rsidRDefault="00DA108A" w:rsidP="00DA108A">
            <w:pPr>
              <w:jc w:val="center"/>
              <w:rPr>
                <w:rFonts w:ascii="標楷體" w:eastAsia="標楷體" w:hAnsi="標楷體" w:cs="新細明體"/>
              </w:rPr>
            </w:pPr>
            <w:r w:rsidRPr="00DA108A">
              <w:rPr>
                <w:rFonts w:ascii="標楷體" w:eastAsia="標楷體" w:hAnsi="標楷體" w:hint="eastAsia"/>
              </w:rPr>
              <w:t>分享與回饋</w:t>
            </w:r>
          </w:p>
        </w:tc>
        <w:tc>
          <w:tcPr>
            <w:tcW w:w="888" w:type="pct"/>
            <w:vAlign w:val="center"/>
          </w:tcPr>
          <w:p w:rsidR="00DA108A" w:rsidRPr="00E30835" w:rsidRDefault="00DA108A" w:rsidP="00822762">
            <w:pPr>
              <w:jc w:val="center"/>
              <w:rPr>
                <w:rFonts w:ascii="標楷體" w:eastAsia="標楷體" w:hAnsi="標楷體"/>
              </w:rPr>
            </w:pPr>
            <w:r w:rsidRPr="00DA108A">
              <w:rPr>
                <w:rFonts w:ascii="標楷體" w:eastAsia="標楷體" w:hAnsi="標楷體" w:hint="eastAsia"/>
              </w:rPr>
              <w:t>藝術輔導團</w:t>
            </w:r>
          </w:p>
        </w:tc>
        <w:tc>
          <w:tcPr>
            <w:tcW w:w="1170" w:type="pct"/>
            <w:vAlign w:val="center"/>
          </w:tcPr>
          <w:p w:rsidR="00DA108A" w:rsidRPr="00EF477D" w:rsidRDefault="00DA108A" w:rsidP="00DA108A">
            <w:pPr>
              <w:widowControl/>
              <w:spacing w:line="300" w:lineRule="exact"/>
              <w:jc w:val="center"/>
              <w:rPr>
                <w:rFonts w:ascii="標楷體" w:eastAsia="標楷體" w:hAnsi="標楷體" w:cs="新細明體"/>
              </w:rPr>
            </w:pPr>
          </w:p>
        </w:tc>
      </w:tr>
    </w:tbl>
    <w:p w:rsidR="006810A6" w:rsidRPr="00E233C3" w:rsidRDefault="006810A6" w:rsidP="006810A6">
      <w:pPr>
        <w:snapToGrid w:val="0"/>
        <w:rPr>
          <w:rFonts w:ascii="標楷體" w:eastAsia="標楷體" w:hAnsi="標楷體"/>
        </w:rPr>
      </w:pPr>
    </w:p>
    <w:p w:rsidR="006810A6" w:rsidRDefault="006810A6" w:rsidP="006810A6">
      <w:pPr>
        <w:snapToGrid w:val="0"/>
        <w:rPr>
          <w:rFonts w:ascii="標楷體" w:eastAsia="標楷體" w:hAnsi="標楷體"/>
        </w:rPr>
      </w:pPr>
      <w:r w:rsidRPr="00E233C3">
        <w:rPr>
          <w:rFonts w:ascii="標楷體" w:eastAsia="標楷體" w:hAnsi="標楷體" w:hint="eastAsia"/>
        </w:rPr>
        <w:t xml:space="preserve">   (二) 講師： </w:t>
      </w:r>
    </w:p>
    <w:p w:rsidR="006810A6" w:rsidRPr="00E233C3" w:rsidRDefault="00B93933" w:rsidP="00B93933">
      <w:pPr>
        <w:snapToGrid w:val="0"/>
        <w:ind w:leftChars="177" w:left="425"/>
        <w:rPr>
          <w:rFonts w:ascii="標楷體" w:eastAsia="標楷體" w:hAnsi="標楷體"/>
        </w:rPr>
      </w:pPr>
      <w:r>
        <w:rPr>
          <w:rFonts w:ascii="標楷體" w:eastAsia="標楷體" w:hAnsi="標楷體" w:hint="eastAsia"/>
        </w:rPr>
        <w:t>王美霞</w:t>
      </w:r>
    </w:p>
    <w:p w:rsidR="006810A6" w:rsidRDefault="00B93933" w:rsidP="00B93933">
      <w:pPr>
        <w:snapToGrid w:val="0"/>
        <w:ind w:leftChars="177" w:left="425"/>
        <w:rPr>
          <w:rFonts w:ascii="標楷體" w:eastAsia="標楷體" w:hAnsi="標楷體" w:cs="新細明體"/>
        </w:rPr>
      </w:pPr>
      <w:r>
        <w:rPr>
          <w:rFonts w:ascii="標楷體" w:eastAsia="標楷體" w:hAnsi="標楷體" w:cs="新細明體"/>
        </w:rPr>
        <w:t>1.</w:t>
      </w:r>
      <w:r w:rsidR="006810A6" w:rsidRPr="008B5E61">
        <w:rPr>
          <w:rFonts w:ascii="標楷體" w:eastAsia="標楷體" w:hAnsi="標楷體" w:cs="新細明體"/>
        </w:rPr>
        <w:t>喜愛閱讀，習慣書寫，創辦南方講堂。長年參與臺南藝文活動，並撰寫臺南文化創意經營的紀錄，著有《台南的樣子》、《台南過生活》、《南方六帖》、《南方誌：這些人那些事，臺南最迷人的社區圖像》、《普洱茶錄》。</w:t>
      </w:r>
    </w:p>
    <w:p w:rsidR="006810A6" w:rsidRPr="00E233C3" w:rsidRDefault="006810A6" w:rsidP="006810A6">
      <w:pPr>
        <w:snapToGrid w:val="0"/>
        <w:rPr>
          <w:rFonts w:ascii="標楷體" w:eastAsia="標楷體" w:hAnsi="標楷體" w:cs="Arial"/>
          <w:sz w:val="28"/>
          <w:shd w:val="pct15" w:color="auto" w:fill="FFFFFF"/>
        </w:rPr>
      </w:pPr>
      <w:r w:rsidRPr="00096575">
        <w:rPr>
          <w:rFonts w:ascii="標楷體" w:eastAsia="標楷體" w:hAnsi="標楷體" w:cs="Arial" w:hint="eastAsia"/>
        </w:rPr>
        <w:t>七、</w:t>
      </w:r>
      <w:r w:rsidR="00DA5B72" w:rsidRPr="00E233C3">
        <w:rPr>
          <w:rFonts w:ascii="標楷體" w:eastAsia="標楷體" w:hAnsi="標楷體" w:cs="BiauKai"/>
        </w:rPr>
        <w:t>經費來源與概算：</w:t>
      </w:r>
      <w:r w:rsidR="00DB3D60">
        <w:rPr>
          <w:rFonts w:ascii="標楷體" w:eastAsia="標楷體" w:hAnsi="標楷體" w:cs="BiauKai"/>
        </w:rPr>
        <w:t>教育部</w:t>
      </w:r>
      <w:r w:rsidR="00DA5B72" w:rsidRPr="00E233C3">
        <w:rPr>
          <w:rFonts w:ascii="標楷體" w:eastAsia="標楷體" w:hAnsi="標楷體" w:cs="BiauKai"/>
        </w:rPr>
        <w:t>補助辦理</w:t>
      </w:r>
      <w:r w:rsidR="00DA5B72">
        <w:rPr>
          <w:rFonts w:ascii="標楷體" w:eastAsia="標楷體" w:hAnsi="標楷體" w:cs="BiauKai"/>
        </w:rPr>
        <w:t>109學年度</w:t>
      </w:r>
      <w:r w:rsidR="00DA5B72" w:rsidRPr="00E233C3">
        <w:rPr>
          <w:rFonts w:ascii="標楷體" w:eastAsia="標楷體" w:hAnsi="標楷體" w:cs="BiauKai"/>
        </w:rPr>
        <w:t>精進國民中學及國民小學教師教學專業與課程品質整體推動計畫經費。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0"/>
        <w:gridCol w:w="2997"/>
        <w:gridCol w:w="827"/>
        <w:gridCol w:w="1199"/>
        <w:gridCol w:w="1320"/>
        <w:gridCol w:w="2661"/>
      </w:tblGrid>
      <w:tr w:rsidR="006810A6" w:rsidRPr="00E233C3" w:rsidTr="00A6764F">
        <w:trPr>
          <w:cantSplit/>
          <w:trHeight w:val="333"/>
          <w:jc w:val="center"/>
        </w:trPr>
        <w:tc>
          <w:tcPr>
            <w:tcW w:w="1955" w:type="pct"/>
            <w:gridSpan w:val="2"/>
            <w:vMerge w:val="restart"/>
            <w:shd w:val="clear" w:color="auto" w:fill="CCCCCC"/>
            <w:vAlign w:val="center"/>
          </w:tcPr>
          <w:p w:rsidR="006810A6" w:rsidRPr="00E233C3" w:rsidRDefault="006810A6" w:rsidP="00856E39">
            <w:pPr>
              <w:snapToGrid w:val="0"/>
              <w:ind w:leftChars="100" w:left="240"/>
              <w:jc w:val="center"/>
              <w:rPr>
                <w:rFonts w:eastAsia="標楷體"/>
              </w:rPr>
            </w:pPr>
            <w:r w:rsidRPr="00E233C3">
              <w:rPr>
                <w:rFonts w:eastAsia="標楷體"/>
              </w:rPr>
              <w:t>經費項目</w:t>
            </w:r>
          </w:p>
        </w:tc>
        <w:tc>
          <w:tcPr>
            <w:tcW w:w="3045" w:type="pct"/>
            <w:gridSpan w:val="4"/>
            <w:shd w:val="clear" w:color="auto" w:fill="CCCCCC"/>
            <w:vAlign w:val="center"/>
          </w:tcPr>
          <w:p w:rsidR="006810A6" w:rsidRPr="00E233C3" w:rsidRDefault="006810A6" w:rsidP="00856E39">
            <w:pPr>
              <w:snapToGrid w:val="0"/>
              <w:ind w:leftChars="100" w:left="240"/>
              <w:jc w:val="center"/>
              <w:rPr>
                <w:rFonts w:eastAsia="標楷體"/>
              </w:rPr>
            </w:pPr>
            <w:r w:rsidRPr="00E233C3">
              <w:rPr>
                <w:rFonts w:eastAsia="標楷體"/>
              </w:rPr>
              <w:t>計畫經費明細</w:t>
            </w:r>
          </w:p>
        </w:tc>
      </w:tr>
      <w:tr w:rsidR="006810A6" w:rsidRPr="00E233C3" w:rsidTr="00A6764F">
        <w:trPr>
          <w:cantSplit/>
          <w:trHeight w:val="304"/>
          <w:jc w:val="center"/>
        </w:trPr>
        <w:tc>
          <w:tcPr>
            <w:tcW w:w="1955" w:type="pct"/>
            <w:gridSpan w:val="2"/>
            <w:vMerge/>
            <w:shd w:val="clear" w:color="auto" w:fill="CCCCCC"/>
            <w:vAlign w:val="center"/>
          </w:tcPr>
          <w:p w:rsidR="006810A6" w:rsidRPr="00E233C3" w:rsidRDefault="006810A6" w:rsidP="00856E39">
            <w:pPr>
              <w:snapToGrid w:val="0"/>
              <w:ind w:leftChars="100" w:left="240"/>
              <w:jc w:val="center"/>
              <w:rPr>
                <w:rFonts w:eastAsia="標楷體"/>
              </w:rPr>
            </w:pPr>
          </w:p>
        </w:tc>
        <w:tc>
          <w:tcPr>
            <w:tcW w:w="419" w:type="pct"/>
            <w:shd w:val="clear" w:color="auto" w:fill="CCCCCC"/>
            <w:vAlign w:val="center"/>
          </w:tcPr>
          <w:p w:rsidR="006810A6" w:rsidRPr="00E233C3" w:rsidRDefault="006810A6" w:rsidP="00B93933">
            <w:pPr>
              <w:snapToGrid w:val="0"/>
              <w:ind w:leftChars="100" w:left="240"/>
              <w:jc w:val="right"/>
              <w:rPr>
                <w:rFonts w:eastAsia="標楷體"/>
              </w:rPr>
            </w:pPr>
            <w:r w:rsidRPr="00E233C3">
              <w:rPr>
                <w:rFonts w:eastAsia="標楷體"/>
              </w:rPr>
              <w:t>數量</w:t>
            </w:r>
          </w:p>
        </w:tc>
        <w:tc>
          <w:tcPr>
            <w:tcW w:w="608" w:type="pct"/>
            <w:shd w:val="clear" w:color="auto" w:fill="CCCCCC"/>
            <w:vAlign w:val="center"/>
          </w:tcPr>
          <w:p w:rsidR="006810A6" w:rsidRPr="00E233C3" w:rsidRDefault="006810A6" w:rsidP="00B93933">
            <w:pPr>
              <w:snapToGrid w:val="0"/>
              <w:ind w:leftChars="-4" w:left="-10" w:firstLineChars="4" w:firstLine="10"/>
              <w:jc w:val="right"/>
              <w:rPr>
                <w:rFonts w:eastAsia="標楷體"/>
              </w:rPr>
            </w:pPr>
            <w:r w:rsidRPr="00E233C3">
              <w:rPr>
                <w:rFonts w:eastAsia="標楷體"/>
              </w:rPr>
              <w:t>單價（元）</w:t>
            </w:r>
          </w:p>
        </w:tc>
        <w:tc>
          <w:tcPr>
            <w:tcW w:w="669" w:type="pct"/>
            <w:shd w:val="clear" w:color="auto" w:fill="CCCCCC"/>
            <w:vAlign w:val="center"/>
          </w:tcPr>
          <w:p w:rsidR="006810A6" w:rsidRPr="00E233C3" w:rsidRDefault="006810A6" w:rsidP="00B93933">
            <w:pPr>
              <w:snapToGrid w:val="0"/>
              <w:ind w:leftChars="100" w:left="240"/>
              <w:jc w:val="right"/>
              <w:rPr>
                <w:rFonts w:eastAsia="標楷體"/>
              </w:rPr>
            </w:pPr>
            <w:r w:rsidRPr="00E233C3">
              <w:rPr>
                <w:rFonts w:eastAsia="標楷體"/>
              </w:rPr>
              <w:t>總價</w:t>
            </w:r>
            <w:r w:rsidRPr="00E233C3">
              <w:rPr>
                <w:rFonts w:eastAsia="標楷體"/>
              </w:rPr>
              <w:t>(</w:t>
            </w:r>
            <w:r w:rsidRPr="00E233C3">
              <w:rPr>
                <w:rFonts w:eastAsia="標楷體"/>
              </w:rPr>
              <w:t>元</w:t>
            </w:r>
            <w:r w:rsidRPr="00E233C3">
              <w:rPr>
                <w:rFonts w:eastAsia="標楷體"/>
              </w:rPr>
              <w:t>)</w:t>
            </w:r>
          </w:p>
        </w:tc>
        <w:tc>
          <w:tcPr>
            <w:tcW w:w="1350" w:type="pct"/>
            <w:shd w:val="clear" w:color="auto" w:fill="CCCCCC"/>
            <w:vAlign w:val="center"/>
          </w:tcPr>
          <w:p w:rsidR="006810A6" w:rsidRPr="00E233C3" w:rsidRDefault="006810A6" w:rsidP="00856E39">
            <w:pPr>
              <w:snapToGrid w:val="0"/>
              <w:ind w:leftChars="100" w:left="240"/>
              <w:jc w:val="center"/>
              <w:rPr>
                <w:rFonts w:eastAsia="標楷體"/>
              </w:rPr>
            </w:pPr>
            <w:r w:rsidRPr="00E233C3">
              <w:rPr>
                <w:rFonts w:eastAsia="標楷體"/>
              </w:rPr>
              <w:t>說明</w:t>
            </w:r>
          </w:p>
        </w:tc>
      </w:tr>
      <w:tr w:rsidR="006810A6" w:rsidRPr="00E233C3" w:rsidTr="00A6764F">
        <w:trPr>
          <w:cantSplit/>
          <w:trHeight w:hRule="exact" w:val="422"/>
          <w:jc w:val="center"/>
        </w:trPr>
        <w:tc>
          <w:tcPr>
            <w:tcW w:w="436" w:type="pct"/>
            <w:vMerge w:val="restart"/>
            <w:textDirection w:val="tbRlV"/>
            <w:vAlign w:val="center"/>
          </w:tcPr>
          <w:p w:rsidR="006810A6" w:rsidRPr="00E233C3" w:rsidRDefault="006810A6" w:rsidP="00856E39">
            <w:pPr>
              <w:snapToGrid w:val="0"/>
              <w:ind w:leftChars="47" w:left="113"/>
              <w:jc w:val="center"/>
              <w:rPr>
                <w:rFonts w:eastAsia="標楷體"/>
              </w:rPr>
            </w:pPr>
            <w:r w:rsidRPr="00E233C3">
              <w:rPr>
                <w:rFonts w:eastAsia="標楷體"/>
              </w:rPr>
              <w:t>業務費</w:t>
            </w:r>
          </w:p>
        </w:tc>
        <w:tc>
          <w:tcPr>
            <w:tcW w:w="1518" w:type="pct"/>
            <w:vAlign w:val="center"/>
          </w:tcPr>
          <w:p w:rsidR="006810A6" w:rsidRPr="00E233C3" w:rsidRDefault="006810A6" w:rsidP="00A6764F">
            <w:pPr>
              <w:snapToGrid w:val="0"/>
              <w:rPr>
                <w:rFonts w:eastAsia="標楷體"/>
              </w:rPr>
            </w:pPr>
            <w:r w:rsidRPr="00E233C3">
              <w:rPr>
                <w:rFonts w:eastAsia="標楷體"/>
              </w:rPr>
              <w:t>講師鐘點費</w:t>
            </w:r>
          </w:p>
        </w:tc>
        <w:tc>
          <w:tcPr>
            <w:tcW w:w="419" w:type="pct"/>
            <w:vAlign w:val="center"/>
          </w:tcPr>
          <w:p w:rsidR="006810A6" w:rsidRPr="00E233C3" w:rsidRDefault="006810A6" w:rsidP="00B93933">
            <w:pPr>
              <w:snapToGrid w:val="0"/>
              <w:jc w:val="right"/>
              <w:rPr>
                <w:rFonts w:eastAsia="標楷體"/>
              </w:rPr>
            </w:pPr>
            <w:r w:rsidRPr="00E233C3">
              <w:rPr>
                <w:rFonts w:eastAsia="標楷體"/>
              </w:rPr>
              <w:t>3</w:t>
            </w:r>
          </w:p>
        </w:tc>
        <w:tc>
          <w:tcPr>
            <w:tcW w:w="608" w:type="pct"/>
            <w:vAlign w:val="center"/>
          </w:tcPr>
          <w:p w:rsidR="006810A6" w:rsidRPr="00E233C3" w:rsidRDefault="006810A6" w:rsidP="00B93933">
            <w:pPr>
              <w:snapToGrid w:val="0"/>
              <w:jc w:val="right"/>
              <w:rPr>
                <w:rFonts w:eastAsia="標楷體"/>
              </w:rPr>
            </w:pPr>
            <w:r w:rsidRPr="00E233C3">
              <w:rPr>
                <w:rFonts w:eastAsia="標楷體"/>
              </w:rPr>
              <w:t>2000</w:t>
            </w:r>
          </w:p>
        </w:tc>
        <w:tc>
          <w:tcPr>
            <w:tcW w:w="669" w:type="pct"/>
            <w:vAlign w:val="center"/>
          </w:tcPr>
          <w:p w:rsidR="006810A6" w:rsidRPr="00E233C3" w:rsidRDefault="006810A6" w:rsidP="00B93933">
            <w:pPr>
              <w:snapToGrid w:val="0"/>
              <w:jc w:val="right"/>
              <w:rPr>
                <w:rFonts w:eastAsia="標楷體"/>
              </w:rPr>
            </w:pPr>
            <w:r w:rsidRPr="00E233C3">
              <w:rPr>
                <w:rFonts w:eastAsia="標楷體"/>
              </w:rPr>
              <w:t>6</w:t>
            </w:r>
            <w:r>
              <w:rPr>
                <w:rFonts w:eastAsia="標楷體"/>
              </w:rPr>
              <w:t>,</w:t>
            </w:r>
            <w:r w:rsidRPr="00E233C3">
              <w:rPr>
                <w:rFonts w:eastAsia="標楷體"/>
              </w:rPr>
              <w:t>000</w:t>
            </w:r>
          </w:p>
        </w:tc>
        <w:tc>
          <w:tcPr>
            <w:tcW w:w="1350" w:type="pct"/>
            <w:vAlign w:val="center"/>
          </w:tcPr>
          <w:p w:rsidR="006810A6" w:rsidRPr="00E233C3" w:rsidRDefault="006810A6" w:rsidP="00856E39">
            <w:pPr>
              <w:snapToGrid w:val="0"/>
              <w:jc w:val="center"/>
              <w:rPr>
                <w:rFonts w:eastAsia="標楷體"/>
              </w:rPr>
            </w:pPr>
            <w:r w:rsidRPr="00E233C3">
              <w:rPr>
                <w:rFonts w:eastAsia="標楷體"/>
              </w:rPr>
              <w:t>外聘講師</w:t>
            </w:r>
          </w:p>
        </w:tc>
      </w:tr>
      <w:tr w:rsidR="006810A6" w:rsidRPr="00E233C3" w:rsidTr="00A6764F">
        <w:trPr>
          <w:cantSplit/>
          <w:trHeight w:hRule="exact" w:val="589"/>
          <w:jc w:val="center"/>
        </w:trPr>
        <w:tc>
          <w:tcPr>
            <w:tcW w:w="436" w:type="pct"/>
            <w:vMerge/>
            <w:vAlign w:val="center"/>
          </w:tcPr>
          <w:p w:rsidR="006810A6" w:rsidRPr="00E233C3" w:rsidRDefault="006810A6" w:rsidP="00856E39">
            <w:pPr>
              <w:snapToGrid w:val="0"/>
              <w:ind w:leftChars="47" w:left="113"/>
              <w:jc w:val="center"/>
              <w:rPr>
                <w:rFonts w:eastAsia="標楷體"/>
              </w:rPr>
            </w:pPr>
          </w:p>
        </w:tc>
        <w:tc>
          <w:tcPr>
            <w:tcW w:w="1518" w:type="pct"/>
            <w:vAlign w:val="center"/>
          </w:tcPr>
          <w:p w:rsidR="006810A6" w:rsidRPr="00E233C3" w:rsidRDefault="006810A6" w:rsidP="00A6764F">
            <w:pPr>
              <w:snapToGrid w:val="0"/>
              <w:ind w:left="446" w:hangingChars="186" w:hanging="446"/>
              <w:rPr>
                <w:rFonts w:eastAsia="標楷體"/>
              </w:rPr>
            </w:pPr>
            <w:r w:rsidRPr="00E233C3">
              <w:rPr>
                <w:rFonts w:eastAsia="標楷體"/>
              </w:rPr>
              <w:t>全民健康保險補充保費</w:t>
            </w:r>
          </w:p>
        </w:tc>
        <w:tc>
          <w:tcPr>
            <w:tcW w:w="419" w:type="pct"/>
            <w:vAlign w:val="center"/>
          </w:tcPr>
          <w:p w:rsidR="006810A6" w:rsidRPr="00E233C3" w:rsidRDefault="006810A6" w:rsidP="00B93933">
            <w:pPr>
              <w:snapToGrid w:val="0"/>
              <w:ind w:left="446" w:hangingChars="186" w:hanging="446"/>
              <w:jc w:val="right"/>
              <w:rPr>
                <w:rFonts w:eastAsia="標楷體"/>
              </w:rPr>
            </w:pPr>
            <w:r w:rsidRPr="00E233C3">
              <w:rPr>
                <w:rFonts w:eastAsia="標楷體"/>
              </w:rPr>
              <w:t>1</w:t>
            </w:r>
          </w:p>
        </w:tc>
        <w:tc>
          <w:tcPr>
            <w:tcW w:w="608" w:type="pct"/>
            <w:vAlign w:val="center"/>
          </w:tcPr>
          <w:p w:rsidR="006810A6" w:rsidRPr="00E233C3" w:rsidRDefault="006810A6" w:rsidP="00B93933">
            <w:pPr>
              <w:snapToGrid w:val="0"/>
              <w:jc w:val="right"/>
              <w:rPr>
                <w:rFonts w:eastAsia="標楷體"/>
              </w:rPr>
            </w:pPr>
            <w:r w:rsidRPr="00E233C3">
              <w:rPr>
                <w:rFonts w:eastAsia="標楷體"/>
              </w:rPr>
              <w:t>1</w:t>
            </w:r>
            <w:r>
              <w:rPr>
                <w:rFonts w:eastAsia="標楷體" w:hint="eastAsia"/>
              </w:rPr>
              <w:t>15</w:t>
            </w:r>
          </w:p>
        </w:tc>
        <w:tc>
          <w:tcPr>
            <w:tcW w:w="669" w:type="pct"/>
            <w:vAlign w:val="center"/>
          </w:tcPr>
          <w:p w:rsidR="006810A6" w:rsidRPr="00E233C3" w:rsidRDefault="006810A6" w:rsidP="00B93933">
            <w:pPr>
              <w:snapToGrid w:val="0"/>
              <w:ind w:left="446" w:hangingChars="186" w:hanging="446"/>
              <w:jc w:val="right"/>
              <w:rPr>
                <w:rFonts w:eastAsia="標楷體"/>
              </w:rPr>
            </w:pPr>
            <w:r w:rsidRPr="00E233C3">
              <w:rPr>
                <w:rFonts w:eastAsia="標楷體"/>
              </w:rPr>
              <w:t>1</w:t>
            </w:r>
            <w:r>
              <w:rPr>
                <w:rFonts w:eastAsia="標楷體" w:hint="eastAsia"/>
              </w:rPr>
              <w:t>15</w:t>
            </w:r>
          </w:p>
        </w:tc>
        <w:tc>
          <w:tcPr>
            <w:tcW w:w="1350" w:type="pct"/>
            <w:vAlign w:val="center"/>
          </w:tcPr>
          <w:p w:rsidR="006810A6" w:rsidRPr="00E233C3" w:rsidRDefault="006810A6" w:rsidP="00856E39">
            <w:pPr>
              <w:snapToGrid w:val="0"/>
              <w:ind w:left="446" w:hangingChars="186" w:hanging="446"/>
              <w:jc w:val="center"/>
              <w:rPr>
                <w:rFonts w:eastAsia="標楷體"/>
              </w:rPr>
            </w:pPr>
            <w:r w:rsidRPr="00E233C3">
              <w:rPr>
                <w:rFonts w:eastAsia="標楷體"/>
              </w:rPr>
              <w:t>核實列支</w:t>
            </w:r>
          </w:p>
        </w:tc>
      </w:tr>
      <w:tr w:rsidR="006810A6" w:rsidRPr="00E233C3" w:rsidTr="00A6764F">
        <w:trPr>
          <w:cantSplit/>
          <w:trHeight w:hRule="exact" w:val="433"/>
          <w:jc w:val="center"/>
        </w:trPr>
        <w:tc>
          <w:tcPr>
            <w:tcW w:w="436" w:type="pct"/>
            <w:vMerge/>
            <w:vAlign w:val="center"/>
          </w:tcPr>
          <w:p w:rsidR="006810A6" w:rsidRPr="00E233C3" w:rsidRDefault="006810A6" w:rsidP="00856E39">
            <w:pPr>
              <w:snapToGrid w:val="0"/>
              <w:ind w:leftChars="100" w:left="240"/>
              <w:jc w:val="center"/>
              <w:rPr>
                <w:rFonts w:eastAsia="標楷體"/>
              </w:rPr>
            </w:pPr>
          </w:p>
        </w:tc>
        <w:tc>
          <w:tcPr>
            <w:tcW w:w="1518" w:type="pct"/>
            <w:vAlign w:val="center"/>
          </w:tcPr>
          <w:p w:rsidR="006810A6" w:rsidRPr="00E233C3" w:rsidRDefault="006810A6" w:rsidP="00A6764F">
            <w:pPr>
              <w:snapToGrid w:val="0"/>
              <w:rPr>
                <w:rFonts w:eastAsia="標楷體"/>
              </w:rPr>
            </w:pPr>
            <w:r w:rsidRPr="00E233C3">
              <w:rPr>
                <w:rFonts w:eastAsia="標楷體"/>
              </w:rPr>
              <w:t>印刷費</w:t>
            </w:r>
          </w:p>
        </w:tc>
        <w:tc>
          <w:tcPr>
            <w:tcW w:w="419" w:type="pct"/>
            <w:vAlign w:val="center"/>
          </w:tcPr>
          <w:p w:rsidR="006810A6" w:rsidRPr="00E233C3" w:rsidRDefault="006810A6" w:rsidP="00B93933">
            <w:pPr>
              <w:snapToGrid w:val="0"/>
              <w:jc w:val="right"/>
              <w:rPr>
                <w:rFonts w:eastAsia="標楷體"/>
              </w:rPr>
            </w:pPr>
            <w:r w:rsidRPr="00E233C3">
              <w:rPr>
                <w:rFonts w:eastAsia="標楷體" w:hint="eastAsia"/>
              </w:rPr>
              <w:t>30</w:t>
            </w:r>
          </w:p>
        </w:tc>
        <w:tc>
          <w:tcPr>
            <w:tcW w:w="608" w:type="pct"/>
            <w:vAlign w:val="center"/>
          </w:tcPr>
          <w:p w:rsidR="006810A6" w:rsidRPr="00E233C3" w:rsidRDefault="006810A6" w:rsidP="00B93933">
            <w:pPr>
              <w:snapToGrid w:val="0"/>
              <w:jc w:val="right"/>
              <w:rPr>
                <w:rFonts w:eastAsia="標楷體"/>
              </w:rPr>
            </w:pPr>
            <w:r>
              <w:rPr>
                <w:rFonts w:eastAsia="標楷體" w:hint="eastAsia"/>
              </w:rPr>
              <w:t>2</w:t>
            </w:r>
            <w:r w:rsidRPr="00E233C3">
              <w:rPr>
                <w:rFonts w:eastAsia="標楷體" w:hint="eastAsia"/>
              </w:rPr>
              <w:t>0</w:t>
            </w:r>
          </w:p>
        </w:tc>
        <w:tc>
          <w:tcPr>
            <w:tcW w:w="669" w:type="pct"/>
            <w:vAlign w:val="center"/>
          </w:tcPr>
          <w:p w:rsidR="006810A6" w:rsidRPr="00E233C3" w:rsidRDefault="006810A6" w:rsidP="00B93933">
            <w:pPr>
              <w:snapToGrid w:val="0"/>
              <w:jc w:val="right"/>
              <w:rPr>
                <w:rFonts w:eastAsia="標楷體"/>
              </w:rPr>
            </w:pPr>
            <w:r>
              <w:rPr>
                <w:rFonts w:eastAsia="標楷體" w:hint="eastAsia"/>
              </w:rPr>
              <w:t>6</w:t>
            </w:r>
            <w:r w:rsidRPr="00E233C3">
              <w:rPr>
                <w:rFonts w:eastAsia="標楷體"/>
              </w:rPr>
              <w:t>00</w:t>
            </w:r>
          </w:p>
        </w:tc>
        <w:tc>
          <w:tcPr>
            <w:tcW w:w="1350" w:type="pct"/>
            <w:vAlign w:val="center"/>
          </w:tcPr>
          <w:p w:rsidR="006810A6" w:rsidRPr="00E233C3" w:rsidRDefault="006810A6" w:rsidP="00856E39">
            <w:pPr>
              <w:snapToGrid w:val="0"/>
              <w:ind w:left="372" w:hangingChars="186" w:hanging="372"/>
              <w:jc w:val="center"/>
              <w:rPr>
                <w:rFonts w:eastAsia="標楷體"/>
                <w:sz w:val="20"/>
                <w:szCs w:val="20"/>
              </w:rPr>
            </w:pPr>
          </w:p>
        </w:tc>
      </w:tr>
      <w:tr w:rsidR="006810A6" w:rsidRPr="00E233C3" w:rsidTr="00A6764F">
        <w:trPr>
          <w:cantSplit/>
          <w:trHeight w:hRule="exact" w:val="412"/>
          <w:jc w:val="center"/>
        </w:trPr>
        <w:tc>
          <w:tcPr>
            <w:tcW w:w="436" w:type="pct"/>
            <w:vAlign w:val="center"/>
          </w:tcPr>
          <w:p w:rsidR="006810A6" w:rsidRPr="00E233C3" w:rsidRDefault="006810A6" w:rsidP="00856E39">
            <w:pPr>
              <w:snapToGrid w:val="0"/>
              <w:ind w:leftChars="45" w:left="108" w:firstLine="1"/>
              <w:jc w:val="center"/>
              <w:rPr>
                <w:rFonts w:eastAsia="標楷體"/>
              </w:rPr>
            </w:pPr>
            <w:r w:rsidRPr="00E233C3">
              <w:rPr>
                <w:rFonts w:eastAsia="標楷體"/>
              </w:rPr>
              <w:t>雜支</w:t>
            </w:r>
          </w:p>
        </w:tc>
        <w:tc>
          <w:tcPr>
            <w:tcW w:w="1518" w:type="pct"/>
            <w:vAlign w:val="center"/>
          </w:tcPr>
          <w:p w:rsidR="006810A6" w:rsidRPr="00E233C3" w:rsidRDefault="006810A6" w:rsidP="00856E39">
            <w:pPr>
              <w:snapToGrid w:val="0"/>
              <w:ind w:leftChars="100" w:left="240"/>
              <w:jc w:val="center"/>
              <w:rPr>
                <w:rFonts w:eastAsia="標楷體"/>
              </w:rPr>
            </w:pPr>
          </w:p>
        </w:tc>
        <w:tc>
          <w:tcPr>
            <w:tcW w:w="419" w:type="pct"/>
            <w:vAlign w:val="center"/>
          </w:tcPr>
          <w:p w:rsidR="006810A6" w:rsidRPr="00E233C3" w:rsidRDefault="006810A6" w:rsidP="00B93933">
            <w:pPr>
              <w:snapToGrid w:val="0"/>
              <w:ind w:leftChars="-11" w:hangingChars="11" w:hanging="26"/>
              <w:jc w:val="right"/>
              <w:rPr>
                <w:rFonts w:eastAsia="標楷體"/>
              </w:rPr>
            </w:pPr>
            <w:r w:rsidRPr="00E233C3">
              <w:rPr>
                <w:rFonts w:eastAsia="標楷體"/>
              </w:rPr>
              <w:t>1</w:t>
            </w:r>
          </w:p>
        </w:tc>
        <w:tc>
          <w:tcPr>
            <w:tcW w:w="608" w:type="pct"/>
            <w:vAlign w:val="center"/>
          </w:tcPr>
          <w:p w:rsidR="006810A6" w:rsidRPr="00E233C3" w:rsidRDefault="006810A6" w:rsidP="00B93933">
            <w:pPr>
              <w:snapToGrid w:val="0"/>
              <w:jc w:val="right"/>
              <w:rPr>
                <w:rFonts w:eastAsia="標楷體"/>
              </w:rPr>
            </w:pPr>
            <w:r>
              <w:rPr>
                <w:rFonts w:eastAsia="標楷體" w:hint="eastAsia"/>
              </w:rPr>
              <w:t>285</w:t>
            </w:r>
          </w:p>
        </w:tc>
        <w:tc>
          <w:tcPr>
            <w:tcW w:w="669" w:type="pct"/>
            <w:vAlign w:val="center"/>
          </w:tcPr>
          <w:p w:rsidR="006810A6" w:rsidRPr="00E233C3" w:rsidRDefault="006810A6" w:rsidP="00B93933">
            <w:pPr>
              <w:snapToGrid w:val="0"/>
              <w:jc w:val="right"/>
              <w:rPr>
                <w:rFonts w:eastAsia="標楷體"/>
              </w:rPr>
            </w:pPr>
            <w:r>
              <w:rPr>
                <w:rFonts w:eastAsia="標楷體" w:hint="eastAsia"/>
              </w:rPr>
              <w:t>285</w:t>
            </w:r>
          </w:p>
        </w:tc>
        <w:tc>
          <w:tcPr>
            <w:tcW w:w="1350" w:type="pct"/>
            <w:vAlign w:val="center"/>
          </w:tcPr>
          <w:p w:rsidR="006810A6" w:rsidRPr="00E233C3" w:rsidRDefault="006810A6" w:rsidP="00856E39">
            <w:pPr>
              <w:snapToGrid w:val="0"/>
              <w:ind w:leftChars="100" w:left="240"/>
              <w:rPr>
                <w:rFonts w:eastAsia="標楷體"/>
              </w:rPr>
            </w:pPr>
          </w:p>
        </w:tc>
      </w:tr>
      <w:tr w:rsidR="006810A6" w:rsidRPr="00E233C3" w:rsidTr="00A6764F">
        <w:trPr>
          <w:cantSplit/>
          <w:trHeight w:hRule="exact" w:val="432"/>
          <w:jc w:val="center"/>
        </w:trPr>
        <w:tc>
          <w:tcPr>
            <w:tcW w:w="436" w:type="pct"/>
            <w:vAlign w:val="center"/>
          </w:tcPr>
          <w:p w:rsidR="006810A6" w:rsidRPr="00E233C3" w:rsidRDefault="006810A6" w:rsidP="00856E39">
            <w:pPr>
              <w:snapToGrid w:val="0"/>
              <w:ind w:leftChars="45" w:left="108" w:firstLine="1"/>
              <w:jc w:val="center"/>
              <w:rPr>
                <w:rFonts w:eastAsia="標楷體"/>
              </w:rPr>
            </w:pPr>
            <w:r w:rsidRPr="00E233C3">
              <w:rPr>
                <w:rFonts w:eastAsia="標楷體"/>
              </w:rPr>
              <w:t>合計</w:t>
            </w:r>
          </w:p>
        </w:tc>
        <w:tc>
          <w:tcPr>
            <w:tcW w:w="1518" w:type="pct"/>
            <w:vAlign w:val="center"/>
          </w:tcPr>
          <w:p w:rsidR="006810A6" w:rsidRPr="00E233C3" w:rsidRDefault="006810A6" w:rsidP="00856E39">
            <w:pPr>
              <w:snapToGrid w:val="0"/>
              <w:ind w:leftChars="100" w:left="240"/>
              <w:jc w:val="center"/>
              <w:rPr>
                <w:rFonts w:eastAsia="標楷體"/>
              </w:rPr>
            </w:pPr>
          </w:p>
        </w:tc>
        <w:tc>
          <w:tcPr>
            <w:tcW w:w="419" w:type="pct"/>
            <w:vAlign w:val="center"/>
          </w:tcPr>
          <w:p w:rsidR="006810A6" w:rsidRPr="00E233C3" w:rsidRDefault="006810A6" w:rsidP="00B93933">
            <w:pPr>
              <w:snapToGrid w:val="0"/>
              <w:ind w:leftChars="100" w:left="240"/>
              <w:jc w:val="right"/>
              <w:rPr>
                <w:rFonts w:eastAsia="標楷體"/>
              </w:rPr>
            </w:pPr>
          </w:p>
        </w:tc>
        <w:tc>
          <w:tcPr>
            <w:tcW w:w="608" w:type="pct"/>
            <w:vAlign w:val="center"/>
          </w:tcPr>
          <w:p w:rsidR="006810A6" w:rsidRPr="00E233C3" w:rsidRDefault="006810A6" w:rsidP="00B93933">
            <w:pPr>
              <w:snapToGrid w:val="0"/>
              <w:ind w:leftChars="100" w:left="240"/>
              <w:jc w:val="right"/>
              <w:rPr>
                <w:rFonts w:eastAsia="標楷體"/>
              </w:rPr>
            </w:pPr>
          </w:p>
        </w:tc>
        <w:tc>
          <w:tcPr>
            <w:tcW w:w="669" w:type="pct"/>
            <w:vAlign w:val="center"/>
          </w:tcPr>
          <w:p w:rsidR="006810A6" w:rsidRPr="00E233C3" w:rsidRDefault="006810A6" w:rsidP="00B93933">
            <w:pPr>
              <w:snapToGrid w:val="0"/>
              <w:jc w:val="right"/>
              <w:rPr>
                <w:rFonts w:eastAsia="標楷體"/>
              </w:rPr>
            </w:pPr>
            <w:r>
              <w:rPr>
                <w:rFonts w:eastAsia="標楷體" w:hint="eastAsia"/>
              </w:rPr>
              <w:t>7,</w:t>
            </w:r>
            <w:r w:rsidRPr="00E233C3">
              <w:rPr>
                <w:rFonts w:eastAsia="標楷體" w:hint="eastAsia"/>
              </w:rPr>
              <w:t>0</w:t>
            </w:r>
            <w:r w:rsidRPr="00E233C3">
              <w:rPr>
                <w:rFonts w:eastAsia="標楷體"/>
              </w:rPr>
              <w:t>00</w:t>
            </w:r>
          </w:p>
        </w:tc>
        <w:tc>
          <w:tcPr>
            <w:tcW w:w="1350" w:type="pct"/>
            <w:vAlign w:val="center"/>
          </w:tcPr>
          <w:p w:rsidR="006810A6" w:rsidRPr="00E233C3" w:rsidRDefault="006810A6" w:rsidP="00856E39">
            <w:pPr>
              <w:snapToGrid w:val="0"/>
              <w:ind w:leftChars="100" w:left="240"/>
              <w:jc w:val="center"/>
              <w:rPr>
                <w:rFonts w:eastAsia="標楷體"/>
              </w:rPr>
            </w:pPr>
          </w:p>
        </w:tc>
      </w:tr>
    </w:tbl>
    <w:p w:rsidR="006810A6" w:rsidRPr="00E233C3" w:rsidRDefault="006810A6" w:rsidP="006810A6">
      <w:pPr>
        <w:snapToGrid w:val="0"/>
        <w:rPr>
          <w:rFonts w:ascii="標楷體" w:eastAsia="標楷體" w:hAnsi="標楷體" w:cs="Arial"/>
          <w:sz w:val="28"/>
          <w:shd w:val="pct15" w:color="auto" w:fill="FFFFFF"/>
        </w:rPr>
      </w:pP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6810A6" w:rsidRPr="00E233C3" w:rsidRDefault="006810A6" w:rsidP="006810A6">
      <w:pPr>
        <w:spacing w:line="380" w:lineRule="exact"/>
        <w:ind w:left="720" w:hangingChars="300" w:hanging="720"/>
        <w:rPr>
          <w:rFonts w:ascii="標楷體" w:eastAsia="標楷體" w:hAnsi="標楷體" w:cs="Arial"/>
        </w:rPr>
      </w:pPr>
      <w:r w:rsidRPr="00E233C3">
        <w:rPr>
          <w:rFonts w:ascii="標楷體" w:eastAsia="標楷體" w:hAnsi="標楷體" w:hint="eastAsia"/>
        </w:rPr>
        <w:t>（一）</w:t>
      </w:r>
      <w:r w:rsidRPr="00E233C3">
        <w:rPr>
          <w:rFonts w:ascii="標楷體" w:eastAsia="標楷體" w:hAnsi="標楷體"/>
        </w:rPr>
        <w:t>觀察法：以實際觀察與紀錄，</w:t>
      </w:r>
      <w:r w:rsidRPr="00E233C3">
        <w:rPr>
          <w:rFonts w:ascii="標楷體" w:eastAsia="標楷體" w:hAnsi="標楷體" w:cs="Arial"/>
        </w:rPr>
        <w:t>了解教師</w:t>
      </w:r>
      <w:r w:rsidRPr="00E233C3">
        <w:rPr>
          <w:rFonts w:ascii="標楷體" w:eastAsia="標楷體" w:hAnsi="標楷體" w:cs="Arial" w:hint="eastAsia"/>
        </w:rPr>
        <w:t>對歌仔戲教學方式的</w:t>
      </w:r>
      <w:r w:rsidRPr="00E233C3">
        <w:rPr>
          <w:rFonts w:ascii="標楷體" w:eastAsia="標楷體" w:hAnsi="標楷體" w:cs="Arial"/>
        </w:rPr>
        <w:t>情形</w:t>
      </w:r>
      <w:r w:rsidRPr="00E233C3">
        <w:rPr>
          <w:rFonts w:ascii="標楷體" w:eastAsia="標楷體" w:hAnsi="標楷體" w:cs="Arial" w:hint="eastAsia"/>
        </w:rPr>
        <w:t>。</w:t>
      </w:r>
    </w:p>
    <w:p w:rsidR="006810A6" w:rsidRDefault="006810A6" w:rsidP="006810A6">
      <w:pPr>
        <w:spacing w:line="380" w:lineRule="exact"/>
        <w:ind w:left="720" w:hangingChars="300" w:hanging="720"/>
        <w:rPr>
          <w:rFonts w:ascii="標楷體" w:eastAsia="標楷體" w:hAnsi="標楷體"/>
        </w:rPr>
      </w:pPr>
      <w:r w:rsidRPr="00E233C3">
        <w:rPr>
          <w:rFonts w:ascii="標楷體" w:eastAsia="標楷體" w:hAnsi="標楷體" w:hint="eastAsia"/>
        </w:rPr>
        <w:t>（二）</w:t>
      </w:r>
      <w:r w:rsidRPr="00E233C3">
        <w:rPr>
          <w:rFonts w:ascii="標楷體" w:eastAsia="標楷體" w:hAnsi="標楷體"/>
        </w:rPr>
        <w:t>問卷調查法：了解教師</w:t>
      </w:r>
      <w:r w:rsidRPr="00E233C3">
        <w:rPr>
          <w:rFonts w:ascii="標楷體" w:eastAsia="標楷體" w:hAnsi="標楷體" w:hint="eastAsia"/>
        </w:rPr>
        <w:t>對</w:t>
      </w:r>
      <w:r>
        <w:rPr>
          <w:rFonts w:ascii="標楷體" w:eastAsia="標楷體" w:hAnsi="標楷體" w:hint="eastAsia"/>
        </w:rPr>
        <w:t>陣頭文化與融入教學</w:t>
      </w:r>
      <w:r w:rsidRPr="00E233C3">
        <w:rPr>
          <w:rFonts w:ascii="標楷體" w:eastAsia="標楷體" w:hAnsi="標楷體" w:cs="Arial" w:hint="eastAsia"/>
        </w:rPr>
        <w:t>的</w:t>
      </w:r>
      <w:r>
        <w:rPr>
          <w:rFonts w:ascii="標楷體" w:eastAsia="標楷體" w:hAnsi="標楷體" w:hint="eastAsia"/>
        </w:rPr>
        <w:t>理解</w:t>
      </w:r>
      <w:r w:rsidRPr="00E233C3">
        <w:rPr>
          <w:rFonts w:ascii="標楷體" w:eastAsia="標楷體" w:hAnsi="標楷體" w:hint="eastAsia"/>
        </w:rPr>
        <w:t>。</w:t>
      </w:r>
    </w:p>
    <w:p w:rsidR="00B93933" w:rsidRPr="00E233C3" w:rsidRDefault="00B93933" w:rsidP="006810A6">
      <w:pPr>
        <w:spacing w:line="380" w:lineRule="exact"/>
        <w:ind w:left="720" w:hangingChars="300" w:hanging="720"/>
        <w:rPr>
          <w:rFonts w:ascii="標楷體" w:eastAsia="標楷體" w:hAnsi="標楷體"/>
        </w:rPr>
      </w:pPr>
    </w:p>
    <w:p w:rsidR="006810A6" w:rsidRPr="00E233C3" w:rsidRDefault="006810A6" w:rsidP="006810A6">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6810A6" w:rsidRPr="00E233C3" w:rsidRDefault="006810A6" w:rsidP="006810A6">
      <w:pPr>
        <w:snapToGrid w:val="0"/>
        <w:ind w:left="720" w:hangingChars="300" w:hanging="720"/>
        <w:jc w:val="both"/>
        <w:rPr>
          <w:rFonts w:ascii="標楷體" w:eastAsia="標楷體" w:hAnsi="標楷體" w:cs="Arial"/>
        </w:rPr>
      </w:pPr>
      <w:r w:rsidRPr="00E233C3">
        <w:rPr>
          <w:rFonts w:ascii="標楷體" w:eastAsia="標楷體" w:hAnsi="標楷體" w:cs="Arial" w:hint="eastAsia"/>
        </w:rPr>
        <w:t>（一）精進本市國中小藝術教師之素養導向跨領域美感教學專業能力，</w:t>
      </w:r>
      <w:r w:rsidR="00524C6B">
        <w:rPr>
          <w:rFonts w:ascii="標楷體" w:eastAsia="標楷體" w:hAnsi="標楷體" w:cs="Arial" w:hint="eastAsia"/>
        </w:rPr>
        <w:t>提升</w:t>
      </w:r>
      <w:r w:rsidRPr="00E233C3">
        <w:rPr>
          <w:rFonts w:ascii="標楷體" w:eastAsia="標楷體" w:hAnsi="標楷體" w:cs="Arial" w:hint="eastAsia"/>
        </w:rPr>
        <w:t>專業知能。</w:t>
      </w:r>
    </w:p>
    <w:p w:rsidR="006810A6" w:rsidRPr="00E233C3" w:rsidRDefault="006810A6" w:rsidP="006810A6">
      <w:pPr>
        <w:snapToGrid w:val="0"/>
        <w:ind w:left="720" w:hangingChars="300" w:hanging="720"/>
        <w:jc w:val="both"/>
        <w:rPr>
          <w:rFonts w:ascii="標楷體" w:eastAsia="標楷體" w:hAnsi="標楷體" w:cs="Arial"/>
        </w:rPr>
      </w:pPr>
      <w:r w:rsidRPr="00E233C3">
        <w:rPr>
          <w:rFonts w:ascii="標楷體" w:eastAsia="標楷體" w:hAnsi="標楷體" w:cs="Arial" w:hint="eastAsia"/>
        </w:rPr>
        <w:t>（二）提升現場教師對</w:t>
      </w:r>
      <w:r>
        <w:rPr>
          <w:rFonts w:ascii="標楷體" w:eastAsia="標楷體" w:hAnsi="標楷體" w:cs="Arial" w:hint="eastAsia"/>
        </w:rPr>
        <w:t>陣頭</w:t>
      </w:r>
      <w:r w:rsidRPr="00E233C3">
        <w:rPr>
          <w:rFonts w:ascii="標楷體" w:eastAsia="標楷體" w:hAnsi="標楷體" w:cs="Arial" w:hint="eastAsia"/>
        </w:rPr>
        <w:t>的賞析能力，透過專業對話，以發展素養導向課程。</w:t>
      </w:r>
    </w:p>
    <w:p w:rsidR="006810A6" w:rsidRPr="00E233C3" w:rsidRDefault="006810A6" w:rsidP="006810A6">
      <w:pPr>
        <w:snapToGrid w:val="0"/>
        <w:ind w:left="720" w:hangingChars="300" w:hanging="720"/>
        <w:jc w:val="both"/>
        <w:rPr>
          <w:rFonts w:ascii="標楷體" w:eastAsia="標楷體" w:hAnsi="標楷體" w:cs="Arial"/>
        </w:rPr>
      </w:pPr>
      <w:r w:rsidRPr="00E233C3">
        <w:rPr>
          <w:rFonts w:ascii="標楷體" w:eastAsia="標楷體" w:hAnsi="標楷體" w:cs="Arial" w:hint="eastAsia"/>
        </w:rPr>
        <w:t>（三）藉由</w:t>
      </w:r>
      <w:r>
        <w:rPr>
          <w:rFonts w:ascii="標楷體" w:eastAsia="標楷體" w:hAnsi="標楷體" w:cs="Arial" w:hint="eastAsia"/>
        </w:rPr>
        <w:t>陣頭表演影片賞</w:t>
      </w:r>
      <w:r w:rsidRPr="00E233C3">
        <w:rPr>
          <w:rFonts w:ascii="標楷體" w:eastAsia="標楷體" w:hAnsi="標楷體" w:cs="Arial" w:hint="eastAsia"/>
        </w:rPr>
        <w:t>析與操作，</w:t>
      </w:r>
      <w:r w:rsidR="00524C6B">
        <w:rPr>
          <w:rFonts w:ascii="標楷體" w:eastAsia="標楷體" w:hAnsi="標楷體" w:cs="Arial" w:hint="eastAsia"/>
        </w:rPr>
        <w:t>提升</w:t>
      </w:r>
      <w:r w:rsidRPr="00E233C3">
        <w:rPr>
          <w:rFonts w:ascii="標楷體" w:eastAsia="標楷體" w:hAnsi="標楷體" w:cs="Arial" w:hint="eastAsia"/>
        </w:rPr>
        <w:t>藝術教師教學知能，增進教師</w:t>
      </w:r>
      <w:r>
        <w:rPr>
          <w:rFonts w:ascii="標楷體" w:eastAsia="標楷體" w:hAnsi="標楷體" w:cs="Arial" w:hint="eastAsia"/>
        </w:rPr>
        <w:t>對在地文化認識之提升，並將其應用於教學</w:t>
      </w:r>
      <w:r w:rsidRPr="00E233C3">
        <w:rPr>
          <w:rFonts w:ascii="標楷體" w:eastAsia="標楷體" w:hAnsi="標楷體" w:cs="Arial" w:hint="eastAsia"/>
        </w:rPr>
        <w:t>之中。</w:t>
      </w:r>
    </w:p>
    <w:p w:rsidR="006810A6" w:rsidRPr="00E233C3" w:rsidRDefault="006810A6" w:rsidP="006810A6">
      <w:pPr>
        <w:pBdr>
          <w:top w:val="nil"/>
          <w:left w:val="nil"/>
          <w:bottom w:val="nil"/>
          <w:right w:val="nil"/>
          <w:between w:val="nil"/>
        </w:pBdr>
        <w:spacing w:line="400" w:lineRule="auto"/>
        <w:rPr>
          <w:rFonts w:ascii="標楷體" w:eastAsia="標楷體" w:hAnsi="標楷體" w:cs="標楷體"/>
          <w:b/>
        </w:rPr>
      </w:pPr>
    </w:p>
    <w:p w:rsidR="006810A6" w:rsidRDefault="006810A6">
      <w:pPr>
        <w:rPr>
          <w:rFonts w:ascii="標楷體" w:eastAsia="標楷體" w:hAnsi="標楷體" w:cs="標楷體"/>
          <w:b/>
        </w:rPr>
      </w:pPr>
      <w:r>
        <w:rPr>
          <w:rFonts w:ascii="標楷體" w:eastAsia="標楷體" w:hAnsi="標楷體" w:cs="標楷體"/>
          <w:b/>
        </w:rPr>
        <w:br w:type="page"/>
      </w:r>
    </w:p>
    <w:p w:rsidR="006810A6" w:rsidRPr="00E233C3" w:rsidRDefault="00856E39" w:rsidP="00822762">
      <w:pPr>
        <w:jc w:val="center"/>
        <w:rPr>
          <w:rFonts w:ascii="標楷體" w:eastAsia="標楷體" w:hAnsi="標楷體"/>
          <w:b/>
        </w:rPr>
      </w:pPr>
      <w:r w:rsidRPr="00856E39">
        <w:rPr>
          <w:rFonts w:ascii="標楷體" w:eastAsia="標楷體" w:hAnsi="標楷體" w:cs="BiauKai" w:hint="eastAsia"/>
          <w:sz w:val="20"/>
          <w:szCs w:val="20"/>
        </w:rPr>
        <w:t>附件15</w:t>
      </w:r>
      <w:r w:rsidR="006810A6" w:rsidRPr="00404EE9">
        <w:rPr>
          <w:rFonts w:ascii="標楷體" w:eastAsia="標楷體" w:hAnsi="標楷體" w:cs="BiauKai" w:hint="eastAsia"/>
          <w:b/>
        </w:rPr>
        <w:t>臺</w:t>
      </w:r>
      <w:r w:rsidR="006810A6" w:rsidRPr="00404EE9">
        <w:rPr>
          <w:rFonts w:ascii="標楷體" w:eastAsia="標楷體" w:hAnsi="標楷體" w:cs="BiauKai"/>
          <w:b/>
        </w:rPr>
        <w:t>南</w:t>
      </w:r>
      <w:r w:rsidR="006810A6" w:rsidRPr="00404EE9">
        <w:rPr>
          <w:rFonts w:ascii="標楷體" w:eastAsia="標楷體" w:hAnsi="標楷體" w:cs="Gungsuh"/>
          <w:b/>
        </w:rPr>
        <w:t>市10</w:t>
      </w:r>
      <w:r w:rsidR="006810A6" w:rsidRPr="00404EE9">
        <w:rPr>
          <w:rFonts w:ascii="標楷體" w:eastAsia="標楷體" w:hAnsi="標楷體" w:cs="Gungsuh" w:hint="eastAsia"/>
          <w:b/>
        </w:rPr>
        <w:t>9</w:t>
      </w:r>
      <w:r w:rsidR="006810A6" w:rsidRPr="00404EE9">
        <w:rPr>
          <w:rFonts w:ascii="標楷體" w:eastAsia="標楷體" w:hAnsi="標楷體" w:cs="Gungsuh"/>
          <w:b/>
        </w:rPr>
        <w:t>學年度精進國民中小學教師教學專業與課程品質整體推動計畫</w:t>
      </w:r>
    </w:p>
    <w:p w:rsidR="006810A6" w:rsidRPr="00E233C3" w:rsidRDefault="006810A6" w:rsidP="006810A6">
      <w:pPr>
        <w:jc w:val="center"/>
        <w:rPr>
          <w:rFonts w:ascii="標楷體" w:eastAsia="標楷體" w:hAnsi="標楷體"/>
          <w:b/>
        </w:rPr>
      </w:pPr>
      <w:r w:rsidRPr="00E233C3">
        <w:rPr>
          <w:rFonts w:ascii="標楷體" w:eastAsia="標楷體" w:hAnsi="標楷體" w:cs="Gungsuh"/>
          <w:b/>
        </w:rPr>
        <w:t>國民教育輔導團藝術領域輔導小組</w:t>
      </w:r>
    </w:p>
    <w:p w:rsidR="006810A6" w:rsidRPr="00E233C3" w:rsidRDefault="006810A6" w:rsidP="006810A6">
      <w:pPr>
        <w:pStyle w:val="1"/>
        <w:shd w:val="clear" w:color="auto" w:fill="FFFFFF"/>
        <w:rPr>
          <w:rFonts w:ascii="標楷體" w:eastAsia="標楷體" w:hAnsi="標楷體" w:cs="Arial"/>
          <w:color w:val="auto"/>
          <w:sz w:val="24"/>
          <w:szCs w:val="24"/>
        </w:rPr>
      </w:pPr>
      <w:r w:rsidRPr="00E233C3">
        <w:rPr>
          <w:rFonts w:ascii="標楷體" w:eastAsia="標楷體" w:hAnsi="標楷體" w:hint="eastAsia"/>
          <w:color w:val="auto"/>
          <w:sz w:val="24"/>
          <w:szCs w:val="24"/>
        </w:rPr>
        <w:t>美感自動好系列-</w:t>
      </w:r>
      <w:r w:rsidRPr="0000270F">
        <w:rPr>
          <w:rFonts w:ascii="標楷體" w:eastAsia="標楷體" w:hAnsi="標楷體" w:hint="eastAsia"/>
          <w:color w:val="auto"/>
          <w:sz w:val="24"/>
          <w:szCs w:val="24"/>
        </w:rPr>
        <w:t>「</w:t>
      </w:r>
      <w:r>
        <w:rPr>
          <w:rFonts w:ascii="標楷體" w:eastAsia="標楷體" w:hAnsi="標楷體" w:hint="eastAsia"/>
          <w:color w:val="auto"/>
          <w:sz w:val="24"/>
          <w:szCs w:val="24"/>
        </w:rPr>
        <w:t>好</w:t>
      </w:r>
      <w:r w:rsidRPr="0000270F">
        <w:rPr>
          <w:rFonts w:ascii="標楷體" w:eastAsia="標楷體" w:hAnsi="標楷體" w:hint="eastAsia"/>
          <w:color w:val="auto"/>
          <w:sz w:val="24"/>
          <w:szCs w:val="24"/>
        </w:rPr>
        <w:t>用</w:t>
      </w:r>
      <w:r>
        <w:rPr>
          <w:rFonts w:ascii="標楷體" w:eastAsia="標楷體" w:hAnsi="標楷體" w:hint="eastAsia"/>
          <w:color w:val="auto"/>
          <w:sz w:val="24"/>
          <w:szCs w:val="24"/>
        </w:rPr>
        <w:t>的</w:t>
      </w:r>
      <w:r w:rsidRPr="0000270F">
        <w:rPr>
          <w:rFonts w:ascii="標楷體" w:eastAsia="標楷體" w:hAnsi="標楷體" w:hint="eastAsia"/>
          <w:color w:val="auto"/>
          <w:sz w:val="24"/>
          <w:szCs w:val="24"/>
        </w:rPr>
        <w:t>音樂教學</w:t>
      </w:r>
      <w:r>
        <w:rPr>
          <w:rFonts w:ascii="標楷體" w:eastAsia="標楷體" w:hAnsi="標楷體" w:hint="eastAsia"/>
          <w:color w:val="auto"/>
          <w:sz w:val="24"/>
          <w:szCs w:val="24"/>
        </w:rPr>
        <w:t>APP工作坊</w:t>
      </w:r>
      <w:r w:rsidRPr="0000270F">
        <w:rPr>
          <w:rFonts w:ascii="標楷體" w:eastAsia="標楷體" w:hAnsi="標楷體" w:hint="eastAsia"/>
          <w:color w:val="auto"/>
          <w:sz w:val="24"/>
          <w:szCs w:val="24"/>
        </w:rPr>
        <w:t>」</w:t>
      </w:r>
      <w:r w:rsidRPr="00E233C3">
        <w:rPr>
          <w:rFonts w:ascii="標楷體" w:eastAsia="標楷體" w:hAnsi="標楷體" w:hint="eastAsia"/>
          <w:color w:val="auto"/>
          <w:sz w:val="24"/>
          <w:szCs w:val="24"/>
        </w:rPr>
        <w:t>實施計畫</w:t>
      </w:r>
    </w:p>
    <w:p w:rsidR="006810A6" w:rsidRPr="00E233C3" w:rsidRDefault="006810A6" w:rsidP="0003749E">
      <w:pPr>
        <w:snapToGrid w:val="0"/>
        <w:jc w:val="both"/>
        <w:outlineLvl w:val="0"/>
        <w:rPr>
          <w:rFonts w:ascii="標楷體" w:eastAsia="標楷體" w:hAnsi="標楷體"/>
          <w:b/>
        </w:rPr>
      </w:pPr>
      <w:r w:rsidRPr="00E233C3">
        <w:rPr>
          <w:rFonts w:ascii="標楷體" w:eastAsia="標楷體" w:hAnsi="標楷體" w:hint="eastAsia"/>
          <w:b/>
        </w:rPr>
        <w:t>一、依據：</w:t>
      </w:r>
    </w:p>
    <w:p w:rsidR="006810A6" w:rsidRPr="00435A3D" w:rsidRDefault="006810A6" w:rsidP="006810A6">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rsidR="006810A6" w:rsidRPr="00435A3D" w:rsidRDefault="006810A6" w:rsidP="006810A6">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rsidR="006810A6" w:rsidRDefault="006810A6" w:rsidP="006810A6">
      <w:pPr>
        <w:autoSpaceDE w:val="0"/>
        <w:autoSpaceDN w:val="0"/>
        <w:adjustRightInd w:val="0"/>
        <w:snapToGrid w:val="0"/>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rsidR="00FC4229" w:rsidRPr="00435A3D" w:rsidRDefault="00FC4229" w:rsidP="006810A6">
      <w:pPr>
        <w:autoSpaceDE w:val="0"/>
        <w:autoSpaceDN w:val="0"/>
        <w:adjustRightInd w:val="0"/>
        <w:snapToGrid w:val="0"/>
        <w:rPr>
          <w:rFonts w:ascii="標楷體" w:eastAsia="標楷體" w:hAnsi="標楷體"/>
        </w:rPr>
      </w:pPr>
    </w:p>
    <w:p w:rsidR="006810A6" w:rsidRPr="00E233C3" w:rsidRDefault="006810A6" w:rsidP="0003749E">
      <w:pPr>
        <w:snapToGrid w:val="0"/>
        <w:jc w:val="both"/>
        <w:outlineLvl w:val="0"/>
        <w:rPr>
          <w:rFonts w:ascii="標楷體" w:eastAsia="標楷體" w:hAnsi="標楷體"/>
          <w:b/>
        </w:rPr>
      </w:pPr>
      <w:r w:rsidRPr="00E233C3">
        <w:rPr>
          <w:rFonts w:ascii="標楷體" w:eastAsia="標楷體" w:hAnsi="標楷體" w:hint="eastAsia"/>
          <w:b/>
        </w:rPr>
        <w:t>二、目的：</w:t>
      </w:r>
    </w:p>
    <w:p w:rsidR="00FC4229" w:rsidRDefault="006810A6" w:rsidP="006810A6">
      <w:pPr>
        <w:pStyle w:val="a9"/>
        <w:snapToGrid w:val="0"/>
        <w:ind w:leftChars="0" w:left="0"/>
        <w:jc w:val="both"/>
        <w:rPr>
          <w:rFonts w:ascii="標楷體" w:eastAsia="標楷體" w:hAnsi="標楷體" w:cs="Arial"/>
        </w:rPr>
      </w:pPr>
      <w:r>
        <w:rPr>
          <w:rFonts w:ascii="標楷體" w:eastAsia="標楷體" w:hAnsi="標楷體" w:cs="Arial" w:hint="eastAsia"/>
        </w:rPr>
        <w:t>（</w:t>
      </w:r>
      <w:r w:rsidRPr="00E233C3">
        <w:rPr>
          <w:rFonts w:ascii="標楷體" w:eastAsia="標楷體" w:hAnsi="標楷體" w:cs="Arial" w:hint="eastAsia"/>
        </w:rPr>
        <w:t>一</w:t>
      </w:r>
      <w:r>
        <w:rPr>
          <w:rFonts w:ascii="標楷體" w:eastAsia="標楷體" w:hAnsi="標楷體" w:cs="Arial" w:hint="eastAsia"/>
        </w:rPr>
        <w:t>）</w:t>
      </w:r>
      <w:r w:rsidRPr="00E233C3">
        <w:rPr>
          <w:rFonts w:ascii="標楷體" w:eastAsia="標楷體" w:hAnsi="標楷體" w:cs="Arial" w:hint="eastAsia"/>
        </w:rPr>
        <w:t>精進本市國中</w:t>
      </w:r>
      <w:r w:rsidRPr="007A390F">
        <w:rPr>
          <w:rFonts w:ascii="標楷體" w:eastAsia="標楷體" w:hAnsi="標楷體" w:cs="Arial" w:hint="eastAsia"/>
        </w:rPr>
        <w:t>藝術領域音樂科</w:t>
      </w:r>
      <w:r w:rsidRPr="00E233C3">
        <w:rPr>
          <w:rFonts w:ascii="標楷體" w:eastAsia="標楷體" w:hAnsi="標楷體" w:cs="Arial" w:hint="eastAsia"/>
        </w:rPr>
        <w:t>教師</w:t>
      </w:r>
      <w:r w:rsidRPr="007A390F">
        <w:rPr>
          <w:rFonts w:ascii="標楷體" w:eastAsia="標楷體" w:hAnsi="標楷體" w:cs="Arial" w:hint="eastAsia"/>
        </w:rPr>
        <w:t>之素養導向課程發展，增進教師因應十二年國民基</w:t>
      </w:r>
    </w:p>
    <w:p w:rsidR="006810A6" w:rsidRPr="00E233C3" w:rsidRDefault="006810A6" w:rsidP="006810A6">
      <w:pPr>
        <w:pStyle w:val="a9"/>
        <w:snapToGrid w:val="0"/>
        <w:ind w:leftChars="0" w:left="0"/>
        <w:jc w:val="both"/>
        <w:rPr>
          <w:rFonts w:ascii="標楷體" w:eastAsia="標楷體" w:hAnsi="標楷體" w:cs="Arial"/>
        </w:rPr>
      </w:pPr>
      <w:r w:rsidRPr="007A390F">
        <w:rPr>
          <w:rFonts w:ascii="標楷體" w:eastAsia="標楷體" w:hAnsi="標楷體" w:cs="Arial" w:hint="eastAsia"/>
        </w:rPr>
        <w:t>本教育之教學專業知能</w:t>
      </w:r>
      <w:r w:rsidRPr="00E233C3">
        <w:rPr>
          <w:rFonts w:ascii="標楷體" w:eastAsia="標楷體" w:hAnsi="標楷體" w:cs="Arial" w:hint="eastAsia"/>
        </w:rPr>
        <w:t>。</w:t>
      </w:r>
    </w:p>
    <w:p w:rsidR="00FC4229" w:rsidRDefault="00FC4229" w:rsidP="006810A6">
      <w:pPr>
        <w:snapToGrid w:val="0"/>
        <w:jc w:val="both"/>
        <w:rPr>
          <w:rFonts w:ascii="標楷體" w:eastAsia="標楷體" w:hAnsi="標楷體" w:cs="Arial"/>
        </w:rPr>
      </w:pPr>
      <w:r>
        <w:rPr>
          <w:rFonts w:ascii="標楷體" w:eastAsia="標楷體" w:hAnsi="標楷體" w:hint="eastAsia"/>
        </w:rPr>
        <w:t>（</w:t>
      </w:r>
      <w:r w:rsidR="006810A6" w:rsidRPr="007A390F">
        <w:rPr>
          <w:rFonts w:ascii="標楷體" w:eastAsia="標楷體" w:hAnsi="標楷體" w:hint="eastAsia"/>
        </w:rPr>
        <w:t>二</w:t>
      </w:r>
      <w:r>
        <w:rPr>
          <w:rFonts w:ascii="標楷體" w:eastAsia="標楷體" w:hAnsi="標楷體" w:hint="eastAsia"/>
        </w:rPr>
        <w:t>）</w:t>
      </w:r>
      <w:r w:rsidR="006810A6" w:rsidRPr="007A390F">
        <w:rPr>
          <w:rFonts w:ascii="標楷體" w:eastAsia="標楷體" w:hAnsi="標楷體" w:hint="eastAsia"/>
        </w:rPr>
        <w:t>讓參與教師透過「</w:t>
      </w:r>
      <w:r w:rsidR="006810A6">
        <w:rPr>
          <w:rFonts w:ascii="標楷體" w:eastAsia="標楷體" w:hAnsi="標楷體" w:hint="eastAsia"/>
        </w:rPr>
        <w:t>音樂</w:t>
      </w:r>
      <w:r w:rsidR="006810A6" w:rsidRPr="007A390F">
        <w:rPr>
          <w:rFonts w:ascii="標楷體" w:eastAsia="標楷體" w:hAnsi="標楷體" w:hint="eastAsia"/>
        </w:rPr>
        <w:t>教學數位A</w:t>
      </w:r>
      <w:r w:rsidR="00A87697">
        <w:rPr>
          <w:rFonts w:ascii="標楷體" w:eastAsia="標楷體" w:hAnsi="標楷體" w:hint="eastAsia"/>
        </w:rPr>
        <w:t>PP</w:t>
      </w:r>
      <w:r w:rsidR="006810A6" w:rsidRPr="007A390F">
        <w:rPr>
          <w:rFonts w:ascii="標楷體" w:eastAsia="標楷體" w:hAnsi="標楷體" w:hint="eastAsia"/>
        </w:rPr>
        <w:t>」的教學實例與實作課程，</w:t>
      </w:r>
      <w:r w:rsidR="006810A6" w:rsidRPr="007A390F">
        <w:rPr>
          <w:rFonts w:ascii="標楷體" w:eastAsia="標楷體" w:hAnsi="標楷體" w:cs="Arial" w:hint="eastAsia"/>
        </w:rPr>
        <w:t>提供教師多面向思考，</w:t>
      </w:r>
    </w:p>
    <w:p w:rsidR="006810A6" w:rsidRDefault="006810A6" w:rsidP="006810A6">
      <w:pPr>
        <w:snapToGrid w:val="0"/>
        <w:jc w:val="both"/>
        <w:rPr>
          <w:rFonts w:ascii="標楷體" w:eastAsia="標楷體" w:hAnsi="標楷體"/>
        </w:rPr>
      </w:pPr>
      <w:r w:rsidRPr="007A390F">
        <w:rPr>
          <w:rFonts w:ascii="標楷體" w:eastAsia="標楷體" w:hAnsi="標楷體" w:hint="eastAsia"/>
        </w:rPr>
        <w:t>以增進發展素養導向課程</w:t>
      </w:r>
      <w:r w:rsidRPr="007A390F">
        <w:rPr>
          <w:rFonts w:ascii="標楷體" w:eastAsia="標楷體" w:hAnsi="標楷體" w:cs="Arial" w:hint="eastAsia"/>
        </w:rPr>
        <w:t>設計專業知能</w:t>
      </w:r>
      <w:r w:rsidRPr="007A390F">
        <w:rPr>
          <w:rFonts w:ascii="標楷體" w:eastAsia="標楷體" w:hAnsi="標楷體" w:hint="eastAsia"/>
        </w:rPr>
        <w:t>。</w:t>
      </w:r>
    </w:p>
    <w:p w:rsidR="00FC4229" w:rsidRDefault="006810A6" w:rsidP="006810A6">
      <w:pPr>
        <w:pStyle w:val="a9"/>
        <w:snapToGrid w:val="0"/>
        <w:ind w:leftChars="0" w:left="0"/>
        <w:jc w:val="both"/>
        <w:rPr>
          <w:rFonts w:ascii="標楷體" w:eastAsia="標楷體" w:hAnsi="標楷體" w:cs="Arial"/>
        </w:rPr>
      </w:pPr>
      <w:r>
        <w:rPr>
          <w:rFonts w:ascii="標楷體" w:eastAsia="標楷體" w:hAnsi="標楷體" w:hint="eastAsia"/>
        </w:rPr>
        <w:t>（三）</w:t>
      </w:r>
      <w:r w:rsidRPr="00702CE8">
        <w:rPr>
          <w:rFonts w:ascii="標楷體" w:eastAsia="標楷體" w:hAnsi="標楷體" w:cs="Arial" w:hint="eastAsia"/>
        </w:rPr>
        <w:t>藉由</w:t>
      </w:r>
      <w:r>
        <w:rPr>
          <w:rFonts w:ascii="標楷體" w:eastAsia="標楷體" w:hAnsi="標楷體" w:cs="Arial" w:hint="eastAsia"/>
        </w:rPr>
        <w:t>「</w:t>
      </w:r>
      <w:r w:rsidRPr="007A390F">
        <w:rPr>
          <w:rFonts w:ascii="標楷體" w:eastAsia="標楷體" w:hAnsi="標楷體" w:cs="Arial" w:hint="eastAsia"/>
        </w:rPr>
        <w:t>手機平板A</w:t>
      </w:r>
      <w:r w:rsidR="00A87697">
        <w:rPr>
          <w:rFonts w:ascii="標楷體" w:eastAsia="標楷體" w:hAnsi="標楷體" w:cs="Arial" w:hint="eastAsia"/>
        </w:rPr>
        <w:t>PP</w:t>
      </w:r>
      <w:r>
        <w:rPr>
          <w:rFonts w:ascii="標楷體" w:eastAsia="標楷體" w:hAnsi="標楷體" w:cs="Arial" w:hint="eastAsia"/>
        </w:rPr>
        <w:t>」</w:t>
      </w:r>
      <w:r w:rsidRPr="007A390F">
        <w:rPr>
          <w:rFonts w:ascii="標楷體" w:eastAsia="標楷體" w:hAnsi="標楷體" w:hint="eastAsia"/>
        </w:rPr>
        <w:t>的</w:t>
      </w:r>
      <w:r w:rsidRPr="007A390F">
        <w:rPr>
          <w:rFonts w:ascii="標楷體" w:eastAsia="標楷體" w:hAnsi="標楷體" w:cs="Arial" w:hint="eastAsia"/>
        </w:rPr>
        <w:t>教學實例與實作課程</w:t>
      </w:r>
      <w:r w:rsidRPr="00702CE8">
        <w:rPr>
          <w:rFonts w:ascii="標楷體" w:eastAsia="標楷體" w:hAnsi="標楷體" w:cs="Arial" w:hint="eastAsia"/>
        </w:rPr>
        <w:t>，</w:t>
      </w:r>
      <w:r w:rsidR="00524C6B">
        <w:rPr>
          <w:rFonts w:ascii="標楷體" w:eastAsia="標楷體" w:hAnsi="標楷體" w:cs="Arial" w:hint="eastAsia"/>
        </w:rPr>
        <w:t>提升</w:t>
      </w:r>
      <w:r w:rsidRPr="00702CE8">
        <w:rPr>
          <w:rFonts w:ascii="標楷體" w:eastAsia="標楷體" w:hAnsi="標楷體" w:cs="Arial" w:hint="eastAsia"/>
        </w:rPr>
        <w:t>藝術教師教學知能，增進教師教</w:t>
      </w:r>
    </w:p>
    <w:p w:rsidR="006810A6" w:rsidRDefault="006810A6" w:rsidP="006810A6">
      <w:pPr>
        <w:pStyle w:val="a9"/>
        <w:snapToGrid w:val="0"/>
        <w:ind w:leftChars="0" w:left="0"/>
        <w:jc w:val="both"/>
        <w:rPr>
          <w:rFonts w:ascii="標楷體" w:eastAsia="標楷體" w:hAnsi="標楷體" w:cs="Arial"/>
        </w:rPr>
      </w:pPr>
      <w:r w:rsidRPr="00702CE8">
        <w:rPr>
          <w:rFonts w:ascii="標楷體" w:eastAsia="標楷體" w:hAnsi="標楷體" w:cs="Arial" w:hint="eastAsia"/>
        </w:rPr>
        <w:t>學策略之活化，並將其應用於生活之中。</w:t>
      </w:r>
    </w:p>
    <w:p w:rsidR="00FC4229" w:rsidRDefault="00FC4229" w:rsidP="006810A6">
      <w:pPr>
        <w:pStyle w:val="a9"/>
        <w:snapToGrid w:val="0"/>
        <w:ind w:leftChars="0" w:left="0"/>
        <w:jc w:val="both"/>
        <w:rPr>
          <w:rFonts w:ascii="標楷體" w:eastAsia="標楷體" w:hAnsi="標楷體" w:cs="Arial"/>
        </w:rPr>
      </w:pP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（一）指導單位：</w:t>
      </w:r>
      <w:r w:rsidR="008026C1" w:rsidRPr="008026C1">
        <w:rPr>
          <w:rFonts w:ascii="標楷體" w:eastAsia="標楷體" w:hAnsi="標楷體" w:hint="eastAsia"/>
        </w:rPr>
        <w:t>教育部國民及學前教育署</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（二）主辦單位：臺南市政府教育局</w:t>
      </w:r>
    </w:p>
    <w:p w:rsidR="006810A6" w:rsidRDefault="006810A6" w:rsidP="006810A6">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FC4229" w:rsidRPr="00E233C3" w:rsidRDefault="00FC4229" w:rsidP="006810A6">
      <w:pPr>
        <w:snapToGrid w:val="0"/>
        <w:rPr>
          <w:rFonts w:ascii="標楷體" w:eastAsia="標楷體" w:hAnsi="標楷體"/>
        </w:rPr>
      </w:pP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四、辦理日期及地點</w:t>
      </w:r>
      <w:r w:rsidRPr="00E233C3">
        <w:rPr>
          <w:rFonts w:ascii="標楷體" w:eastAsia="標楷體" w:hAnsi="標楷體" w:hint="eastAsia"/>
        </w:rPr>
        <w:t>：</w:t>
      </w:r>
    </w:p>
    <w:p w:rsidR="006810A6" w:rsidRPr="00E233C3" w:rsidRDefault="006810A6" w:rsidP="006810A6">
      <w:pPr>
        <w:snapToGrid w:val="0"/>
        <w:rPr>
          <w:rFonts w:ascii="標楷體" w:eastAsia="標楷體" w:hAnsi="標楷體"/>
        </w:rPr>
      </w:pPr>
      <w:r>
        <w:rPr>
          <w:rFonts w:ascii="標楷體" w:eastAsia="標楷體" w:hAnsi="標楷體" w:hint="eastAsia"/>
        </w:rPr>
        <w:t xml:space="preserve"> （</w:t>
      </w:r>
      <w:r w:rsidRPr="00E233C3">
        <w:rPr>
          <w:rFonts w:ascii="標楷體" w:eastAsia="標楷體" w:hAnsi="標楷體" w:hint="eastAsia"/>
        </w:rPr>
        <w:t>一</w:t>
      </w:r>
      <w:r>
        <w:rPr>
          <w:rFonts w:ascii="標楷體" w:eastAsia="標楷體" w:hAnsi="標楷體" w:hint="eastAsia"/>
        </w:rPr>
        <w:t>）</w:t>
      </w:r>
      <w:r w:rsidRPr="00E233C3">
        <w:rPr>
          <w:rFonts w:ascii="標楷體" w:eastAsia="標楷體" w:hAnsi="標楷體" w:hint="eastAsia"/>
        </w:rPr>
        <w:t>時間：</w:t>
      </w:r>
      <w:r>
        <w:rPr>
          <w:rFonts w:ascii="標楷體" w:eastAsia="標楷體" w:hAnsi="標楷體" w:hint="eastAsia"/>
        </w:rPr>
        <w:t>110</w:t>
      </w:r>
      <w:r w:rsidRPr="00E233C3">
        <w:rPr>
          <w:rFonts w:ascii="標楷體" w:eastAsia="標楷體" w:hAnsi="標楷體" w:hint="eastAsia"/>
        </w:rPr>
        <w:t>年</w:t>
      </w:r>
      <w:r>
        <w:rPr>
          <w:rFonts w:ascii="標楷體" w:eastAsia="標楷體" w:hAnsi="標楷體" w:hint="eastAsia"/>
        </w:rPr>
        <w:t>5</w:t>
      </w:r>
      <w:r w:rsidRPr="00E233C3">
        <w:rPr>
          <w:rFonts w:ascii="標楷體" w:eastAsia="標楷體" w:hAnsi="標楷體" w:hint="eastAsia"/>
        </w:rPr>
        <w:t>月</w:t>
      </w:r>
      <w:r w:rsidR="00A87697">
        <w:rPr>
          <w:rFonts w:ascii="標楷體" w:eastAsia="標楷體" w:hAnsi="標楷體" w:hint="eastAsia"/>
        </w:rPr>
        <w:t>1</w:t>
      </w:r>
      <w:r>
        <w:rPr>
          <w:rFonts w:ascii="標楷體" w:eastAsia="標楷體" w:hAnsi="標楷體" w:hint="eastAsia"/>
        </w:rPr>
        <w:t>9</w:t>
      </w:r>
      <w:r w:rsidRPr="00E233C3">
        <w:rPr>
          <w:rFonts w:ascii="標楷體" w:eastAsia="標楷體" w:hAnsi="標楷體" w:hint="eastAsia"/>
        </w:rPr>
        <w:t>日(三)</w:t>
      </w:r>
      <w:r>
        <w:rPr>
          <w:rFonts w:ascii="標楷體" w:eastAsia="標楷體" w:hAnsi="標楷體" w:hint="eastAsia"/>
        </w:rPr>
        <w:t>13</w:t>
      </w:r>
      <w:r w:rsidRPr="00E233C3">
        <w:rPr>
          <w:rFonts w:ascii="標楷體" w:eastAsia="標楷體" w:hAnsi="標楷體" w:hint="eastAsia"/>
        </w:rPr>
        <w:t>:30~1</w:t>
      </w:r>
      <w:r>
        <w:rPr>
          <w:rFonts w:ascii="標楷體" w:eastAsia="標楷體" w:hAnsi="標楷體" w:hint="eastAsia"/>
        </w:rPr>
        <w:t>6</w:t>
      </w:r>
      <w:r w:rsidRPr="00E233C3">
        <w:rPr>
          <w:rFonts w:ascii="標楷體" w:eastAsia="標楷體" w:hAnsi="標楷體" w:hint="eastAsia"/>
        </w:rPr>
        <w:t>:30(暫定)</w:t>
      </w:r>
    </w:p>
    <w:p w:rsidR="00FC4229" w:rsidRDefault="006810A6" w:rsidP="006810A6">
      <w:pPr>
        <w:snapToGrid w:val="0"/>
        <w:rPr>
          <w:rFonts w:ascii="標楷體" w:eastAsia="標楷體" w:hAnsi="標楷體"/>
        </w:rPr>
      </w:pPr>
      <w:r>
        <w:rPr>
          <w:rFonts w:ascii="標楷體" w:eastAsia="標楷體" w:hAnsi="標楷體" w:hint="eastAsia"/>
        </w:rPr>
        <w:t xml:space="preserve"> （</w:t>
      </w:r>
      <w:r w:rsidRPr="00E233C3">
        <w:rPr>
          <w:rFonts w:ascii="標楷體" w:eastAsia="標楷體" w:hAnsi="標楷體" w:hint="eastAsia"/>
        </w:rPr>
        <w:t>二</w:t>
      </w:r>
      <w:r>
        <w:rPr>
          <w:rFonts w:ascii="標楷體" w:eastAsia="標楷體" w:hAnsi="標楷體" w:hint="eastAsia"/>
        </w:rPr>
        <w:t>）</w:t>
      </w:r>
      <w:r w:rsidRPr="00E233C3">
        <w:rPr>
          <w:rFonts w:ascii="標楷體" w:eastAsia="標楷體" w:hAnsi="標楷體" w:hint="eastAsia"/>
        </w:rPr>
        <w:t>時數：全程參加之教師，核予3小時研習時數，請逕至臺南市資訊中心學習護照系統</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報名。</w:t>
      </w:r>
    </w:p>
    <w:p w:rsidR="006810A6" w:rsidRDefault="00FC4229" w:rsidP="006810A6">
      <w:pPr>
        <w:snapToGrid w:val="0"/>
        <w:rPr>
          <w:rFonts w:ascii="標楷體" w:eastAsia="標楷體" w:hAnsi="標楷體"/>
        </w:rPr>
      </w:pPr>
      <w:r>
        <w:rPr>
          <w:rFonts w:ascii="標楷體" w:eastAsia="標楷體" w:hAnsi="標楷體" w:hint="eastAsia"/>
        </w:rPr>
        <w:t>（</w:t>
      </w:r>
      <w:r w:rsidR="006810A6" w:rsidRPr="00E233C3">
        <w:rPr>
          <w:rFonts w:ascii="標楷體" w:eastAsia="標楷體" w:hAnsi="標楷體" w:hint="eastAsia"/>
        </w:rPr>
        <w:t>三</w:t>
      </w:r>
      <w:r>
        <w:rPr>
          <w:rFonts w:ascii="標楷體" w:eastAsia="標楷體" w:hAnsi="標楷體" w:hint="eastAsia"/>
        </w:rPr>
        <w:t>）</w:t>
      </w:r>
      <w:r w:rsidR="006810A6" w:rsidRPr="00E233C3">
        <w:rPr>
          <w:rFonts w:ascii="標楷體" w:eastAsia="標楷體" w:hAnsi="標楷體" w:hint="eastAsia"/>
        </w:rPr>
        <w:t xml:space="preserve"> 地點：</w:t>
      </w:r>
      <w:r w:rsidR="006810A6">
        <w:rPr>
          <w:rFonts w:ascii="標楷體" w:eastAsia="標楷體" w:hAnsi="標楷體" w:hint="eastAsia"/>
        </w:rPr>
        <w:t>臺</w:t>
      </w:r>
      <w:r w:rsidR="006810A6" w:rsidRPr="00E233C3">
        <w:rPr>
          <w:rFonts w:ascii="標楷體" w:eastAsia="標楷體" w:hAnsi="標楷體" w:hint="eastAsia"/>
        </w:rPr>
        <w:t>南市立</w:t>
      </w:r>
      <w:r w:rsidR="006810A6">
        <w:rPr>
          <w:rFonts w:ascii="標楷體" w:eastAsia="標楷體" w:hAnsi="標楷體" w:hint="eastAsia"/>
        </w:rPr>
        <w:t>佳里</w:t>
      </w:r>
      <w:r w:rsidR="006810A6" w:rsidRPr="00E233C3">
        <w:rPr>
          <w:rFonts w:ascii="標楷體" w:eastAsia="標楷體" w:hAnsi="標楷體" w:hint="eastAsia"/>
        </w:rPr>
        <w:t>國中</w:t>
      </w:r>
      <w:r w:rsidR="006810A6">
        <w:rPr>
          <w:rFonts w:ascii="標楷體" w:eastAsia="標楷體" w:hAnsi="標楷體" w:hint="eastAsia"/>
        </w:rPr>
        <w:t>蕭壟大樓4F會議</w:t>
      </w:r>
      <w:r w:rsidR="006810A6" w:rsidRPr="00E233C3">
        <w:rPr>
          <w:rFonts w:ascii="標楷體" w:eastAsia="標楷體" w:hAnsi="標楷體" w:hint="eastAsia"/>
        </w:rPr>
        <w:t>室(暫定)。</w:t>
      </w:r>
    </w:p>
    <w:p w:rsidR="006810A6" w:rsidRPr="00E233C3" w:rsidRDefault="006810A6" w:rsidP="006810A6">
      <w:pPr>
        <w:snapToGrid w:val="0"/>
        <w:rPr>
          <w:rFonts w:ascii="標楷體" w:eastAsia="標楷體" w:hAnsi="標楷體"/>
        </w:rPr>
      </w:pPr>
      <w:r w:rsidRPr="00AB6ABB">
        <w:rPr>
          <w:rFonts w:ascii="標楷體" w:eastAsia="標楷體" w:hAnsi="標楷體"/>
        </w:rPr>
        <w:cr/>
      </w:r>
      <w:r w:rsidRPr="00E233C3">
        <w:rPr>
          <w:rFonts w:ascii="標楷體" w:eastAsia="標楷體" w:hAnsi="標楷體" w:hint="eastAsia"/>
          <w:b/>
        </w:rPr>
        <w:t>五、參加對象與人數</w:t>
      </w:r>
      <w:r w:rsidRPr="00E233C3">
        <w:rPr>
          <w:rFonts w:ascii="標楷體" w:eastAsia="標楷體" w:hAnsi="標楷體" w:hint="eastAsia"/>
        </w:rPr>
        <w:t>：(錄取名額</w:t>
      </w:r>
      <w:r>
        <w:rPr>
          <w:rFonts w:ascii="標楷體" w:eastAsia="標楷體" w:hAnsi="標楷體" w:hint="eastAsia"/>
        </w:rPr>
        <w:t>5</w:t>
      </w:r>
      <w:r w:rsidRPr="00E233C3">
        <w:rPr>
          <w:rFonts w:ascii="標楷體" w:eastAsia="標楷體" w:hAnsi="標楷體" w:hint="eastAsia"/>
        </w:rPr>
        <w:t>0人)</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（一）本市國中擔任</w:t>
      </w:r>
      <w:r>
        <w:rPr>
          <w:rFonts w:ascii="標楷體" w:eastAsia="標楷體" w:hAnsi="標楷體" w:hint="eastAsia"/>
        </w:rPr>
        <w:t>音樂科</w:t>
      </w:r>
      <w:r w:rsidRPr="00E233C3">
        <w:rPr>
          <w:rFonts w:ascii="標楷體" w:eastAsia="標楷體" w:hAnsi="標楷體" w:hint="eastAsia"/>
        </w:rPr>
        <w:t>教師，優先報名參加。</w:t>
      </w:r>
    </w:p>
    <w:p w:rsidR="006810A6" w:rsidRPr="00E233C3" w:rsidRDefault="006810A6" w:rsidP="006810A6">
      <w:pPr>
        <w:snapToGrid w:val="0"/>
        <w:rPr>
          <w:rFonts w:ascii="標楷體" w:eastAsia="標楷體" w:hAnsi="標楷體"/>
        </w:rPr>
      </w:pPr>
      <w:r w:rsidRPr="00E233C3">
        <w:rPr>
          <w:rFonts w:ascii="標楷體" w:eastAsia="標楷體" w:hAnsi="標楷體" w:hint="eastAsia"/>
        </w:rPr>
        <w:t>（二）本市國中小藝術領域教師。</w:t>
      </w:r>
    </w:p>
    <w:p w:rsidR="006810A6" w:rsidRDefault="006810A6" w:rsidP="006810A6">
      <w:pPr>
        <w:snapToGrid w:val="0"/>
        <w:rPr>
          <w:rFonts w:ascii="標楷體" w:eastAsia="標楷體" w:hAnsi="標楷體"/>
        </w:rPr>
      </w:pPr>
      <w:r>
        <w:rPr>
          <w:rFonts w:ascii="標楷體" w:eastAsia="標楷體" w:hAnsi="標楷體" w:hint="eastAsia"/>
        </w:rPr>
        <w:t>（</w:t>
      </w:r>
      <w:r w:rsidRPr="00E233C3">
        <w:rPr>
          <w:rFonts w:ascii="標楷體" w:eastAsia="標楷體" w:hAnsi="標楷體" w:hint="eastAsia"/>
        </w:rPr>
        <w:t>三）本市國中小非藝術專長任課藝術領域教師。</w:t>
      </w:r>
    </w:p>
    <w:p w:rsidR="00FC4229" w:rsidRPr="00E233C3" w:rsidRDefault="00FC4229" w:rsidP="006810A6">
      <w:pPr>
        <w:snapToGrid w:val="0"/>
        <w:rPr>
          <w:rFonts w:ascii="標楷體" w:eastAsia="標楷體" w:hAnsi="標楷體"/>
        </w:rPr>
      </w:pP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6810A6" w:rsidRPr="00E233C3" w:rsidRDefault="006810A6" w:rsidP="006810A6">
      <w:pPr>
        <w:snapToGrid w:val="0"/>
        <w:spacing w:after="120"/>
        <w:rPr>
          <w:rFonts w:ascii="標楷體" w:eastAsia="標楷體" w:hAnsi="標楷體"/>
        </w:rPr>
      </w:pPr>
      <w:r>
        <w:rPr>
          <w:rFonts w:ascii="標楷體" w:eastAsia="標楷體" w:hAnsi="標楷體" w:hint="eastAsia"/>
        </w:rPr>
        <w:t xml:space="preserve"> （</w:t>
      </w:r>
      <w:r w:rsidRPr="00E233C3">
        <w:rPr>
          <w:rFonts w:ascii="標楷體" w:eastAsia="標楷體" w:hAnsi="標楷體" w:hint="eastAsia"/>
        </w:rPr>
        <w:t>一</w:t>
      </w:r>
      <w:r>
        <w:rPr>
          <w:rFonts w:ascii="標楷體" w:eastAsia="標楷體" w:hAnsi="標楷體" w:hint="eastAsia"/>
        </w:rPr>
        <w:t>）</w:t>
      </w:r>
      <w:r w:rsidRPr="00E233C3">
        <w:rPr>
          <w:rFonts w:ascii="標楷體" w:eastAsia="標楷體" w:hAnsi="標楷體" w:hint="eastAsia"/>
        </w:rPr>
        <w:t>活動程序表、活動/課程內容</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4536"/>
        <w:gridCol w:w="1896"/>
        <w:gridCol w:w="1188"/>
      </w:tblGrid>
      <w:tr w:rsidR="006810A6" w:rsidRPr="00A633E5" w:rsidTr="00DA108A">
        <w:trPr>
          <w:jc w:val="center"/>
        </w:trPr>
        <w:tc>
          <w:tcPr>
            <w:tcW w:w="1158" w:type="pct"/>
            <w:vAlign w:val="center"/>
          </w:tcPr>
          <w:p w:rsidR="006810A6" w:rsidRPr="00A633E5" w:rsidRDefault="006810A6" w:rsidP="00856E39">
            <w:pPr>
              <w:widowControl/>
              <w:spacing w:line="300" w:lineRule="exact"/>
              <w:jc w:val="center"/>
              <w:rPr>
                <w:rFonts w:ascii="標楷體" w:eastAsia="標楷體" w:hAnsi="標楷體" w:cs="新細明體"/>
              </w:rPr>
            </w:pPr>
            <w:r w:rsidRPr="00A633E5">
              <w:rPr>
                <w:rFonts w:ascii="標楷體" w:eastAsia="標楷體" w:hAnsi="標楷體" w:cs="新細明體" w:hint="eastAsia"/>
              </w:rPr>
              <w:t>時間</w:t>
            </w:r>
          </w:p>
        </w:tc>
        <w:tc>
          <w:tcPr>
            <w:tcW w:w="2287" w:type="pct"/>
            <w:vAlign w:val="center"/>
          </w:tcPr>
          <w:p w:rsidR="006810A6" w:rsidRPr="00A633E5" w:rsidRDefault="006810A6" w:rsidP="00956BAD">
            <w:pPr>
              <w:widowControl/>
              <w:spacing w:line="300" w:lineRule="exact"/>
              <w:jc w:val="center"/>
              <w:rPr>
                <w:rFonts w:ascii="標楷體" w:eastAsia="標楷體" w:hAnsi="標楷體" w:cs="新細明體"/>
              </w:rPr>
            </w:pPr>
            <w:r w:rsidRPr="00A633E5">
              <w:rPr>
                <w:rFonts w:ascii="標楷體" w:eastAsia="標楷體" w:hAnsi="標楷體" w:cs="新細明體" w:hint="eastAsia"/>
              </w:rPr>
              <w:t>課程內容</w:t>
            </w:r>
          </w:p>
        </w:tc>
        <w:tc>
          <w:tcPr>
            <w:tcW w:w="956" w:type="pct"/>
            <w:vAlign w:val="center"/>
          </w:tcPr>
          <w:p w:rsidR="006810A6" w:rsidRPr="00A633E5" w:rsidRDefault="006810A6" w:rsidP="00856E39">
            <w:pPr>
              <w:widowControl/>
              <w:spacing w:line="300" w:lineRule="exact"/>
              <w:jc w:val="center"/>
              <w:rPr>
                <w:rFonts w:ascii="標楷體" w:eastAsia="標楷體" w:hAnsi="標楷體" w:cs="新細明體"/>
              </w:rPr>
            </w:pPr>
            <w:r w:rsidRPr="00A633E5">
              <w:rPr>
                <w:rFonts w:ascii="標楷體" w:eastAsia="標楷體" w:hAnsi="標楷體" w:cs="新細明體" w:hint="eastAsia"/>
              </w:rPr>
              <w:t>授課教師</w:t>
            </w:r>
          </w:p>
        </w:tc>
        <w:tc>
          <w:tcPr>
            <w:tcW w:w="600" w:type="pct"/>
            <w:vAlign w:val="center"/>
          </w:tcPr>
          <w:p w:rsidR="006810A6" w:rsidRPr="00A633E5" w:rsidRDefault="006810A6" w:rsidP="00856E39">
            <w:pPr>
              <w:widowControl/>
              <w:spacing w:line="300" w:lineRule="exact"/>
              <w:jc w:val="center"/>
              <w:rPr>
                <w:rFonts w:ascii="標楷體" w:eastAsia="標楷體" w:hAnsi="標楷體" w:cs="新細明體"/>
              </w:rPr>
            </w:pPr>
            <w:r w:rsidRPr="00A633E5">
              <w:rPr>
                <w:rFonts w:ascii="標楷體" w:eastAsia="標楷體" w:hAnsi="標楷體" w:cs="新細明體" w:hint="eastAsia"/>
              </w:rPr>
              <w:t>備註</w:t>
            </w:r>
          </w:p>
        </w:tc>
      </w:tr>
      <w:tr w:rsidR="00FC4229" w:rsidRPr="00A633E5" w:rsidTr="00DA108A">
        <w:trPr>
          <w:trHeight w:val="339"/>
          <w:jc w:val="center"/>
        </w:trPr>
        <w:tc>
          <w:tcPr>
            <w:tcW w:w="1158" w:type="pct"/>
            <w:vAlign w:val="center"/>
          </w:tcPr>
          <w:p w:rsidR="00FC4229" w:rsidRPr="00A633E5" w:rsidRDefault="00FC4229" w:rsidP="00856E39">
            <w:pPr>
              <w:widowControl/>
              <w:spacing w:line="300" w:lineRule="exact"/>
              <w:jc w:val="center"/>
              <w:rPr>
                <w:rFonts w:ascii="標楷體" w:eastAsia="標楷體" w:hAnsi="標楷體" w:cs="新細明體"/>
              </w:rPr>
            </w:pPr>
            <w:r w:rsidRPr="00A633E5">
              <w:rPr>
                <w:rFonts w:ascii="標楷體" w:eastAsia="標楷體" w:hAnsi="標楷體"/>
              </w:rPr>
              <w:t>13:00~1</w:t>
            </w:r>
            <w:r w:rsidR="00DA108A">
              <w:rPr>
                <w:rFonts w:ascii="標楷體" w:eastAsia="標楷體" w:hAnsi="標楷體" w:hint="eastAsia"/>
              </w:rPr>
              <w:t>3</w:t>
            </w:r>
            <w:r w:rsidRPr="00A633E5">
              <w:rPr>
                <w:rFonts w:ascii="標楷體" w:eastAsia="標楷體" w:hAnsi="標楷體"/>
              </w:rPr>
              <w:t>:</w:t>
            </w:r>
            <w:r w:rsidR="00DA108A">
              <w:rPr>
                <w:rFonts w:ascii="標楷體" w:eastAsia="標楷體" w:hAnsi="標楷體" w:hint="eastAsia"/>
              </w:rPr>
              <w:t>3</w:t>
            </w:r>
            <w:r w:rsidRPr="00A633E5">
              <w:rPr>
                <w:rFonts w:ascii="標楷體" w:eastAsia="標楷體" w:hAnsi="標楷體"/>
              </w:rPr>
              <w:t>0</w:t>
            </w:r>
          </w:p>
        </w:tc>
        <w:tc>
          <w:tcPr>
            <w:tcW w:w="2287" w:type="pct"/>
            <w:vAlign w:val="center"/>
          </w:tcPr>
          <w:p w:rsidR="00FC4229" w:rsidRPr="00A633E5" w:rsidRDefault="00FC4229" w:rsidP="00956BAD">
            <w:pPr>
              <w:widowControl/>
              <w:spacing w:line="300" w:lineRule="exact"/>
              <w:jc w:val="center"/>
              <w:rPr>
                <w:rFonts w:ascii="標楷體" w:eastAsia="標楷體" w:hAnsi="標楷體" w:cs="新細明體"/>
              </w:rPr>
            </w:pPr>
            <w:r w:rsidRPr="00A633E5">
              <w:rPr>
                <w:rFonts w:ascii="標楷體" w:eastAsia="標楷體" w:hAnsi="標楷體" w:cs="新細明體" w:hint="eastAsia"/>
              </w:rPr>
              <w:t>報到</w:t>
            </w:r>
          </w:p>
        </w:tc>
        <w:tc>
          <w:tcPr>
            <w:tcW w:w="956" w:type="pct"/>
            <w:vAlign w:val="center"/>
          </w:tcPr>
          <w:p w:rsidR="00FC4229" w:rsidRPr="00A633E5" w:rsidRDefault="00FC4229" w:rsidP="00856E39">
            <w:pPr>
              <w:widowControl/>
              <w:spacing w:line="300" w:lineRule="exact"/>
              <w:rPr>
                <w:rFonts w:ascii="標楷體" w:eastAsia="標楷體" w:hAnsi="標楷體" w:cs="新細明體"/>
              </w:rPr>
            </w:pPr>
            <w:r w:rsidRPr="00A633E5">
              <w:rPr>
                <w:rFonts w:ascii="標楷體" w:eastAsia="標楷體" w:hAnsi="標楷體" w:cs="新細明體" w:hint="eastAsia"/>
              </w:rPr>
              <w:t>藝術輔導團</w:t>
            </w:r>
          </w:p>
        </w:tc>
        <w:tc>
          <w:tcPr>
            <w:tcW w:w="600" w:type="pct"/>
            <w:vAlign w:val="center"/>
          </w:tcPr>
          <w:p w:rsidR="00FC4229" w:rsidRPr="00A633E5" w:rsidRDefault="00FC4229" w:rsidP="00856E39">
            <w:pPr>
              <w:widowControl/>
              <w:spacing w:line="300" w:lineRule="exact"/>
              <w:rPr>
                <w:rFonts w:ascii="標楷體" w:eastAsia="標楷體" w:hAnsi="標楷體" w:cs="新細明體"/>
              </w:rPr>
            </w:pPr>
          </w:p>
        </w:tc>
      </w:tr>
      <w:tr w:rsidR="00FC4229" w:rsidRPr="00A633E5" w:rsidTr="00DA108A">
        <w:trPr>
          <w:trHeight w:val="436"/>
          <w:jc w:val="center"/>
        </w:trPr>
        <w:tc>
          <w:tcPr>
            <w:tcW w:w="1158" w:type="pct"/>
            <w:vAlign w:val="center"/>
          </w:tcPr>
          <w:p w:rsidR="00FC4229" w:rsidRPr="00A633E5" w:rsidRDefault="00FC4229" w:rsidP="00A87697">
            <w:pPr>
              <w:widowControl/>
              <w:spacing w:line="300" w:lineRule="exact"/>
              <w:jc w:val="center"/>
              <w:rPr>
                <w:rFonts w:ascii="標楷體" w:eastAsia="標楷體" w:hAnsi="標楷體" w:cs="新細明體"/>
              </w:rPr>
            </w:pPr>
            <w:r w:rsidRPr="00A633E5">
              <w:rPr>
                <w:rFonts w:ascii="標楷體" w:eastAsia="標楷體" w:hAnsi="標楷體"/>
              </w:rPr>
              <w:t>1</w:t>
            </w:r>
            <w:r w:rsidR="00DA108A">
              <w:rPr>
                <w:rFonts w:ascii="標楷體" w:eastAsia="標楷體" w:hAnsi="標楷體" w:hint="eastAsia"/>
              </w:rPr>
              <w:t>3</w:t>
            </w:r>
            <w:r w:rsidRPr="00A633E5">
              <w:rPr>
                <w:rFonts w:ascii="標楷體" w:eastAsia="標楷體" w:hAnsi="標楷體"/>
              </w:rPr>
              <w:t>:</w:t>
            </w:r>
            <w:r w:rsidR="00DA108A">
              <w:rPr>
                <w:rFonts w:ascii="標楷體" w:eastAsia="標楷體" w:hAnsi="標楷體" w:hint="eastAsia"/>
              </w:rPr>
              <w:t>3</w:t>
            </w:r>
            <w:r w:rsidRPr="00A633E5">
              <w:rPr>
                <w:rFonts w:ascii="標楷體" w:eastAsia="標楷體" w:hAnsi="標楷體"/>
              </w:rPr>
              <w:t>0~1</w:t>
            </w:r>
            <w:r w:rsidR="00DA108A">
              <w:rPr>
                <w:rFonts w:ascii="標楷體" w:eastAsia="標楷體" w:hAnsi="標楷體" w:hint="eastAsia"/>
              </w:rPr>
              <w:t>4</w:t>
            </w:r>
            <w:r w:rsidRPr="00A633E5">
              <w:rPr>
                <w:rFonts w:ascii="標楷體" w:eastAsia="標楷體" w:hAnsi="標楷體"/>
              </w:rPr>
              <w:t>:</w:t>
            </w:r>
            <w:r w:rsidR="00DA108A">
              <w:rPr>
                <w:rFonts w:ascii="標楷體" w:eastAsia="標楷體" w:hAnsi="標楷體" w:hint="eastAsia"/>
              </w:rPr>
              <w:t>2</w:t>
            </w:r>
            <w:r w:rsidRPr="00A633E5">
              <w:rPr>
                <w:rFonts w:ascii="標楷體" w:eastAsia="標楷體" w:hAnsi="標楷體"/>
              </w:rPr>
              <w:t>0</w:t>
            </w:r>
          </w:p>
        </w:tc>
        <w:tc>
          <w:tcPr>
            <w:tcW w:w="2287" w:type="pct"/>
            <w:vAlign w:val="center"/>
          </w:tcPr>
          <w:p w:rsidR="00FC4229" w:rsidRPr="00A633E5" w:rsidRDefault="00FC4229" w:rsidP="00DA5B4B">
            <w:pPr>
              <w:jc w:val="center"/>
              <w:rPr>
                <w:rFonts w:ascii="標楷體" w:eastAsia="標楷體" w:hAnsi="標楷體"/>
              </w:rPr>
            </w:pPr>
            <w:r w:rsidRPr="00A633E5">
              <w:rPr>
                <w:rFonts w:ascii="標楷體" w:eastAsia="標楷體" w:hAnsi="標楷體" w:hint="eastAsia"/>
              </w:rPr>
              <w:t>好用數位App使用教學實例與實作</w:t>
            </w:r>
          </w:p>
        </w:tc>
        <w:tc>
          <w:tcPr>
            <w:tcW w:w="956" w:type="pct"/>
          </w:tcPr>
          <w:p w:rsidR="006E60EC" w:rsidRDefault="00FC4229" w:rsidP="00856E39">
            <w:pPr>
              <w:rPr>
                <w:rFonts w:ascii="標楷體" w:eastAsia="標楷體" w:hAnsi="標楷體"/>
              </w:rPr>
            </w:pPr>
            <w:r w:rsidRPr="00A633E5">
              <w:rPr>
                <w:rFonts w:ascii="標楷體" w:eastAsia="標楷體" w:hAnsi="標楷體" w:hint="eastAsia"/>
              </w:rPr>
              <w:t>講師：賴琇月</w:t>
            </w:r>
          </w:p>
          <w:p w:rsidR="00FC4229" w:rsidRPr="00A633E5" w:rsidRDefault="00FC4229" w:rsidP="00856E39">
            <w:pPr>
              <w:rPr>
                <w:rFonts w:ascii="標楷體" w:eastAsia="標楷體" w:hAnsi="標楷體"/>
              </w:rPr>
            </w:pPr>
            <w:r w:rsidRPr="00A633E5">
              <w:rPr>
                <w:rFonts w:ascii="標楷體" w:eastAsia="標楷體" w:hAnsi="標楷體" w:hint="eastAsia"/>
              </w:rPr>
              <w:t>助教：董怡君</w:t>
            </w:r>
          </w:p>
        </w:tc>
        <w:tc>
          <w:tcPr>
            <w:tcW w:w="600" w:type="pct"/>
            <w:vMerge w:val="restart"/>
            <w:vAlign w:val="center"/>
          </w:tcPr>
          <w:p w:rsidR="00FC4229" w:rsidRPr="00A633E5" w:rsidRDefault="00EC3BC6" w:rsidP="00856E39">
            <w:pPr>
              <w:widowControl/>
              <w:spacing w:line="300" w:lineRule="exact"/>
              <w:jc w:val="center"/>
              <w:rPr>
                <w:rFonts w:ascii="標楷體" w:eastAsia="標楷體" w:hAnsi="標楷體" w:cs="新細明體"/>
              </w:rPr>
            </w:pPr>
            <w:r>
              <w:rPr>
                <w:rFonts w:ascii="標楷體" w:eastAsia="標楷體" w:hAnsi="標楷體" w:cs="新細明體" w:hint="eastAsia"/>
              </w:rPr>
              <w:t>外聘</w:t>
            </w:r>
          </w:p>
        </w:tc>
      </w:tr>
      <w:tr w:rsidR="00FC4229" w:rsidRPr="00A633E5" w:rsidTr="00DA108A">
        <w:trPr>
          <w:trHeight w:val="436"/>
          <w:jc w:val="center"/>
        </w:trPr>
        <w:tc>
          <w:tcPr>
            <w:tcW w:w="1158" w:type="pct"/>
            <w:vAlign w:val="center"/>
          </w:tcPr>
          <w:p w:rsidR="00FC4229" w:rsidRPr="00A633E5" w:rsidRDefault="00FC4229" w:rsidP="00A87697">
            <w:pPr>
              <w:widowControl/>
              <w:spacing w:line="300" w:lineRule="exact"/>
              <w:jc w:val="center"/>
              <w:rPr>
                <w:rFonts w:ascii="標楷體" w:eastAsia="標楷體" w:hAnsi="標楷體" w:cs="新細明體"/>
              </w:rPr>
            </w:pPr>
            <w:r w:rsidRPr="00A633E5">
              <w:rPr>
                <w:rFonts w:ascii="標楷體" w:eastAsia="標楷體" w:hAnsi="標楷體"/>
              </w:rPr>
              <w:t>1</w:t>
            </w:r>
            <w:r w:rsidR="00DA108A">
              <w:rPr>
                <w:rFonts w:ascii="標楷體" w:eastAsia="標楷體" w:hAnsi="標楷體" w:hint="eastAsia"/>
              </w:rPr>
              <w:t>4</w:t>
            </w:r>
            <w:r w:rsidRPr="00A633E5">
              <w:rPr>
                <w:rFonts w:ascii="標楷體" w:eastAsia="標楷體" w:hAnsi="標楷體"/>
              </w:rPr>
              <w:t>:30~1</w:t>
            </w:r>
            <w:r w:rsidR="00DA108A">
              <w:rPr>
                <w:rFonts w:ascii="標楷體" w:eastAsia="標楷體" w:hAnsi="標楷體" w:hint="eastAsia"/>
              </w:rPr>
              <w:t>5</w:t>
            </w:r>
            <w:r w:rsidRPr="00A633E5">
              <w:rPr>
                <w:rFonts w:ascii="標楷體" w:eastAsia="標楷體" w:hAnsi="標楷體"/>
              </w:rPr>
              <w:t>:20</w:t>
            </w:r>
          </w:p>
        </w:tc>
        <w:tc>
          <w:tcPr>
            <w:tcW w:w="2287" w:type="pct"/>
            <w:vAlign w:val="center"/>
          </w:tcPr>
          <w:p w:rsidR="00DA5B4B" w:rsidRDefault="00FC4229" w:rsidP="00DA5B4B">
            <w:pPr>
              <w:jc w:val="center"/>
              <w:rPr>
                <w:rFonts w:ascii="標楷體" w:eastAsia="標楷體" w:hAnsi="標楷體"/>
              </w:rPr>
            </w:pPr>
            <w:r w:rsidRPr="00A633E5">
              <w:rPr>
                <w:rFonts w:ascii="標楷體" w:eastAsia="標楷體" w:hAnsi="標楷體" w:hint="eastAsia"/>
              </w:rPr>
              <w:t>手機平板AppV.S. Body Percussion</w:t>
            </w:r>
          </w:p>
          <w:p w:rsidR="00FC4229" w:rsidRPr="00A633E5" w:rsidRDefault="00FC4229" w:rsidP="00DA5B4B">
            <w:pPr>
              <w:jc w:val="center"/>
              <w:rPr>
                <w:rFonts w:ascii="標楷體" w:eastAsia="標楷體" w:hAnsi="標楷體"/>
              </w:rPr>
            </w:pPr>
            <w:r w:rsidRPr="00A633E5">
              <w:rPr>
                <w:rFonts w:ascii="標楷體" w:eastAsia="標楷體" w:hAnsi="標楷體" w:hint="eastAsia"/>
              </w:rPr>
              <w:t>教學實例分享</w:t>
            </w:r>
          </w:p>
        </w:tc>
        <w:tc>
          <w:tcPr>
            <w:tcW w:w="956" w:type="pct"/>
          </w:tcPr>
          <w:p w:rsidR="006E60EC" w:rsidRDefault="00FC4229" w:rsidP="00856E39">
            <w:pPr>
              <w:rPr>
                <w:rFonts w:ascii="標楷體" w:eastAsia="標楷體" w:hAnsi="標楷體"/>
              </w:rPr>
            </w:pPr>
            <w:r w:rsidRPr="00A633E5">
              <w:rPr>
                <w:rFonts w:ascii="標楷體" w:eastAsia="標楷體" w:hAnsi="標楷體" w:hint="eastAsia"/>
              </w:rPr>
              <w:t>講師：賴琇月</w:t>
            </w:r>
          </w:p>
          <w:p w:rsidR="00FC4229" w:rsidRPr="00A633E5" w:rsidRDefault="00FC4229" w:rsidP="00856E39">
            <w:pPr>
              <w:rPr>
                <w:rFonts w:ascii="標楷體" w:eastAsia="標楷體" w:hAnsi="標楷體"/>
              </w:rPr>
            </w:pPr>
            <w:r w:rsidRPr="00A633E5">
              <w:rPr>
                <w:rFonts w:ascii="標楷體" w:eastAsia="標楷體" w:hAnsi="標楷體" w:hint="eastAsia"/>
              </w:rPr>
              <w:t>助教：董怡君</w:t>
            </w:r>
          </w:p>
        </w:tc>
        <w:tc>
          <w:tcPr>
            <w:tcW w:w="600" w:type="pct"/>
            <w:vMerge/>
            <w:vAlign w:val="center"/>
          </w:tcPr>
          <w:p w:rsidR="00FC4229" w:rsidRPr="00A633E5" w:rsidRDefault="00FC4229" w:rsidP="00856E39">
            <w:pPr>
              <w:widowControl/>
              <w:spacing w:line="300" w:lineRule="exact"/>
              <w:jc w:val="center"/>
              <w:rPr>
                <w:rFonts w:ascii="標楷體" w:eastAsia="標楷體" w:hAnsi="標楷體" w:cs="新細明體"/>
              </w:rPr>
            </w:pPr>
          </w:p>
        </w:tc>
      </w:tr>
      <w:tr w:rsidR="00FC4229" w:rsidRPr="00A633E5" w:rsidTr="00DA108A">
        <w:trPr>
          <w:trHeight w:val="436"/>
          <w:jc w:val="center"/>
        </w:trPr>
        <w:tc>
          <w:tcPr>
            <w:tcW w:w="1158" w:type="pct"/>
            <w:vAlign w:val="center"/>
          </w:tcPr>
          <w:p w:rsidR="00FC4229" w:rsidRPr="00A633E5" w:rsidRDefault="00FC4229" w:rsidP="00A87697">
            <w:pPr>
              <w:widowControl/>
              <w:spacing w:line="300" w:lineRule="exact"/>
              <w:jc w:val="center"/>
              <w:rPr>
                <w:rFonts w:ascii="標楷體" w:eastAsia="標楷體" w:hAnsi="標楷體" w:cs="新細明體"/>
              </w:rPr>
            </w:pPr>
            <w:r w:rsidRPr="00A633E5">
              <w:rPr>
                <w:rFonts w:ascii="標楷體" w:eastAsia="標楷體" w:hAnsi="標楷體"/>
              </w:rPr>
              <w:t>1</w:t>
            </w:r>
            <w:r w:rsidR="00DA108A">
              <w:rPr>
                <w:rFonts w:ascii="標楷體" w:eastAsia="標楷體" w:hAnsi="標楷體" w:hint="eastAsia"/>
              </w:rPr>
              <w:t>5</w:t>
            </w:r>
            <w:r w:rsidRPr="00A633E5">
              <w:rPr>
                <w:rFonts w:ascii="標楷體" w:eastAsia="標楷體" w:hAnsi="標楷體"/>
              </w:rPr>
              <w:t>:</w:t>
            </w:r>
            <w:r w:rsidR="00DA108A">
              <w:rPr>
                <w:rFonts w:ascii="標楷體" w:eastAsia="標楷體" w:hAnsi="標楷體" w:hint="eastAsia"/>
              </w:rPr>
              <w:t>3</w:t>
            </w:r>
            <w:r w:rsidRPr="00A633E5">
              <w:rPr>
                <w:rFonts w:ascii="標楷體" w:eastAsia="標楷體" w:hAnsi="標楷體"/>
              </w:rPr>
              <w:t>0~16:</w:t>
            </w:r>
            <w:r w:rsidR="00DA108A">
              <w:rPr>
                <w:rFonts w:ascii="標楷體" w:eastAsia="標楷體" w:hAnsi="標楷體" w:hint="eastAsia"/>
              </w:rPr>
              <w:t>2</w:t>
            </w:r>
            <w:r w:rsidRPr="00A633E5">
              <w:rPr>
                <w:rFonts w:ascii="標楷體" w:eastAsia="標楷體" w:hAnsi="標楷體"/>
              </w:rPr>
              <w:t>0</w:t>
            </w:r>
          </w:p>
        </w:tc>
        <w:tc>
          <w:tcPr>
            <w:tcW w:w="2287" w:type="pct"/>
            <w:vAlign w:val="center"/>
          </w:tcPr>
          <w:p w:rsidR="00FC4229" w:rsidRPr="00A633E5" w:rsidRDefault="00DA108A" w:rsidP="00956BAD">
            <w:pPr>
              <w:widowControl/>
              <w:spacing w:line="300" w:lineRule="exact"/>
              <w:jc w:val="center"/>
              <w:rPr>
                <w:rFonts w:ascii="標楷體" w:eastAsia="標楷體" w:hAnsi="標楷體" w:cs="新細明體"/>
              </w:rPr>
            </w:pPr>
            <w:r>
              <w:rPr>
                <w:rFonts w:ascii="標楷體" w:eastAsia="標楷體" w:hAnsi="標楷體" w:hint="eastAsia"/>
              </w:rPr>
              <w:t>手機平板教學</w:t>
            </w:r>
            <w:r w:rsidRPr="00A633E5">
              <w:rPr>
                <w:rFonts w:ascii="標楷體" w:eastAsia="標楷體" w:hAnsi="標楷體" w:hint="eastAsia"/>
              </w:rPr>
              <w:t>實作</w:t>
            </w:r>
          </w:p>
        </w:tc>
        <w:tc>
          <w:tcPr>
            <w:tcW w:w="956" w:type="pct"/>
          </w:tcPr>
          <w:p w:rsidR="006E60EC" w:rsidRDefault="00FC4229" w:rsidP="00856E39">
            <w:pPr>
              <w:rPr>
                <w:rFonts w:ascii="標楷體" w:eastAsia="標楷體" w:hAnsi="標楷體"/>
              </w:rPr>
            </w:pPr>
            <w:r w:rsidRPr="00A633E5">
              <w:rPr>
                <w:rFonts w:ascii="標楷體" w:eastAsia="標楷體" w:hAnsi="標楷體" w:hint="eastAsia"/>
              </w:rPr>
              <w:t>講師：賴琇月</w:t>
            </w:r>
          </w:p>
          <w:p w:rsidR="00FC4229" w:rsidRPr="00A633E5" w:rsidRDefault="00FC4229" w:rsidP="00856E39">
            <w:pPr>
              <w:rPr>
                <w:rFonts w:ascii="標楷體" w:eastAsia="標楷體" w:hAnsi="標楷體"/>
              </w:rPr>
            </w:pPr>
            <w:r w:rsidRPr="00A633E5">
              <w:rPr>
                <w:rFonts w:ascii="標楷體" w:eastAsia="標楷體" w:hAnsi="標楷體" w:hint="eastAsia"/>
              </w:rPr>
              <w:t>助教：董怡君</w:t>
            </w:r>
          </w:p>
        </w:tc>
        <w:tc>
          <w:tcPr>
            <w:tcW w:w="600" w:type="pct"/>
            <w:vMerge/>
            <w:vAlign w:val="center"/>
          </w:tcPr>
          <w:p w:rsidR="00FC4229" w:rsidRPr="00A633E5" w:rsidRDefault="00FC4229" w:rsidP="00856E39">
            <w:pPr>
              <w:widowControl/>
              <w:spacing w:line="300" w:lineRule="exact"/>
              <w:jc w:val="center"/>
              <w:rPr>
                <w:rFonts w:ascii="標楷體" w:eastAsia="標楷體" w:hAnsi="標楷體" w:cs="新細明體"/>
              </w:rPr>
            </w:pPr>
          </w:p>
        </w:tc>
      </w:tr>
      <w:tr w:rsidR="00DA108A" w:rsidRPr="00A633E5" w:rsidTr="00DA108A">
        <w:trPr>
          <w:trHeight w:val="436"/>
          <w:jc w:val="center"/>
        </w:trPr>
        <w:tc>
          <w:tcPr>
            <w:tcW w:w="1158" w:type="pct"/>
            <w:vAlign w:val="center"/>
          </w:tcPr>
          <w:p w:rsidR="00DA108A" w:rsidRPr="00DA108A" w:rsidRDefault="00DA108A" w:rsidP="006E60EC">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287" w:type="pct"/>
            <w:vAlign w:val="center"/>
          </w:tcPr>
          <w:p w:rsidR="00DA108A" w:rsidRPr="00E30835" w:rsidRDefault="00DA108A" w:rsidP="00DA108A">
            <w:pPr>
              <w:jc w:val="center"/>
              <w:rPr>
                <w:rFonts w:ascii="標楷體" w:eastAsia="標楷體" w:hAnsi="標楷體" w:cs="新細明體"/>
              </w:rPr>
            </w:pPr>
            <w:r w:rsidRPr="00DA108A">
              <w:rPr>
                <w:rFonts w:ascii="標楷體" w:eastAsia="標楷體" w:hAnsi="標楷體" w:hint="eastAsia"/>
              </w:rPr>
              <w:t>分享與回饋</w:t>
            </w:r>
          </w:p>
        </w:tc>
        <w:tc>
          <w:tcPr>
            <w:tcW w:w="956" w:type="pct"/>
          </w:tcPr>
          <w:p w:rsidR="00DA108A" w:rsidRPr="00E30835" w:rsidRDefault="00DA108A" w:rsidP="00DA108A">
            <w:pPr>
              <w:jc w:val="center"/>
              <w:rPr>
                <w:rFonts w:ascii="標楷體" w:eastAsia="標楷體" w:hAnsi="標楷體"/>
              </w:rPr>
            </w:pPr>
            <w:r w:rsidRPr="00DA108A">
              <w:rPr>
                <w:rFonts w:ascii="標楷體" w:eastAsia="標楷體" w:hAnsi="標楷體" w:hint="eastAsia"/>
              </w:rPr>
              <w:t>藝術輔導團</w:t>
            </w:r>
          </w:p>
        </w:tc>
        <w:tc>
          <w:tcPr>
            <w:tcW w:w="600" w:type="pct"/>
            <w:vAlign w:val="center"/>
          </w:tcPr>
          <w:p w:rsidR="00DA108A" w:rsidRPr="00A633E5" w:rsidRDefault="00DA108A" w:rsidP="00DA108A">
            <w:pPr>
              <w:widowControl/>
              <w:spacing w:line="300" w:lineRule="exact"/>
              <w:jc w:val="center"/>
              <w:rPr>
                <w:rFonts w:ascii="標楷體" w:eastAsia="標楷體" w:hAnsi="標楷體" w:cs="新細明體"/>
              </w:rPr>
            </w:pPr>
          </w:p>
        </w:tc>
      </w:tr>
    </w:tbl>
    <w:p w:rsidR="006810A6" w:rsidRPr="00E233C3" w:rsidRDefault="006810A6" w:rsidP="006810A6">
      <w:pPr>
        <w:snapToGrid w:val="0"/>
        <w:rPr>
          <w:rFonts w:ascii="標楷體" w:eastAsia="標楷體" w:hAnsi="標楷體"/>
        </w:rPr>
      </w:pPr>
    </w:p>
    <w:p w:rsidR="00EF7BDC" w:rsidRPr="009C2C20" w:rsidRDefault="006810A6" w:rsidP="00EF7BDC">
      <w:pPr>
        <w:rPr>
          <w:rFonts w:ascii="標楷體" w:eastAsia="標楷體" w:hAnsi="標楷體"/>
        </w:rPr>
      </w:pPr>
      <w:r>
        <w:rPr>
          <w:rFonts w:ascii="標楷體" w:eastAsia="標楷體" w:hAnsi="標楷體" w:hint="eastAsia"/>
        </w:rPr>
        <w:t>（</w:t>
      </w:r>
      <w:r w:rsidRPr="00E233C3">
        <w:rPr>
          <w:rFonts w:ascii="標楷體" w:eastAsia="標楷體" w:hAnsi="標楷體" w:hint="eastAsia"/>
        </w:rPr>
        <w:t>二</w:t>
      </w:r>
      <w:r>
        <w:rPr>
          <w:rFonts w:ascii="標楷體" w:eastAsia="標楷體" w:hAnsi="標楷體" w:hint="eastAsia"/>
        </w:rPr>
        <w:t>）</w:t>
      </w:r>
      <w:r w:rsidR="00EF7BDC">
        <w:rPr>
          <w:rFonts w:ascii="標楷體" w:eastAsia="標楷體" w:hAnsi="標楷體" w:hint="eastAsia"/>
        </w:rPr>
        <w:t>1.</w:t>
      </w:r>
      <w:r w:rsidRPr="00E233C3">
        <w:rPr>
          <w:rFonts w:ascii="標楷體" w:eastAsia="標楷體" w:hAnsi="標楷體" w:hint="eastAsia"/>
        </w:rPr>
        <w:t>講師：</w:t>
      </w:r>
      <w:r w:rsidR="00EF7BDC" w:rsidRPr="00AB6ABB">
        <w:rPr>
          <w:rFonts w:ascii="標楷體" w:eastAsia="標楷體" w:hAnsi="標楷體" w:hint="eastAsia"/>
        </w:rPr>
        <w:t>賴琇月教師</w:t>
      </w:r>
      <w:r w:rsidR="00EF7BDC" w:rsidRPr="00E233C3">
        <w:rPr>
          <w:rFonts w:ascii="標楷體" w:eastAsia="標楷體" w:hAnsi="標楷體" w:hint="eastAsia"/>
        </w:rPr>
        <w:t>(暫定)</w:t>
      </w:r>
    </w:p>
    <w:p w:rsidR="006810A6" w:rsidRDefault="006810A6" w:rsidP="00FC4229">
      <w:pPr>
        <w:snapToGrid w:val="0"/>
        <w:ind w:leftChars="236" w:left="566"/>
        <w:rPr>
          <w:rFonts w:ascii="標楷體" w:eastAsia="標楷體" w:hAnsi="標楷體"/>
        </w:rPr>
      </w:pPr>
      <w:r w:rsidRPr="00AB6ABB">
        <w:rPr>
          <w:rFonts w:ascii="標楷體" w:eastAsia="標楷體" w:hAnsi="標楷體" w:hint="eastAsia"/>
        </w:rPr>
        <w:t>臺北市立大理高級中學</w:t>
      </w:r>
      <w:r>
        <w:rPr>
          <w:rFonts w:ascii="標楷體" w:eastAsia="標楷體" w:hAnsi="標楷體" w:hint="eastAsia"/>
        </w:rPr>
        <w:t>教師</w:t>
      </w:r>
    </w:p>
    <w:p w:rsidR="006810A6" w:rsidRDefault="006810A6" w:rsidP="00FC4229">
      <w:pPr>
        <w:snapToGrid w:val="0"/>
        <w:ind w:leftChars="236" w:left="566"/>
        <w:rPr>
          <w:rFonts w:ascii="標楷體" w:eastAsia="標楷體" w:hAnsi="標楷體"/>
        </w:rPr>
      </w:pPr>
      <w:r>
        <w:rPr>
          <w:rFonts w:ascii="標楷體" w:eastAsia="標楷體" w:hAnsi="標楷體" w:hint="eastAsia"/>
        </w:rPr>
        <w:t>音樂學科中心種子教師</w:t>
      </w:r>
    </w:p>
    <w:p w:rsidR="006810A6" w:rsidRDefault="006810A6" w:rsidP="00FC4229">
      <w:pPr>
        <w:snapToGrid w:val="0"/>
        <w:ind w:leftChars="236" w:left="566"/>
        <w:rPr>
          <w:rFonts w:ascii="標楷體" w:eastAsia="標楷體" w:hAnsi="標楷體"/>
        </w:rPr>
      </w:pPr>
    </w:p>
    <w:p w:rsidR="006810A6" w:rsidRDefault="00FC4229" w:rsidP="00FC4229">
      <w:pPr>
        <w:snapToGrid w:val="0"/>
        <w:ind w:leftChars="236" w:left="566"/>
        <w:rPr>
          <w:rFonts w:ascii="標楷體" w:eastAsia="標楷體" w:hAnsi="標楷體"/>
        </w:rPr>
      </w:pPr>
      <w:r>
        <w:rPr>
          <w:rFonts w:ascii="標楷體" w:eastAsia="標楷體" w:hAnsi="標楷體"/>
        </w:rPr>
        <w:t>2.</w:t>
      </w:r>
      <w:r w:rsidR="006810A6">
        <w:rPr>
          <w:rFonts w:ascii="標楷體" w:eastAsia="標楷體" w:hAnsi="標楷體" w:hint="eastAsia"/>
        </w:rPr>
        <w:t>助理講師：</w:t>
      </w:r>
      <w:r w:rsidR="006810A6" w:rsidRPr="00235937">
        <w:rPr>
          <w:rFonts w:ascii="標楷體" w:eastAsia="標楷體" w:hAnsi="標楷體" w:hint="eastAsia"/>
        </w:rPr>
        <w:t>董怡君老師(暫定)</w:t>
      </w:r>
    </w:p>
    <w:p w:rsidR="006810A6" w:rsidRDefault="006810A6" w:rsidP="00FC4229">
      <w:pPr>
        <w:snapToGrid w:val="0"/>
        <w:ind w:leftChars="236" w:left="566"/>
        <w:rPr>
          <w:rFonts w:ascii="標楷體" w:eastAsia="標楷體" w:hAnsi="標楷體"/>
        </w:rPr>
      </w:pPr>
      <w:r w:rsidRPr="00235937">
        <w:rPr>
          <w:rFonts w:ascii="標楷體" w:eastAsia="標楷體" w:hAnsi="標楷體" w:hint="eastAsia"/>
        </w:rPr>
        <w:t>國立臺南第一高級中學</w:t>
      </w:r>
      <w:r>
        <w:rPr>
          <w:rFonts w:ascii="標楷體" w:eastAsia="標楷體" w:hAnsi="標楷體" w:hint="eastAsia"/>
        </w:rPr>
        <w:t>教師</w:t>
      </w:r>
    </w:p>
    <w:p w:rsidR="006810A6" w:rsidRDefault="006810A6" w:rsidP="00FC4229">
      <w:pPr>
        <w:snapToGrid w:val="0"/>
        <w:ind w:leftChars="236" w:left="566"/>
        <w:rPr>
          <w:rFonts w:ascii="標楷體" w:eastAsia="標楷體" w:hAnsi="標楷體"/>
        </w:rPr>
      </w:pPr>
      <w:r>
        <w:rPr>
          <w:rFonts w:ascii="標楷體" w:eastAsia="標楷體" w:hAnsi="標楷體" w:hint="eastAsia"/>
        </w:rPr>
        <w:t>音樂學科中心種子教師</w:t>
      </w:r>
    </w:p>
    <w:p w:rsidR="00FC4229" w:rsidRPr="00FC4229" w:rsidRDefault="006810A6" w:rsidP="00FC4229">
      <w:pPr>
        <w:pStyle w:val="a9"/>
        <w:numPr>
          <w:ilvl w:val="0"/>
          <w:numId w:val="20"/>
        </w:numPr>
        <w:snapToGrid w:val="0"/>
        <w:ind w:leftChars="0"/>
        <w:rPr>
          <w:rFonts w:ascii="標楷體" w:eastAsia="標楷體" w:hAnsi="標楷體"/>
        </w:rPr>
      </w:pPr>
      <w:r w:rsidRPr="00FC4229">
        <w:rPr>
          <w:rFonts w:ascii="標楷體" w:eastAsia="標楷體" w:hAnsi="標楷體" w:hint="eastAsia"/>
        </w:rPr>
        <w:t>注意事項：本研習為實作工作坊請攜帶手機或平板，請逕至臺南市資訊中心學習護照</w:t>
      </w:r>
    </w:p>
    <w:p w:rsidR="006810A6" w:rsidRPr="00FC4229" w:rsidRDefault="006810A6" w:rsidP="00FC4229">
      <w:pPr>
        <w:pStyle w:val="a9"/>
        <w:snapToGrid w:val="0"/>
        <w:ind w:leftChars="0" w:left="720"/>
        <w:rPr>
          <w:rFonts w:ascii="標楷體" w:eastAsia="標楷體" w:hAnsi="標楷體"/>
        </w:rPr>
      </w:pPr>
      <w:r w:rsidRPr="00FC4229">
        <w:rPr>
          <w:rFonts w:ascii="標楷體" w:eastAsia="標楷體" w:hAnsi="標楷體" w:hint="eastAsia"/>
        </w:rPr>
        <w:t>系統報名，不開放現場報名。</w:t>
      </w:r>
    </w:p>
    <w:p w:rsidR="00FC4229" w:rsidRPr="00AB6ABB" w:rsidRDefault="00FC4229" w:rsidP="006810A6">
      <w:pPr>
        <w:snapToGrid w:val="0"/>
        <w:rPr>
          <w:rFonts w:ascii="標楷體" w:eastAsia="標楷體" w:hAnsi="標楷體"/>
        </w:rPr>
      </w:pPr>
    </w:p>
    <w:p w:rsidR="006810A6" w:rsidRPr="00FC4229" w:rsidRDefault="006810A6" w:rsidP="00FC4229">
      <w:pPr>
        <w:rPr>
          <w:rFonts w:ascii="標楷體" w:eastAsia="標楷體" w:hAnsi="標楷體" w:cs="Arial"/>
          <w:sz w:val="28"/>
          <w:shd w:val="pct15" w:color="auto" w:fill="FFFFFF"/>
        </w:rPr>
      </w:pPr>
      <w:r w:rsidRPr="00E233C3">
        <w:rPr>
          <w:rFonts w:ascii="標楷體" w:eastAsia="標楷體" w:hAnsi="標楷體" w:hint="eastAsia"/>
          <w:b/>
        </w:rPr>
        <w:t>七、</w:t>
      </w:r>
      <w:r w:rsidR="00DA5B72" w:rsidRPr="00E233C3">
        <w:rPr>
          <w:rFonts w:ascii="標楷體" w:eastAsia="標楷體" w:hAnsi="標楷體" w:cs="BiauKai"/>
        </w:rPr>
        <w:t>經費來源與概算：</w:t>
      </w:r>
      <w:r w:rsidR="00DB3D60">
        <w:rPr>
          <w:rFonts w:ascii="標楷體" w:eastAsia="標楷體" w:hAnsi="標楷體" w:cs="BiauKai"/>
        </w:rPr>
        <w:t>教育部</w:t>
      </w:r>
      <w:r w:rsidR="00DA5B72" w:rsidRPr="00E233C3">
        <w:rPr>
          <w:rFonts w:ascii="標楷體" w:eastAsia="標楷體" w:hAnsi="標楷體" w:cs="BiauKai"/>
        </w:rPr>
        <w:t>補助辦理</w:t>
      </w:r>
      <w:r w:rsidR="00DA5B72">
        <w:rPr>
          <w:rFonts w:ascii="標楷體" w:eastAsia="標楷體" w:hAnsi="標楷體" w:cs="BiauKai"/>
        </w:rPr>
        <w:t>109學年度</w:t>
      </w:r>
      <w:r w:rsidR="00DA5B72" w:rsidRPr="00E233C3">
        <w:rPr>
          <w:rFonts w:ascii="標楷體" w:eastAsia="標楷體" w:hAnsi="標楷體" w:cs="BiauKai"/>
        </w:rPr>
        <w:t>精進國民中學及國民小學教師教學專業與課程品質整體推動計畫經費。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9"/>
        <w:gridCol w:w="3014"/>
        <w:gridCol w:w="795"/>
        <w:gridCol w:w="1199"/>
        <w:gridCol w:w="1342"/>
        <w:gridCol w:w="2655"/>
      </w:tblGrid>
      <w:tr w:rsidR="006810A6" w:rsidRPr="00FA68DE" w:rsidTr="00856E39">
        <w:trPr>
          <w:cantSplit/>
          <w:trHeight w:val="333"/>
          <w:jc w:val="center"/>
        </w:trPr>
        <w:tc>
          <w:tcPr>
            <w:tcW w:w="1962" w:type="pct"/>
            <w:gridSpan w:val="2"/>
            <w:vMerge w:val="restart"/>
            <w:shd w:val="clear" w:color="auto" w:fill="CCCCCC"/>
            <w:vAlign w:val="center"/>
          </w:tcPr>
          <w:p w:rsidR="006810A6" w:rsidRPr="00FA68DE" w:rsidRDefault="006810A6" w:rsidP="00856E39">
            <w:pPr>
              <w:snapToGrid w:val="0"/>
              <w:ind w:leftChars="100" w:left="240"/>
              <w:jc w:val="center"/>
              <w:rPr>
                <w:rFonts w:ascii="標楷體" w:eastAsia="標楷體" w:hAnsi="標楷體"/>
                <w:color w:val="000000" w:themeColor="text1"/>
              </w:rPr>
            </w:pPr>
            <w:r w:rsidRPr="00FA68DE">
              <w:rPr>
                <w:rFonts w:ascii="標楷體" w:eastAsia="標楷體" w:hAnsi="標楷體" w:hint="eastAsia"/>
                <w:color w:val="000000" w:themeColor="text1"/>
              </w:rPr>
              <w:t>經費項目</w:t>
            </w:r>
          </w:p>
        </w:tc>
        <w:tc>
          <w:tcPr>
            <w:tcW w:w="3038" w:type="pct"/>
            <w:gridSpan w:val="4"/>
            <w:shd w:val="clear" w:color="auto" w:fill="CCCCCC"/>
            <w:vAlign w:val="center"/>
          </w:tcPr>
          <w:p w:rsidR="006810A6" w:rsidRPr="00FA68DE" w:rsidRDefault="006810A6" w:rsidP="00856E39">
            <w:pPr>
              <w:snapToGrid w:val="0"/>
              <w:ind w:leftChars="100" w:left="240"/>
              <w:jc w:val="center"/>
              <w:rPr>
                <w:rFonts w:ascii="標楷體" w:eastAsia="標楷體" w:hAnsi="標楷體"/>
                <w:color w:val="000000" w:themeColor="text1"/>
              </w:rPr>
            </w:pPr>
            <w:r w:rsidRPr="00FA68DE">
              <w:rPr>
                <w:rFonts w:ascii="標楷體" w:eastAsia="標楷體" w:hAnsi="標楷體" w:hint="eastAsia"/>
                <w:color w:val="000000" w:themeColor="text1"/>
              </w:rPr>
              <w:t>計畫經費明細</w:t>
            </w:r>
          </w:p>
        </w:tc>
      </w:tr>
      <w:tr w:rsidR="006810A6" w:rsidRPr="00FA68DE" w:rsidTr="00856E39">
        <w:trPr>
          <w:cantSplit/>
          <w:trHeight w:val="304"/>
          <w:jc w:val="center"/>
        </w:trPr>
        <w:tc>
          <w:tcPr>
            <w:tcW w:w="1962" w:type="pct"/>
            <w:gridSpan w:val="2"/>
            <w:vMerge/>
            <w:shd w:val="clear" w:color="auto" w:fill="CCCCCC"/>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403" w:type="pct"/>
            <w:shd w:val="clear" w:color="auto" w:fill="CCCCCC"/>
            <w:vAlign w:val="center"/>
          </w:tcPr>
          <w:p w:rsidR="006810A6" w:rsidRPr="00FA68DE" w:rsidRDefault="006810A6" w:rsidP="00FC4229">
            <w:pPr>
              <w:snapToGrid w:val="0"/>
              <w:ind w:leftChars="100" w:left="240"/>
              <w:jc w:val="right"/>
              <w:rPr>
                <w:rFonts w:ascii="標楷體" w:eastAsia="標楷體" w:hAnsi="標楷體"/>
                <w:color w:val="000000" w:themeColor="text1"/>
              </w:rPr>
            </w:pPr>
            <w:r w:rsidRPr="00FA68DE">
              <w:rPr>
                <w:rFonts w:ascii="標楷體" w:eastAsia="標楷體" w:hAnsi="標楷體" w:hint="eastAsia"/>
                <w:color w:val="000000" w:themeColor="text1"/>
              </w:rPr>
              <w:t>數量</w:t>
            </w:r>
          </w:p>
        </w:tc>
        <w:tc>
          <w:tcPr>
            <w:tcW w:w="608" w:type="pct"/>
            <w:shd w:val="clear" w:color="auto" w:fill="CCCCCC"/>
            <w:vAlign w:val="center"/>
          </w:tcPr>
          <w:p w:rsidR="006810A6" w:rsidRPr="00FA68DE" w:rsidRDefault="006810A6" w:rsidP="00FC4229">
            <w:pPr>
              <w:snapToGrid w:val="0"/>
              <w:ind w:leftChars="-4" w:left="-10" w:firstLineChars="4" w:firstLine="10"/>
              <w:jc w:val="right"/>
              <w:rPr>
                <w:rFonts w:ascii="標楷體" w:eastAsia="標楷體" w:hAnsi="標楷體"/>
                <w:color w:val="000000" w:themeColor="text1"/>
              </w:rPr>
            </w:pPr>
            <w:r w:rsidRPr="00FA68DE">
              <w:rPr>
                <w:rFonts w:ascii="標楷體" w:eastAsia="標楷體" w:hAnsi="標楷體" w:hint="eastAsia"/>
                <w:color w:val="000000" w:themeColor="text1"/>
              </w:rPr>
              <w:t>單價（元）</w:t>
            </w:r>
          </w:p>
        </w:tc>
        <w:tc>
          <w:tcPr>
            <w:tcW w:w="680" w:type="pct"/>
            <w:shd w:val="clear" w:color="auto" w:fill="CCCCCC"/>
            <w:vAlign w:val="center"/>
          </w:tcPr>
          <w:p w:rsidR="006810A6" w:rsidRPr="00FA68DE" w:rsidRDefault="006810A6" w:rsidP="00FC4229">
            <w:pPr>
              <w:snapToGrid w:val="0"/>
              <w:ind w:leftChars="100" w:left="240"/>
              <w:jc w:val="right"/>
              <w:rPr>
                <w:rFonts w:ascii="標楷體" w:eastAsia="標楷體" w:hAnsi="標楷體"/>
                <w:color w:val="000000" w:themeColor="text1"/>
              </w:rPr>
            </w:pPr>
            <w:r w:rsidRPr="00FA68DE">
              <w:rPr>
                <w:rFonts w:ascii="標楷體" w:eastAsia="標楷體" w:hAnsi="標楷體" w:hint="eastAsia"/>
                <w:color w:val="000000" w:themeColor="text1"/>
              </w:rPr>
              <w:t>總價</w:t>
            </w:r>
            <w:r w:rsidRPr="00FA68DE">
              <w:rPr>
                <w:rFonts w:ascii="標楷體" w:eastAsia="標楷體" w:hAnsi="標楷體"/>
                <w:color w:val="000000" w:themeColor="text1"/>
              </w:rPr>
              <w:t>(</w:t>
            </w:r>
            <w:r w:rsidRPr="00FA68DE">
              <w:rPr>
                <w:rFonts w:ascii="標楷體" w:eastAsia="標楷體" w:hAnsi="標楷體" w:hint="eastAsia"/>
                <w:color w:val="000000" w:themeColor="text1"/>
              </w:rPr>
              <w:t>元</w:t>
            </w:r>
            <w:r w:rsidRPr="00FA68DE">
              <w:rPr>
                <w:rFonts w:ascii="標楷體" w:eastAsia="標楷體" w:hAnsi="標楷體"/>
                <w:color w:val="000000" w:themeColor="text1"/>
              </w:rPr>
              <w:t>)</w:t>
            </w:r>
          </w:p>
        </w:tc>
        <w:tc>
          <w:tcPr>
            <w:tcW w:w="1347" w:type="pct"/>
            <w:shd w:val="clear" w:color="auto" w:fill="CCCCCC"/>
            <w:vAlign w:val="center"/>
          </w:tcPr>
          <w:p w:rsidR="006810A6" w:rsidRPr="00FA68DE" w:rsidRDefault="006810A6" w:rsidP="00856E39">
            <w:pPr>
              <w:snapToGrid w:val="0"/>
              <w:ind w:leftChars="100" w:left="240"/>
              <w:jc w:val="center"/>
              <w:rPr>
                <w:rFonts w:ascii="標楷體" w:eastAsia="標楷體" w:hAnsi="標楷體"/>
                <w:color w:val="000000" w:themeColor="text1"/>
              </w:rPr>
            </w:pPr>
            <w:r w:rsidRPr="00FA68DE">
              <w:rPr>
                <w:rFonts w:ascii="標楷體" w:eastAsia="標楷體" w:hAnsi="標楷體" w:hint="eastAsia"/>
                <w:color w:val="000000" w:themeColor="text1"/>
              </w:rPr>
              <w:t>說明</w:t>
            </w:r>
          </w:p>
        </w:tc>
      </w:tr>
      <w:tr w:rsidR="006810A6" w:rsidRPr="00FA68DE" w:rsidTr="00856E39">
        <w:trPr>
          <w:cantSplit/>
          <w:trHeight w:hRule="exact" w:val="422"/>
          <w:jc w:val="center"/>
        </w:trPr>
        <w:tc>
          <w:tcPr>
            <w:tcW w:w="435" w:type="pct"/>
            <w:vMerge w:val="restart"/>
            <w:textDirection w:val="tbRlV"/>
            <w:vAlign w:val="center"/>
          </w:tcPr>
          <w:p w:rsidR="006810A6" w:rsidRPr="00FA68DE" w:rsidRDefault="00EF7BDC" w:rsidP="00856E39">
            <w:pPr>
              <w:snapToGrid w:val="0"/>
              <w:ind w:leftChars="100" w:left="240"/>
              <w:jc w:val="center"/>
              <w:rPr>
                <w:rFonts w:ascii="標楷體" w:eastAsia="標楷體" w:hAnsi="標楷體"/>
                <w:color w:val="000000" w:themeColor="text1"/>
              </w:rPr>
            </w:pPr>
            <w:r>
              <w:rPr>
                <w:rFonts w:ascii="標楷體" w:eastAsia="標楷體" w:hAnsi="標楷體" w:hint="eastAsia"/>
                <w:color w:val="000000" w:themeColor="text1"/>
              </w:rPr>
              <w:t>業務費</w:t>
            </w:r>
          </w:p>
        </w:tc>
        <w:tc>
          <w:tcPr>
            <w:tcW w:w="1528" w:type="pct"/>
            <w:vAlign w:val="center"/>
          </w:tcPr>
          <w:p w:rsidR="006810A6" w:rsidRPr="00FA68DE" w:rsidRDefault="006810A6" w:rsidP="00A6764F">
            <w:pPr>
              <w:snapToGrid w:val="0"/>
              <w:ind w:left="446" w:hangingChars="186" w:hanging="446"/>
              <w:rPr>
                <w:rFonts w:ascii="標楷體" w:eastAsia="標楷體" w:hAnsi="標楷體" w:cs="Arial"/>
                <w:color w:val="000000" w:themeColor="text1"/>
              </w:rPr>
            </w:pPr>
            <w:r w:rsidRPr="00FA68DE">
              <w:rPr>
                <w:rFonts w:ascii="標楷體" w:eastAsia="標楷體" w:hAnsi="標楷體" w:cs="Arial" w:hint="eastAsia"/>
                <w:color w:val="000000" w:themeColor="text1"/>
              </w:rPr>
              <w:t>講師交通費</w:t>
            </w:r>
          </w:p>
        </w:tc>
        <w:tc>
          <w:tcPr>
            <w:tcW w:w="403" w:type="pct"/>
            <w:vAlign w:val="center"/>
          </w:tcPr>
          <w:p w:rsidR="006810A6" w:rsidRPr="00FA68DE" w:rsidRDefault="006810A6" w:rsidP="00FC4229">
            <w:pPr>
              <w:snapToGrid w:val="0"/>
              <w:ind w:left="446" w:hangingChars="186" w:hanging="446"/>
              <w:jc w:val="right"/>
              <w:rPr>
                <w:rFonts w:ascii="標楷體" w:eastAsia="標楷體" w:hAnsi="標楷體" w:cs="Arial"/>
                <w:color w:val="000000" w:themeColor="text1"/>
              </w:rPr>
            </w:pPr>
            <w:r w:rsidRPr="00FA68DE">
              <w:rPr>
                <w:rFonts w:ascii="標楷體" w:eastAsia="標楷體" w:hAnsi="標楷體" w:cs="Arial" w:hint="eastAsia"/>
                <w:color w:val="000000" w:themeColor="text1"/>
              </w:rPr>
              <w:t>2</w:t>
            </w:r>
          </w:p>
        </w:tc>
        <w:tc>
          <w:tcPr>
            <w:tcW w:w="608" w:type="pct"/>
            <w:vAlign w:val="center"/>
          </w:tcPr>
          <w:p w:rsidR="006810A6" w:rsidRPr="00FA68DE" w:rsidRDefault="006810A6" w:rsidP="00FC4229">
            <w:pPr>
              <w:snapToGrid w:val="0"/>
              <w:jc w:val="right"/>
              <w:rPr>
                <w:rFonts w:ascii="標楷體" w:eastAsia="標楷體" w:hAnsi="標楷體" w:cs="Arial"/>
                <w:color w:val="000000" w:themeColor="text1"/>
              </w:rPr>
            </w:pPr>
            <w:r w:rsidRPr="00FA68DE">
              <w:rPr>
                <w:rFonts w:ascii="標楷體" w:eastAsia="標楷體" w:hAnsi="標楷體" w:cs="Arial" w:hint="eastAsia"/>
                <w:color w:val="000000" w:themeColor="text1"/>
              </w:rPr>
              <w:t>1350</w:t>
            </w:r>
          </w:p>
        </w:tc>
        <w:tc>
          <w:tcPr>
            <w:tcW w:w="680" w:type="pct"/>
            <w:vAlign w:val="center"/>
          </w:tcPr>
          <w:p w:rsidR="006810A6" w:rsidRPr="00FA68DE" w:rsidRDefault="006810A6" w:rsidP="00FC4229">
            <w:pPr>
              <w:snapToGrid w:val="0"/>
              <w:ind w:left="446" w:hangingChars="186" w:hanging="446"/>
              <w:jc w:val="right"/>
              <w:rPr>
                <w:rFonts w:ascii="標楷體" w:eastAsia="標楷體" w:hAnsi="標楷體" w:cs="Arial"/>
                <w:color w:val="000000" w:themeColor="text1"/>
              </w:rPr>
            </w:pPr>
            <w:r w:rsidRPr="00FA68DE">
              <w:rPr>
                <w:rFonts w:ascii="標楷體" w:eastAsia="標楷體" w:hAnsi="標楷體" w:cs="Arial" w:hint="eastAsia"/>
                <w:color w:val="000000" w:themeColor="text1"/>
              </w:rPr>
              <w:t>2700</w:t>
            </w:r>
          </w:p>
        </w:tc>
        <w:tc>
          <w:tcPr>
            <w:tcW w:w="1347" w:type="pct"/>
            <w:vAlign w:val="center"/>
          </w:tcPr>
          <w:p w:rsidR="006810A6" w:rsidRPr="00FA68DE" w:rsidRDefault="00A6764F" w:rsidP="00A6764F">
            <w:pPr>
              <w:snapToGrid w:val="0"/>
              <w:ind w:left="446" w:hangingChars="186" w:hanging="446"/>
              <w:rPr>
                <w:rFonts w:ascii="標楷體" w:eastAsia="標楷體" w:hAnsi="標楷體" w:cs="Arial"/>
                <w:color w:val="000000" w:themeColor="text1"/>
              </w:rPr>
            </w:pPr>
            <w:r>
              <w:rPr>
                <w:rFonts w:ascii="標楷體" w:eastAsia="標楷體" w:hAnsi="標楷體" w:cs="Arial" w:hint="eastAsia"/>
                <w:color w:val="000000" w:themeColor="text1"/>
              </w:rPr>
              <w:t>講師臺</w:t>
            </w:r>
            <w:r w:rsidR="006810A6" w:rsidRPr="00FA68DE">
              <w:rPr>
                <w:rFonts w:ascii="標楷體" w:eastAsia="標楷體" w:hAnsi="標楷體" w:cs="Arial" w:hint="eastAsia"/>
                <w:color w:val="000000" w:themeColor="text1"/>
              </w:rPr>
              <w:t>北</w:t>
            </w:r>
            <w:r w:rsidR="006810A6" w:rsidRPr="00FA68DE">
              <w:rPr>
                <w:rFonts w:ascii="標楷體" w:eastAsia="標楷體" w:hAnsi="標楷體" w:cs="Arial"/>
                <w:color w:val="000000" w:themeColor="text1"/>
              </w:rPr>
              <w:sym w:font="Wingdings" w:char="F0F3"/>
            </w:r>
            <w:r>
              <w:rPr>
                <w:rFonts w:ascii="標楷體" w:eastAsia="標楷體" w:hAnsi="標楷體" w:cs="Arial" w:hint="eastAsia"/>
                <w:color w:val="000000" w:themeColor="text1"/>
              </w:rPr>
              <w:t>臺</w:t>
            </w:r>
            <w:r w:rsidR="006810A6" w:rsidRPr="00FA68DE">
              <w:rPr>
                <w:rFonts w:ascii="標楷體" w:eastAsia="標楷體" w:hAnsi="標楷體" w:cs="Arial" w:hint="eastAsia"/>
                <w:color w:val="000000" w:themeColor="text1"/>
              </w:rPr>
              <w:t>南高鐵</w:t>
            </w:r>
          </w:p>
        </w:tc>
      </w:tr>
      <w:tr w:rsidR="006810A6" w:rsidRPr="00FA68DE" w:rsidTr="00856E39">
        <w:trPr>
          <w:cantSplit/>
          <w:trHeight w:hRule="exact" w:val="422"/>
          <w:jc w:val="center"/>
        </w:trPr>
        <w:tc>
          <w:tcPr>
            <w:tcW w:w="435" w:type="pct"/>
            <w:vMerge/>
            <w:textDirection w:val="tbRlV"/>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1528" w:type="pct"/>
            <w:vAlign w:val="center"/>
          </w:tcPr>
          <w:p w:rsidR="006810A6" w:rsidRPr="00FA68DE" w:rsidRDefault="006810A6" w:rsidP="00A6764F">
            <w:pPr>
              <w:snapToGrid w:val="0"/>
              <w:rPr>
                <w:rFonts w:ascii="標楷體" w:eastAsia="標楷體" w:hAnsi="標楷體"/>
                <w:color w:val="000000" w:themeColor="text1"/>
              </w:rPr>
            </w:pPr>
            <w:r w:rsidRPr="00FA68DE">
              <w:rPr>
                <w:rFonts w:ascii="標楷體" w:eastAsia="標楷體" w:hAnsi="標楷體" w:hint="eastAsia"/>
                <w:color w:val="000000" w:themeColor="text1"/>
              </w:rPr>
              <w:t>講師鐘點費</w:t>
            </w:r>
          </w:p>
        </w:tc>
        <w:tc>
          <w:tcPr>
            <w:tcW w:w="403"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3</w:t>
            </w:r>
          </w:p>
        </w:tc>
        <w:tc>
          <w:tcPr>
            <w:tcW w:w="608"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2000</w:t>
            </w:r>
          </w:p>
        </w:tc>
        <w:tc>
          <w:tcPr>
            <w:tcW w:w="680"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6000</w:t>
            </w:r>
          </w:p>
        </w:tc>
        <w:tc>
          <w:tcPr>
            <w:tcW w:w="1347" w:type="pct"/>
            <w:vAlign w:val="center"/>
          </w:tcPr>
          <w:p w:rsidR="006810A6" w:rsidRPr="00FA68DE" w:rsidRDefault="006810A6" w:rsidP="00A6764F">
            <w:pPr>
              <w:snapToGrid w:val="0"/>
              <w:rPr>
                <w:rFonts w:ascii="標楷體" w:eastAsia="標楷體" w:hAnsi="標楷體"/>
                <w:color w:val="000000" w:themeColor="text1"/>
              </w:rPr>
            </w:pPr>
            <w:r w:rsidRPr="00FA68DE">
              <w:rPr>
                <w:rFonts w:ascii="標楷體" w:eastAsia="標楷體" w:hAnsi="標楷體" w:hint="eastAsia"/>
                <w:color w:val="000000" w:themeColor="text1"/>
              </w:rPr>
              <w:t>外聘講師</w:t>
            </w:r>
          </w:p>
        </w:tc>
      </w:tr>
      <w:tr w:rsidR="006810A6" w:rsidRPr="00FA68DE" w:rsidTr="00856E39">
        <w:trPr>
          <w:cantSplit/>
          <w:trHeight w:hRule="exact" w:val="422"/>
          <w:jc w:val="center"/>
        </w:trPr>
        <w:tc>
          <w:tcPr>
            <w:tcW w:w="435" w:type="pct"/>
            <w:vMerge/>
            <w:textDirection w:val="tbRlV"/>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1528" w:type="pct"/>
            <w:vAlign w:val="center"/>
          </w:tcPr>
          <w:p w:rsidR="006810A6" w:rsidRPr="00FA68DE" w:rsidRDefault="006810A6" w:rsidP="00A6764F">
            <w:pPr>
              <w:snapToGrid w:val="0"/>
              <w:rPr>
                <w:rFonts w:eastAsia="標楷體"/>
                <w:color w:val="000000" w:themeColor="text1"/>
              </w:rPr>
            </w:pPr>
            <w:r w:rsidRPr="00FA68DE">
              <w:rPr>
                <w:rFonts w:eastAsia="標楷體" w:hint="eastAsia"/>
                <w:color w:val="000000" w:themeColor="text1"/>
              </w:rPr>
              <w:t>助教鐘點費</w:t>
            </w:r>
          </w:p>
        </w:tc>
        <w:tc>
          <w:tcPr>
            <w:tcW w:w="403"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color w:val="000000" w:themeColor="text1"/>
              </w:rPr>
              <w:t>3</w:t>
            </w:r>
          </w:p>
        </w:tc>
        <w:tc>
          <w:tcPr>
            <w:tcW w:w="608" w:type="pct"/>
            <w:vAlign w:val="center"/>
          </w:tcPr>
          <w:p w:rsidR="006810A6" w:rsidRPr="00FA68DE" w:rsidRDefault="00EC3BC6" w:rsidP="00FC4229">
            <w:pPr>
              <w:snapToGrid w:val="0"/>
              <w:jc w:val="right"/>
              <w:rPr>
                <w:rFonts w:ascii="標楷體" w:eastAsia="標楷體" w:hAnsi="標楷體"/>
                <w:color w:val="000000" w:themeColor="text1"/>
              </w:rPr>
            </w:pPr>
            <w:r>
              <w:rPr>
                <w:rFonts w:ascii="標楷體" w:eastAsia="標楷體" w:hAnsi="標楷體" w:hint="eastAsia"/>
                <w:color w:val="000000" w:themeColor="text1"/>
              </w:rPr>
              <w:t>10</w:t>
            </w:r>
            <w:r w:rsidR="006810A6" w:rsidRPr="00FA68DE">
              <w:rPr>
                <w:rFonts w:ascii="標楷體" w:eastAsia="標楷體" w:hAnsi="標楷體" w:hint="eastAsia"/>
                <w:color w:val="000000" w:themeColor="text1"/>
              </w:rPr>
              <w:t>00</w:t>
            </w:r>
          </w:p>
        </w:tc>
        <w:tc>
          <w:tcPr>
            <w:tcW w:w="680" w:type="pct"/>
            <w:vAlign w:val="center"/>
          </w:tcPr>
          <w:p w:rsidR="006810A6" w:rsidRPr="00FA68DE" w:rsidRDefault="00EC3BC6" w:rsidP="00FC4229">
            <w:pPr>
              <w:snapToGrid w:val="0"/>
              <w:jc w:val="right"/>
              <w:rPr>
                <w:rFonts w:ascii="標楷體" w:eastAsia="標楷體" w:hAnsi="標楷體"/>
                <w:color w:val="000000" w:themeColor="text1"/>
              </w:rPr>
            </w:pPr>
            <w:r>
              <w:rPr>
                <w:rFonts w:ascii="標楷體" w:eastAsia="標楷體" w:hAnsi="標楷體" w:hint="eastAsia"/>
                <w:color w:val="000000" w:themeColor="text1"/>
              </w:rPr>
              <w:t>30</w:t>
            </w:r>
            <w:r w:rsidR="006810A6" w:rsidRPr="00FA68DE">
              <w:rPr>
                <w:rFonts w:ascii="標楷體" w:eastAsia="標楷體" w:hAnsi="標楷體" w:hint="eastAsia"/>
                <w:color w:val="000000" w:themeColor="text1"/>
              </w:rPr>
              <w:t>00</w:t>
            </w:r>
          </w:p>
        </w:tc>
        <w:tc>
          <w:tcPr>
            <w:tcW w:w="1347" w:type="pct"/>
            <w:vAlign w:val="center"/>
          </w:tcPr>
          <w:p w:rsidR="006810A6" w:rsidRPr="00FA68DE" w:rsidRDefault="006810A6" w:rsidP="00A6764F">
            <w:pPr>
              <w:snapToGrid w:val="0"/>
              <w:rPr>
                <w:rFonts w:eastAsia="標楷體"/>
                <w:color w:val="000000" w:themeColor="text1"/>
              </w:rPr>
            </w:pPr>
            <w:r w:rsidRPr="00FA68DE">
              <w:rPr>
                <w:rFonts w:eastAsia="標楷體" w:hint="eastAsia"/>
                <w:color w:val="000000" w:themeColor="text1"/>
              </w:rPr>
              <w:t>外</w:t>
            </w:r>
            <w:r w:rsidRPr="00FA68DE">
              <w:rPr>
                <w:rFonts w:eastAsia="標楷體"/>
                <w:color w:val="000000" w:themeColor="text1"/>
              </w:rPr>
              <w:t>聘</w:t>
            </w:r>
            <w:r w:rsidRPr="00FA68DE">
              <w:rPr>
                <w:rFonts w:eastAsia="標楷體" w:hint="eastAsia"/>
                <w:color w:val="000000" w:themeColor="text1"/>
              </w:rPr>
              <w:t>助教</w:t>
            </w:r>
          </w:p>
        </w:tc>
      </w:tr>
      <w:tr w:rsidR="006810A6" w:rsidRPr="00FA68DE" w:rsidTr="00856E39">
        <w:trPr>
          <w:cantSplit/>
          <w:trHeight w:hRule="exact" w:val="422"/>
          <w:jc w:val="center"/>
        </w:trPr>
        <w:tc>
          <w:tcPr>
            <w:tcW w:w="435" w:type="pct"/>
            <w:vMerge/>
            <w:textDirection w:val="tbRlV"/>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1528" w:type="pct"/>
            <w:vAlign w:val="center"/>
          </w:tcPr>
          <w:p w:rsidR="006810A6" w:rsidRPr="00FA68DE" w:rsidRDefault="006810A6" w:rsidP="00A6764F">
            <w:pPr>
              <w:snapToGrid w:val="0"/>
              <w:ind w:left="446" w:hangingChars="186" w:hanging="446"/>
              <w:rPr>
                <w:rFonts w:ascii="標楷體" w:eastAsia="標楷體" w:hAnsi="標楷體" w:cs="Arial"/>
                <w:color w:val="000000" w:themeColor="text1"/>
              </w:rPr>
            </w:pPr>
            <w:r w:rsidRPr="00FA68DE">
              <w:rPr>
                <w:rFonts w:ascii="標楷體" w:eastAsia="標楷體" w:hAnsi="標楷體" w:cs="Arial" w:hint="eastAsia"/>
                <w:color w:val="000000" w:themeColor="text1"/>
              </w:rPr>
              <w:t>全民健康保險補充保費</w:t>
            </w:r>
          </w:p>
        </w:tc>
        <w:tc>
          <w:tcPr>
            <w:tcW w:w="403" w:type="pct"/>
            <w:vAlign w:val="center"/>
          </w:tcPr>
          <w:p w:rsidR="006810A6" w:rsidRPr="00FA68DE" w:rsidRDefault="006810A6" w:rsidP="00FC4229">
            <w:pPr>
              <w:snapToGrid w:val="0"/>
              <w:ind w:left="446" w:hangingChars="186" w:hanging="446"/>
              <w:jc w:val="right"/>
              <w:rPr>
                <w:rFonts w:ascii="標楷體" w:eastAsia="標楷體" w:hAnsi="標楷體" w:cs="Arial"/>
                <w:color w:val="000000" w:themeColor="text1"/>
              </w:rPr>
            </w:pPr>
            <w:r w:rsidRPr="00FA68DE">
              <w:rPr>
                <w:rFonts w:ascii="標楷體" w:eastAsia="標楷體" w:hAnsi="標楷體" w:cs="Arial" w:hint="eastAsia"/>
                <w:color w:val="000000" w:themeColor="text1"/>
              </w:rPr>
              <w:t>1</w:t>
            </w:r>
          </w:p>
        </w:tc>
        <w:tc>
          <w:tcPr>
            <w:tcW w:w="608" w:type="pct"/>
            <w:vAlign w:val="center"/>
          </w:tcPr>
          <w:p w:rsidR="006810A6" w:rsidRPr="00FA68DE" w:rsidRDefault="006810A6" w:rsidP="00FC4229">
            <w:pPr>
              <w:snapToGrid w:val="0"/>
              <w:jc w:val="right"/>
              <w:rPr>
                <w:rFonts w:ascii="標楷體" w:eastAsia="標楷體" w:hAnsi="標楷體" w:cs="Arial"/>
                <w:color w:val="000000" w:themeColor="text1"/>
              </w:rPr>
            </w:pPr>
            <w:r w:rsidRPr="00FA68DE">
              <w:rPr>
                <w:rFonts w:ascii="標楷體" w:eastAsia="標楷體" w:hAnsi="標楷體" w:cs="Arial" w:hint="eastAsia"/>
                <w:color w:val="000000" w:themeColor="text1"/>
              </w:rPr>
              <w:t>115</w:t>
            </w:r>
          </w:p>
        </w:tc>
        <w:tc>
          <w:tcPr>
            <w:tcW w:w="680" w:type="pct"/>
            <w:vAlign w:val="center"/>
          </w:tcPr>
          <w:p w:rsidR="006810A6" w:rsidRPr="00FA68DE" w:rsidRDefault="006810A6" w:rsidP="00FC4229">
            <w:pPr>
              <w:snapToGrid w:val="0"/>
              <w:ind w:left="446" w:hangingChars="186" w:hanging="446"/>
              <w:jc w:val="right"/>
              <w:rPr>
                <w:rFonts w:ascii="標楷體" w:eastAsia="標楷體" w:hAnsi="標楷體" w:cs="Arial"/>
                <w:color w:val="000000" w:themeColor="text1"/>
              </w:rPr>
            </w:pPr>
            <w:r w:rsidRPr="00FA68DE">
              <w:rPr>
                <w:rFonts w:ascii="標楷體" w:eastAsia="標楷體" w:hAnsi="標楷體" w:cs="Arial"/>
                <w:color w:val="000000" w:themeColor="text1"/>
              </w:rPr>
              <w:t>11</w:t>
            </w:r>
            <w:r w:rsidRPr="00FA68DE">
              <w:rPr>
                <w:rFonts w:ascii="標楷體" w:eastAsia="標楷體" w:hAnsi="標楷體" w:cs="Arial" w:hint="eastAsia"/>
                <w:color w:val="000000" w:themeColor="text1"/>
              </w:rPr>
              <w:t>5</w:t>
            </w:r>
          </w:p>
        </w:tc>
        <w:tc>
          <w:tcPr>
            <w:tcW w:w="1347" w:type="pct"/>
            <w:vAlign w:val="center"/>
          </w:tcPr>
          <w:p w:rsidR="006810A6" w:rsidRPr="00FA68DE" w:rsidRDefault="006810A6" w:rsidP="00A6764F">
            <w:pPr>
              <w:snapToGrid w:val="0"/>
              <w:ind w:left="446" w:hangingChars="186" w:hanging="446"/>
              <w:rPr>
                <w:rFonts w:ascii="標楷體" w:eastAsia="標楷體" w:hAnsi="標楷體" w:cs="Arial"/>
                <w:color w:val="000000" w:themeColor="text1"/>
              </w:rPr>
            </w:pPr>
            <w:r w:rsidRPr="00FA68DE">
              <w:rPr>
                <w:rFonts w:ascii="標楷體" w:eastAsia="標楷體" w:hAnsi="標楷體" w:cs="Arial" w:hint="eastAsia"/>
                <w:color w:val="000000" w:themeColor="text1"/>
              </w:rPr>
              <w:t>核實列支</w:t>
            </w:r>
            <w:r w:rsidR="00EC3BC6">
              <w:rPr>
                <w:rFonts w:ascii="標楷體" w:eastAsia="標楷體" w:hAnsi="標楷體" w:cs="Arial" w:hint="eastAsia"/>
                <w:color w:val="000000" w:themeColor="text1"/>
              </w:rPr>
              <w:t>-講師</w:t>
            </w:r>
          </w:p>
        </w:tc>
      </w:tr>
      <w:tr w:rsidR="006810A6" w:rsidRPr="00FA68DE" w:rsidTr="00856E39">
        <w:trPr>
          <w:cantSplit/>
          <w:trHeight w:hRule="exact" w:val="422"/>
          <w:jc w:val="center"/>
        </w:trPr>
        <w:tc>
          <w:tcPr>
            <w:tcW w:w="435" w:type="pct"/>
            <w:vMerge/>
            <w:textDirection w:val="tbRlV"/>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1528" w:type="pct"/>
            <w:vAlign w:val="center"/>
          </w:tcPr>
          <w:p w:rsidR="006810A6" w:rsidRPr="00FA68DE" w:rsidRDefault="006810A6" w:rsidP="00A6764F">
            <w:pPr>
              <w:snapToGrid w:val="0"/>
              <w:ind w:left="446" w:hangingChars="186" w:hanging="446"/>
              <w:rPr>
                <w:rFonts w:ascii="標楷體" w:eastAsia="標楷體" w:hAnsi="標楷體" w:cs="Arial"/>
                <w:color w:val="000000" w:themeColor="text1"/>
              </w:rPr>
            </w:pPr>
            <w:r w:rsidRPr="00FA68DE">
              <w:rPr>
                <w:rFonts w:ascii="標楷體" w:eastAsia="標楷體" w:hAnsi="標楷體" w:cs="Arial" w:hint="eastAsia"/>
                <w:color w:val="000000" w:themeColor="text1"/>
              </w:rPr>
              <w:t>全民健康保險補充保費</w:t>
            </w:r>
          </w:p>
        </w:tc>
        <w:tc>
          <w:tcPr>
            <w:tcW w:w="403" w:type="pct"/>
            <w:vAlign w:val="center"/>
          </w:tcPr>
          <w:p w:rsidR="006810A6" w:rsidRPr="00FA68DE" w:rsidRDefault="006810A6" w:rsidP="00FC4229">
            <w:pPr>
              <w:snapToGrid w:val="0"/>
              <w:ind w:left="446" w:hangingChars="186" w:hanging="446"/>
              <w:jc w:val="right"/>
              <w:rPr>
                <w:rFonts w:ascii="標楷體" w:eastAsia="標楷體" w:hAnsi="標楷體" w:cs="Arial"/>
                <w:color w:val="000000" w:themeColor="text1"/>
              </w:rPr>
            </w:pPr>
            <w:r w:rsidRPr="00FA68DE">
              <w:rPr>
                <w:rFonts w:ascii="標楷體" w:eastAsia="標楷體" w:hAnsi="標楷體" w:cs="Arial" w:hint="eastAsia"/>
                <w:color w:val="000000" w:themeColor="text1"/>
              </w:rPr>
              <w:t>1</w:t>
            </w:r>
          </w:p>
        </w:tc>
        <w:tc>
          <w:tcPr>
            <w:tcW w:w="608" w:type="pct"/>
            <w:vAlign w:val="center"/>
          </w:tcPr>
          <w:p w:rsidR="006810A6" w:rsidRPr="00FA68DE" w:rsidRDefault="00EC3BC6" w:rsidP="00FC4229">
            <w:pPr>
              <w:snapToGrid w:val="0"/>
              <w:jc w:val="right"/>
              <w:rPr>
                <w:rFonts w:ascii="標楷體" w:eastAsia="標楷體" w:hAnsi="標楷體" w:cs="Arial"/>
                <w:color w:val="000000" w:themeColor="text1"/>
              </w:rPr>
            </w:pPr>
            <w:r>
              <w:rPr>
                <w:rFonts w:ascii="標楷體" w:eastAsia="標楷體" w:hAnsi="標楷體" w:cs="Arial" w:hint="eastAsia"/>
                <w:color w:val="000000" w:themeColor="text1"/>
              </w:rPr>
              <w:t>57</w:t>
            </w:r>
          </w:p>
        </w:tc>
        <w:tc>
          <w:tcPr>
            <w:tcW w:w="680" w:type="pct"/>
            <w:vAlign w:val="center"/>
          </w:tcPr>
          <w:p w:rsidR="006810A6" w:rsidRPr="00FA68DE" w:rsidRDefault="00EC3BC6" w:rsidP="00FC4229">
            <w:pPr>
              <w:snapToGrid w:val="0"/>
              <w:ind w:left="446" w:hangingChars="186" w:hanging="446"/>
              <w:jc w:val="right"/>
              <w:rPr>
                <w:rFonts w:ascii="標楷體" w:eastAsia="標楷體" w:hAnsi="標楷體" w:cs="Arial"/>
                <w:color w:val="000000" w:themeColor="text1"/>
              </w:rPr>
            </w:pPr>
            <w:r>
              <w:rPr>
                <w:rFonts w:ascii="標楷體" w:eastAsia="標楷體" w:hAnsi="標楷體" w:cs="Arial" w:hint="eastAsia"/>
                <w:color w:val="000000" w:themeColor="text1"/>
              </w:rPr>
              <w:t>57</w:t>
            </w:r>
          </w:p>
        </w:tc>
        <w:tc>
          <w:tcPr>
            <w:tcW w:w="1347" w:type="pct"/>
            <w:vAlign w:val="center"/>
          </w:tcPr>
          <w:p w:rsidR="006810A6" w:rsidRPr="00FA68DE" w:rsidRDefault="006810A6" w:rsidP="00A6764F">
            <w:pPr>
              <w:snapToGrid w:val="0"/>
              <w:ind w:left="446" w:hangingChars="186" w:hanging="446"/>
              <w:rPr>
                <w:rFonts w:ascii="標楷體" w:eastAsia="標楷體" w:hAnsi="標楷體" w:cs="Arial"/>
                <w:color w:val="000000" w:themeColor="text1"/>
              </w:rPr>
            </w:pPr>
            <w:r w:rsidRPr="00FA68DE">
              <w:rPr>
                <w:rFonts w:ascii="標楷體" w:eastAsia="標楷體" w:hAnsi="標楷體" w:cs="Arial" w:hint="eastAsia"/>
                <w:color w:val="000000" w:themeColor="text1"/>
              </w:rPr>
              <w:t>核實列支</w:t>
            </w:r>
            <w:r w:rsidR="00EC3BC6">
              <w:rPr>
                <w:rFonts w:ascii="標楷體" w:eastAsia="標楷體" w:hAnsi="標楷體" w:cs="Arial" w:hint="eastAsia"/>
                <w:color w:val="000000" w:themeColor="text1"/>
              </w:rPr>
              <w:t>-助教</w:t>
            </w:r>
          </w:p>
        </w:tc>
      </w:tr>
      <w:tr w:rsidR="006810A6" w:rsidRPr="00FA68DE" w:rsidTr="00856E39">
        <w:trPr>
          <w:cantSplit/>
          <w:trHeight w:hRule="exact" w:val="422"/>
          <w:jc w:val="center"/>
        </w:trPr>
        <w:tc>
          <w:tcPr>
            <w:tcW w:w="435" w:type="pct"/>
            <w:vMerge/>
            <w:textDirection w:val="tbRlV"/>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1528" w:type="pct"/>
            <w:vAlign w:val="center"/>
          </w:tcPr>
          <w:p w:rsidR="006810A6" w:rsidRPr="00FA68DE" w:rsidRDefault="006810A6" w:rsidP="00A6764F">
            <w:pPr>
              <w:snapToGrid w:val="0"/>
              <w:rPr>
                <w:rFonts w:ascii="標楷體" w:eastAsia="標楷體" w:hAnsi="標楷體"/>
                <w:color w:val="000000" w:themeColor="text1"/>
              </w:rPr>
            </w:pPr>
            <w:r w:rsidRPr="00FA68DE">
              <w:rPr>
                <w:rFonts w:ascii="標楷體" w:eastAsia="標楷體" w:hAnsi="標楷體" w:hint="eastAsia"/>
                <w:color w:val="000000" w:themeColor="text1"/>
              </w:rPr>
              <w:t>印刷費</w:t>
            </w:r>
          </w:p>
        </w:tc>
        <w:tc>
          <w:tcPr>
            <w:tcW w:w="403"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50</w:t>
            </w:r>
          </w:p>
        </w:tc>
        <w:tc>
          <w:tcPr>
            <w:tcW w:w="608"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25</w:t>
            </w:r>
          </w:p>
        </w:tc>
        <w:tc>
          <w:tcPr>
            <w:tcW w:w="680"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1250</w:t>
            </w:r>
          </w:p>
        </w:tc>
        <w:tc>
          <w:tcPr>
            <w:tcW w:w="1347" w:type="pct"/>
            <w:vAlign w:val="center"/>
          </w:tcPr>
          <w:p w:rsidR="006810A6" w:rsidRPr="00FA68DE" w:rsidRDefault="006810A6" w:rsidP="00A6764F">
            <w:pPr>
              <w:snapToGrid w:val="0"/>
              <w:ind w:left="446" w:hangingChars="186" w:hanging="446"/>
              <w:rPr>
                <w:rFonts w:ascii="標楷體" w:eastAsia="標楷體" w:hAnsi="標楷體" w:cs="Arial"/>
                <w:color w:val="000000" w:themeColor="text1"/>
              </w:rPr>
            </w:pPr>
          </w:p>
        </w:tc>
      </w:tr>
      <w:tr w:rsidR="006810A6" w:rsidRPr="00FA68DE" w:rsidTr="00FA68DE">
        <w:trPr>
          <w:cantSplit/>
          <w:trHeight w:hRule="exact" w:val="469"/>
          <w:jc w:val="center"/>
        </w:trPr>
        <w:tc>
          <w:tcPr>
            <w:tcW w:w="435" w:type="pct"/>
            <w:vMerge/>
            <w:textDirection w:val="tbRlV"/>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1528" w:type="pct"/>
            <w:vAlign w:val="center"/>
          </w:tcPr>
          <w:p w:rsidR="006810A6" w:rsidRPr="00FA68DE" w:rsidRDefault="006810A6" w:rsidP="00A6764F">
            <w:pPr>
              <w:snapToGrid w:val="0"/>
              <w:rPr>
                <w:rFonts w:ascii="標楷體" w:eastAsia="標楷體" w:hAnsi="標楷體"/>
                <w:color w:val="000000" w:themeColor="text1"/>
              </w:rPr>
            </w:pPr>
            <w:r w:rsidRPr="00FA68DE">
              <w:rPr>
                <w:rFonts w:ascii="標楷體" w:eastAsia="標楷體" w:hAnsi="標楷體" w:hint="eastAsia"/>
                <w:color w:val="000000" w:themeColor="text1"/>
              </w:rPr>
              <w:t>教材教具費</w:t>
            </w:r>
          </w:p>
          <w:p w:rsidR="006810A6" w:rsidRPr="00FA68DE" w:rsidRDefault="006810A6" w:rsidP="00A6764F">
            <w:pPr>
              <w:snapToGrid w:val="0"/>
              <w:ind w:leftChars="100" w:left="240"/>
              <w:rPr>
                <w:rFonts w:ascii="標楷體" w:eastAsia="標楷體" w:hAnsi="標楷體"/>
                <w:color w:val="000000" w:themeColor="text1"/>
              </w:rPr>
            </w:pPr>
          </w:p>
        </w:tc>
        <w:tc>
          <w:tcPr>
            <w:tcW w:w="403"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1</w:t>
            </w:r>
          </w:p>
        </w:tc>
        <w:tc>
          <w:tcPr>
            <w:tcW w:w="608"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1000</w:t>
            </w:r>
          </w:p>
        </w:tc>
        <w:tc>
          <w:tcPr>
            <w:tcW w:w="680"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1000</w:t>
            </w:r>
          </w:p>
        </w:tc>
        <w:tc>
          <w:tcPr>
            <w:tcW w:w="1347" w:type="pct"/>
            <w:vAlign w:val="center"/>
          </w:tcPr>
          <w:p w:rsidR="006810A6" w:rsidRPr="00FA68DE" w:rsidRDefault="006810A6" w:rsidP="00A6764F">
            <w:pPr>
              <w:snapToGrid w:val="0"/>
              <w:ind w:left="446" w:hangingChars="186" w:hanging="446"/>
              <w:rPr>
                <w:rFonts w:ascii="標楷體" w:eastAsia="標楷體" w:hAnsi="標楷體" w:cs="Arial"/>
                <w:color w:val="000000" w:themeColor="text1"/>
              </w:rPr>
            </w:pPr>
            <w:r w:rsidRPr="00FA68DE">
              <w:rPr>
                <w:rFonts w:ascii="標楷體" w:eastAsia="標楷體" w:hAnsi="標楷體" w:cs="Arial" w:hint="eastAsia"/>
                <w:color w:val="000000" w:themeColor="text1"/>
              </w:rPr>
              <w:t>教學數位A</w:t>
            </w:r>
            <w:r w:rsidR="00A87697" w:rsidRPr="00FA68DE">
              <w:rPr>
                <w:rFonts w:ascii="標楷體" w:eastAsia="標楷體" w:hAnsi="標楷體" w:cs="Arial" w:hint="eastAsia"/>
                <w:color w:val="000000" w:themeColor="text1"/>
              </w:rPr>
              <w:t>PP</w:t>
            </w:r>
            <w:r w:rsidRPr="00FA68DE">
              <w:rPr>
                <w:rFonts w:ascii="標楷體" w:eastAsia="標楷體" w:hAnsi="標楷體" w:cs="Arial" w:hint="eastAsia"/>
                <w:color w:val="000000" w:themeColor="text1"/>
              </w:rPr>
              <w:t>費用</w:t>
            </w:r>
          </w:p>
        </w:tc>
      </w:tr>
      <w:tr w:rsidR="006810A6" w:rsidRPr="00FA68DE" w:rsidTr="00856E39">
        <w:trPr>
          <w:cantSplit/>
          <w:trHeight w:hRule="exact" w:val="412"/>
          <w:jc w:val="center"/>
        </w:trPr>
        <w:tc>
          <w:tcPr>
            <w:tcW w:w="435" w:type="pct"/>
            <w:vAlign w:val="center"/>
          </w:tcPr>
          <w:p w:rsidR="006810A6" w:rsidRPr="00FA68DE" w:rsidRDefault="006810A6" w:rsidP="00856E39">
            <w:pPr>
              <w:snapToGrid w:val="0"/>
              <w:ind w:leftChars="45" w:left="108" w:firstLine="1"/>
              <w:jc w:val="center"/>
              <w:rPr>
                <w:rFonts w:ascii="標楷體" w:eastAsia="標楷體" w:hAnsi="標楷體"/>
                <w:color w:val="000000" w:themeColor="text1"/>
              </w:rPr>
            </w:pPr>
            <w:r w:rsidRPr="00FA68DE">
              <w:rPr>
                <w:rFonts w:ascii="標楷體" w:eastAsia="標楷體" w:hAnsi="標楷體" w:hint="eastAsia"/>
                <w:color w:val="000000" w:themeColor="text1"/>
              </w:rPr>
              <w:t>雜支</w:t>
            </w:r>
          </w:p>
        </w:tc>
        <w:tc>
          <w:tcPr>
            <w:tcW w:w="1528" w:type="pct"/>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403" w:type="pct"/>
            <w:vAlign w:val="center"/>
          </w:tcPr>
          <w:p w:rsidR="006810A6" w:rsidRPr="00FA68DE" w:rsidRDefault="006810A6" w:rsidP="00FC4229">
            <w:pPr>
              <w:snapToGrid w:val="0"/>
              <w:ind w:leftChars="-11" w:hangingChars="11" w:hanging="26"/>
              <w:jc w:val="right"/>
              <w:rPr>
                <w:rFonts w:ascii="標楷體" w:eastAsia="標楷體" w:hAnsi="標楷體"/>
                <w:color w:val="000000" w:themeColor="text1"/>
              </w:rPr>
            </w:pPr>
            <w:r w:rsidRPr="00FA68DE">
              <w:rPr>
                <w:rFonts w:ascii="標楷體" w:eastAsia="標楷體" w:hAnsi="標楷體"/>
                <w:color w:val="000000" w:themeColor="text1"/>
              </w:rPr>
              <w:t>1</w:t>
            </w:r>
          </w:p>
        </w:tc>
        <w:tc>
          <w:tcPr>
            <w:tcW w:w="608" w:type="pct"/>
            <w:vAlign w:val="center"/>
          </w:tcPr>
          <w:p w:rsidR="006810A6" w:rsidRPr="00FA68DE" w:rsidRDefault="00EC3BC6" w:rsidP="00FC4229">
            <w:pPr>
              <w:snapToGrid w:val="0"/>
              <w:jc w:val="right"/>
              <w:rPr>
                <w:rFonts w:ascii="標楷體" w:eastAsia="標楷體" w:hAnsi="標楷體"/>
                <w:color w:val="000000" w:themeColor="text1"/>
              </w:rPr>
            </w:pPr>
            <w:r>
              <w:rPr>
                <w:rFonts w:ascii="標楷體" w:eastAsia="標楷體" w:hAnsi="標楷體" w:hint="eastAsia"/>
                <w:color w:val="000000" w:themeColor="text1"/>
              </w:rPr>
              <w:t>878</w:t>
            </w:r>
          </w:p>
        </w:tc>
        <w:tc>
          <w:tcPr>
            <w:tcW w:w="680" w:type="pct"/>
            <w:vAlign w:val="center"/>
          </w:tcPr>
          <w:p w:rsidR="006810A6" w:rsidRPr="00FA68DE" w:rsidRDefault="00EC3BC6" w:rsidP="00FC4229">
            <w:pPr>
              <w:snapToGrid w:val="0"/>
              <w:jc w:val="right"/>
              <w:rPr>
                <w:rFonts w:ascii="標楷體" w:eastAsia="標楷體" w:hAnsi="標楷體"/>
                <w:color w:val="000000" w:themeColor="text1"/>
              </w:rPr>
            </w:pPr>
            <w:r>
              <w:rPr>
                <w:rFonts w:ascii="標楷體" w:eastAsia="標楷體" w:hAnsi="標楷體" w:hint="eastAsia"/>
                <w:color w:val="000000" w:themeColor="text1"/>
              </w:rPr>
              <w:t>878</w:t>
            </w:r>
          </w:p>
        </w:tc>
        <w:tc>
          <w:tcPr>
            <w:tcW w:w="1347" w:type="pct"/>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r>
      <w:tr w:rsidR="006810A6" w:rsidRPr="00FA68DE" w:rsidTr="00856E39">
        <w:trPr>
          <w:cantSplit/>
          <w:trHeight w:hRule="exact" w:val="432"/>
          <w:jc w:val="center"/>
        </w:trPr>
        <w:tc>
          <w:tcPr>
            <w:tcW w:w="435" w:type="pct"/>
            <w:vAlign w:val="center"/>
          </w:tcPr>
          <w:p w:rsidR="006810A6" w:rsidRPr="00FA68DE" w:rsidRDefault="006810A6" w:rsidP="00856E39">
            <w:pPr>
              <w:snapToGrid w:val="0"/>
              <w:ind w:leftChars="45" w:left="108" w:firstLine="1"/>
              <w:jc w:val="center"/>
              <w:rPr>
                <w:rFonts w:ascii="標楷體" w:eastAsia="標楷體" w:hAnsi="標楷體"/>
                <w:color w:val="000000" w:themeColor="text1"/>
              </w:rPr>
            </w:pPr>
            <w:r w:rsidRPr="00FA68DE">
              <w:rPr>
                <w:rFonts w:ascii="標楷體" w:eastAsia="標楷體" w:hAnsi="標楷體" w:hint="eastAsia"/>
                <w:color w:val="000000" w:themeColor="text1"/>
              </w:rPr>
              <w:t>合計</w:t>
            </w:r>
          </w:p>
        </w:tc>
        <w:tc>
          <w:tcPr>
            <w:tcW w:w="1528" w:type="pct"/>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c>
          <w:tcPr>
            <w:tcW w:w="403" w:type="pct"/>
            <w:vAlign w:val="center"/>
          </w:tcPr>
          <w:p w:rsidR="006810A6" w:rsidRPr="00FA68DE" w:rsidRDefault="006810A6" w:rsidP="00FC4229">
            <w:pPr>
              <w:snapToGrid w:val="0"/>
              <w:ind w:leftChars="100" w:left="240"/>
              <w:jc w:val="right"/>
              <w:rPr>
                <w:rFonts w:ascii="標楷體" w:eastAsia="標楷體" w:hAnsi="標楷體"/>
                <w:color w:val="000000" w:themeColor="text1"/>
              </w:rPr>
            </w:pPr>
          </w:p>
        </w:tc>
        <w:tc>
          <w:tcPr>
            <w:tcW w:w="608" w:type="pct"/>
            <w:vAlign w:val="center"/>
          </w:tcPr>
          <w:p w:rsidR="006810A6" w:rsidRPr="00FA68DE" w:rsidRDefault="006810A6" w:rsidP="00FC4229">
            <w:pPr>
              <w:snapToGrid w:val="0"/>
              <w:ind w:leftChars="100" w:left="240"/>
              <w:jc w:val="right"/>
              <w:rPr>
                <w:rFonts w:ascii="標楷體" w:eastAsia="標楷體" w:hAnsi="標楷體"/>
                <w:color w:val="000000" w:themeColor="text1"/>
              </w:rPr>
            </w:pPr>
          </w:p>
        </w:tc>
        <w:tc>
          <w:tcPr>
            <w:tcW w:w="680" w:type="pct"/>
            <w:vAlign w:val="center"/>
          </w:tcPr>
          <w:p w:rsidR="006810A6" w:rsidRPr="00FA68DE" w:rsidRDefault="006810A6" w:rsidP="00FC4229">
            <w:pPr>
              <w:snapToGrid w:val="0"/>
              <w:jc w:val="right"/>
              <w:rPr>
                <w:rFonts w:ascii="標楷體" w:eastAsia="標楷體" w:hAnsi="標楷體"/>
                <w:color w:val="000000" w:themeColor="text1"/>
              </w:rPr>
            </w:pPr>
            <w:r w:rsidRPr="00FA68DE">
              <w:rPr>
                <w:rFonts w:ascii="標楷體" w:eastAsia="標楷體" w:hAnsi="標楷體" w:hint="eastAsia"/>
                <w:color w:val="000000" w:themeColor="text1"/>
              </w:rPr>
              <w:t>1</w:t>
            </w:r>
            <w:r w:rsidR="00EC3BC6">
              <w:rPr>
                <w:rFonts w:ascii="標楷體" w:eastAsia="標楷體" w:hAnsi="標楷體" w:hint="eastAsia"/>
                <w:color w:val="000000" w:themeColor="text1"/>
              </w:rPr>
              <w:t>5</w:t>
            </w:r>
            <w:r w:rsidRPr="00FA68DE">
              <w:rPr>
                <w:rFonts w:ascii="標楷體" w:eastAsia="標楷體" w:hAnsi="標楷體" w:hint="eastAsia"/>
                <w:color w:val="000000" w:themeColor="text1"/>
              </w:rPr>
              <w:t>000</w:t>
            </w:r>
          </w:p>
        </w:tc>
        <w:tc>
          <w:tcPr>
            <w:tcW w:w="1347" w:type="pct"/>
            <w:vAlign w:val="center"/>
          </w:tcPr>
          <w:p w:rsidR="006810A6" w:rsidRPr="00FA68DE" w:rsidRDefault="006810A6" w:rsidP="00856E39">
            <w:pPr>
              <w:snapToGrid w:val="0"/>
              <w:ind w:leftChars="100" w:left="240"/>
              <w:jc w:val="center"/>
              <w:rPr>
                <w:rFonts w:ascii="標楷體" w:eastAsia="標楷體" w:hAnsi="標楷體"/>
                <w:color w:val="000000" w:themeColor="text1"/>
              </w:rPr>
            </w:pPr>
          </w:p>
        </w:tc>
      </w:tr>
    </w:tbl>
    <w:p w:rsidR="006810A6" w:rsidRPr="00E233C3" w:rsidRDefault="006810A6" w:rsidP="006810A6">
      <w:pPr>
        <w:snapToGrid w:val="0"/>
        <w:rPr>
          <w:rFonts w:ascii="標楷體" w:eastAsia="標楷體" w:hAnsi="標楷體"/>
        </w:rPr>
      </w:pPr>
    </w:p>
    <w:p w:rsidR="006810A6" w:rsidRPr="00E233C3" w:rsidRDefault="006810A6" w:rsidP="006810A6">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6810A6" w:rsidRPr="00E233C3" w:rsidRDefault="006810A6" w:rsidP="006810A6">
      <w:pPr>
        <w:spacing w:line="380" w:lineRule="exact"/>
        <w:ind w:left="720" w:hangingChars="300" w:hanging="720"/>
        <w:rPr>
          <w:rFonts w:ascii="標楷體" w:eastAsia="標楷體" w:hAnsi="標楷體" w:cs="Arial"/>
        </w:rPr>
      </w:pPr>
      <w:r w:rsidRPr="00E233C3">
        <w:rPr>
          <w:rFonts w:ascii="標楷體" w:eastAsia="標楷體" w:hAnsi="標楷體" w:hint="eastAsia"/>
        </w:rPr>
        <w:t>（一）</w:t>
      </w:r>
      <w:r w:rsidRPr="00E233C3">
        <w:rPr>
          <w:rFonts w:ascii="標楷體" w:eastAsia="標楷體" w:hAnsi="標楷體"/>
        </w:rPr>
        <w:t>觀察法：以實際</w:t>
      </w:r>
      <w:r>
        <w:rPr>
          <w:rFonts w:ascii="標楷體" w:eastAsia="標楷體" w:hAnsi="標楷體" w:hint="eastAsia"/>
        </w:rPr>
        <w:t>藝術課程</w:t>
      </w:r>
      <w:r w:rsidRPr="00E233C3">
        <w:rPr>
          <w:rFonts w:ascii="標楷體" w:eastAsia="標楷體" w:hAnsi="標楷體" w:hint="eastAsia"/>
        </w:rPr>
        <w:t>體驗</w:t>
      </w:r>
      <w:r w:rsidRPr="00E233C3">
        <w:rPr>
          <w:rFonts w:ascii="標楷體" w:eastAsia="標楷體" w:hAnsi="標楷體"/>
        </w:rPr>
        <w:t>，</w:t>
      </w:r>
      <w:r w:rsidRPr="00E233C3">
        <w:rPr>
          <w:rFonts w:ascii="標楷體" w:eastAsia="標楷體" w:hAnsi="標楷體" w:cs="Arial"/>
        </w:rPr>
        <w:t>了解教師</w:t>
      </w:r>
      <w:r w:rsidRPr="00E233C3">
        <w:rPr>
          <w:rFonts w:ascii="標楷體" w:eastAsia="標楷體" w:hAnsi="標楷體" w:cs="Arial" w:hint="eastAsia"/>
        </w:rPr>
        <w:t>對</w:t>
      </w:r>
      <w:r w:rsidRPr="00303609">
        <w:rPr>
          <w:rFonts w:ascii="標楷體" w:eastAsia="標楷體" w:hAnsi="標楷體" w:cs="Arial" w:hint="eastAsia"/>
        </w:rPr>
        <w:t>「音樂教學數位A</w:t>
      </w:r>
      <w:r w:rsidR="00A87697">
        <w:rPr>
          <w:rFonts w:ascii="標楷體" w:eastAsia="標楷體" w:hAnsi="標楷體" w:cs="Arial" w:hint="eastAsia"/>
        </w:rPr>
        <w:t>PP</w:t>
      </w:r>
      <w:r w:rsidRPr="00303609">
        <w:rPr>
          <w:rFonts w:ascii="標楷體" w:eastAsia="標楷體" w:hAnsi="標楷體" w:cs="Arial" w:hint="eastAsia"/>
        </w:rPr>
        <w:t>」</w:t>
      </w:r>
      <w:r w:rsidRPr="00E233C3">
        <w:rPr>
          <w:rFonts w:ascii="標楷體" w:eastAsia="標楷體" w:hAnsi="標楷體" w:cs="Arial" w:hint="eastAsia"/>
        </w:rPr>
        <w:t>的認識與運用。</w:t>
      </w:r>
    </w:p>
    <w:p w:rsidR="006810A6" w:rsidRDefault="006810A6" w:rsidP="006810A6">
      <w:pPr>
        <w:spacing w:line="380" w:lineRule="exact"/>
        <w:ind w:left="720" w:hangingChars="300" w:hanging="720"/>
        <w:rPr>
          <w:rFonts w:ascii="標楷體" w:eastAsia="標楷體" w:hAnsi="標楷體"/>
        </w:rPr>
      </w:pPr>
      <w:r w:rsidRPr="00E233C3">
        <w:rPr>
          <w:rFonts w:ascii="標楷體" w:eastAsia="標楷體" w:hAnsi="標楷體" w:hint="eastAsia"/>
        </w:rPr>
        <w:t>（二）</w:t>
      </w:r>
      <w:r w:rsidRPr="00E233C3">
        <w:rPr>
          <w:rFonts w:ascii="標楷體" w:eastAsia="標楷體" w:hAnsi="標楷體"/>
        </w:rPr>
        <w:t>問卷調查法：了解教師</w:t>
      </w:r>
      <w:r w:rsidRPr="00E233C3">
        <w:rPr>
          <w:rFonts w:ascii="標楷體" w:eastAsia="標楷體" w:hAnsi="標楷體" w:hint="eastAsia"/>
        </w:rPr>
        <w:t>對</w:t>
      </w:r>
      <w:r w:rsidRPr="00303609">
        <w:rPr>
          <w:rFonts w:ascii="標楷體" w:eastAsia="標楷體" w:hAnsi="標楷體" w:cs="Arial" w:hint="eastAsia"/>
        </w:rPr>
        <w:t>「音樂教學數位A</w:t>
      </w:r>
      <w:r w:rsidR="00A87697">
        <w:rPr>
          <w:rFonts w:ascii="標楷體" w:eastAsia="標楷體" w:hAnsi="標楷體" w:cs="Arial" w:hint="eastAsia"/>
        </w:rPr>
        <w:t>PP</w:t>
      </w:r>
      <w:r w:rsidRPr="00303609">
        <w:rPr>
          <w:rFonts w:ascii="標楷體" w:eastAsia="標楷體" w:hAnsi="標楷體" w:cs="Arial" w:hint="eastAsia"/>
        </w:rPr>
        <w:t>」</w:t>
      </w:r>
      <w:r w:rsidRPr="00702CE8">
        <w:rPr>
          <w:rFonts w:ascii="標楷體" w:eastAsia="標楷體" w:hAnsi="標楷體" w:hint="eastAsia"/>
        </w:rPr>
        <w:t>教學方式的看法</w:t>
      </w:r>
      <w:r w:rsidRPr="00E233C3">
        <w:rPr>
          <w:rFonts w:ascii="標楷體" w:eastAsia="標楷體" w:hAnsi="標楷體" w:hint="eastAsia"/>
        </w:rPr>
        <w:t>。</w:t>
      </w:r>
    </w:p>
    <w:p w:rsidR="00FC4229" w:rsidRPr="00E233C3" w:rsidRDefault="00FC4229" w:rsidP="006810A6">
      <w:pPr>
        <w:spacing w:line="380" w:lineRule="exact"/>
        <w:ind w:left="720" w:hangingChars="300" w:hanging="720"/>
        <w:rPr>
          <w:rFonts w:ascii="標楷體" w:eastAsia="標楷體" w:hAnsi="標楷體"/>
        </w:rPr>
      </w:pPr>
    </w:p>
    <w:p w:rsidR="006810A6" w:rsidRPr="00E233C3" w:rsidRDefault="006810A6" w:rsidP="006810A6">
      <w:pPr>
        <w:pStyle w:val="a9"/>
        <w:snapToGrid w:val="0"/>
        <w:ind w:leftChars="0" w:left="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FC4229" w:rsidRDefault="00FC4229" w:rsidP="006810A6">
      <w:pPr>
        <w:rPr>
          <w:rFonts w:ascii="標楷體" w:eastAsia="標楷體" w:hAnsi="標楷體" w:cs="Arial"/>
        </w:rPr>
      </w:pPr>
      <w:r>
        <w:rPr>
          <w:rFonts w:ascii="標楷體" w:eastAsia="標楷體" w:hAnsi="標楷體" w:cs="Arial" w:hint="eastAsia"/>
        </w:rPr>
        <w:t>（</w:t>
      </w:r>
      <w:r w:rsidR="006810A6" w:rsidRPr="00303609">
        <w:rPr>
          <w:rFonts w:ascii="標楷體" w:eastAsia="標楷體" w:hAnsi="標楷體" w:cs="Arial" w:hint="eastAsia"/>
        </w:rPr>
        <w:t>一</w:t>
      </w:r>
      <w:r>
        <w:rPr>
          <w:rFonts w:ascii="標楷體" w:eastAsia="標楷體" w:hAnsi="標楷體" w:cs="Arial" w:hint="eastAsia"/>
        </w:rPr>
        <w:t>）</w:t>
      </w:r>
      <w:r w:rsidR="006810A6" w:rsidRPr="00303609">
        <w:rPr>
          <w:rFonts w:ascii="標楷體" w:eastAsia="標楷體" w:hAnsi="標楷體" w:cs="Arial" w:hint="eastAsia"/>
        </w:rPr>
        <w:t>精進本市國中藝術領域音樂科教師之素養導向課程發展，增進教師因應十二年國民基</w:t>
      </w:r>
    </w:p>
    <w:p w:rsidR="006810A6" w:rsidRPr="00303609" w:rsidRDefault="006810A6" w:rsidP="006810A6">
      <w:pPr>
        <w:rPr>
          <w:rFonts w:ascii="標楷體" w:eastAsia="標楷體" w:hAnsi="標楷體" w:cs="Arial"/>
        </w:rPr>
      </w:pPr>
      <w:r w:rsidRPr="00303609">
        <w:rPr>
          <w:rFonts w:ascii="標楷體" w:eastAsia="標楷體" w:hAnsi="標楷體" w:cs="Arial" w:hint="eastAsia"/>
        </w:rPr>
        <w:t>本教育之教學專業知能。</w:t>
      </w:r>
    </w:p>
    <w:p w:rsidR="00FC4229" w:rsidRDefault="00FC4229" w:rsidP="006810A6">
      <w:pPr>
        <w:rPr>
          <w:rFonts w:ascii="標楷體" w:eastAsia="標楷體" w:hAnsi="標楷體" w:cs="Arial"/>
        </w:rPr>
      </w:pPr>
      <w:r>
        <w:rPr>
          <w:rFonts w:ascii="標楷體" w:eastAsia="標楷體" w:hAnsi="標楷體" w:cs="Arial" w:hint="eastAsia"/>
        </w:rPr>
        <w:t>（</w:t>
      </w:r>
      <w:r w:rsidR="006810A6" w:rsidRPr="00303609">
        <w:rPr>
          <w:rFonts w:ascii="標楷體" w:eastAsia="標楷體" w:hAnsi="標楷體" w:cs="Arial" w:hint="eastAsia"/>
        </w:rPr>
        <w:t>二</w:t>
      </w:r>
      <w:r>
        <w:rPr>
          <w:rFonts w:ascii="標楷體" w:eastAsia="標楷體" w:hAnsi="標楷體" w:cs="Arial" w:hint="eastAsia"/>
        </w:rPr>
        <w:t>）</w:t>
      </w:r>
      <w:r w:rsidR="006810A6" w:rsidRPr="00303609">
        <w:rPr>
          <w:rFonts w:ascii="標楷體" w:eastAsia="標楷體" w:hAnsi="標楷體" w:cs="Arial" w:hint="eastAsia"/>
        </w:rPr>
        <w:t>讓參與教師透過「音樂教學數位A</w:t>
      </w:r>
      <w:r w:rsidR="00A87697">
        <w:rPr>
          <w:rFonts w:ascii="標楷體" w:eastAsia="標楷體" w:hAnsi="標楷體" w:cs="Arial" w:hint="eastAsia"/>
        </w:rPr>
        <w:t>PP</w:t>
      </w:r>
      <w:r w:rsidR="006810A6" w:rsidRPr="00303609">
        <w:rPr>
          <w:rFonts w:ascii="標楷體" w:eastAsia="標楷體" w:hAnsi="標楷體" w:cs="Arial" w:hint="eastAsia"/>
        </w:rPr>
        <w:t>」的教學實例與實作課程，提供教師多面向思考，</w:t>
      </w:r>
    </w:p>
    <w:p w:rsidR="006810A6" w:rsidRPr="00303609" w:rsidRDefault="006810A6" w:rsidP="006810A6">
      <w:pPr>
        <w:rPr>
          <w:rFonts w:ascii="標楷體" w:eastAsia="標楷體" w:hAnsi="標楷體" w:cs="Arial"/>
        </w:rPr>
      </w:pPr>
      <w:r w:rsidRPr="00303609">
        <w:rPr>
          <w:rFonts w:ascii="標楷體" w:eastAsia="標楷體" w:hAnsi="標楷體" w:cs="Arial" w:hint="eastAsia"/>
        </w:rPr>
        <w:t>以增進發展素養導向課程設計專業知能。</w:t>
      </w:r>
    </w:p>
    <w:p w:rsidR="00FC4229" w:rsidRPr="00FC4229" w:rsidRDefault="006810A6" w:rsidP="00FC4229">
      <w:pPr>
        <w:pStyle w:val="a9"/>
        <w:numPr>
          <w:ilvl w:val="0"/>
          <w:numId w:val="20"/>
        </w:numPr>
        <w:ind w:leftChars="0"/>
        <w:rPr>
          <w:rFonts w:ascii="標楷體" w:eastAsia="標楷體" w:hAnsi="標楷體" w:cs="Arial"/>
        </w:rPr>
      </w:pPr>
      <w:r w:rsidRPr="00FC4229">
        <w:rPr>
          <w:rFonts w:ascii="標楷體" w:eastAsia="標楷體" w:hAnsi="標楷體" w:cs="Arial" w:hint="eastAsia"/>
        </w:rPr>
        <w:t>藉由「手機平板A</w:t>
      </w:r>
      <w:r w:rsidR="00A87697" w:rsidRPr="00FC4229">
        <w:rPr>
          <w:rFonts w:ascii="標楷體" w:eastAsia="標楷體" w:hAnsi="標楷體" w:cs="Arial" w:hint="eastAsia"/>
        </w:rPr>
        <w:t>PP</w:t>
      </w:r>
      <w:r w:rsidRPr="00FC4229">
        <w:rPr>
          <w:rFonts w:ascii="標楷體" w:eastAsia="標楷體" w:hAnsi="標楷體" w:cs="Arial" w:hint="eastAsia"/>
        </w:rPr>
        <w:t>」的教學實例與實作課程，</w:t>
      </w:r>
      <w:r w:rsidR="00524C6B" w:rsidRPr="00FC4229">
        <w:rPr>
          <w:rFonts w:ascii="標楷體" w:eastAsia="標楷體" w:hAnsi="標楷體" w:cs="Arial" w:hint="eastAsia"/>
        </w:rPr>
        <w:t>提升</w:t>
      </w:r>
      <w:r w:rsidRPr="00FC4229">
        <w:rPr>
          <w:rFonts w:ascii="標楷體" w:eastAsia="標楷體" w:hAnsi="標楷體" w:cs="Arial" w:hint="eastAsia"/>
        </w:rPr>
        <w:t>藝術教師教學知能，增進教師教</w:t>
      </w:r>
    </w:p>
    <w:p w:rsidR="00856E39" w:rsidRDefault="006810A6" w:rsidP="00EC3BC6">
      <w:pPr>
        <w:pStyle w:val="a9"/>
        <w:ind w:leftChars="0" w:left="720"/>
        <w:rPr>
          <w:rFonts w:ascii="標楷體" w:eastAsia="標楷體" w:hAnsi="標楷體" w:cs="標楷體"/>
          <w:b/>
        </w:rPr>
      </w:pPr>
      <w:r w:rsidRPr="00FC4229">
        <w:rPr>
          <w:rFonts w:ascii="標楷體" w:eastAsia="標楷體" w:hAnsi="標楷體" w:cs="Arial" w:hint="eastAsia"/>
        </w:rPr>
        <w:t>學策略之活化，並將其應用於生活之中。</w:t>
      </w:r>
      <w:r w:rsidR="00856E39">
        <w:rPr>
          <w:rFonts w:ascii="標楷體" w:eastAsia="標楷體" w:hAnsi="標楷體" w:cs="標楷體"/>
          <w:b/>
        </w:rPr>
        <w:br w:type="page"/>
      </w:r>
    </w:p>
    <w:p w:rsidR="00856E39" w:rsidRPr="00E233C3" w:rsidRDefault="00856E39" w:rsidP="00826117">
      <w:pPr>
        <w:snapToGrid w:val="0"/>
        <w:jc w:val="center"/>
        <w:rPr>
          <w:rFonts w:ascii="標楷體" w:eastAsia="標楷體" w:hAnsi="標楷體" w:cs="Gungsuh"/>
          <w:b/>
        </w:rPr>
      </w:pPr>
      <w:r w:rsidRPr="00856E39">
        <w:rPr>
          <w:rFonts w:ascii="標楷體" w:eastAsia="標楷體" w:hAnsi="標楷體" w:cs="標楷體" w:hint="eastAsia"/>
          <w:sz w:val="20"/>
          <w:szCs w:val="20"/>
        </w:rPr>
        <w:t>附件16</w:t>
      </w:r>
      <w:r w:rsidRPr="00404EE9">
        <w:rPr>
          <w:rFonts w:ascii="標楷體" w:eastAsia="標楷體" w:hAnsi="標楷體" w:cs="標楷體"/>
          <w:b/>
        </w:rPr>
        <w:t>臺南市109學年度</w:t>
      </w:r>
      <w:r w:rsidRPr="00404EE9">
        <w:rPr>
          <w:rFonts w:ascii="標楷體" w:eastAsia="標楷體" w:hAnsi="標楷體" w:cs="Gungsuh"/>
          <w:b/>
        </w:rPr>
        <w:t>精進國民中小學教師教學專業與課程品質整體推動計畫</w:t>
      </w:r>
    </w:p>
    <w:p w:rsidR="00856E39" w:rsidRPr="00E233C3" w:rsidRDefault="00856E39" w:rsidP="00856E39">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國民教育輔導團藝術領域輔導小組</w:t>
      </w:r>
    </w:p>
    <w:p w:rsidR="00856E39" w:rsidRPr="00E060B0" w:rsidRDefault="00856E39" w:rsidP="00856E39">
      <w:pPr>
        <w:jc w:val="center"/>
        <w:rPr>
          <w:rFonts w:ascii="標楷體" w:eastAsia="標楷體" w:hAnsi="標楷體" w:cs="標楷體"/>
          <w:b/>
          <w:bCs/>
        </w:rPr>
      </w:pPr>
      <w:r w:rsidRPr="00E060B0">
        <w:rPr>
          <w:rFonts w:ascii="標楷體" w:eastAsia="標楷體" w:hAnsi="標楷體" w:cs="標楷體" w:hint="eastAsia"/>
          <w:b/>
          <w:bCs/>
        </w:rPr>
        <w:t>輔導團員增能：「</w:t>
      </w:r>
      <w:r w:rsidRPr="00E060B0">
        <w:rPr>
          <w:rFonts w:ascii="標楷體" w:eastAsia="標楷體" w:hAnsi="標楷體" w:cs="新細明體" w:hint="eastAsia"/>
          <w:b/>
          <w:bCs/>
        </w:rPr>
        <w:t>藝術旅行《美術館以外的人文風景》</w:t>
      </w:r>
      <w:r w:rsidRPr="00E060B0">
        <w:rPr>
          <w:rFonts w:ascii="標楷體" w:eastAsia="標楷體" w:hAnsi="標楷體" w:cs="標楷體" w:hint="eastAsia"/>
          <w:b/>
          <w:bCs/>
        </w:rPr>
        <w:t>」實施計畫</w:t>
      </w:r>
    </w:p>
    <w:p w:rsidR="00856E39" w:rsidRPr="00E233C3" w:rsidRDefault="00856E39" w:rsidP="0003749E">
      <w:pPr>
        <w:outlineLvl w:val="0"/>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rsidR="00856E39" w:rsidRPr="00435A3D" w:rsidRDefault="00856E39" w:rsidP="00856E39">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rsidR="00856E39" w:rsidRPr="00435A3D" w:rsidRDefault="00856E39" w:rsidP="00856E39">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rsidR="00856E39" w:rsidRDefault="00856E39" w:rsidP="00856E39">
      <w:pPr>
        <w:autoSpaceDE w:val="0"/>
        <w:autoSpaceDN w:val="0"/>
        <w:adjustRightInd w:val="0"/>
        <w:snapToGrid w:val="0"/>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rsidR="00A3696A" w:rsidRPr="00435A3D" w:rsidRDefault="00A3696A" w:rsidP="00856E39">
      <w:pPr>
        <w:autoSpaceDE w:val="0"/>
        <w:autoSpaceDN w:val="0"/>
        <w:adjustRightInd w:val="0"/>
        <w:snapToGrid w:val="0"/>
        <w:rPr>
          <w:rFonts w:ascii="標楷體" w:eastAsia="標楷體" w:hAnsi="標楷體"/>
        </w:rPr>
      </w:pPr>
    </w:p>
    <w:p w:rsidR="00856E39" w:rsidRPr="00E233C3" w:rsidRDefault="00856E39" w:rsidP="0003749E">
      <w:pPr>
        <w:snapToGrid w:val="0"/>
        <w:outlineLvl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rsidR="00856E39" w:rsidRPr="00E233C3" w:rsidRDefault="00856E39" w:rsidP="00856E39">
      <w:pPr>
        <w:ind w:left="480" w:hangingChars="200" w:hanging="480"/>
        <w:rPr>
          <w:rFonts w:ascii="標楷體" w:eastAsia="標楷體" w:hAnsi="標楷體"/>
        </w:rPr>
      </w:pPr>
      <w:r>
        <w:rPr>
          <w:rFonts w:ascii="標楷體" w:eastAsia="標楷體" w:hAnsi="標楷體" w:hint="eastAsia"/>
        </w:rPr>
        <w:t>（</w:t>
      </w:r>
      <w:r w:rsidRPr="00E233C3">
        <w:rPr>
          <w:rFonts w:ascii="標楷體" w:eastAsia="標楷體" w:hAnsi="標楷體" w:hint="eastAsia"/>
        </w:rPr>
        <w:t>ㄧ</w:t>
      </w:r>
      <w:r>
        <w:rPr>
          <w:rFonts w:ascii="標楷體" w:eastAsia="標楷體" w:hAnsi="標楷體" w:hint="eastAsia"/>
        </w:rPr>
        <w:t>）</w:t>
      </w:r>
      <w:r w:rsidRPr="00E233C3">
        <w:rPr>
          <w:rFonts w:ascii="標楷體" w:eastAsia="標楷體" w:hAnsi="標楷體" w:hint="eastAsia"/>
        </w:rPr>
        <w:t>精進本市國中小藝術領域教師</w:t>
      </w:r>
      <w:r>
        <w:rPr>
          <w:rFonts w:ascii="標楷體" w:eastAsia="標楷體" w:hAnsi="標楷體" w:hint="eastAsia"/>
        </w:rPr>
        <w:t>之藝術涵養與美感素養，以</w:t>
      </w:r>
      <w:r w:rsidR="00524C6B">
        <w:rPr>
          <w:rFonts w:ascii="標楷體" w:eastAsia="標楷體" w:hAnsi="標楷體" w:hint="eastAsia"/>
        </w:rPr>
        <w:t>提升</w:t>
      </w:r>
      <w:r w:rsidRPr="00E233C3">
        <w:rPr>
          <w:rFonts w:ascii="標楷體" w:eastAsia="標楷體" w:hAnsi="標楷體" w:hint="eastAsia"/>
        </w:rPr>
        <w:t>教學品質。</w:t>
      </w:r>
    </w:p>
    <w:p w:rsidR="00856E39" w:rsidRDefault="00856E39" w:rsidP="0003749E">
      <w:pPr>
        <w:ind w:left="480" w:hangingChars="200" w:hanging="480"/>
        <w:outlineLvl w:val="0"/>
        <w:rPr>
          <w:rFonts w:ascii="標楷體" w:eastAsia="標楷體" w:hAnsi="標楷體"/>
        </w:rPr>
      </w:pPr>
      <w:r>
        <w:rPr>
          <w:rFonts w:ascii="標楷體" w:eastAsia="標楷體" w:hAnsi="標楷體" w:hint="eastAsia"/>
        </w:rPr>
        <w:t>（</w:t>
      </w:r>
      <w:r w:rsidRPr="00E233C3">
        <w:rPr>
          <w:rFonts w:ascii="標楷體" w:eastAsia="標楷體" w:hAnsi="標楷體" w:hint="eastAsia"/>
        </w:rPr>
        <w:t>二</w:t>
      </w:r>
      <w:r>
        <w:rPr>
          <w:rFonts w:ascii="標楷體" w:eastAsia="標楷體" w:hAnsi="標楷體" w:hint="eastAsia"/>
        </w:rPr>
        <w:t>）藉由設計力跨域思維，探索台灣常民文化介入當代性藝術、生活美感之可能性。</w:t>
      </w:r>
    </w:p>
    <w:p w:rsidR="000B3E99" w:rsidRDefault="00856E39" w:rsidP="0003749E">
      <w:pPr>
        <w:ind w:left="480" w:hangingChars="200" w:hanging="480"/>
        <w:outlineLvl w:val="0"/>
        <w:rPr>
          <w:rFonts w:ascii="標楷體" w:eastAsia="標楷體" w:hAnsi="標楷體"/>
        </w:rPr>
      </w:pPr>
      <w:r>
        <w:rPr>
          <w:rFonts w:ascii="標楷體" w:eastAsia="標楷體" w:hAnsi="標楷體" w:hint="eastAsia"/>
        </w:rPr>
        <w:t>（三）指引參與的教師思辨，如何運用在地文化符碼於課程設計，並以跨域思維結合不同學</w:t>
      </w:r>
    </w:p>
    <w:p w:rsidR="00856E39" w:rsidRDefault="00856E39" w:rsidP="0003749E">
      <w:pPr>
        <w:ind w:left="480" w:hangingChars="200" w:hanging="480"/>
        <w:outlineLvl w:val="0"/>
        <w:rPr>
          <w:rFonts w:ascii="標楷體" w:eastAsia="標楷體" w:hAnsi="標楷體"/>
        </w:rPr>
      </w:pPr>
      <w:r>
        <w:rPr>
          <w:rFonts w:ascii="標楷體" w:eastAsia="標楷體" w:hAnsi="標楷體" w:hint="eastAsia"/>
        </w:rPr>
        <w:t>科，涵育學生對地方文化之認同，品味在地美感。</w:t>
      </w:r>
    </w:p>
    <w:p w:rsidR="00A3696A" w:rsidRPr="00E233C3" w:rsidRDefault="00A3696A" w:rsidP="0003749E">
      <w:pPr>
        <w:ind w:left="480" w:hangingChars="200" w:hanging="480"/>
        <w:outlineLvl w:val="0"/>
        <w:rPr>
          <w:rFonts w:ascii="標楷體" w:eastAsia="標楷體" w:hAnsi="標楷體"/>
        </w:rPr>
      </w:pPr>
    </w:p>
    <w:p w:rsidR="00856E39" w:rsidRPr="00E233C3" w:rsidRDefault="00856E39" w:rsidP="00856E39">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856E39" w:rsidRPr="00E233C3" w:rsidRDefault="00856E39" w:rsidP="00856E39">
      <w:pPr>
        <w:snapToGrid w:val="0"/>
        <w:rPr>
          <w:rFonts w:ascii="標楷體" w:eastAsia="標楷體" w:hAnsi="標楷體"/>
        </w:rPr>
      </w:pPr>
      <w:r w:rsidRPr="00E233C3">
        <w:rPr>
          <w:rFonts w:ascii="標楷體" w:eastAsia="標楷體" w:hAnsi="標楷體" w:hint="eastAsia"/>
        </w:rPr>
        <w:t>（一）指導單位：</w:t>
      </w:r>
      <w:r w:rsidR="008026C1" w:rsidRPr="008026C1">
        <w:rPr>
          <w:rFonts w:ascii="標楷體" w:eastAsia="標楷體" w:hAnsi="標楷體" w:hint="eastAsia"/>
        </w:rPr>
        <w:t>教育部國民及學前教育署</w:t>
      </w:r>
    </w:p>
    <w:p w:rsidR="00856E39" w:rsidRPr="00BD0B55" w:rsidRDefault="00856E39" w:rsidP="00856E39">
      <w:pPr>
        <w:snapToGrid w:val="0"/>
        <w:rPr>
          <w:rFonts w:ascii="標楷體" w:eastAsia="標楷體" w:hAnsi="標楷體"/>
          <w:vertAlign w:val="subscript"/>
        </w:rPr>
      </w:pPr>
      <w:r w:rsidRPr="00E233C3">
        <w:rPr>
          <w:rFonts w:ascii="標楷體" w:eastAsia="標楷體" w:hAnsi="標楷體" w:hint="eastAsia"/>
        </w:rPr>
        <w:t>（二）主辦單位：臺南市政府教育局</w:t>
      </w:r>
    </w:p>
    <w:p w:rsidR="00856E39" w:rsidRDefault="00856E39" w:rsidP="00856E39">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A3696A" w:rsidRPr="00E233C3" w:rsidRDefault="00A3696A" w:rsidP="00856E39">
      <w:pPr>
        <w:snapToGrid w:val="0"/>
        <w:rPr>
          <w:rFonts w:ascii="標楷體" w:eastAsia="標楷體" w:hAnsi="標楷體"/>
        </w:rPr>
      </w:pPr>
    </w:p>
    <w:p w:rsidR="00856E39" w:rsidRPr="00E233C3" w:rsidRDefault="00856E39" w:rsidP="00856E39">
      <w:pPr>
        <w:snapToGrid w:val="0"/>
        <w:rPr>
          <w:rFonts w:ascii="標楷體" w:eastAsia="標楷體" w:hAnsi="標楷體"/>
          <w:shd w:val="pct15" w:color="auto" w:fill="FFFFFF"/>
        </w:rPr>
      </w:pPr>
      <w:r w:rsidRPr="00E233C3">
        <w:rPr>
          <w:rFonts w:ascii="標楷體" w:eastAsia="標楷體" w:hAnsi="標楷體" w:hint="eastAsia"/>
          <w:b/>
        </w:rPr>
        <w:t>四、辦理日期及地點</w:t>
      </w:r>
      <w:r w:rsidRPr="00E233C3">
        <w:rPr>
          <w:rFonts w:ascii="標楷體" w:eastAsia="標楷體" w:hAnsi="標楷體" w:hint="eastAsia"/>
        </w:rPr>
        <w:t>：</w:t>
      </w:r>
    </w:p>
    <w:p w:rsidR="00856E39" w:rsidRPr="00E233C3" w:rsidRDefault="00856E39" w:rsidP="00856E39">
      <w:pPr>
        <w:snapToGrid w:val="0"/>
        <w:rPr>
          <w:rFonts w:ascii="標楷體" w:eastAsia="標楷體" w:hAnsi="標楷體"/>
        </w:rPr>
      </w:pPr>
      <w:r>
        <w:rPr>
          <w:rFonts w:ascii="標楷體" w:eastAsia="標楷體" w:hAnsi="標楷體" w:hint="eastAsia"/>
        </w:rPr>
        <w:t>（</w:t>
      </w:r>
      <w:r w:rsidRPr="00E233C3">
        <w:rPr>
          <w:rFonts w:ascii="標楷體" w:eastAsia="標楷體" w:hAnsi="標楷體" w:hint="eastAsia"/>
        </w:rPr>
        <w:t>一</w:t>
      </w:r>
      <w:r>
        <w:rPr>
          <w:rFonts w:ascii="標楷體" w:eastAsia="標楷體" w:hAnsi="標楷體" w:hint="eastAsia"/>
        </w:rPr>
        <w:t>）</w:t>
      </w:r>
      <w:r w:rsidRPr="00E233C3">
        <w:rPr>
          <w:rFonts w:ascii="標楷體" w:eastAsia="標楷體" w:hAnsi="標楷體" w:hint="eastAsia"/>
        </w:rPr>
        <w:t>時間：</w:t>
      </w:r>
      <w:r w:rsidRPr="00E233C3">
        <w:rPr>
          <w:rFonts w:ascii="標楷體" w:eastAsia="標楷體" w:hAnsi="標楷體"/>
        </w:rPr>
        <w:t>10</w:t>
      </w:r>
      <w:r>
        <w:rPr>
          <w:rFonts w:ascii="標楷體" w:eastAsia="標楷體" w:hAnsi="標楷體" w:hint="eastAsia"/>
        </w:rPr>
        <w:t>9</w:t>
      </w:r>
      <w:r w:rsidRPr="00E233C3">
        <w:rPr>
          <w:rFonts w:ascii="標楷體" w:eastAsia="標楷體" w:hAnsi="標楷體" w:hint="eastAsia"/>
        </w:rPr>
        <w:t>年</w:t>
      </w:r>
      <w:r>
        <w:rPr>
          <w:rFonts w:ascii="標楷體" w:eastAsia="標楷體" w:hAnsi="標楷體" w:hint="eastAsia"/>
        </w:rPr>
        <w:t>1</w:t>
      </w:r>
      <w:r>
        <w:rPr>
          <w:rFonts w:ascii="標楷體" w:eastAsia="標楷體" w:hAnsi="標楷體"/>
        </w:rPr>
        <w:t>1</w:t>
      </w:r>
      <w:r>
        <w:rPr>
          <w:rFonts w:ascii="標楷體" w:eastAsia="標楷體" w:hAnsi="標楷體" w:hint="eastAsia"/>
        </w:rPr>
        <w:t>月</w:t>
      </w:r>
      <w:r>
        <w:rPr>
          <w:rFonts w:ascii="標楷體" w:eastAsia="標楷體" w:hAnsi="標楷體"/>
        </w:rPr>
        <w:t>19</w:t>
      </w:r>
      <w:r w:rsidRPr="00E233C3">
        <w:rPr>
          <w:rFonts w:ascii="標楷體" w:eastAsia="標楷體" w:hAnsi="標楷體" w:hint="eastAsia"/>
        </w:rPr>
        <w:t>日</w:t>
      </w:r>
      <w:r w:rsidRPr="00E233C3">
        <w:rPr>
          <w:rFonts w:ascii="標楷體" w:eastAsia="標楷體" w:hAnsi="標楷體"/>
        </w:rPr>
        <w:t>(</w:t>
      </w:r>
      <w:r>
        <w:rPr>
          <w:rFonts w:ascii="標楷體" w:eastAsia="標楷體" w:hAnsi="標楷體" w:hint="eastAsia"/>
        </w:rPr>
        <w:t>四</w:t>
      </w:r>
      <w:r w:rsidRPr="00E233C3">
        <w:rPr>
          <w:rFonts w:ascii="標楷體" w:eastAsia="標楷體" w:hAnsi="標楷體"/>
        </w:rPr>
        <w:t>)</w:t>
      </w:r>
      <w:r>
        <w:rPr>
          <w:rFonts w:ascii="標楷體" w:eastAsia="標楷體" w:hAnsi="標楷體" w:hint="eastAsia"/>
        </w:rPr>
        <w:t>下</w:t>
      </w:r>
      <w:r w:rsidRPr="00E233C3">
        <w:rPr>
          <w:rFonts w:ascii="標楷體" w:eastAsia="標楷體" w:hAnsi="標楷體" w:hint="eastAsia"/>
        </w:rPr>
        <w:t>午</w:t>
      </w:r>
      <w:r>
        <w:rPr>
          <w:rFonts w:ascii="標楷體" w:eastAsia="標楷體" w:hAnsi="標楷體"/>
        </w:rPr>
        <w:t>13:30-</w:t>
      </w:r>
      <w:r>
        <w:rPr>
          <w:rFonts w:ascii="標楷體" w:eastAsia="標楷體" w:hAnsi="標楷體" w:hint="eastAsia"/>
        </w:rPr>
        <w:t>16</w:t>
      </w:r>
      <w:r w:rsidRPr="00E233C3">
        <w:rPr>
          <w:rFonts w:ascii="標楷體" w:eastAsia="標楷體" w:hAnsi="標楷體"/>
        </w:rPr>
        <w:t>:30</w:t>
      </w:r>
    </w:p>
    <w:p w:rsidR="00856E39" w:rsidRPr="00E233C3" w:rsidRDefault="00856E39" w:rsidP="00856E39">
      <w:pPr>
        <w:snapToGrid w:val="0"/>
        <w:rPr>
          <w:rFonts w:ascii="標楷體" w:eastAsia="標楷體" w:hAnsi="標楷體"/>
        </w:rPr>
      </w:pPr>
      <w:r>
        <w:rPr>
          <w:rFonts w:ascii="標楷體" w:eastAsia="標楷體" w:hAnsi="標楷體" w:hint="eastAsia"/>
        </w:rPr>
        <w:t>（</w:t>
      </w:r>
      <w:r w:rsidRPr="00E233C3">
        <w:rPr>
          <w:rFonts w:ascii="標楷體" w:eastAsia="標楷體" w:hAnsi="標楷體" w:hint="eastAsia"/>
        </w:rPr>
        <w:t>二</w:t>
      </w:r>
      <w:r>
        <w:rPr>
          <w:rFonts w:ascii="標楷體" w:eastAsia="標楷體" w:hAnsi="標楷體" w:hint="eastAsia"/>
        </w:rPr>
        <w:t>）</w:t>
      </w:r>
      <w:r w:rsidRPr="00E233C3">
        <w:rPr>
          <w:rFonts w:ascii="標楷體" w:eastAsia="標楷體" w:hAnsi="標楷體" w:hint="eastAsia"/>
        </w:rPr>
        <w:t>時數：全程參加教師核予3小時研習時數，請逕至臺南市資訊中心學習護照系統報名</w:t>
      </w:r>
      <w:r w:rsidR="00A3696A">
        <w:rPr>
          <w:rFonts w:ascii="標楷體" w:eastAsia="標楷體" w:hAnsi="標楷體" w:hint="eastAsia"/>
        </w:rPr>
        <w:t>。</w:t>
      </w:r>
    </w:p>
    <w:p w:rsidR="00856E39" w:rsidRDefault="00856E39" w:rsidP="00856E39">
      <w:pPr>
        <w:snapToGrid w:val="0"/>
        <w:rPr>
          <w:rFonts w:ascii="標楷體" w:eastAsia="標楷體" w:hAnsi="標楷體" w:cs="標楷體"/>
        </w:rPr>
      </w:pPr>
      <w:r>
        <w:rPr>
          <w:rFonts w:ascii="標楷體" w:eastAsia="標楷體" w:hAnsi="標楷體" w:hint="eastAsia"/>
        </w:rPr>
        <w:t>（</w:t>
      </w:r>
      <w:r w:rsidRPr="00E233C3">
        <w:rPr>
          <w:rFonts w:ascii="標楷體" w:eastAsia="標楷體" w:hAnsi="標楷體" w:hint="eastAsia"/>
        </w:rPr>
        <w:t>三</w:t>
      </w:r>
      <w:r>
        <w:rPr>
          <w:rFonts w:ascii="標楷體" w:eastAsia="標楷體" w:hAnsi="標楷體" w:hint="eastAsia"/>
        </w:rPr>
        <w:t>）</w:t>
      </w:r>
      <w:r w:rsidRPr="00E233C3">
        <w:rPr>
          <w:rFonts w:ascii="標楷體" w:eastAsia="標楷體" w:hAnsi="標楷體" w:hint="eastAsia"/>
        </w:rPr>
        <w:t>地點：</w:t>
      </w:r>
      <w:r w:rsidRPr="00E233C3">
        <w:rPr>
          <w:rFonts w:ascii="標楷體" w:eastAsia="標楷體" w:hAnsi="標楷體" w:cs="標楷體" w:hint="eastAsia"/>
        </w:rPr>
        <w:t>臺南市復興國中喜閱館</w:t>
      </w:r>
      <w:r w:rsidR="00A3696A">
        <w:rPr>
          <w:rFonts w:ascii="標楷體" w:eastAsia="標楷體" w:hAnsi="標楷體" w:cs="標楷體" w:hint="eastAsia"/>
        </w:rPr>
        <w:t>。</w:t>
      </w:r>
    </w:p>
    <w:p w:rsidR="00A3696A" w:rsidRPr="00E233C3" w:rsidRDefault="00A3696A" w:rsidP="00856E39">
      <w:pPr>
        <w:snapToGrid w:val="0"/>
        <w:rPr>
          <w:rFonts w:ascii="標楷體" w:eastAsia="標楷體" w:hAnsi="標楷體"/>
        </w:rPr>
      </w:pPr>
    </w:p>
    <w:p w:rsidR="00856E39" w:rsidRPr="00E233C3" w:rsidRDefault="00856E39" w:rsidP="00856E39">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p>
    <w:p w:rsidR="00856E39" w:rsidRPr="00977117" w:rsidRDefault="00856E39" w:rsidP="00856E39">
      <w:pPr>
        <w:snapToGrid w:val="0"/>
        <w:rPr>
          <w:rFonts w:ascii="標楷體" w:eastAsia="標楷體" w:hAnsi="標楷體" w:cs="標楷體"/>
        </w:rPr>
      </w:pPr>
      <w:r>
        <w:rPr>
          <w:rFonts w:ascii="標楷體" w:eastAsia="標楷體" w:hAnsi="標楷體" w:cs="標楷體" w:hint="eastAsia"/>
        </w:rPr>
        <w:t>（</w:t>
      </w:r>
      <w:r w:rsidRPr="00E233C3">
        <w:rPr>
          <w:rFonts w:ascii="標楷體" w:eastAsia="標楷體" w:hAnsi="標楷體" w:cs="標楷體" w:hint="eastAsia"/>
        </w:rPr>
        <w:t>一</w:t>
      </w:r>
      <w:r>
        <w:rPr>
          <w:rFonts w:ascii="標楷體" w:eastAsia="標楷體" w:hAnsi="標楷體" w:cs="標楷體" w:hint="eastAsia"/>
        </w:rPr>
        <w:t>）</w:t>
      </w:r>
      <w:r w:rsidRPr="00977117">
        <w:rPr>
          <w:rFonts w:ascii="標楷體" w:eastAsia="標楷體" w:hAnsi="標楷體" w:cs="標楷體" w:hint="eastAsia"/>
        </w:rPr>
        <w:t>本市</w:t>
      </w:r>
      <w:r w:rsidRPr="00977117">
        <w:rPr>
          <w:rFonts w:ascii="標楷體" w:eastAsia="標楷體" w:hAnsi="標楷體" w:cs="標楷體" w:hint="eastAsia"/>
          <w:bCs/>
        </w:rPr>
        <w:t>國民教育輔導團藝術領域輔導小組</w:t>
      </w:r>
    </w:p>
    <w:p w:rsidR="00856E39" w:rsidRDefault="00856E39" w:rsidP="00856E39">
      <w:pPr>
        <w:snapToGrid w:val="0"/>
        <w:rPr>
          <w:rFonts w:ascii="標楷體" w:eastAsia="標楷體" w:hAnsi="標楷體" w:cs="標楷體"/>
        </w:rPr>
      </w:pPr>
      <w:r>
        <w:rPr>
          <w:rFonts w:ascii="標楷體" w:eastAsia="標楷體" w:hAnsi="標楷體" w:cs="標楷體" w:hint="eastAsia"/>
        </w:rPr>
        <w:t>（二）</w:t>
      </w:r>
      <w:r w:rsidRPr="00E233C3">
        <w:rPr>
          <w:rFonts w:ascii="標楷體" w:eastAsia="標楷體" w:hAnsi="標楷體" w:cs="標楷體" w:hint="eastAsia"/>
        </w:rPr>
        <w:t>預計錄取</w:t>
      </w:r>
      <w:r>
        <w:rPr>
          <w:rFonts w:ascii="標楷體" w:eastAsia="標楷體" w:hAnsi="標楷體" w:cs="標楷體"/>
        </w:rPr>
        <w:t>30</w:t>
      </w:r>
      <w:r w:rsidRPr="00E233C3">
        <w:rPr>
          <w:rFonts w:ascii="標楷體" w:eastAsia="標楷體" w:hAnsi="標楷體" w:cs="標楷體" w:hint="eastAsia"/>
        </w:rPr>
        <w:t>人。</w:t>
      </w:r>
    </w:p>
    <w:p w:rsidR="00A3696A" w:rsidRPr="00E233C3" w:rsidRDefault="00A3696A" w:rsidP="00856E39">
      <w:pPr>
        <w:snapToGrid w:val="0"/>
        <w:rPr>
          <w:rFonts w:ascii="標楷體" w:eastAsia="標楷體" w:hAnsi="標楷體" w:cs="標楷體"/>
        </w:rPr>
      </w:pPr>
    </w:p>
    <w:p w:rsidR="00856E39" w:rsidRPr="00E233C3" w:rsidRDefault="00856E39" w:rsidP="00050B46">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856E39" w:rsidRPr="00E233C3" w:rsidRDefault="00956BAD" w:rsidP="00856E39">
      <w:pPr>
        <w:snapToGrid w:val="0"/>
        <w:rPr>
          <w:rFonts w:ascii="標楷體" w:eastAsia="標楷體" w:hAnsi="標楷體"/>
        </w:rPr>
      </w:pPr>
      <w:r>
        <w:rPr>
          <w:rFonts w:ascii="標楷體" w:eastAsia="標楷體" w:hAnsi="標楷體" w:hint="eastAsia"/>
        </w:rPr>
        <w:t>（</w:t>
      </w:r>
      <w:r w:rsidR="00856E39" w:rsidRPr="00E233C3">
        <w:rPr>
          <w:rFonts w:ascii="標楷體" w:eastAsia="標楷體" w:hAnsi="標楷體" w:hint="eastAsia"/>
        </w:rPr>
        <w:t>一</w:t>
      </w:r>
      <w:r>
        <w:rPr>
          <w:rFonts w:ascii="標楷體" w:eastAsia="標楷體" w:hAnsi="標楷體" w:hint="eastAsia"/>
        </w:rPr>
        <w:t>）</w:t>
      </w:r>
      <w:r w:rsidR="00856E39" w:rsidRPr="00E233C3">
        <w:rPr>
          <w:rFonts w:ascii="標楷體" w:eastAsia="標楷體" w:hAnsi="標楷體" w:hint="eastAsia"/>
        </w:rPr>
        <w:t>活動程序表、活動</w:t>
      </w:r>
      <w:r w:rsidR="00856E39" w:rsidRPr="00E233C3">
        <w:rPr>
          <w:rFonts w:ascii="標楷體" w:eastAsia="標楷體" w:hAnsi="標楷體"/>
        </w:rPr>
        <w:t>/</w:t>
      </w:r>
      <w:r w:rsidR="00856E39" w:rsidRPr="00E233C3">
        <w:rPr>
          <w:rFonts w:ascii="標楷體" w:eastAsia="標楷體" w:hAnsi="標楷體" w:hint="eastAsia"/>
        </w:rPr>
        <w:t>課程內容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5517"/>
        <w:gridCol w:w="1642"/>
        <w:gridCol w:w="920"/>
      </w:tblGrid>
      <w:tr w:rsidR="00856E39" w:rsidRPr="00050B46" w:rsidTr="00956BAD">
        <w:tc>
          <w:tcPr>
            <w:tcW w:w="970" w:type="pct"/>
            <w:vAlign w:val="center"/>
          </w:tcPr>
          <w:p w:rsidR="00856E39" w:rsidRPr="00050B46" w:rsidRDefault="00856E39" w:rsidP="00856E39">
            <w:pPr>
              <w:jc w:val="center"/>
              <w:rPr>
                <w:rFonts w:ascii="標楷體" w:eastAsia="標楷體" w:hAnsi="標楷體" w:cs="新細明體"/>
              </w:rPr>
            </w:pPr>
            <w:r w:rsidRPr="00050B46">
              <w:rPr>
                <w:rFonts w:ascii="標楷體" w:eastAsia="標楷體" w:hAnsi="標楷體" w:cs="新細明體" w:hint="eastAsia"/>
              </w:rPr>
              <w:t>時間</w:t>
            </w:r>
          </w:p>
        </w:tc>
        <w:tc>
          <w:tcPr>
            <w:tcW w:w="2752" w:type="pct"/>
            <w:vAlign w:val="center"/>
          </w:tcPr>
          <w:p w:rsidR="00856E39" w:rsidRPr="00050B46" w:rsidRDefault="00856E39" w:rsidP="00856E39">
            <w:pPr>
              <w:jc w:val="center"/>
              <w:rPr>
                <w:rFonts w:ascii="標楷體" w:eastAsia="標楷體" w:hAnsi="標楷體" w:cs="新細明體"/>
              </w:rPr>
            </w:pPr>
            <w:r w:rsidRPr="00050B46">
              <w:rPr>
                <w:rFonts w:ascii="標楷體" w:eastAsia="標楷體" w:hAnsi="標楷體" w:cs="新細明體" w:hint="eastAsia"/>
              </w:rPr>
              <w:t>課程內容</w:t>
            </w:r>
          </w:p>
        </w:tc>
        <w:tc>
          <w:tcPr>
            <w:tcW w:w="819" w:type="pct"/>
            <w:vAlign w:val="center"/>
          </w:tcPr>
          <w:p w:rsidR="00856E39" w:rsidRPr="00050B46" w:rsidRDefault="00856E39" w:rsidP="00856E39">
            <w:pPr>
              <w:jc w:val="center"/>
              <w:rPr>
                <w:rFonts w:ascii="標楷體" w:eastAsia="標楷體" w:hAnsi="標楷體" w:cs="新細明體"/>
              </w:rPr>
            </w:pPr>
            <w:r w:rsidRPr="00050B46">
              <w:rPr>
                <w:rFonts w:ascii="標楷體" w:eastAsia="標楷體" w:hAnsi="標楷體" w:cs="新細明體" w:hint="eastAsia"/>
              </w:rPr>
              <w:t>授課教師</w:t>
            </w:r>
          </w:p>
        </w:tc>
        <w:tc>
          <w:tcPr>
            <w:tcW w:w="459" w:type="pct"/>
            <w:vAlign w:val="center"/>
          </w:tcPr>
          <w:p w:rsidR="00856E39" w:rsidRPr="00050B46" w:rsidRDefault="00856E39" w:rsidP="00856E39">
            <w:pPr>
              <w:jc w:val="center"/>
              <w:rPr>
                <w:rFonts w:ascii="標楷體" w:eastAsia="標楷體" w:hAnsi="標楷體" w:cs="新細明體"/>
              </w:rPr>
            </w:pPr>
            <w:r w:rsidRPr="00050B46">
              <w:rPr>
                <w:rFonts w:ascii="標楷體" w:eastAsia="標楷體" w:hAnsi="標楷體" w:cs="新細明體" w:hint="eastAsia"/>
              </w:rPr>
              <w:t>備註</w:t>
            </w:r>
          </w:p>
        </w:tc>
      </w:tr>
      <w:tr w:rsidR="00956BAD" w:rsidRPr="00050B46" w:rsidTr="00956BAD">
        <w:trPr>
          <w:trHeight w:val="537"/>
        </w:trPr>
        <w:tc>
          <w:tcPr>
            <w:tcW w:w="970" w:type="pct"/>
            <w:vAlign w:val="center"/>
          </w:tcPr>
          <w:p w:rsidR="00956BAD" w:rsidRPr="00050B46" w:rsidRDefault="00956BAD" w:rsidP="00856E39">
            <w:pPr>
              <w:jc w:val="center"/>
              <w:rPr>
                <w:rFonts w:ascii="標楷體" w:eastAsia="標楷體" w:hAnsi="標楷體"/>
              </w:rPr>
            </w:pPr>
            <w:r w:rsidRPr="00050B46">
              <w:rPr>
                <w:rFonts w:ascii="標楷體" w:eastAsia="標楷體" w:hAnsi="標楷體"/>
              </w:rPr>
              <w:t>13:00~1</w:t>
            </w:r>
            <w:r w:rsidR="00F712E7">
              <w:rPr>
                <w:rFonts w:ascii="標楷體" w:eastAsia="標楷體" w:hAnsi="標楷體" w:hint="eastAsia"/>
              </w:rPr>
              <w:t>3</w:t>
            </w:r>
            <w:r w:rsidRPr="00050B46">
              <w:rPr>
                <w:rFonts w:ascii="標楷體" w:eastAsia="標楷體" w:hAnsi="標楷體"/>
              </w:rPr>
              <w:t>:</w:t>
            </w:r>
            <w:r w:rsidR="00F712E7">
              <w:rPr>
                <w:rFonts w:ascii="標楷體" w:eastAsia="標楷體" w:hAnsi="標楷體" w:hint="eastAsia"/>
              </w:rPr>
              <w:t>3</w:t>
            </w:r>
            <w:r w:rsidRPr="00050B46">
              <w:rPr>
                <w:rFonts w:ascii="標楷體" w:eastAsia="標楷體" w:hAnsi="標楷體"/>
              </w:rPr>
              <w:t>0</w:t>
            </w:r>
          </w:p>
        </w:tc>
        <w:tc>
          <w:tcPr>
            <w:tcW w:w="2752" w:type="pct"/>
            <w:vAlign w:val="center"/>
          </w:tcPr>
          <w:p w:rsidR="00956BAD" w:rsidRPr="00050B46" w:rsidRDefault="00956BAD" w:rsidP="00856E39">
            <w:pPr>
              <w:jc w:val="center"/>
              <w:rPr>
                <w:rFonts w:ascii="標楷體" w:eastAsia="標楷體" w:hAnsi="標楷體"/>
              </w:rPr>
            </w:pPr>
            <w:r w:rsidRPr="00050B46">
              <w:rPr>
                <w:rFonts w:ascii="標楷體" w:eastAsia="標楷體" w:hAnsi="標楷體" w:hint="eastAsia"/>
              </w:rPr>
              <w:t>報到</w:t>
            </w:r>
          </w:p>
        </w:tc>
        <w:tc>
          <w:tcPr>
            <w:tcW w:w="819" w:type="pct"/>
            <w:vAlign w:val="center"/>
          </w:tcPr>
          <w:p w:rsidR="00956BAD" w:rsidRPr="00050B46" w:rsidRDefault="00956BAD" w:rsidP="00856E39">
            <w:pPr>
              <w:jc w:val="center"/>
              <w:rPr>
                <w:rFonts w:ascii="標楷體" w:eastAsia="標楷體" w:hAnsi="標楷體" w:cs="新細明體"/>
              </w:rPr>
            </w:pPr>
            <w:r w:rsidRPr="00050B46">
              <w:rPr>
                <w:rFonts w:ascii="標楷體" w:eastAsia="標楷體" w:hAnsi="標楷體" w:cs="新細明體" w:hint="eastAsia"/>
              </w:rPr>
              <w:t>藝術輔導團</w:t>
            </w:r>
          </w:p>
        </w:tc>
        <w:tc>
          <w:tcPr>
            <w:tcW w:w="459" w:type="pct"/>
            <w:vAlign w:val="center"/>
          </w:tcPr>
          <w:p w:rsidR="00956BAD" w:rsidRPr="00050B46" w:rsidRDefault="00956BAD" w:rsidP="00856E39">
            <w:pPr>
              <w:jc w:val="center"/>
              <w:rPr>
                <w:rFonts w:ascii="標楷體" w:eastAsia="標楷體" w:hAnsi="標楷體" w:cs="新細明體"/>
              </w:rPr>
            </w:pPr>
          </w:p>
        </w:tc>
      </w:tr>
      <w:tr w:rsidR="00956BAD" w:rsidRPr="00050B46" w:rsidTr="00956BAD">
        <w:trPr>
          <w:trHeight w:val="436"/>
        </w:trPr>
        <w:tc>
          <w:tcPr>
            <w:tcW w:w="970" w:type="pct"/>
            <w:vAlign w:val="center"/>
          </w:tcPr>
          <w:p w:rsidR="00956BAD" w:rsidRPr="00050B46" w:rsidRDefault="00956BAD" w:rsidP="00856E39">
            <w:pPr>
              <w:jc w:val="center"/>
              <w:rPr>
                <w:rFonts w:ascii="標楷體" w:eastAsia="標楷體" w:hAnsi="標楷體"/>
              </w:rPr>
            </w:pPr>
            <w:r w:rsidRPr="00050B46">
              <w:rPr>
                <w:rFonts w:ascii="標楷體" w:eastAsia="標楷體" w:hAnsi="標楷體"/>
              </w:rPr>
              <w:t>1</w:t>
            </w:r>
            <w:r w:rsidR="00F712E7">
              <w:rPr>
                <w:rFonts w:ascii="標楷體" w:eastAsia="標楷體" w:hAnsi="標楷體" w:hint="eastAsia"/>
              </w:rPr>
              <w:t>3</w:t>
            </w:r>
            <w:r w:rsidRPr="00050B46">
              <w:rPr>
                <w:rFonts w:ascii="標楷體" w:eastAsia="標楷體" w:hAnsi="標楷體"/>
              </w:rPr>
              <w:t>:</w:t>
            </w:r>
            <w:r w:rsidR="00F712E7">
              <w:rPr>
                <w:rFonts w:ascii="標楷體" w:eastAsia="標楷體" w:hAnsi="標楷體" w:hint="eastAsia"/>
              </w:rPr>
              <w:t>3</w:t>
            </w:r>
            <w:r w:rsidRPr="00050B46">
              <w:rPr>
                <w:rFonts w:ascii="標楷體" w:eastAsia="標楷體" w:hAnsi="標楷體"/>
              </w:rPr>
              <w:t>0~1</w:t>
            </w:r>
            <w:r w:rsidR="00F712E7">
              <w:rPr>
                <w:rFonts w:ascii="標楷體" w:eastAsia="標楷體" w:hAnsi="標楷體" w:hint="eastAsia"/>
              </w:rPr>
              <w:t>4</w:t>
            </w:r>
            <w:r w:rsidRPr="00050B46">
              <w:rPr>
                <w:rFonts w:ascii="標楷體" w:eastAsia="標楷體" w:hAnsi="標楷體"/>
              </w:rPr>
              <w:t>:</w:t>
            </w:r>
            <w:r w:rsidR="00F712E7">
              <w:rPr>
                <w:rFonts w:ascii="標楷體" w:eastAsia="標楷體" w:hAnsi="標楷體" w:hint="eastAsia"/>
              </w:rPr>
              <w:t>2</w:t>
            </w:r>
            <w:r w:rsidRPr="00050B46">
              <w:rPr>
                <w:rFonts w:ascii="標楷體" w:eastAsia="標楷體" w:hAnsi="標楷體"/>
              </w:rPr>
              <w:t>0</w:t>
            </w:r>
          </w:p>
        </w:tc>
        <w:tc>
          <w:tcPr>
            <w:tcW w:w="2752" w:type="pct"/>
            <w:vAlign w:val="center"/>
          </w:tcPr>
          <w:p w:rsidR="00956BAD" w:rsidRPr="00050B46" w:rsidRDefault="00956BAD" w:rsidP="00856E39">
            <w:pPr>
              <w:jc w:val="center"/>
              <w:rPr>
                <w:rFonts w:ascii="標楷體" w:eastAsia="標楷體" w:hAnsi="標楷體"/>
              </w:rPr>
            </w:pPr>
            <w:r w:rsidRPr="00050B46">
              <w:rPr>
                <w:rFonts w:ascii="標楷體" w:eastAsia="標楷體" w:hAnsi="標楷體" w:hint="eastAsia"/>
              </w:rPr>
              <w:t>旅行思考：</w:t>
            </w:r>
            <w:r w:rsidRPr="00050B46">
              <w:rPr>
                <w:rFonts w:ascii="標楷體" w:eastAsia="標楷體" w:hAnsi="標楷體" w:cs="標楷體" w:hint="eastAsia"/>
                <w:bCs/>
              </w:rPr>
              <w:t>行住坐臥的美感</w:t>
            </w:r>
          </w:p>
        </w:tc>
        <w:tc>
          <w:tcPr>
            <w:tcW w:w="819" w:type="pct"/>
            <w:vAlign w:val="center"/>
          </w:tcPr>
          <w:p w:rsidR="00956BAD" w:rsidRPr="00050B46" w:rsidRDefault="00956BAD" w:rsidP="00856E39">
            <w:pPr>
              <w:jc w:val="center"/>
              <w:rPr>
                <w:rFonts w:ascii="標楷體" w:eastAsia="標楷體" w:hAnsi="標楷體" w:cs="新細明體"/>
              </w:rPr>
            </w:pPr>
            <w:r w:rsidRPr="00050B46">
              <w:rPr>
                <w:rFonts w:ascii="標楷體" w:eastAsia="標楷體" w:hAnsi="標楷體" w:cs="新細明體" w:hint="eastAsia"/>
              </w:rPr>
              <w:t>劉育良</w:t>
            </w:r>
          </w:p>
        </w:tc>
        <w:tc>
          <w:tcPr>
            <w:tcW w:w="459" w:type="pct"/>
            <w:vAlign w:val="center"/>
          </w:tcPr>
          <w:p w:rsidR="00956BAD" w:rsidRPr="00050B46" w:rsidRDefault="00956BAD" w:rsidP="00856E39">
            <w:pPr>
              <w:jc w:val="center"/>
              <w:rPr>
                <w:rFonts w:ascii="標楷體" w:eastAsia="標楷體" w:hAnsi="標楷體" w:cs="新細明體"/>
              </w:rPr>
            </w:pPr>
            <w:r w:rsidRPr="00050B46">
              <w:rPr>
                <w:rFonts w:ascii="標楷體" w:eastAsia="標楷體" w:hAnsi="標楷體" w:cs="新細明體" w:hint="eastAsia"/>
              </w:rPr>
              <w:t>外聘</w:t>
            </w:r>
          </w:p>
        </w:tc>
      </w:tr>
      <w:tr w:rsidR="00956BAD" w:rsidRPr="00050B46" w:rsidTr="00956BAD">
        <w:trPr>
          <w:trHeight w:val="436"/>
        </w:trPr>
        <w:tc>
          <w:tcPr>
            <w:tcW w:w="970" w:type="pct"/>
            <w:vAlign w:val="center"/>
          </w:tcPr>
          <w:p w:rsidR="00956BAD" w:rsidRPr="00050B46" w:rsidRDefault="00956BAD" w:rsidP="00856E39">
            <w:pPr>
              <w:jc w:val="center"/>
              <w:rPr>
                <w:rFonts w:ascii="標楷體" w:eastAsia="標楷體" w:hAnsi="標楷體"/>
              </w:rPr>
            </w:pPr>
            <w:r w:rsidRPr="00050B46">
              <w:rPr>
                <w:rFonts w:ascii="標楷體" w:eastAsia="標楷體" w:hAnsi="標楷體"/>
              </w:rPr>
              <w:t>1</w:t>
            </w:r>
            <w:r w:rsidR="00F712E7">
              <w:rPr>
                <w:rFonts w:ascii="標楷體" w:eastAsia="標楷體" w:hAnsi="標楷體" w:hint="eastAsia"/>
              </w:rPr>
              <w:t>4</w:t>
            </w:r>
            <w:r w:rsidRPr="00050B46">
              <w:rPr>
                <w:rFonts w:ascii="標楷體" w:eastAsia="標楷體" w:hAnsi="標楷體"/>
              </w:rPr>
              <w:t>:30~1</w:t>
            </w:r>
            <w:r w:rsidR="00F712E7">
              <w:rPr>
                <w:rFonts w:ascii="標楷體" w:eastAsia="標楷體" w:hAnsi="標楷體" w:hint="eastAsia"/>
              </w:rPr>
              <w:t>5</w:t>
            </w:r>
            <w:r w:rsidRPr="00050B46">
              <w:rPr>
                <w:rFonts w:ascii="標楷體" w:eastAsia="標楷體" w:hAnsi="標楷體"/>
              </w:rPr>
              <w:t>:20</w:t>
            </w:r>
          </w:p>
        </w:tc>
        <w:tc>
          <w:tcPr>
            <w:tcW w:w="2752" w:type="pct"/>
            <w:vAlign w:val="center"/>
          </w:tcPr>
          <w:p w:rsidR="00956BAD" w:rsidRPr="00050B46" w:rsidRDefault="00956BAD" w:rsidP="00856E39">
            <w:pPr>
              <w:jc w:val="center"/>
              <w:rPr>
                <w:rFonts w:ascii="標楷體" w:eastAsia="標楷體" w:hAnsi="標楷體"/>
              </w:rPr>
            </w:pPr>
            <w:r w:rsidRPr="00050B46">
              <w:rPr>
                <w:rFonts w:ascii="標楷體" w:eastAsia="標楷體" w:hAnsi="標楷體" w:hint="eastAsia"/>
              </w:rPr>
              <w:t>旅行思考：</w:t>
            </w:r>
            <w:r w:rsidRPr="00050B46">
              <w:rPr>
                <w:rFonts w:ascii="標楷體" w:eastAsia="標楷體" w:hAnsi="標楷體" w:cs="標楷體" w:hint="eastAsia"/>
                <w:bCs/>
              </w:rPr>
              <w:t>行住坐臥的創造力</w:t>
            </w:r>
          </w:p>
        </w:tc>
        <w:tc>
          <w:tcPr>
            <w:tcW w:w="819" w:type="pct"/>
            <w:vAlign w:val="center"/>
          </w:tcPr>
          <w:p w:rsidR="00956BAD" w:rsidRPr="00050B46" w:rsidRDefault="00956BAD" w:rsidP="00856E39">
            <w:pPr>
              <w:jc w:val="center"/>
              <w:rPr>
                <w:rFonts w:ascii="標楷體" w:eastAsia="標楷體" w:hAnsi="標楷體"/>
              </w:rPr>
            </w:pPr>
            <w:r w:rsidRPr="00050B46">
              <w:rPr>
                <w:rFonts w:ascii="標楷體" w:eastAsia="標楷體" w:hAnsi="標楷體" w:hint="eastAsia"/>
              </w:rPr>
              <w:t>劉育良</w:t>
            </w:r>
          </w:p>
        </w:tc>
        <w:tc>
          <w:tcPr>
            <w:tcW w:w="459" w:type="pct"/>
            <w:vAlign w:val="center"/>
          </w:tcPr>
          <w:p w:rsidR="00956BAD" w:rsidRPr="00050B46" w:rsidRDefault="00956BAD" w:rsidP="00856E39">
            <w:pPr>
              <w:jc w:val="center"/>
              <w:rPr>
                <w:rFonts w:ascii="標楷體" w:eastAsia="標楷體" w:hAnsi="標楷體" w:cs="新細明體"/>
              </w:rPr>
            </w:pPr>
            <w:r w:rsidRPr="00050B46">
              <w:rPr>
                <w:rFonts w:ascii="標楷體" w:eastAsia="標楷體" w:hAnsi="標楷體" w:cs="新細明體" w:hint="eastAsia"/>
              </w:rPr>
              <w:t>外聘</w:t>
            </w:r>
          </w:p>
        </w:tc>
      </w:tr>
      <w:tr w:rsidR="00956BAD" w:rsidRPr="00050B46" w:rsidTr="00956BAD">
        <w:trPr>
          <w:trHeight w:val="436"/>
        </w:trPr>
        <w:tc>
          <w:tcPr>
            <w:tcW w:w="970" w:type="pct"/>
            <w:tcBorders>
              <w:top w:val="single" w:sz="4" w:space="0" w:color="auto"/>
              <w:left w:val="single" w:sz="4" w:space="0" w:color="auto"/>
              <w:bottom w:val="single" w:sz="4" w:space="0" w:color="auto"/>
              <w:right w:val="single" w:sz="4" w:space="0" w:color="auto"/>
            </w:tcBorders>
            <w:vAlign w:val="center"/>
          </w:tcPr>
          <w:p w:rsidR="00956BAD" w:rsidRPr="00050B46" w:rsidRDefault="00956BAD" w:rsidP="00856E39">
            <w:pPr>
              <w:jc w:val="center"/>
              <w:rPr>
                <w:rFonts w:ascii="標楷體" w:eastAsia="標楷體" w:hAnsi="標楷體"/>
              </w:rPr>
            </w:pPr>
            <w:r w:rsidRPr="00050B46">
              <w:rPr>
                <w:rFonts w:ascii="標楷體" w:eastAsia="標楷體" w:hAnsi="標楷體"/>
              </w:rPr>
              <w:t>1</w:t>
            </w:r>
            <w:r w:rsidR="00F712E7">
              <w:rPr>
                <w:rFonts w:ascii="標楷體" w:eastAsia="標楷體" w:hAnsi="標楷體" w:hint="eastAsia"/>
              </w:rPr>
              <w:t>5</w:t>
            </w:r>
            <w:r w:rsidRPr="00050B46">
              <w:rPr>
                <w:rFonts w:ascii="標楷體" w:eastAsia="標楷體" w:hAnsi="標楷體"/>
              </w:rPr>
              <w:t>:</w:t>
            </w:r>
            <w:r w:rsidR="00F712E7">
              <w:rPr>
                <w:rFonts w:ascii="標楷體" w:eastAsia="標楷體" w:hAnsi="標楷體" w:hint="eastAsia"/>
              </w:rPr>
              <w:t>3</w:t>
            </w:r>
            <w:r w:rsidRPr="00050B46">
              <w:rPr>
                <w:rFonts w:ascii="標楷體" w:eastAsia="標楷體" w:hAnsi="標楷體"/>
              </w:rPr>
              <w:t>0~16:</w:t>
            </w:r>
            <w:r w:rsidR="00F712E7">
              <w:rPr>
                <w:rFonts w:ascii="標楷體" w:eastAsia="標楷體" w:hAnsi="標楷體" w:hint="eastAsia"/>
              </w:rPr>
              <w:t>2</w:t>
            </w:r>
            <w:r w:rsidRPr="00050B46">
              <w:rPr>
                <w:rFonts w:ascii="標楷體" w:eastAsia="標楷體" w:hAnsi="標楷體"/>
              </w:rPr>
              <w:t>0</w:t>
            </w:r>
          </w:p>
        </w:tc>
        <w:tc>
          <w:tcPr>
            <w:tcW w:w="2752" w:type="pct"/>
            <w:tcBorders>
              <w:top w:val="single" w:sz="4" w:space="0" w:color="auto"/>
              <w:left w:val="single" w:sz="4" w:space="0" w:color="auto"/>
              <w:bottom w:val="single" w:sz="4" w:space="0" w:color="auto"/>
              <w:right w:val="single" w:sz="4" w:space="0" w:color="auto"/>
            </w:tcBorders>
            <w:vAlign w:val="center"/>
          </w:tcPr>
          <w:p w:rsidR="00956BAD" w:rsidRPr="00050B46" w:rsidRDefault="00956BAD" w:rsidP="00856E39">
            <w:pPr>
              <w:jc w:val="center"/>
              <w:rPr>
                <w:rFonts w:ascii="標楷體" w:eastAsia="標楷體" w:hAnsi="標楷體"/>
              </w:rPr>
            </w:pPr>
            <w:r w:rsidRPr="00050B46">
              <w:rPr>
                <w:rFonts w:ascii="標楷體" w:eastAsia="標楷體" w:hAnsi="標楷體" w:hint="eastAsia"/>
              </w:rPr>
              <w:t>問題與</w:t>
            </w:r>
            <w:r w:rsidR="00EF7BDC">
              <w:rPr>
                <w:rFonts w:ascii="標楷體" w:eastAsia="標楷體" w:hAnsi="標楷體" w:hint="eastAsia"/>
              </w:rPr>
              <w:t>討論</w:t>
            </w:r>
          </w:p>
        </w:tc>
        <w:tc>
          <w:tcPr>
            <w:tcW w:w="819" w:type="pct"/>
            <w:tcBorders>
              <w:top w:val="single" w:sz="4" w:space="0" w:color="auto"/>
              <w:left w:val="single" w:sz="4" w:space="0" w:color="auto"/>
              <w:bottom w:val="single" w:sz="4" w:space="0" w:color="auto"/>
              <w:right w:val="single" w:sz="4" w:space="0" w:color="auto"/>
            </w:tcBorders>
            <w:vAlign w:val="center"/>
          </w:tcPr>
          <w:p w:rsidR="00956BAD" w:rsidRPr="00050B46" w:rsidRDefault="00956BAD" w:rsidP="00856E39">
            <w:pPr>
              <w:jc w:val="center"/>
              <w:rPr>
                <w:rFonts w:ascii="標楷體" w:eastAsia="標楷體" w:hAnsi="標楷體" w:cs="新細明體"/>
              </w:rPr>
            </w:pPr>
            <w:r w:rsidRPr="00050B46">
              <w:rPr>
                <w:rFonts w:ascii="標楷體" w:eastAsia="標楷體" w:hAnsi="標楷體" w:cs="新細明體" w:hint="eastAsia"/>
              </w:rPr>
              <w:t>劉育良</w:t>
            </w:r>
          </w:p>
        </w:tc>
        <w:tc>
          <w:tcPr>
            <w:tcW w:w="459" w:type="pct"/>
            <w:tcBorders>
              <w:top w:val="single" w:sz="4" w:space="0" w:color="auto"/>
              <w:left w:val="single" w:sz="4" w:space="0" w:color="auto"/>
              <w:bottom w:val="single" w:sz="4" w:space="0" w:color="auto"/>
              <w:right w:val="single" w:sz="4" w:space="0" w:color="auto"/>
            </w:tcBorders>
            <w:vAlign w:val="center"/>
          </w:tcPr>
          <w:p w:rsidR="00956BAD" w:rsidRPr="00050B46" w:rsidRDefault="00956BAD" w:rsidP="00856E39">
            <w:pPr>
              <w:jc w:val="center"/>
              <w:rPr>
                <w:rFonts w:ascii="標楷體" w:eastAsia="標楷體" w:hAnsi="標楷體" w:cs="新細明體"/>
              </w:rPr>
            </w:pPr>
            <w:r w:rsidRPr="00050B46">
              <w:rPr>
                <w:rFonts w:ascii="標楷體" w:eastAsia="標楷體" w:hAnsi="標楷體" w:cs="新細明體" w:hint="eastAsia"/>
              </w:rPr>
              <w:t>外聘</w:t>
            </w:r>
          </w:p>
        </w:tc>
      </w:tr>
      <w:tr w:rsidR="00F712E7" w:rsidRPr="00050B46" w:rsidTr="00925880">
        <w:trPr>
          <w:trHeight w:val="436"/>
        </w:trPr>
        <w:tc>
          <w:tcPr>
            <w:tcW w:w="970" w:type="pct"/>
            <w:vAlign w:val="center"/>
          </w:tcPr>
          <w:p w:rsidR="00F712E7" w:rsidRPr="00DA108A" w:rsidRDefault="00F712E7" w:rsidP="00EF7BDC">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752" w:type="pct"/>
            <w:vAlign w:val="center"/>
          </w:tcPr>
          <w:p w:rsidR="00F712E7" w:rsidRPr="00E30835" w:rsidRDefault="00F712E7" w:rsidP="00F712E7">
            <w:pPr>
              <w:jc w:val="center"/>
              <w:rPr>
                <w:rFonts w:ascii="標楷體" w:eastAsia="標楷體" w:hAnsi="標楷體" w:cs="新細明體"/>
              </w:rPr>
            </w:pPr>
            <w:r w:rsidRPr="00DA108A">
              <w:rPr>
                <w:rFonts w:ascii="標楷體" w:eastAsia="標楷體" w:hAnsi="標楷體" w:hint="eastAsia"/>
              </w:rPr>
              <w:t>分享與回饋</w:t>
            </w:r>
          </w:p>
        </w:tc>
        <w:tc>
          <w:tcPr>
            <w:tcW w:w="819" w:type="pct"/>
          </w:tcPr>
          <w:p w:rsidR="00F712E7" w:rsidRPr="00E30835" w:rsidRDefault="00F712E7" w:rsidP="00F712E7">
            <w:pPr>
              <w:jc w:val="center"/>
              <w:rPr>
                <w:rFonts w:ascii="標楷體" w:eastAsia="標楷體" w:hAnsi="標楷體"/>
              </w:rPr>
            </w:pPr>
            <w:r w:rsidRPr="00DA108A">
              <w:rPr>
                <w:rFonts w:ascii="標楷體" w:eastAsia="標楷體" w:hAnsi="標楷體" w:hint="eastAsia"/>
              </w:rPr>
              <w:t>藝術輔導團</w:t>
            </w:r>
          </w:p>
        </w:tc>
        <w:tc>
          <w:tcPr>
            <w:tcW w:w="459" w:type="pct"/>
            <w:tcBorders>
              <w:top w:val="single" w:sz="4" w:space="0" w:color="auto"/>
              <w:left w:val="single" w:sz="4" w:space="0" w:color="auto"/>
              <w:bottom w:val="single" w:sz="4" w:space="0" w:color="auto"/>
              <w:right w:val="single" w:sz="4" w:space="0" w:color="auto"/>
            </w:tcBorders>
            <w:vAlign w:val="center"/>
          </w:tcPr>
          <w:p w:rsidR="00F712E7" w:rsidRPr="00050B46" w:rsidRDefault="00F712E7" w:rsidP="00F712E7">
            <w:pPr>
              <w:jc w:val="center"/>
              <w:rPr>
                <w:rFonts w:ascii="標楷體" w:eastAsia="標楷體" w:hAnsi="標楷體" w:cs="新細明體"/>
              </w:rPr>
            </w:pPr>
          </w:p>
        </w:tc>
      </w:tr>
    </w:tbl>
    <w:p w:rsidR="00856E39" w:rsidRPr="00E233C3" w:rsidRDefault="00856E39" w:rsidP="00856E39">
      <w:pPr>
        <w:snapToGrid w:val="0"/>
        <w:rPr>
          <w:rFonts w:ascii="標楷體" w:eastAsia="標楷體" w:hAnsi="標楷體"/>
        </w:rPr>
      </w:pPr>
    </w:p>
    <w:p w:rsidR="00856E39" w:rsidRPr="00E233C3" w:rsidRDefault="00956BAD" w:rsidP="00856E39">
      <w:pPr>
        <w:snapToGrid w:val="0"/>
        <w:rPr>
          <w:rFonts w:ascii="新細明體"/>
        </w:rPr>
      </w:pPr>
      <w:r>
        <w:rPr>
          <w:rFonts w:ascii="標楷體" w:eastAsia="標楷體" w:hAnsi="標楷體" w:hint="eastAsia"/>
        </w:rPr>
        <w:t>（</w:t>
      </w:r>
      <w:r w:rsidR="00856E39" w:rsidRPr="00E233C3">
        <w:rPr>
          <w:rFonts w:ascii="標楷體" w:eastAsia="標楷體" w:hAnsi="標楷體" w:hint="eastAsia"/>
        </w:rPr>
        <w:t>二</w:t>
      </w:r>
      <w:r>
        <w:rPr>
          <w:rFonts w:ascii="標楷體" w:eastAsia="標楷體" w:hAnsi="標楷體" w:hint="eastAsia"/>
        </w:rPr>
        <w:t>）</w:t>
      </w:r>
      <w:r w:rsidR="00856E39" w:rsidRPr="00E233C3">
        <w:rPr>
          <w:rFonts w:ascii="標楷體" w:eastAsia="標楷體" w:hAnsi="標楷體" w:hint="eastAsia"/>
        </w:rPr>
        <w:t>講師簡介</w:t>
      </w:r>
      <w:r w:rsidR="00856E39" w:rsidRPr="00E233C3">
        <w:rPr>
          <w:rFonts w:ascii="新細明體" w:hAnsi="新細明體" w:hint="eastAsia"/>
        </w:rPr>
        <w:t>：</w:t>
      </w:r>
    </w:p>
    <w:p w:rsidR="00856E39" w:rsidRPr="008036D2" w:rsidRDefault="00856E39" w:rsidP="00856E39">
      <w:pPr>
        <w:autoSpaceDE w:val="0"/>
        <w:autoSpaceDN w:val="0"/>
        <w:adjustRightInd w:val="0"/>
        <w:spacing w:line="0" w:lineRule="atLeast"/>
        <w:rPr>
          <w:rFonts w:ascii="標楷體" w:eastAsia="標楷體" w:hAnsi="標楷體" w:cs="AppleSystemUIFontBold"/>
          <w:bCs/>
        </w:rPr>
      </w:pPr>
      <w:r w:rsidRPr="008036D2">
        <w:rPr>
          <w:rFonts w:ascii="標楷體" w:eastAsia="標楷體" w:hAnsi="標楷體" w:cs="AppleSystemUIFontBold" w:hint="eastAsia"/>
          <w:bCs/>
        </w:rPr>
        <w:t>劉育良藝術工作者</w:t>
      </w:r>
    </w:p>
    <w:p w:rsidR="00956BAD" w:rsidRDefault="00956BAD" w:rsidP="00956BAD">
      <w:pPr>
        <w:pStyle w:val="Web"/>
        <w:ind w:left="567"/>
        <w:rPr>
          <w:rFonts w:ascii="標楷體" w:eastAsia="標楷體" w:hAnsi="標楷體"/>
          <w:color w:val="000000"/>
        </w:rPr>
      </w:pPr>
      <w:r>
        <w:rPr>
          <w:rFonts w:ascii="標楷體" w:eastAsia="標楷體" w:hAnsi="標楷體" w:cs="新細明體"/>
          <w:color w:val="000000"/>
        </w:rPr>
        <w:t>1.</w:t>
      </w:r>
      <w:r w:rsidR="00856E39" w:rsidRPr="008036D2">
        <w:rPr>
          <w:rFonts w:ascii="標楷體" w:eastAsia="標楷體" w:hAnsi="標楷體" w:cs="新細明體" w:hint="eastAsia"/>
          <w:color w:val="000000"/>
        </w:rPr>
        <w:t>劉</w:t>
      </w:r>
      <w:r w:rsidR="00856E39" w:rsidRPr="008036D2">
        <w:rPr>
          <w:rFonts w:ascii="標楷體" w:eastAsia="標楷體" w:hAnsi="標楷體"/>
          <w:color w:val="000000"/>
        </w:rPr>
        <w:t>育良，喜歡大家叫他阿良，1975年生於嘉義，現任藝術田美術教室老師，以美術教學為主職，同時也在不同學校藝文領域帶著孩子挑戰平時沒有嘗試過的創作經驗，另外也接觸參與</w:t>
      </w:r>
      <w:r w:rsidR="00856E39" w:rsidRPr="008036D2">
        <w:rPr>
          <w:rFonts w:ascii="新細明體" w:eastAsia="新細明體" w:hAnsi="新細明體" w:cs="新細明體"/>
          <w:color w:val="000000"/>
        </w:rPr>
        <w:t>了</w:t>
      </w:r>
      <w:r w:rsidR="00856E39" w:rsidRPr="008036D2">
        <w:rPr>
          <w:rFonts w:ascii="標楷體" w:eastAsia="標楷體" w:hAnsi="標楷體"/>
          <w:color w:val="000000"/>
        </w:rPr>
        <w:t>許多視覺領域設計的工作與旅行講座分享。近</w:t>
      </w:r>
      <w:r w:rsidR="00856E39" w:rsidRPr="008036D2">
        <w:rPr>
          <w:rFonts w:ascii="新細明體" w:eastAsia="新細明體" w:hAnsi="新細明體" w:cs="新細明體"/>
          <w:color w:val="000000"/>
        </w:rPr>
        <w:t>年來</w:t>
      </w:r>
      <w:r w:rsidR="00856E39" w:rsidRPr="008036D2">
        <w:rPr>
          <w:rFonts w:ascii="標楷體" w:eastAsia="標楷體" w:hAnsi="標楷體"/>
          <w:color w:val="000000"/>
        </w:rPr>
        <w:t>帶著朋友與學生們進行主題自助形態的藝術旅</w:t>
      </w:r>
      <w:r w:rsidR="00856E39" w:rsidRPr="008036D2">
        <w:rPr>
          <w:rFonts w:ascii="新細明體" w:eastAsia="新細明體" w:hAnsi="新細明體" w:cs="新細明體"/>
          <w:color w:val="000000"/>
        </w:rPr>
        <w:t>行</w:t>
      </w:r>
      <w:r w:rsidR="00856E39" w:rsidRPr="008036D2">
        <w:rPr>
          <w:rFonts w:ascii="標楷體" w:eastAsia="標楷體" w:hAnsi="標楷體"/>
          <w:color w:val="000000"/>
        </w:rPr>
        <w:t>，在亞洲(印度，日本)與歐洲(法國，義大</w:t>
      </w:r>
      <w:r w:rsidR="00856E39" w:rsidRPr="008036D2">
        <w:rPr>
          <w:rFonts w:ascii="新細明體" w:eastAsia="新細明體" w:hAnsi="新細明體" w:cs="新細明體"/>
          <w:color w:val="000000"/>
        </w:rPr>
        <w:t>利</w:t>
      </w:r>
      <w:r w:rsidR="00856E39" w:rsidRPr="008036D2">
        <w:rPr>
          <w:rFonts w:ascii="標楷體" w:eastAsia="標楷體" w:hAnsi="標楷體"/>
          <w:color w:val="000000"/>
        </w:rPr>
        <w:t>，西班牙等)地區探索世界，並在2015年</w:t>
      </w:r>
      <w:r w:rsidR="00856E39" w:rsidRPr="008036D2">
        <w:rPr>
          <w:rFonts w:ascii="新細明體" w:eastAsia="新細明體" w:hAnsi="新細明體" w:cs="新細明體"/>
          <w:color w:val="000000"/>
        </w:rPr>
        <w:t>年</w:t>
      </w:r>
      <w:r w:rsidR="00856E39" w:rsidRPr="008036D2">
        <w:rPr>
          <w:rFonts w:ascii="標楷體" w:eastAsia="標楷體" w:hAnsi="標楷體"/>
          <w:color w:val="000000"/>
        </w:rPr>
        <w:t>出版《藝術旅</w:t>
      </w:r>
      <w:r w:rsidR="00856E39" w:rsidRPr="008036D2">
        <w:rPr>
          <w:rFonts w:ascii="新細明體" w:eastAsia="新細明體" w:hAnsi="新細明體" w:cs="新細明體"/>
          <w:color w:val="000000"/>
        </w:rPr>
        <w:t>行</w:t>
      </w:r>
      <w:r w:rsidR="00856E39" w:rsidRPr="008036D2">
        <w:rPr>
          <w:rFonts w:ascii="標楷體" w:eastAsia="標楷體" w:hAnsi="標楷體"/>
          <w:color w:val="000000"/>
        </w:rPr>
        <w:t xml:space="preserve"> 印度篇》，一本集結2013</w:t>
      </w:r>
      <w:r w:rsidR="00856E39" w:rsidRPr="008036D2">
        <w:rPr>
          <w:rFonts w:ascii="Cambria Math" w:eastAsia="標楷體" w:hAnsi="Cambria Math" w:cs="Cambria Math"/>
          <w:color w:val="000000"/>
        </w:rPr>
        <w:t>∼</w:t>
      </w:r>
      <w:r w:rsidR="00856E39" w:rsidRPr="008036D2">
        <w:rPr>
          <w:rFonts w:ascii="標楷體" w:eastAsia="標楷體" w:hAnsi="標楷體"/>
          <w:color w:val="000000"/>
        </w:rPr>
        <w:t>2015三年</w:t>
      </w:r>
      <w:r w:rsidR="00856E39" w:rsidRPr="008036D2">
        <w:rPr>
          <w:rFonts w:ascii="新細明體" w:eastAsia="新細明體" w:hAnsi="新細明體" w:cs="新細明體"/>
          <w:color w:val="000000"/>
        </w:rPr>
        <w:t>年</w:t>
      </w:r>
      <w:r w:rsidR="00856E39" w:rsidRPr="008036D2">
        <w:rPr>
          <w:rFonts w:ascii="標楷體" w:eastAsia="標楷體" w:hAnsi="標楷體"/>
          <w:color w:val="000000"/>
        </w:rPr>
        <w:t>來帶著孩子到印度旅</w:t>
      </w:r>
      <w:r w:rsidR="00856E39" w:rsidRPr="008036D2">
        <w:rPr>
          <w:rFonts w:ascii="新細明體" w:eastAsia="新細明體" w:hAnsi="新細明體" w:cs="新細明體"/>
          <w:color w:val="000000"/>
        </w:rPr>
        <w:t>行</w:t>
      </w:r>
      <w:r w:rsidR="00856E39" w:rsidRPr="008036D2">
        <w:rPr>
          <w:rFonts w:ascii="標楷體" w:eastAsia="標楷體" w:hAnsi="標楷體"/>
          <w:color w:val="000000"/>
        </w:rPr>
        <w:t>的過程點滴的書，傳遞著旅</w:t>
      </w:r>
      <w:r w:rsidR="00856E39" w:rsidRPr="008036D2">
        <w:rPr>
          <w:rFonts w:ascii="新細明體" w:eastAsia="新細明體" w:hAnsi="新細明體" w:cs="新細明體"/>
          <w:color w:val="000000"/>
        </w:rPr>
        <w:t>行</w:t>
      </w:r>
      <w:r w:rsidR="00856E39" w:rsidRPr="008036D2">
        <w:rPr>
          <w:rFonts w:ascii="標楷體" w:eastAsia="標楷體" w:hAnsi="標楷體"/>
          <w:color w:val="000000"/>
        </w:rPr>
        <w:t>的美好時光，持續累積分享以藝術與旅</w:t>
      </w:r>
      <w:r w:rsidR="00856E39" w:rsidRPr="008036D2">
        <w:rPr>
          <w:rFonts w:ascii="新細明體" w:eastAsia="新細明體" w:hAnsi="新細明體" w:cs="新細明體"/>
          <w:color w:val="000000"/>
        </w:rPr>
        <w:t>行</w:t>
      </w:r>
      <w:r w:rsidR="00856E39" w:rsidRPr="008036D2">
        <w:rPr>
          <w:rFonts w:ascii="標楷體" w:eastAsia="標楷體" w:hAnsi="標楷體"/>
          <w:color w:val="000000"/>
        </w:rPr>
        <w:t>為核心的生活。</w:t>
      </w:r>
      <w:r w:rsidR="00856E39" w:rsidRPr="008036D2">
        <w:rPr>
          <w:rFonts w:ascii="標楷體" w:eastAsia="標楷體" w:hAnsi="標楷體"/>
          <w:color w:val="000000"/>
        </w:rPr>
        <w:br/>
        <w:t>這次的講座主要會分享這些</w:t>
      </w:r>
      <w:r w:rsidR="00856E39" w:rsidRPr="008036D2">
        <w:rPr>
          <w:rFonts w:ascii="新細明體" w:eastAsia="新細明體" w:hAnsi="新細明體" w:cs="新細明體"/>
          <w:color w:val="000000"/>
        </w:rPr>
        <w:t>年</w:t>
      </w:r>
      <w:r w:rsidR="00856E39" w:rsidRPr="008036D2">
        <w:rPr>
          <w:rFonts w:ascii="標楷體" w:eastAsia="標楷體" w:hAnsi="標楷體"/>
          <w:color w:val="000000"/>
        </w:rPr>
        <w:t>的旅</w:t>
      </w:r>
      <w:r w:rsidR="00856E39" w:rsidRPr="008036D2">
        <w:rPr>
          <w:rFonts w:ascii="新細明體" w:eastAsia="新細明體" w:hAnsi="新細明體" w:cs="新細明體"/>
          <w:color w:val="000000"/>
        </w:rPr>
        <w:t>行</w:t>
      </w:r>
      <w:r w:rsidR="00856E39" w:rsidRPr="008036D2">
        <w:rPr>
          <w:rFonts w:ascii="標楷體" w:eastAsia="標楷體" w:hAnsi="標楷體"/>
          <w:color w:val="000000"/>
        </w:rPr>
        <w:t>經驗與心得，為什麼要去旅</w:t>
      </w:r>
      <w:r w:rsidR="00856E39" w:rsidRPr="008036D2">
        <w:rPr>
          <w:rFonts w:ascii="新細明體" w:eastAsia="新細明體" w:hAnsi="新細明體" w:cs="新細明體"/>
          <w:color w:val="000000"/>
        </w:rPr>
        <w:t>行</w:t>
      </w:r>
      <w:r w:rsidR="00856E39" w:rsidRPr="008036D2">
        <w:rPr>
          <w:rFonts w:ascii="標楷體" w:eastAsia="標楷體" w:hAnsi="標楷體"/>
          <w:color w:val="000000"/>
        </w:rPr>
        <w:t>？如何訓練一個有覺知有美感的旅</w:t>
      </w:r>
      <w:r w:rsidR="00856E39" w:rsidRPr="008036D2">
        <w:rPr>
          <w:rFonts w:ascii="新細明體" w:eastAsia="新細明體" w:hAnsi="新細明體" w:cs="新細明體"/>
          <w:color w:val="000000"/>
        </w:rPr>
        <w:t>行</w:t>
      </w:r>
      <w:r w:rsidR="00856E39" w:rsidRPr="008036D2">
        <w:rPr>
          <w:rFonts w:ascii="標楷體" w:eastAsia="標楷體" w:hAnsi="標楷體"/>
          <w:color w:val="000000"/>
        </w:rPr>
        <w:t>？旅行會帶來多少人生的啟發與獲得等。這些</w:t>
      </w:r>
      <w:r w:rsidR="00856E39" w:rsidRPr="008036D2">
        <w:rPr>
          <w:rFonts w:ascii="新細明體" w:eastAsia="新細明體" w:hAnsi="新細明體" w:cs="新細明體"/>
          <w:color w:val="000000"/>
        </w:rPr>
        <w:t>年</w:t>
      </w:r>
      <w:r w:rsidR="00856E39" w:rsidRPr="008036D2">
        <w:rPr>
          <w:rFonts w:ascii="標楷體" w:eastAsia="標楷體" w:hAnsi="標楷體"/>
          <w:color w:val="000000"/>
        </w:rPr>
        <w:t>在相關單位（主要是學校）的藝術與人文領域的參與經驗，美學很容易</w:t>
      </w:r>
      <w:r w:rsidR="00856E39" w:rsidRPr="008036D2">
        <w:rPr>
          <w:rFonts w:ascii="新細明體" w:eastAsia="新細明體" w:hAnsi="新細明體" w:cs="新細明體"/>
          <w:color w:val="000000"/>
        </w:rPr>
        <w:t>易</w:t>
      </w:r>
      <w:r w:rsidR="00856E39" w:rsidRPr="008036D2">
        <w:rPr>
          <w:rFonts w:ascii="標楷體" w:eastAsia="標楷體" w:hAnsi="標楷體"/>
          <w:color w:val="000000"/>
        </w:rPr>
        <w:t>藉由知識傳遞學習，不過人文關懷的累積並不容</w:t>
      </w:r>
      <w:r w:rsidR="00856E39" w:rsidRPr="008036D2">
        <w:rPr>
          <w:rFonts w:ascii="新細明體" w:eastAsia="新細明體" w:hAnsi="新細明體" w:cs="新細明體"/>
          <w:color w:val="000000"/>
        </w:rPr>
        <w:t>易</w:t>
      </w:r>
      <w:r w:rsidR="00856E39" w:rsidRPr="008036D2">
        <w:rPr>
          <w:rFonts w:ascii="標楷體" w:eastAsia="標楷體" w:hAnsi="標楷體"/>
          <w:color w:val="000000"/>
        </w:rPr>
        <w:t>，深刻的啟發點是從第一次踏上印度的土地開始，各種震撼的感官經驗開始，從中親身體會非常豐富的古老智慧，然後重新影響了許多生活與工作上的認知與觀</w:t>
      </w:r>
      <w:r w:rsidR="00856E39" w:rsidRPr="008036D2">
        <w:rPr>
          <w:rFonts w:ascii="新細明體" w:eastAsia="新細明體" w:hAnsi="新細明體" w:cs="新細明體"/>
          <w:color w:val="000000"/>
        </w:rPr>
        <w:t>念</w:t>
      </w:r>
      <w:r w:rsidR="00856E39" w:rsidRPr="008036D2">
        <w:rPr>
          <w:rFonts w:ascii="標楷體" w:eastAsia="標楷體" w:hAnsi="標楷體"/>
          <w:color w:val="000000"/>
        </w:rPr>
        <w:t>。</w:t>
      </w:r>
      <w:r w:rsidR="00856E39" w:rsidRPr="008036D2">
        <w:rPr>
          <w:rFonts w:ascii="標楷體" w:eastAsia="標楷體" w:hAnsi="標楷體"/>
          <w:color w:val="000000"/>
        </w:rPr>
        <w:br/>
      </w:r>
      <w:r>
        <w:rPr>
          <w:rFonts w:ascii="標楷體" w:eastAsia="標楷體" w:hAnsi="標楷體"/>
          <w:color w:val="000000"/>
        </w:rPr>
        <w:t>2.</w:t>
      </w:r>
      <w:r w:rsidR="00856E39" w:rsidRPr="008036D2">
        <w:rPr>
          <w:rFonts w:ascii="標楷體" w:eastAsia="標楷體" w:hAnsi="標楷體"/>
          <w:color w:val="000000"/>
        </w:rPr>
        <w:t>設計/學經歷</w:t>
      </w:r>
      <w:r>
        <w:rPr>
          <w:rFonts w:ascii="標楷體" w:eastAsia="標楷體" w:hAnsi="標楷體"/>
          <w:color w:val="000000"/>
        </w:rPr>
        <w:t>:</w:t>
      </w:r>
    </w:p>
    <w:p w:rsidR="00956BAD" w:rsidRDefault="00856E39" w:rsidP="00956BAD">
      <w:pPr>
        <w:pStyle w:val="Web"/>
        <w:ind w:leftChars="236" w:left="566"/>
        <w:rPr>
          <w:rFonts w:ascii="標楷體" w:eastAsia="標楷體" w:hAnsi="標楷體"/>
          <w:color w:val="000000"/>
        </w:rPr>
      </w:pPr>
      <w:r w:rsidRPr="008036D2">
        <w:rPr>
          <w:rFonts w:ascii="標楷體" w:eastAsia="標楷體" w:hAnsi="標楷體"/>
          <w:color w:val="000000"/>
        </w:rPr>
        <w:t xml:space="preserve">2017 </w:t>
      </w:r>
      <w:r w:rsidR="00956BAD">
        <w:rPr>
          <w:rFonts w:ascii="標楷體" w:eastAsia="標楷體" w:hAnsi="標楷體" w:hint="eastAsia"/>
          <w:color w:val="000000"/>
        </w:rPr>
        <w:t>：</w:t>
      </w:r>
      <w:r w:rsidRPr="008036D2">
        <w:rPr>
          <w:rFonts w:ascii="標楷體" w:eastAsia="標楷體" w:hAnsi="標楷體"/>
          <w:color w:val="000000"/>
        </w:rPr>
        <w:t>垂楊國小 閱讀遊戲區 設計規劃</w:t>
      </w:r>
      <w:r w:rsidR="00956BAD">
        <w:rPr>
          <w:rFonts w:ascii="標楷體" w:eastAsia="標楷體" w:hAnsi="標楷體" w:hint="eastAsia"/>
          <w:color w:val="000000"/>
        </w:rPr>
        <w:t>、</w:t>
      </w:r>
      <w:r w:rsidRPr="008036D2">
        <w:rPr>
          <w:rFonts w:ascii="標楷體" w:eastAsia="標楷體" w:hAnsi="標楷體"/>
          <w:color w:val="000000"/>
        </w:rPr>
        <w:t>興嘉國小 戶外裝置藝術 Flowing River, Flowing City 設計製作</w:t>
      </w:r>
      <w:r w:rsidR="00956BAD">
        <w:rPr>
          <w:rFonts w:ascii="標楷體" w:eastAsia="標楷體" w:hAnsi="標楷體" w:hint="eastAsia"/>
          <w:color w:val="000000"/>
        </w:rPr>
        <w:t>、</w:t>
      </w:r>
      <w:r w:rsidRPr="008036D2">
        <w:rPr>
          <w:rFonts w:ascii="標楷體" w:eastAsia="標楷體" w:hAnsi="標楷體"/>
          <w:color w:val="000000"/>
        </w:rPr>
        <w:t>蘋果葫蘆貓 大齡食堂 設計規劃</w:t>
      </w:r>
      <w:r w:rsidR="00956BAD">
        <w:rPr>
          <w:rFonts w:ascii="標楷體" w:eastAsia="標楷體" w:hAnsi="標楷體" w:hint="eastAsia"/>
          <w:color w:val="000000"/>
        </w:rPr>
        <w:t>、</w:t>
      </w:r>
      <w:r w:rsidRPr="008036D2">
        <w:rPr>
          <w:rFonts w:ascii="標楷體" w:eastAsia="標楷體" w:hAnsi="標楷體"/>
          <w:color w:val="000000"/>
        </w:rPr>
        <w:t>文雅國小積木遊戲區 設計規劃</w:t>
      </w:r>
      <w:r w:rsidR="00956BAD">
        <w:rPr>
          <w:rFonts w:ascii="標楷體" w:eastAsia="標楷體" w:hAnsi="標楷體" w:hint="eastAsia"/>
          <w:color w:val="000000"/>
        </w:rPr>
        <w:t>、</w:t>
      </w:r>
      <w:r w:rsidRPr="008036D2">
        <w:rPr>
          <w:rFonts w:ascii="標楷體" w:eastAsia="標楷體" w:hAnsi="標楷體"/>
          <w:color w:val="000000"/>
        </w:rPr>
        <w:t>嘉義後火車站心鎖橋區域 設計規劃</w:t>
      </w:r>
      <w:r w:rsidR="00956BAD">
        <w:rPr>
          <w:rFonts w:ascii="標楷體" w:eastAsia="標楷體" w:hAnsi="標楷體" w:hint="eastAsia"/>
          <w:color w:val="000000"/>
        </w:rPr>
        <w:t>、</w:t>
      </w:r>
      <w:r w:rsidRPr="008036D2">
        <w:rPr>
          <w:rFonts w:ascii="標楷體" w:eastAsia="標楷體" w:hAnsi="標楷體"/>
          <w:color w:val="000000"/>
        </w:rPr>
        <w:t>柳林國小 校園雕塑教學</w:t>
      </w:r>
      <w:r w:rsidR="00956BAD">
        <w:rPr>
          <w:rFonts w:ascii="標楷體" w:eastAsia="標楷體" w:hAnsi="標楷體" w:hint="eastAsia"/>
          <w:color w:val="000000"/>
        </w:rPr>
        <w:t>、</w:t>
      </w:r>
      <w:r w:rsidRPr="008036D2">
        <w:rPr>
          <w:rFonts w:ascii="標楷體" w:eastAsia="標楷體" w:hAnsi="標楷體"/>
          <w:color w:val="000000"/>
        </w:rPr>
        <w:t>文雅國小 畢業生留校作品製作指導</w:t>
      </w:r>
      <w:r w:rsidR="00956BAD">
        <w:rPr>
          <w:rFonts w:ascii="標楷體" w:eastAsia="標楷體" w:hAnsi="標楷體" w:hint="eastAsia"/>
          <w:color w:val="000000"/>
        </w:rPr>
        <w:t>。</w:t>
      </w:r>
      <w:r w:rsidRPr="008036D2">
        <w:rPr>
          <w:rFonts w:ascii="標楷體" w:eastAsia="標楷體" w:hAnsi="標楷體"/>
          <w:color w:val="000000"/>
        </w:rPr>
        <w:br/>
        <w:t>2016</w:t>
      </w:r>
      <w:r w:rsidR="00956BAD">
        <w:rPr>
          <w:rFonts w:ascii="MS Mincho" w:eastAsia="MS Mincho" w:hAnsi="MS Mincho" w:cs="MS Mincho" w:hint="eastAsia"/>
          <w:color w:val="000000"/>
        </w:rPr>
        <w:t>：</w:t>
      </w:r>
      <w:r w:rsidRPr="008036D2">
        <w:rPr>
          <w:rFonts w:ascii="標楷體" w:eastAsia="標楷體" w:hAnsi="標楷體"/>
          <w:color w:val="000000"/>
        </w:rPr>
        <w:t>精忠國小 校園公共藝術製作計畫</w:t>
      </w:r>
      <w:r w:rsidR="00956BAD">
        <w:rPr>
          <w:rFonts w:ascii="標楷體" w:eastAsia="標楷體" w:hAnsi="標楷體" w:hint="eastAsia"/>
          <w:color w:val="000000"/>
        </w:rPr>
        <w:t>、</w:t>
      </w:r>
      <w:r w:rsidRPr="008036D2">
        <w:rPr>
          <w:rFonts w:ascii="標楷體" w:eastAsia="標楷體" w:hAnsi="標楷體"/>
          <w:color w:val="000000"/>
        </w:rPr>
        <w:t>興嘉國小 校園防災引導系統設計 風車水資源主題馬賽克作品設計教學</w:t>
      </w:r>
      <w:r w:rsidR="00956BAD">
        <w:rPr>
          <w:rFonts w:ascii="標楷體" w:eastAsia="標楷體" w:hAnsi="標楷體" w:hint="eastAsia"/>
          <w:color w:val="000000"/>
        </w:rPr>
        <w:t>、</w:t>
      </w:r>
      <w:r w:rsidRPr="008036D2">
        <w:rPr>
          <w:rFonts w:ascii="標楷體" w:eastAsia="標楷體" w:hAnsi="標楷體"/>
          <w:color w:val="000000"/>
        </w:rPr>
        <w:t xml:space="preserve"> Infusion cake &amp; tea 蛋糕紅茶專賣店視覺整體設計</w:t>
      </w:r>
      <w:r w:rsidR="00956BAD">
        <w:rPr>
          <w:rFonts w:ascii="標楷體" w:eastAsia="標楷體" w:hAnsi="標楷體" w:hint="eastAsia"/>
          <w:color w:val="000000"/>
        </w:rPr>
        <w:t>、</w:t>
      </w:r>
      <w:r w:rsidRPr="008036D2">
        <w:rPr>
          <w:rFonts w:ascii="標楷體" w:eastAsia="標楷體" w:hAnsi="標楷體"/>
          <w:color w:val="000000"/>
        </w:rPr>
        <w:t>忠和國中大樓整建牆面馬賽克作品設計</w:t>
      </w:r>
    </w:p>
    <w:p w:rsidR="00856E39" w:rsidRPr="008036D2" w:rsidRDefault="00956BAD" w:rsidP="00956BAD">
      <w:pPr>
        <w:pStyle w:val="Web"/>
        <w:ind w:leftChars="236" w:left="566"/>
        <w:rPr>
          <w:rFonts w:ascii="標楷體" w:eastAsia="標楷體" w:hAnsi="標楷體"/>
          <w:color w:val="000000"/>
        </w:rPr>
      </w:pPr>
      <w:r>
        <w:rPr>
          <w:rFonts w:ascii="標楷體" w:eastAsia="標楷體" w:hAnsi="標楷體"/>
          <w:color w:val="000000"/>
        </w:rPr>
        <w:t>3.</w:t>
      </w:r>
      <w:r w:rsidR="00856E39" w:rsidRPr="008036D2">
        <w:rPr>
          <w:rFonts w:ascii="標楷體" w:eastAsia="標楷體" w:hAnsi="標楷體"/>
          <w:color w:val="000000"/>
        </w:rPr>
        <w:t>著作出版</w:t>
      </w:r>
      <w:r w:rsidR="00856E39" w:rsidRPr="008036D2">
        <w:rPr>
          <w:rFonts w:ascii="標楷體" w:eastAsia="標楷體" w:hAnsi="標楷體"/>
          <w:color w:val="000000"/>
        </w:rPr>
        <w:br/>
        <w:t>藝術旅行 印度篇 ISBN 978-986-92187-0-2 (精裝)</w:t>
      </w:r>
      <w:r w:rsidR="00856E39" w:rsidRPr="008036D2">
        <w:rPr>
          <w:rFonts w:ascii="標楷體" w:eastAsia="標楷體" w:hAnsi="標楷體"/>
          <w:color w:val="000000"/>
        </w:rPr>
        <w:br/>
        <w:t>劉育良 著。藝術田藝術創作工作室 獨立出版</w:t>
      </w:r>
    </w:p>
    <w:p w:rsidR="00856E39" w:rsidRPr="008036D2" w:rsidRDefault="00956BAD" w:rsidP="00956BAD">
      <w:pPr>
        <w:pStyle w:val="Web"/>
        <w:ind w:leftChars="236" w:left="566"/>
        <w:rPr>
          <w:rFonts w:ascii="標楷體" w:eastAsia="標楷體" w:hAnsi="標楷體"/>
          <w:color w:val="000000"/>
        </w:rPr>
      </w:pPr>
      <w:r>
        <w:rPr>
          <w:rFonts w:ascii="標楷體" w:eastAsia="標楷體" w:hAnsi="標楷體"/>
          <w:color w:val="000000"/>
        </w:rPr>
        <w:t>4.</w:t>
      </w:r>
      <w:r w:rsidR="00856E39" w:rsidRPr="008036D2">
        <w:rPr>
          <w:rFonts w:ascii="標楷體" w:eastAsia="標楷體" w:hAnsi="標楷體"/>
          <w:color w:val="000000"/>
        </w:rPr>
        <w:t>海外創作</w:t>
      </w:r>
      <w:r w:rsidR="00856E39" w:rsidRPr="008036D2">
        <w:rPr>
          <w:rFonts w:ascii="標楷體" w:eastAsia="標楷體" w:hAnsi="標楷體"/>
          <w:color w:val="000000"/>
        </w:rPr>
        <w:br/>
        <w:t>2016 印度 Rishikesh Luxmi Yellow Guesthouse 彩繪創作</w:t>
      </w:r>
      <w:r w:rsidR="00856E39" w:rsidRPr="008036D2">
        <w:rPr>
          <w:rFonts w:ascii="標楷體" w:eastAsia="標楷體" w:hAnsi="標楷體"/>
          <w:color w:val="000000"/>
        </w:rPr>
        <w:br/>
        <w:t>2014 印度 New Delhi Hostel Moustache 彩繪創作</w:t>
      </w:r>
    </w:p>
    <w:p w:rsidR="00856E39" w:rsidRPr="008036D2" w:rsidRDefault="00956BAD" w:rsidP="00956BAD">
      <w:pPr>
        <w:pStyle w:val="Web"/>
        <w:ind w:left="567"/>
        <w:rPr>
          <w:rFonts w:ascii="標楷體" w:eastAsia="標楷體" w:hAnsi="標楷體"/>
          <w:color w:val="000000"/>
        </w:rPr>
      </w:pPr>
      <w:r>
        <w:rPr>
          <w:rFonts w:ascii="標楷體" w:eastAsia="標楷體" w:hAnsi="標楷體"/>
          <w:color w:val="000000"/>
        </w:rPr>
        <w:t>5.</w:t>
      </w:r>
      <w:r w:rsidR="00856E39" w:rsidRPr="008036D2">
        <w:rPr>
          <w:rFonts w:ascii="標楷體" w:eastAsia="標楷體" w:hAnsi="標楷體"/>
          <w:color w:val="000000"/>
        </w:rPr>
        <w:t>個展</w:t>
      </w:r>
      <w:r w:rsidR="00856E39" w:rsidRPr="008036D2">
        <w:rPr>
          <w:rFonts w:ascii="標楷體" w:eastAsia="標楷體" w:hAnsi="標楷體"/>
          <w:color w:val="000000"/>
        </w:rPr>
        <w:br/>
        <w:t>2016 『在路上，我們一樣都在人生的旅途上』 Infusion cake &amp; tea 嘉義</w:t>
      </w:r>
    </w:p>
    <w:p w:rsidR="00856E39" w:rsidRDefault="00956BAD" w:rsidP="00224A22">
      <w:pPr>
        <w:pStyle w:val="Web"/>
        <w:ind w:left="567"/>
        <w:rPr>
          <w:rFonts w:ascii="標楷體" w:eastAsia="標楷體" w:hAnsi="標楷體"/>
          <w:color w:val="000000"/>
        </w:rPr>
      </w:pPr>
      <w:r>
        <w:rPr>
          <w:rFonts w:ascii="標楷體" w:eastAsia="標楷體" w:hAnsi="標楷體"/>
          <w:color w:val="000000"/>
        </w:rPr>
        <w:t>6.</w:t>
      </w:r>
      <w:r w:rsidR="00856E39" w:rsidRPr="008036D2">
        <w:rPr>
          <w:rFonts w:ascii="標楷體" w:eastAsia="標楷體" w:hAnsi="標楷體"/>
          <w:color w:val="000000"/>
        </w:rPr>
        <w:t>聯展</w:t>
      </w:r>
      <w:r w:rsidR="00856E39" w:rsidRPr="008036D2">
        <w:rPr>
          <w:rFonts w:ascii="標楷體" w:eastAsia="標楷體" w:hAnsi="標楷體"/>
          <w:color w:val="000000"/>
        </w:rPr>
        <w:br/>
        <w:t>2016 『Namaste 印度旅行主題展』 Infusion cake &amp; tea</w:t>
      </w:r>
      <w:r w:rsidR="00856E39" w:rsidRPr="008036D2">
        <w:rPr>
          <w:rFonts w:ascii="標楷體" w:eastAsia="標楷體" w:hAnsi="標楷體"/>
          <w:color w:val="000000"/>
        </w:rPr>
        <w:br/>
        <w:t>2010 高雄國際貨櫃藝術節</w:t>
      </w:r>
    </w:p>
    <w:p w:rsidR="00224A22" w:rsidRPr="008036D2" w:rsidRDefault="00224A22" w:rsidP="00224A22">
      <w:pPr>
        <w:pStyle w:val="Web"/>
        <w:ind w:left="567"/>
        <w:rPr>
          <w:rFonts w:ascii="標楷體" w:eastAsia="標楷體" w:hAnsi="標楷體"/>
          <w:color w:val="000000"/>
        </w:rPr>
      </w:pPr>
    </w:p>
    <w:p w:rsidR="00856E39" w:rsidRPr="00224A22" w:rsidRDefault="00856E39" w:rsidP="00AC3FBB">
      <w:pPr>
        <w:snapToGrid w:val="0"/>
        <w:ind w:left="447" w:hangingChars="186" w:hanging="447"/>
        <w:rPr>
          <w:rFonts w:ascii="標楷體" w:eastAsia="標楷體" w:hAnsi="標楷體" w:cs="Arial"/>
          <w:sz w:val="28"/>
          <w:shd w:val="pct15" w:color="auto" w:fill="FFFFFF"/>
        </w:rPr>
      </w:pPr>
      <w:r w:rsidRPr="00E233C3">
        <w:rPr>
          <w:rFonts w:ascii="標楷體" w:eastAsia="標楷體" w:hAnsi="標楷體" w:hint="eastAsia"/>
          <w:b/>
        </w:rPr>
        <w:t>七、</w:t>
      </w:r>
      <w:r w:rsidR="00DA5B72" w:rsidRPr="00E233C3">
        <w:rPr>
          <w:rFonts w:ascii="標楷體" w:eastAsia="標楷體" w:hAnsi="標楷體" w:cs="BiauKai"/>
        </w:rPr>
        <w:t>經費來源與概算：</w:t>
      </w:r>
      <w:r w:rsidR="00DB3D60">
        <w:rPr>
          <w:rFonts w:ascii="標楷體" w:eastAsia="標楷體" w:hAnsi="標楷體" w:cs="BiauKai"/>
        </w:rPr>
        <w:t>教育部</w:t>
      </w:r>
      <w:r w:rsidR="00DA5B72" w:rsidRPr="00E233C3">
        <w:rPr>
          <w:rFonts w:ascii="標楷體" w:eastAsia="標楷體" w:hAnsi="標楷體" w:cs="BiauKai"/>
        </w:rPr>
        <w:t>補助辦理</w:t>
      </w:r>
      <w:r w:rsidR="00DA5B72">
        <w:rPr>
          <w:rFonts w:ascii="標楷體" w:eastAsia="標楷體" w:hAnsi="標楷體" w:cs="BiauKai"/>
        </w:rPr>
        <w:t>109學年度</w:t>
      </w:r>
      <w:r w:rsidR="00DA5B72" w:rsidRPr="00E233C3">
        <w:rPr>
          <w:rFonts w:ascii="標楷體" w:eastAsia="標楷體" w:hAnsi="標楷體" w:cs="BiauKai"/>
        </w:rPr>
        <w:t>精進國民中學及國民小學教師教學專業與課程品質整體推動計畫經費。</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9"/>
        <w:gridCol w:w="2571"/>
        <w:gridCol w:w="1061"/>
        <w:gridCol w:w="1196"/>
        <w:gridCol w:w="1266"/>
        <w:gridCol w:w="2761"/>
      </w:tblGrid>
      <w:tr w:rsidR="00856E39" w:rsidRPr="00E233C3" w:rsidTr="00F712E7">
        <w:trPr>
          <w:cantSplit/>
          <w:trHeight w:val="333"/>
          <w:jc w:val="center"/>
        </w:trPr>
        <w:tc>
          <w:tcPr>
            <w:tcW w:w="1759" w:type="pct"/>
            <w:gridSpan w:val="2"/>
            <w:vMerge w:val="restart"/>
            <w:shd w:val="clear" w:color="auto" w:fill="CCCCCC"/>
            <w:vAlign w:val="center"/>
          </w:tcPr>
          <w:p w:rsidR="00856E39" w:rsidRPr="00E233C3" w:rsidRDefault="00856E39" w:rsidP="00856E39">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3241" w:type="pct"/>
            <w:gridSpan w:val="4"/>
            <w:shd w:val="clear" w:color="auto" w:fill="CCCCCC"/>
            <w:vAlign w:val="center"/>
          </w:tcPr>
          <w:p w:rsidR="00856E39" w:rsidRPr="00E233C3" w:rsidRDefault="00856E39" w:rsidP="00856E39">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856E39" w:rsidRPr="00E233C3" w:rsidTr="00F712E7">
        <w:trPr>
          <w:cantSplit/>
          <w:trHeight w:val="304"/>
          <w:jc w:val="center"/>
        </w:trPr>
        <w:tc>
          <w:tcPr>
            <w:tcW w:w="1759" w:type="pct"/>
            <w:gridSpan w:val="2"/>
            <w:vMerge/>
            <w:shd w:val="clear" w:color="auto" w:fill="CCCCCC"/>
            <w:vAlign w:val="center"/>
          </w:tcPr>
          <w:p w:rsidR="00856E39" w:rsidRPr="00E233C3" w:rsidRDefault="00856E39" w:rsidP="00856E39">
            <w:pPr>
              <w:snapToGrid w:val="0"/>
              <w:ind w:leftChars="100" w:left="240"/>
              <w:jc w:val="center"/>
              <w:rPr>
                <w:rFonts w:ascii="標楷體" w:eastAsia="標楷體" w:hAnsi="標楷體"/>
              </w:rPr>
            </w:pPr>
          </w:p>
        </w:tc>
        <w:tc>
          <w:tcPr>
            <w:tcW w:w="547" w:type="pct"/>
            <w:shd w:val="clear" w:color="auto" w:fill="CCCCCC"/>
            <w:vAlign w:val="center"/>
          </w:tcPr>
          <w:p w:rsidR="00856E39" w:rsidRPr="00E233C3" w:rsidRDefault="00856E39" w:rsidP="00224A22">
            <w:pPr>
              <w:snapToGrid w:val="0"/>
              <w:ind w:leftChars="100" w:left="240"/>
              <w:jc w:val="right"/>
              <w:rPr>
                <w:rFonts w:ascii="標楷體" w:eastAsia="標楷體" w:hAnsi="標楷體"/>
              </w:rPr>
            </w:pPr>
            <w:r w:rsidRPr="00E233C3">
              <w:rPr>
                <w:rFonts w:ascii="標楷體" w:eastAsia="標楷體" w:hAnsi="標楷體" w:hint="eastAsia"/>
              </w:rPr>
              <w:t>數量</w:t>
            </w:r>
          </w:p>
        </w:tc>
        <w:tc>
          <w:tcPr>
            <w:tcW w:w="617" w:type="pct"/>
            <w:shd w:val="clear" w:color="auto" w:fill="CCCCCC"/>
            <w:vAlign w:val="center"/>
          </w:tcPr>
          <w:p w:rsidR="00856E39" w:rsidRPr="00E233C3" w:rsidRDefault="00856E39" w:rsidP="00224A22">
            <w:pPr>
              <w:snapToGrid w:val="0"/>
              <w:ind w:leftChars="-4" w:left="-10" w:firstLineChars="4" w:firstLine="10"/>
              <w:jc w:val="right"/>
              <w:rPr>
                <w:rFonts w:ascii="標楷體" w:eastAsia="標楷體" w:hAnsi="標楷體"/>
              </w:rPr>
            </w:pPr>
            <w:r w:rsidRPr="00E233C3">
              <w:rPr>
                <w:rFonts w:ascii="標楷體" w:eastAsia="標楷體" w:hAnsi="標楷體" w:hint="eastAsia"/>
              </w:rPr>
              <w:t>單價（元）</w:t>
            </w:r>
          </w:p>
        </w:tc>
        <w:tc>
          <w:tcPr>
            <w:tcW w:w="653" w:type="pct"/>
            <w:shd w:val="clear" w:color="auto" w:fill="CCCCCC"/>
            <w:vAlign w:val="center"/>
          </w:tcPr>
          <w:p w:rsidR="00856E39" w:rsidRPr="00E233C3" w:rsidRDefault="00856E39" w:rsidP="00224A22">
            <w:pPr>
              <w:snapToGrid w:val="0"/>
              <w:ind w:leftChars="100" w:left="240"/>
              <w:jc w:val="right"/>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1423" w:type="pct"/>
            <w:shd w:val="clear" w:color="auto" w:fill="CCCCCC"/>
            <w:vAlign w:val="center"/>
          </w:tcPr>
          <w:p w:rsidR="00856E39" w:rsidRPr="00E233C3" w:rsidRDefault="00856E39" w:rsidP="00856E39">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856E39" w:rsidRPr="00E233C3" w:rsidTr="00F712E7">
        <w:trPr>
          <w:cantSplit/>
          <w:trHeight w:hRule="exact" w:val="422"/>
          <w:jc w:val="center"/>
        </w:trPr>
        <w:tc>
          <w:tcPr>
            <w:tcW w:w="433" w:type="pct"/>
            <w:vMerge w:val="restart"/>
            <w:tcBorders>
              <w:right w:val="single" w:sz="4" w:space="0" w:color="auto"/>
            </w:tcBorders>
            <w:textDirection w:val="tbRlV"/>
            <w:vAlign w:val="center"/>
          </w:tcPr>
          <w:p w:rsidR="00856E39" w:rsidRPr="00E233C3" w:rsidRDefault="00856E39" w:rsidP="00856E39">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1326" w:type="pct"/>
            <w:tcBorders>
              <w:top w:val="single" w:sz="4" w:space="0" w:color="auto"/>
              <w:left w:val="single" w:sz="4" w:space="0" w:color="auto"/>
              <w:bottom w:val="single" w:sz="4" w:space="0" w:color="auto"/>
              <w:right w:val="single" w:sz="4" w:space="0" w:color="auto"/>
            </w:tcBorders>
            <w:vAlign w:val="center"/>
          </w:tcPr>
          <w:p w:rsidR="00856E39" w:rsidRPr="00E233C3" w:rsidRDefault="00856E39" w:rsidP="00A6764F">
            <w:pPr>
              <w:snapToGrid w:val="0"/>
              <w:rPr>
                <w:rFonts w:ascii="標楷體" w:eastAsia="標楷體" w:hAnsi="標楷體"/>
              </w:rPr>
            </w:pPr>
            <w:r w:rsidRPr="00E233C3">
              <w:rPr>
                <w:rFonts w:ascii="標楷體" w:eastAsia="標楷體" w:hAnsi="標楷體" w:hint="eastAsia"/>
              </w:rPr>
              <w:t>講師鐘點費</w:t>
            </w:r>
          </w:p>
        </w:tc>
        <w:tc>
          <w:tcPr>
            <w:tcW w:w="547" w:type="pct"/>
            <w:tcBorders>
              <w:top w:val="single" w:sz="4" w:space="0" w:color="auto"/>
              <w:left w:val="single" w:sz="4" w:space="0" w:color="auto"/>
              <w:bottom w:val="single" w:sz="4" w:space="0" w:color="auto"/>
              <w:right w:val="single" w:sz="4" w:space="0" w:color="auto"/>
            </w:tcBorders>
            <w:vAlign w:val="center"/>
          </w:tcPr>
          <w:p w:rsidR="00856E39" w:rsidRPr="00E233C3" w:rsidRDefault="00856E39" w:rsidP="00224A22">
            <w:pPr>
              <w:snapToGrid w:val="0"/>
              <w:jc w:val="right"/>
              <w:rPr>
                <w:rFonts w:ascii="標楷體" w:eastAsia="標楷體" w:hAnsi="標楷體"/>
              </w:rPr>
            </w:pPr>
            <w:r w:rsidRPr="00E233C3">
              <w:rPr>
                <w:rFonts w:ascii="標楷體" w:eastAsia="標楷體" w:hAnsi="標楷體" w:hint="eastAsia"/>
              </w:rPr>
              <w:t>3</w:t>
            </w:r>
          </w:p>
        </w:tc>
        <w:tc>
          <w:tcPr>
            <w:tcW w:w="617" w:type="pct"/>
            <w:tcBorders>
              <w:top w:val="single" w:sz="4" w:space="0" w:color="auto"/>
              <w:left w:val="single" w:sz="4" w:space="0" w:color="auto"/>
              <w:bottom w:val="single" w:sz="4" w:space="0" w:color="auto"/>
              <w:right w:val="single" w:sz="4" w:space="0" w:color="auto"/>
            </w:tcBorders>
            <w:vAlign w:val="center"/>
          </w:tcPr>
          <w:p w:rsidR="00856E39" w:rsidRPr="00E233C3" w:rsidRDefault="00856E39" w:rsidP="00224A22">
            <w:pPr>
              <w:snapToGrid w:val="0"/>
              <w:jc w:val="right"/>
              <w:rPr>
                <w:rFonts w:ascii="標楷體" w:eastAsia="標楷體" w:hAnsi="標楷體"/>
              </w:rPr>
            </w:pPr>
            <w:r w:rsidRPr="00E233C3">
              <w:rPr>
                <w:rFonts w:ascii="標楷體" w:eastAsia="標楷體" w:hAnsi="標楷體" w:hint="eastAsia"/>
              </w:rPr>
              <w:t>2000</w:t>
            </w:r>
          </w:p>
        </w:tc>
        <w:tc>
          <w:tcPr>
            <w:tcW w:w="653" w:type="pct"/>
            <w:tcBorders>
              <w:top w:val="single" w:sz="4" w:space="0" w:color="auto"/>
              <w:left w:val="single" w:sz="4" w:space="0" w:color="auto"/>
              <w:bottom w:val="single" w:sz="4" w:space="0" w:color="auto"/>
              <w:right w:val="single" w:sz="4" w:space="0" w:color="auto"/>
            </w:tcBorders>
            <w:vAlign w:val="center"/>
          </w:tcPr>
          <w:p w:rsidR="00856E39" w:rsidRPr="00E233C3" w:rsidRDefault="00856E39" w:rsidP="00224A22">
            <w:pPr>
              <w:snapToGrid w:val="0"/>
              <w:jc w:val="right"/>
              <w:rPr>
                <w:rFonts w:ascii="標楷體" w:eastAsia="標楷體" w:hAnsi="標楷體"/>
              </w:rPr>
            </w:pPr>
            <w:r w:rsidRPr="00E233C3">
              <w:rPr>
                <w:rFonts w:ascii="標楷體" w:eastAsia="標楷體" w:hAnsi="標楷體" w:hint="eastAsia"/>
              </w:rPr>
              <w:t>6000</w:t>
            </w:r>
          </w:p>
        </w:tc>
        <w:tc>
          <w:tcPr>
            <w:tcW w:w="1423" w:type="pct"/>
            <w:tcBorders>
              <w:top w:val="single" w:sz="4" w:space="0" w:color="auto"/>
              <w:left w:val="single" w:sz="4" w:space="0" w:color="auto"/>
              <w:bottom w:val="single" w:sz="4" w:space="0" w:color="auto"/>
              <w:right w:val="single" w:sz="4" w:space="0" w:color="auto"/>
            </w:tcBorders>
            <w:vAlign w:val="center"/>
          </w:tcPr>
          <w:p w:rsidR="00856E39" w:rsidRPr="00E233C3" w:rsidRDefault="00856E39" w:rsidP="00A6764F">
            <w:pPr>
              <w:snapToGrid w:val="0"/>
              <w:rPr>
                <w:rFonts w:ascii="標楷體" w:eastAsia="標楷體" w:hAnsi="標楷體"/>
              </w:rPr>
            </w:pPr>
            <w:r>
              <w:rPr>
                <w:rFonts w:ascii="標楷體" w:eastAsia="標楷體" w:hAnsi="標楷體" w:hint="eastAsia"/>
              </w:rPr>
              <w:t>外</w:t>
            </w:r>
            <w:r w:rsidRPr="00E233C3">
              <w:rPr>
                <w:rFonts w:ascii="標楷體" w:eastAsia="標楷體" w:hAnsi="標楷體" w:hint="eastAsia"/>
              </w:rPr>
              <w:t>聘講師</w:t>
            </w:r>
          </w:p>
        </w:tc>
      </w:tr>
      <w:tr w:rsidR="00856E39" w:rsidRPr="00E233C3" w:rsidTr="00F712E7">
        <w:trPr>
          <w:cantSplit/>
          <w:trHeight w:hRule="exact" w:val="90"/>
          <w:jc w:val="center"/>
        </w:trPr>
        <w:tc>
          <w:tcPr>
            <w:tcW w:w="433" w:type="pct"/>
            <w:vMerge/>
            <w:tcBorders>
              <w:right w:val="single" w:sz="4" w:space="0" w:color="auto"/>
            </w:tcBorders>
            <w:textDirection w:val="tbRlV"/>
            <w:vAlign w:val="center"/>
          </w:tcPr>
          <w:p w:rsidR="00856E39" w:rsidRPr="00E233C3" w:rsidRDefault="00856E39" w:rsidP="00856E39">
            <w:pPr>
              <w:snapToGrid w:val="0"/>
              <w:ind w:leftChars="100" w:left="240"/>
              <w:jc w:val="center"/>
              <w:rPr>
                <w:rFonts w:ascii="標楷體" w:eastAsia="標楷體" w:hAnsi="標楷體"/>
              </w:rPr>
            </w:pPr>
          </w:p>
        </w:tc>
        <w:tc>
          <w:tcPr>
            <w:tcW w:w="1326" w:type="pct"/>
            <w:tcBorders>
              <w:left w:val="single" w:sz="4" w:space="0" w:color="auto"/>
              <w:bottom w:val="nil"/>
            </w:tcBorders>
            <w:vAlign w:val="center"/>
          </w:tcPr>
          <w:p w:rsidR="00856E39" w:rsidRPr="00E233C3" w:rsidRDefault="00856E39" w:rsidP="00A6764F">
            <w:pPr>
              <w:snapToGrid w:val="0"/>
              <w:ind w:left="446" w:hangingChars="186" w:hanging="446"/>
              <w:rPr>
                <w:rFonts w:ascii="標楷體" w:eastAsia="標楷體" w:hAnsi="標楷體" w:cs="Arial"/>
              </w:rPr>
            </w:pPr>
          </w:p>
        </w:tc>
        <w:tc>
          <w:tcPr>
            <w:tcW w:w="547" w:type="pct"/>
            <w:tcBorders>
              <w:bottom w:val="nil"/>
            </w:tcBorders>
            <w:vAlign w:val="center"/>
          </w:tcPr>
          <w:p w:rsidR="00856E39" w:rsidRPr="00E233C3" w:rsidRDefault="00856E39" w:rsidP="00224A22">
            <w:pPr>
              <w:snapToGrid w:val="0"/>
              <w:ind w:left="446" w:hangingChars="186" w:hanging="446"/>
              <w:jc w:val="right"/>
              <w:rPr>
                <w:rFonts w:ascii="標楷體" w:eastAsia="標楷體" w:hAnsi="標楷體" w:cs="Arial"/>
              </w:rPr>
            </w:pPr>
          </w:p>
        </w:tc>
        <w:tc>
          <w:tcPr>
            <w:tcW w:w="617" w:type="pct"/>
            <w:tcBorders>
              <w:bottom w:val="nil"/>
            </w:tcBorders>
            <w:vAlign w:val="center"/>
          </w:tcPr>
          <w:p w:rsidR="00856E39" w:rsidRPr="00E233C3" w:rsidRDefault="00856E39" w:rsidP="00224A22">
            <w:pPr>
              <w:snapToGrid w:val="0"/>
              <w:jc w:val="right"/>
              <w:rPr>
                <w:rFonts w:ascii="標楷體" w:eastAsia="標楷體" w:hAnsi="標楷體" w:cs="Arial"/>
              </w:rPr>
            </w:pPr>
          </w:p>
        </w:tc>
        <w:tc>
          <w:tcPr>
            <w:tcW w:w="653" w:type="pct"/>
            <w:tcBorders>
              <w:bottom w:val="nil"/>
            </w:tcBorders>
            <w:vAlign w:val="center"/>
          </w:tcPr>
          <w:p w:rsidR="00856E39" w:rsidRPr="00E233C3" w:rsidRDefault="00856E39" w:rsidP="00224A22">
            <w:pPr>
              <w:snapToGrid w:val="0"/>
              <w:ind w:left="446" w:hangingChars="186" w:hanging="446"/>
              <w:jc w:val="right"/>
              <w:rPr>
                <w:rFonts w:ascii="標楷體" w:eastAsia="標楷體" w:hAnsi="標楷體" w:cs="Arial"/>
              </w:rPr>
            </w:pPr>
          </w:p>
        </w:tc>
        <w:tc>
          <w:tcPr>
            <w:tcW w:w="1423" w:type="pct"/>
            <w:tcBorders>
              <w:bottom w:val="nil"/>
            </w:tcBorders>
            <w:vAlign w:val="center"/>
          </w:tcPr>
          <w:p w:rsidR="00856E39" w:rsidRPr="00E233C3" w:rsidRDefault="00856E39" w:rsidP="00A6764F">
            <w:pPr>
              <w:snapToGrid w:val="0"/>
              <w:ind w:left="446" w:hangingChars="186" w:hanging="446"/>
              <w:rPr>
                <w:rFonts w:ascii="標楷體" w:eastAsia="標楷體" w:hAnsi="標楷體" w:cs="Arial"/>
              </w:rPr>
            </w:pPr>
          </w:p>
        </w:tc>
      </w:tr>
      <w:tr w:rsidR="00856E39" w:rsidRPr="00E233C3" w:rsidTr="00F712E7">
        <w:trPr>
          <w:cantSplit/>
          <w:trHeight w:hRule="exact" w:val="460"/>
          <w:jc w:val="center"/>
        </w:trPr>
        <w:tc>
          <w:tcPr>
            <w:tcW w:w="433" w:type="pct"/>
            <w:vMerge/>
            <w:tcBorders>
              <w:right w:val="single" w:sz="4" w:space="0" w:color="auto"/>
            </w:tcBorders>
            <w:vAlign w:val="center"/>
          </w:tcPr>
          <w:p w:rsidR="00856E39" w:rsidRPr="00E233C3" w:rsidRDefault="00856E39" w:rsidP="00856E39">
            <w:pPr>
              <w:snapToGrid w:val="0"/>
              <w:ind w:leftChars="100" w:left="240"/>
              <w:jc w:val="center"/>
              <w:rPr>
                <w:rFonts w:ascii="標楷體" w:eastAsia="標楷體" w:hAnsi="標楷體"/>
              </w:rPr>
            </w:pPr>
          </w:p>
        </w:tc>
        <w:tc>
          <w:tcPr>
            <w:tcW w:w="1326" w:type="pct"/>
            <w:tcBorders>
              <w:top w:val="nil"/>
              <w:left w:val="single" w:sz="4" w:space="0" w:color="auto"/>
            </w:tcBorders>
            <w:vAlign w:val="center"/>
          </w:tcPr>
          <w:p w:rsidR="00856E39" w:rsidRPr="00E233C3" w:rsidRDefault="00856E39" w:rsidP="00A6764F">
            <w:pPr>
              <w:snapToGrid w:val="0"/>
              <w:ind w:left="446" w:hangingChars="186" w:hanging="446"/>
              <w:rPr>
                <w:rFonts w:ascii="標楷體" w:eastAsia="標楷體" w:hAnsi="標楷體" w:cs="Arial"/>
              </w:rPr>
            </w:pPr>
            <w:r w:rsidRPr="00E233C3">
              <w:rPr>
                <w:rFonts w:ascii="標楷體" w:eastAsia="標楷體" w:hAnsi="標楷體" w:cs="Arial" w:hint="eastAsia"/>
              </w:rPr>
              <w:t>全民健康保險補充保費</w:t>
            </w:r>
          </w:p>
        </w:tc>
        <w:tc>
          <w:tcPr>
            <w:tcW w:w="547" w:type="pct"/>
            <w:tcBorders>
              <w:top w:val="nil"/>
            </w:tcBorders>
            <w:vAlign w:val="center"/>
          </w:tcPr>
          <w:p w:rsidR="00856E39" w:rsidRPr="00E233C3" w:rsidRDefault="00856E39" w:rsidP="00224A22">
            <w:pPr>
              <w:snapToGrid w:val="0"/>
              <w:ind w:left="446" w:hangingChars="186" w:hanging="446"/>
              <w:jc w:val="right"/>
              <w:rPr>
                <w:rFonts w:ascii="標楷體" w:eastAsia="標楷體" w:hAnsi="標楷體" w:cs="Arial"/>
              </w:rPr>
            </w:pPr>
            <w:r w:rsidRPr="00E233C3">
              <w:rPr>
                <w:rFonts w:ascii="標楷體" w:eastAsia="標楷體" w:hAnsi="標楷體" w:cs="Arial" w:hint="eastAsia"/>
              </w:rPr>
              <w:t>1</w:t>
            </w:r>
          </w:p>
        </w:tc>
        <w:tc>
          <w:tcPr>
            <w:tcW w:w="617" w:type="pct"/>
            <w:tcBorders>
              <w:top w:val="nil"/>
            </w:tcBorders>
            <w:vAlign w:val="center"/>
          </w:tcPr>
          <w:p w:rsidR="00856E39" w:rsidRPr="00E233C3" w:rsidRDefault="00856E39" w:rsidP="00224A22">
            <w:pPr>
              <w:snapToGrid w:val="0"/>
              <w:jc w:val="right"/>
              <w:rPr>
                <w:rFonts w:ascii="標楷體" w:eastAsia="標楷體" w:hAnsi="標楷體" w:cs="Arial"/>
              </w:rPr>
            </w:pPr>
            <w:r w:rsidRPr="00E233C3">
              <w:rPr>
                <w:rFonts w:ascii="標楷體" w:eastAsia="標楷體" w:hAnsi="標楷體" w:cs="Arial" w:hint="eastAsia"/>
              </w:rPr>
              <w:t>115</w:t>
            </w:r>
          </w:p>
        </w:tc>
        <w:tc>
          <w:tcPr>
            <w:tcW w:w="653" w:type="pct"/>
            <w:tcBorders>
              <w:top w:val="nil"/>
            </w:tcBorders>
            <w:vAlign w:val="center"/>
          </w:tcPr>
          <w:p w:rsidR="00856E39" w:rsidRPr="00E233C3" w:rsidRDefault="00856E39" w:rsidP="00224A22">
            <w:pPr>
              <w:snapToGrid w:val="0"/>
              <w:ind w:left="446" w:hangingChars="186" w:hanging="446"/>
              <w:jc w:val="right"/>
              <w:rPr>
                <w:rFonts w:ascii="標楷體" w:eastAsia="標楷體" w:hAnsi="標楷體" w:cs="Arial"/>
              </w:rPr>
            </w:pPr>
            <w:r w:rsidRPr="00E233C3">
              <w:rPr>
                <w:rFonts w:ascii="標楷體" w:eastAsia="標楷體" w:hAnsi="標楷體" w:cs="Arial" w:hint="eastAsia"/>
              </w:rPr>
              <w:t>115</w:t>
            </w:r>
          </w:p>
        </w:tc>
        <w:tc>
          <w:tcPr>
            <w:tcW w:w="1423" w:type="pct"/>
            <w:tcBorders>
              <w:top w:val="nil"/>
            </w:tcBorders>
            <w:vAlign w:val="center"/>
          </w:tcPr>
          <w:p w:rsidR="00856E39" w:rsidRPr="00E233C3" w:rsidRDefault="00856E39" w:rsidP="00A6764F">
            <w:pPr>
              <w:snapToGrid w:val="0"/>
              <w:ind w:left="446" w:hangingChars="186" w:hanging="446"/>
              <w:rPr>
                <w:rFonts w:ascii="標楷體" w:eastAsia="標楷體" w:hAnsi="標楷體" w:cs="Arial"/>
              </w:rPr>
            </w:pPr>
            <w:r w:rsidRPr="00E233C3">
              <w:rPr>
                <w:rFonts w:ascii="標楷體" w:eastAsia="標楷體" w:hAnsi="標楷體" w:cs="Arial" w:hint="eastAsia"/>
              </w:rPr>
              <w:t>核實列支</w:t>
            </w:r>
          </w:p>
        </w:tc>
      </w:tr>
      <w:tr w:rsidR="00B7516C" w:rsidRPr="00E233C3" w:rsidTr="00F712E7">
        <w:trPr>
          <w:cantSplit/>
          <w:trHeight w:hRule="exact" w:val="460"/>
          <w:jc w:val="center"/>
        </w:trPr>
        <w:tc>
          <w:tcPr>
            <w:tcW w:w="433" w:type="pct"/>
            <w:vMerge/>
            <w:tcBorders>
              <w:right w:val="single" w:sz="4" w:space="0" w:color="auto"/>
            </w:tcBorders>
            <w:vAlign w:val="center"/>
          </w:tcPr>
          <w:p w:rsidR="00B7516C" w:rsidRPr="00E233C3" w:rsidRDefault="00B7516C" w:rsidP="00856E39">
            <w:pPr>
              <w:snapToGrid w:val="0"/>
              <w:ind w:leftChars="100" w:left="240"/>
              <w:jc w:val="center"/>
              <w:rPr>
                <w:rFonts w:ascii="標楷體" w:eastAsia="標楷體" w:hAnsi="標楷體"/>
              </w:rPr>
            </w:pPr>
          </w:p>
        </w:tc>
        <w:tc>
          <w:tcPr>
            <w:tcW w:w="1326" w:type="pct"/>
            <w:tcBorders>
              <w:top w:val="nil"/>
              <w:left w:val="single" w:sz="4" w:space="0" w:color="auto"/>
            </w:tcBorders>
            <w:vAlign w:val="center"/>
          </w:tcPr>
          <w:p w:rsidR="00B7516C" w:rsidRPr="00E233C3" w:rsidRDefault="00B7516C" w:rsidP="00A6764F">
            <w:pPr>
              <w:snapToGrid w:val="0"/>
              <w:ind w:left="446" w:hangingChars="186" w:hanging="446"/>
              <w:rPr>
                <w:rFonts w:ascii="標楷體" w:eastAsia="標楷體" w:hAnsi="標楷體" w:cs="Arial"/>
              </w:rPr>
            </w:pPr>
            <w:r>
              <w:rPr>
                <w:rFonts w:ascii="標楷體" w:eastAsia="標楷體" w:hAnsi="標楷體" w:hint="eastAsia"/>
              </w:rPr>
              <w:t>講師交通費</w:t>
            </w:r>
          </w:p>
        </w:tc>
        <w:tc>
          <w:tcPr>
            <w:tcW w:w="547" w:type="pct"/>
            <w:tcBorders>
              <w:top w:val="nil"/>
            </w:tcBorders>
            <w:vAlign w:val="center"/>
          </w:tcPr>
          <w:p w:rsidR="00B7516C" w:rsidRPr="00E233C3" w:rsidRDefault="00B7516C" w:rsidP="00224A22">
            <w:pPr>
              <w:snapToGrid w:val="0"/>
              <w:ind w:leftChars="-11" w:hangingChars="11" w:hanging="26"/>
              <w:jc w:val="right"/>
              <w:rPr>
                <w:rFonts w:ascii="標楷體" w:eastAsia="標楷體" w:hAnsi="標楷體"/>
              </w:rPr>
            </w:pPr>
            <w:r>
              <w:rPr>
                <w:rFonts w:ascii="標楷體" w:eastAsia="標楷體" w:hAnsi="標楷體"/>
              </w:rPr>
              <w:t>2</w:t>
            </w:r>
          </w:p>
        </w:tc>
        <w:tc>
          <w:tcPr>
            <w:tcW w:w="617" w:type="pct"/>
            <w:tcBorders>
              <w:top w:val="nil"/>
            </w:tcBorders>
            <w:vAlign w:val="center"/>
          </w:tcPr>
          <w:p w:rsidR="00B7516C" w:rsidRDefault="00B7516C" w:rsidP="00224A22">
            <w:pPr>
              <w:snapToGrid w:val="0"/>
              <w:jc w:val="right"/>
              <w:rPr>
                <w:rFonts w:ascii="標楷體" w:eastAsia="標楷體" w:hAnsi="標楷體"/>
              </w:rPr>
            </w:pPr>
            <w:r>
              <w:rPr>
                <w:rFonts w:ascii="標楷體" w:eastAsia="標楷體" w:hAnsi="標楷體"/>
              </w:rPr>
              <w:t xml:space="preserve">   280</w:t>
            </w:r>
          </w:p>
        </w:tc>
        <w:tc>
          <w:tcPr>
            <w:tcW w:w="653" w:type="pct"/>
            <w:tcBorders>
              <w:top w:val="nil"/>
            </w:tcBorders>
            <w:vAlign w:val="center"/>
          </w:tcPr>
          <w:p w:rsidR="00B7516C" w:rsidRDefault="00B7516C" w:rsidP="00224A22">
            <w:pPr>
              <w:snapToGrid w:val="0"/>
              <w:jc w:val="right"/>
              <w:rPr>
                <w:rFonts w:ascii="標楷體" w:eastAsia="標楷體" w:hAnsi="標楷體"/>
              </w:rPr>
            </w:pPr>
            <w:r>
              <w:rPr>
                <w:rFonts w:ascii="標楷體" w:eastAsia="標楷體" w:hAnsi="標楷體"/>
              </w:rPr>
              <w:t>560</w:t>
            </w:r>
          </w:p>
        </w:tc>
        <w:tc>
          <w:tcPr>
            <w:tcW w:w="1423" w:type="pct"/>
            <w:tcBorders>
              <w:top w:val="nil"/>
            </w:tcBorders>
            <w:vAlign w:val="center"/>
          </w:tcPr>
          <w:p w:rsidR="00B7516C" w:rsidRPr="00E233C3" w:rsidRDefault="00B7516C" w:rsidP="00A6764F">
            <w:pPr>
              <w:snapToGrid w:val="0"/>
              <w:ind w:left="446" w:hangingChars="186" w:hanging="446"/>
              <w:rPr>
                <w:rFonts w:ascii="標楷體" w:eastAsia="標楷體" w:hAnsi="標楷體" w:cs="Arial"/>
              </w:rPr>
            </w:pPr>
            <w:r>
              <w:rPr>
                <w:rFonts w:ascii="標楷體" w:eastAsia="標楷體" w:hAnsi="標楷體" w:hint="eastAsia"/>
              </w:rPr>
              <w:t>嘉義</w:t>
            </w:r>
            <w:r>
              <w:rPr>
                <w:rFonts w:ascii="標楷體" w:eastAsia="標楷體" w:hAnsi="標楷體"/>
              </w:rPr>
              <w:t>-</w:t>
            </w:r>
            <w:r w:rsidR="00A6764F">
              <w:rPr>
                <w:rFonts w:ascii="標楷體" w:eastAsia="標楷體" w:hAnsi="標楷體" w:hint="eastAsia"/>
              </w:rPr>
              <w:t>臺</w:t>
            </w:r>
            <w:r>
              <w:rPr>
                <w:rFonts w:ascii="標楷體" w:eastAsia="標楷體" w:hAnsi="標楷體" w:hint="eastAsia"/>
              </w:rPr>
              <w:t>南高鐵來回</w:t>
            </w:r>
          </w:p>
        </w:tc>
      </w:tr>
      <w:tr w:rsidR="00B7516C" w:rsidRPr="00E233C3" w:rsidTr="00F712E7">
        <w:trPr>
          <w:cantSplit/>
          <w:trHeight w:hRule="exact" w:val="494"/>
          <w:jc w:val="center"/>
        </w:trPr>
        <w:tc>
          <w:tcPr>
            <w:tcW w:w="433" w:type="pct"/>
            <w:vMerge/>
            <w:tcBorders>
              <w:right w:val="single" w:sz="4" w:space="0" w:color="auto"/>
            </w:tcBorders>
            <w:vAlign w:val="center"/>
          </w:tcPr>
          <w:p w:rsidR="00B7516C" w:rsidRPr="00E233C3" w:rsidRDefault="00B7516C" w:rsidP="00856E39">
            <w:pPr>
              <w:snapToGrid w:val="0"/>
              <w:ind w:leftChars="100" w:left="240"/>
              <w:jc w:val="center"/>
              <w:rPr>
                <w:rFonts w:ascii="標楷體" w:eastAsia="標楷體" w:hAnsi="標楷體"/>
              </w:rPr>
            </w:pPr>
          </w:p>
        </w:tc>
        <w:tc>
          <w:tcPr>
            <w:tcW w:w="1326" w:type="pct"/>
            <w:tcBorders>
              <w:left w:val="single" w:sz="4" w:space="0" w:color="auto"/>
            </w:tcBorders>
            <w:vAlign w:val="center"/>
          </w:tcPr>
          <w:p w:rsidR="00B7516C" w:rsidRPr="00E233C3" w:rsidRDefault="00B7516C" w:rsidP="00A6764F">
            <w:pPr>
              <w:snapToGrid w:val="0"/>
              <w:rPr>
                <w:rFonts w:ascii="標楷體" w:eastAsia="標楷體" w:hAnsi="標楷體"/>
              </w:rPr>
            </w:pPr>
            <w:r w:rsidRPr="00E233C3">
              <w:rPr>
                <w:rFonts w:ascii="標楷體" w:eastAsia="標楷體" w:hAnsi="標楷體" w:hint="eastAsia"/>
              </w:rPr>
              <w:t>印刷費</w:t>
            </w:r>
          </w:p>
        </w:tc>
        <w:tc>
          <w:tcPr>
            <w:tcW w:w="547" w:type="pct"/>
            <w:vAlign w:val="center"/>
          </w:tcPr>
          <w:p w:rsidR="00B7516C" w:rsidRPr="00E233C3" w:rsidRDefault="00B7516C" w:rsidP="00224A22">
            <w:pPr>
              <w:snapToGrid w:val="0"/>
              <w:jc w:val="right"/>
              <w:rPr>
                <w:rFonts w:ascii="標楷體" w:eastAsia="標楷體" w:hAnsi="標楷體"/>
              </w:rPr>
            </w:pPr>
            <w:r>
              <w:rPr>
                <w:rFonts w:ascii="標楷體" w:eastAsia="標楷體" w:hAnsi="標楷體" w:hint="eastAsia"/>
              </w:rPr>
              <w:t>30</w:t>
            </w:r>
          </w:p>
        </w:tc>
        <w:tc>
          <w:tcPr>
            <w:tcW w:w="617" w:type="pct"/>
            <w:vAlign w:val="center"/>
          </w:tcPr>
          <w:p w:rsidR="00B7516C" w:rsidRPr="00E233C3" w:rsidRDefault="00B7516C" w:rsidP="00224A22">
            <w:pPr>
              <w:snapToGrid w:val="0"/>
              <w:jc w:val="right"/>
              <w:rPr>
                <w:rFonts w:ascii="標楷體" w:eastAsia="標楷體" w:hAnsi="標楷體"/>
              </w:rPr>
            </w:pPr>
            <w:r w:rsidRPr="00E233C3">
              <w:rPr>
                <w:rFonts w:ascii="標楷體" w:eastAsia="標楷體" w:hAnsi="標楷體" w:hint="eastAsia"/>
              </w:rPr>
              <w:t>30</w:t>
            </w:r>
          </w:p>
        </w:tc>
        <w:tc>
          <w:tcPr>
            <w:tcW w:w="653" w:type="pct"/>
            <w:vAlign w:val="center"/>
          </w:tcPr>
          <w:p w:rsidR="00B7516C" w:rsidRPr="00E233C3" w:rsidRDefault="00B7516C" w:rsidP="00224A22">
            <w:pPr>
              <w:snapToGrid w:val="0"/>
              <w:jc w:val="right"/>
              <w:rPr>
                <w:rFonts w:ascii="標楷體" w:eastAsia="標楷體" w:hAnsi="標楷體"/>
              </w:rPr>
            </w:pPr>
            <w:r>
              <w:rPr>
                <w:rFonts w:ascii="標楷體" w:eastAsia="標楷體" w:hAnsi="標楷體" w:hint="eastAsia"/>
              </w:rPr>
              <w:t>900</w:t>
            </w:r>
          </w:p>
        </w:tc>
        <w:tc>
          <w:tcPr>
            <w:tcW w:w="1423" w:type="pct"/>
            <w:vAlign w:val="center"/>
          </w:tcPr>
          <w:p w:rsidR="00B7516C" w:rsidRPr="00E233C3" w:rsidRDefault="00B7516C" w:rsidP="00856E39">
            <w:pPr>
              <w:snapToGrid w:val="0"/>
              <w:ind w:left="372" w:hangingChars="186" w:hanging="372"/>
              <w:jc w:val="center"/>
              <w:rPr>
                <w:rFonts w:ascii="標楷體" w:eastAsia="標楷體" w:hAnsi="標楷體" w:cs="Arial"/>
                <w:sz w:val="20"/>
                <w:szCs w:val="20"/>
              </w:rPr>
            </w:pPr>
          </w:p>
        </w:tc>
      </w:tr>
      <w:tr w:rsidR="00B7516C" w:rsidRPr="00E233C3" w:rsidTr="00F712E7">
        <w:trPr>
          <w:cantSplit/>
          <w:trHeight w:hRule="exact" w:val="494"/>
          <w:jc w:val="center"/>
        </w:trPr>
        <w:tc>
          <w:tcPr>
            <w:tcW w:w="433" w:type="pct"/>
            <w:vMerge/>
            <w:tcBorders>
              <w:right w:val="single" w:sz="4" w:space="0" w:color="auto"/>
            </w:tcBorders>
            <w:vAlign w:val="center"/>
          </w:tcPr>
          <w:p w:rsidR="00B7516C" w:rsidRPr="00E233C3" w:rsidRDefault="00B7516C" w:rsidP="00856E39">
            <w:pPr>
              <w:snapToGrid w:val="0"/>
              <w:ind w:leftChars="100" w:left="240"/>
              <w:jc w:val="center"/>
              <w:rPr>
                <w:rFonts w:ascii="標楷體" w:eastAsia="標楷體" w:hAnsi="標楷體"/>
              </w:rPr>
            </w:pPr>
          </w:p>
        </w:tc>
        <w:tc>
          <w:tcPr>
            <w:tcW w:w="1326" w:type="pct"/>
            <w:tcBorders>
              <w:left w:val="single" w:sz="4" w:space="0" w:color="auto"/>
            </w:tcBorders>
            <w:vAlign w:val="center"/>
          </w:tcPr>
          <w:p w:rsidR="00B7516C" w:rsidRPr="00E233C3" w:rsidRDefault="00B7516C" w:rsidP="00A6764F">
            <w:pPr>
              <w:snapToGrid w:val="0"/>
              <w:rPr>
                <w:rFonts w:ascii="標楷體" w:eastAsia="標楷體" w:hAnsi="標楷體"/>
              </w:rPr>
            </w:pPr>
            <w:r>
              <w:rPr>
                <w:rFonts w:ascii="標楷體" w:eastAsia="標楷體" w:hAnsi="標楷體" w:hint="eastAsia"/>
              </w:rPr>
              <w:t>場地佈置費</w:t>
            </w:r>
          </w:p>
        </w:tc>
        <w:tc>
          <w:tcPr>
            <w:tcW w:w="547" w:type="pct"/>
            <w:vAlign w:val="center"/>
          </w:tcPr>
          <w:p w:rsidR="00B7516C" w:rsidRPr="00E233C3" w:rsidRDefault="00B7516C" w:rsidP="00224A22">
            <w:pPr>
              <w:snapToGrid w:val="0"/>
              <w:jc w:val="right"/>
              <w:rPr>
                <w:rFonts w:ascii="標楷體" w:eastAsia="標楷體" w:hAnsi="標楷體"/>
              </w:rPr>
            </w:pPr>
            <w:r>
              <w:rPr>
                <w:rFonts w:ascii="標楷體" w:eastAsia="標楷體" w:hAnsi="標楷體"/>
              </w:rPr>
              <w:t>1</w:t>
            </w:r>
          </w:p>
        </w:tc>
        <w:tc>
          <w:tcPr>
            <w:tcW w:w="617" w:type="pct"/>
            <w:vAlign w:val="center"/>
          </w:tcPr>
          <w:p w:rsidR="00B7516C" w:rsidRPr="00E233C3" w:rsidRDefault="00B7516C" w:rsidP="00224A22">
            <w:pPr>
              <w:snapToGrid w:val="0"/>
              <w:jc w:val="right"/>
              <w:rPr>
                <w:rFonts w:ascii="標楷體" w:eastAsia="標楷體" w:hAnsi="標楷體"/>
              </w:rPr>
            </w:pPr>
            <w:r>
              <w:rPr>
                <w:rFonts w:ascii="標楷體" w:eastAsia="標楷體" w:hAnsi="標楷體"/>
              </w:rPr>
              <w:t>500</w:t>
            </w:r>
          </w:p>
        </w:tc>
        <w:tc>
          <w:tcPr>
            <w:tcW w:w="653" w:type="pct"/>
            <w:vAlign w:val="center"/>
          </w:tcPr>
          <w:p w:rsidR="00B7516C" w:rsidRPr="00E233C3" w:rsidRDefault="00B7516C" w:rsidP="00224A22">
            <w:pPr>
              <w:snapToGrid w:val="0"/>
              <w:jc w:val="right"/>
              <w:rPr>
                <w:rFonts w:ascii="標楷體" w:eastAsia="標楷體" w:hAnsi="標楷體"/>
              </w:rPr>
            </w:pPr>
            <w:r>
              <w:rPr>
                <w:rFonts w:ascii="標楷體" w:eastAsia="標楷體" w:hAnsi="標楷體"/>
              </w:rPr>
              <w:t>500</w:t>
            </w:r>
          </w:p>
        </w:tc>
        <w:tc>
          <w:tcPr>
            <w:tcW w:w="1423" w:type="pct"/>
            <w:vAlign w:val="center"/>
          </w:tcPr>
          <w:p w:rsidR="00B7516C" w:rsidRPr="00E233C3" w:rsidRDefault="00B7516C" w:rsidP="00856E39">
            <w:pPr>
              <w:snapToGrid w:val="0"/>
              <w:ind w:left="372" w:hangingChars="186" w:hanging="372"/>
              <w:jc w:val="center"/>
              <w:rPr>
                <w:rFonts w:ascii="標楷體" w:eastAsia="標楷體" w:hAnsi="標楷體" w:cs="Arial"/>
                <w:sz w:val="20"/>
                <w:szCs w:val="20"/>
              </w:rPr>
            </w:pPr>
          </w:p>
        </w:tc>
      </w:tr>
      <w:tr w:rsidR="00B7516C" w:rsidRPr="00E233C3" w:rsidTr="00F712E7">
        <w:trPr>
          <w:cantSplit/>
          <w:trHeight w:hRule="exact" w:val="412"/>
          <w:jc w:val="center"/>
        </w:trPr>
        <w:tc>
          <w:tcPr>
            <w:tcW w:w="433" w:type="pct"/>
            <w:vAlign w:val="center"/>
          </w:tcPr>
          <w:p w:rsidR="00B7516C" w:rsidRPr="00E233C3" w:rsidRDefault="00B7516C" w:rsidP="00856E39">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1326" w:type="pct"/>
            <w:vAlign w:val="center"/>
          </w:tcPr>
          <w:p w:rsidR="00B7516C" w:rsidRPr="00E233C3" w:rsidRDefault="00B7516C" w:rsidP="00856E39">
            <w:pPr>
              <w:snapToGrid w:val="0"/>
              <w:ind w:leftChars="100" w:left="240"/>
              <w:jc w:val="center"/>
              <w:rPr>
                <w:rFonts w:ascii="標楷體" w:eastAsia="標楷體" w:hAnsi="標楷體"/>
              </w:rPr>
            </w:pPr>
          </w:p>
        </w:tc>
        <w:tc>
          <w:tcPr>
            <w:tcW w:w="547" w:type="pct"/>
            <w:vAlign w:val="center"/>
          </w:tcPr>
          <w:p w:rsidR="00B7516C" w:rsidRPr="00E233C3" w:rsidRDefault="00B7516C" w:rsidP="00224A22">
            <w:pPr>
              <w:snapToGrid w:val="0"/>
              <w:ind w:leftChars="-11" w:hangingChars="11" w:hanging="26"/>
              <w:jc w:val="right"/>
              <w:rPr>
                <w:rFonts w:ascii="標楷體" w:eastAsia="標楷體" w:hAnsi="標楷體"/>
              </w:rPr>
            </w:pPr>
            <w:r w:rsidRPr="00E233C3">
              <w:rPr>
                <w:rFonts w:ascii="標楷體" w:eastAsia="標楷體" w:hAnsi="標楷體"/>
              </w:rPr>
              <w:t>1</w:t>
            </w:r>
          </w:p>
        </w:tc>
        <w:tc>
          <w:tcPr>
            <w:tcW w:w="617" w:type="pct"/>
            <w:vAlign w:val="center"/>
          </w:tcPr>
          <w:p w:rsidR="00B7516C" w:rsidRPr="00E233C3" w:rsidRDefault="00B7516C" w:rsidP="00224A22">
            <w:pPr>
              <w:snapToGrid w:val="0"/>
              <w:jc w:val="right"/>
              <w:rPr>
                <w:rFonts w:ascii="標楷體" w:eastAsia="標楷體" w:hAnsi="標楷體"/>
              </w:rPr>
            </w:pPr>
            <w:r>
              <w:rPr>
                <w:rFonts w:ascii="標楷體" w:eastAsia="標楷體" w:hAnsi="標楷體" w:hint="eastAsia"/>
              </w:rPr>
              <w:t>9</w:t>
            </w:r>
            <w:r>
              <w:rPr>
                <w:rFonts w:ascii="標楷體" w:eastAsia="標楷體" w:hAnsi="標楷體"/>
              </w:rPr>
              <w:t>25</w:t>
            </w:r>
          </w:p>
        </w:tc>
        <w:tc>
          <w:tcPr>
            <w:tcW w:w="653" w:type="pct"/>
            <w:vAlign w:val="center"/>
          </w:tcPr>
          <w:p w:rsidR="00B7516C" w:rsidRPr="00E233C3" w:rsidRDefault="00B7516C" w:rsidP="00224A22">
            <w:pPr>
              <w:snapToGrid w:val="0"/>
              <w:jc w:val="right"/>
              <w:rPr>
                <w:rFonts w:ascii="標楷體" w:eastAsia="標楷體" w:hAnsi="標楷體"/>
              </w:rPr>
            </w:pPr>
            <w:r>
              <w:rPr>
                <w:rFonts w:ascii="標楷體" w:eastAsia="標楷體" w:hAnsi="標楷體" w:hint="eastAsia"/>
              </w:rPr>
              <w:t>9</w:t>
            </w:r>
            <w:r>
              <w:rPr>
                <w:rFonts w:ascii="標楷體" w:eastAsia="標楷體" w:hAnsi="標楷體"/>
              </w:rPr>
              <w:t>25</w:t>
            </w:r>
          </w:p>
        </w:tc>
        <w:tc>
          <w:tcPr>
            <w:tcW w:w="1423" w:type="pct"/>
            <w:vAlign w:val="center"/>
          </w:tcPr>
          <w:p w:rsidR="00B7516C" w:rsidRPr="00E233C3" w:rsidRDefault="00B7516C" w:rsidP="00856E39">
            <w:pPr>
              <w:snapToGrid w:val="0"/>
              <w:ind w:leftChars="100" w:left="240"/>
              <w:jc w:val="center"/>
              <w:rPr>
                <w:rFonts w:ascii="標楷體" w:eastAsia="標楷體" w:hAnsi="標楷體"/>
              </w:rPr>
            </w:pPr>
          </w:p>
        </w:tc>
      </w:tr>
      <w:tr w:rsidR="00B7516C" w:rsidRPr="00E233C3" w:rsidTr="00F712E7">
        <w:trPr>
          <w:cantSplit/>
          <w:trHeight w:hRule="exact" w:val="432"/>
          <w:jc w:val="center"/>
        </w:trPr>
        <w:tc>
          <w:tcPr>
            <w:tcW w:w="433" w:type="pct"/>
            <w:vAlign w:val="center"/>
          </w:tcPr>
          <w:p w:rsidR="00B7516C" w:rsidRPr="00E233C3" w:rsidRDefault="00B7516C" w:rsidP="00856E39">
            <w:pPr>
              <w:snapToGrid w:val="0"/>
              <w:ind w:leftChars="45" w:left="108" w:firstLine="1"/>
              <w:jc w:val="center"/>
              <w:rPr>
                <w:rFonts w:ascii="標楷體" w:eastAsia="標楷體" w:hAnsi="標楷體"/>
              </w:rPr>
            </w:pPr>
            <w:r w:rsidRPr="00E233C3">
              <w:rPr>
                <w:rFonts w:ascii="標楷體" w:eastAsia="標楷體" w:hAnsi="標楷體" w:hint="eastAsia"/>
              </w:rPr>
              <w:t>合計</w:t>
            </w:r>
          </w:p>
        </w:tc>
        <w:tc>
          <w:tcPr>
            <w:tcW w:w="1326" w:type="pct"/>
            <w:vAlign w:val="center"/>
          </w:tcPr>
          <w:p w:rsidR="00B7516C" w:rsidRPr="00E233C3" w:rsidRDefault="00B7516C" w:rsidP="00856E39">
            <w:pPr>
              <w:snapToGrid w:val="0"/>
              <w:ind w:leftChars="100" w:left="240"/>
              <w:jc w:val="center"/>
              <w:rPr>
                <w:rFonts w:ascii="標楷體" w:eastAsia="標楷體" w:hAnsi="標楷體"/>
              </w:rPr>
            </w:pPr>
          </w:p>
        </w:tc>
        <w:tc>
          <w:tcPr>
            <w:tcW w:w="547" w:type="pct"/>
            <w:vAlign w:val="center"/>
          </w:tcPr>
          <w:p w:rsidR="00B7516C" w:rsidRPr="00E233C3" w:rsidRDefault="00B7516C" w:rsidP="00224A22">
            <w:pPr>
              <w:snapToGrid w:val="0"/>
              <w:ind w:leftChars="100" w:left="240"/>
              <w:jc w:val="right"/>
              <w:rPr>
                <w:rFonts w:ascii="標楷體" w:eastAsia="標楷體" w:hAnsi="標楷體"/>
              </w:rPr>
            </w:pPr>
          </w:p>
        </w:tc>
        <w:tc>
          <w:tcPr>
            <w:tcW w:w="617" w:type="pct"/>
            <w:vAlign w:val="center"/>
          </w:tcPr>
          <w:p w:rsidR="00B7516C" w:rsidRPr="00E233C3" w:rsidRDefault="00B7516C" w:rsidP="00224A22">
            <w:pPr>
              <w:snapToGrid w:val="0"/>
              <w:ind w:leftChars="100" w:left="240"/>
              <w:jc w:val="right"/>
              <w:rPr>
                <w:rFonts w:ascii="標楷體" w:eastAsia="標楷體" w:hAnsi="標楷體"/>
              </w:rPr>
            </w:pPr>
          </w:p>
        </w:tc>
        <w:tc>
          <w:tcPr>
            <w:tcW w:w="653" w:type="pct"/>
            <w:vAlign w:val="center"/>
          </w:tcPr>
          <w:p w:rsidR="00B7516C" w:rsidRPr="00E233C3" w:rsidRDefault="00B7516C" w:rsidP="00224A22">
            <w:pPr>
              <w:snapToGrid w:val="0"/>
              <w:jc w:val="right"/>
              <w:rPr>
                <w:rFonts w:ascii="標楷體" w:eastAsia="標楷體" w:hAnsi="標楷體"/>
              </w:rPr>
            </w:pPr>
            <w:r>
              <w:rPr>
                <w:rFonts w:ascii="標楷體" w:eastAsia="標楷體" w:hAnsi="標楷體" w:hint="eastAsia"/>
              </w:rPr>
              <w:t>90</w:t>
            </w:r>
            <w:r>
              <w:rPr>
                <w:rFonts w:ascii="標楷體" w:eastAsia="標楷體" w:hAnsi="標楷體"/>
              </w:rPr>
              <w:t>00</w:t>
            </w:r>
          </w:p>
        </w:tc>
        <w:tc>
          <w:tcPr>
            <w:tcW w:w="1423" w:type="pct"/>
            <w:vAlign w:val="center"/>
          </w:tcPr>
          <w:p w:rsidR="00B7516C" w:rsidRPr="00E233C3" w:rsidRDefault="00B7516C" w:rsidP="00856E39">
            <w:pPr>
              <w:snapToGrid w:val="0"/>
              <w:ind w:leftChars="100" w:left="240"/>
              <w:jc w:val="center"/>
              <w:rPr>
                <w:rFonts w:ascii="標楷體" w:eastAsia="標楷體" w:hAnsi="標楷體"/>
              </w:rPr>
            </w:pPr>
          </w:p>
        </w:tc>
      </w:tr>
    </w:tbl>
    <w:p w:rsidR="00856E39" w:rsidRPr="00E233C3" w:rsidRDefault="00856E39" w:rsidP="00856E39">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856E39" w:rsidRPr="00E233C3" w:rsidRDefault="00856E39" w:rsidP="00856E39">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Pr>
          <w:rFonts w:ascii="標楷體" w:eastAsia="標楷體" w:hAnsi="標楷體" w:hint="eastAsia"/>
        </w:rPr>
        <w:t>對於探索台灣常民文化介入當代性藝術、生活美感之可能性的認識，與運用在地文化符碼於課程設計之藝術涵養與美感素養</w:t>
      </w:r>
      <w:r w:rsidRPr="00E233C3">
        <w:rPr>
          <w:rFonts w:ascii="標楷體" w:eastAsia="標楷體" w:hAnsi="標楷體" w:cs="Arial" w:hint="eastAsia"/>
        </w:rPr>
        <w:t>。</w:t>
      </w:r>
    </w:p>
    <w:p w:rsidR="00856E39" w:rsidRDefault="00856E39" w:rsidP="00856E39">
      <w:pPr>
        <w:ind w:left="720" w:hangingChars="300" w:hanging="720"/>
        <w:rPr>
          <w:rFonts w:ascii="標楷體" w:eastAsia="標楷體" w:hAnsi="標楷體"/>
        </w:rPr>
      </w:pPr>
      <w:r w:rsidRPr="00E233C3">
        <w:rPr>
          <w:rFonts w:ascii="標楷體" w:eastAsia="標楷體" w:hAnsi="標楷體" w:hint="eastAsia"/>
        </w:rPr>
        <w:t>（二）問卷調查法：了解教師對十二年國教總綱的認識，藝術科課綱與素養導向跨領域課程設計</w:t>
      </w:r>
      <w:r w:rsidRPr="00E233C3">
        <w:rPr>
          <w:rFonts w:ascii="標楷體" w:eastAsia="標楷體" w:hAnsi="標楷體" w:cs="Arial" w:hint="eastAsia"/>
        </w:rPr>
        <w:t>的</w:t>
      </w:r>
      <w:r w:rsidRPr="00E233C3">
        <w:rPr>
          <w:rFonts w:ascii="標楷體" w:eastAsia="標楷體" w:hAnsi="標楷體" w:hint="eastAsia"/>
        </w:rPr>
        <w:t>看法。</w:t>
      </w:r>
    </w:p>
    <w:p w:rsidR="00224A22" w:rsidRPr="00E233C3" w:rsidRDefault="00224A22" w:rsidP="00856E39">
      <w:pPr>
        <w:ind w:left="720" w:hangingChars="300" w:hanging="720"/>
        <w:rPr>
          <w:rFonts w:ascii="標楷體" w:eastAsia="標楷體" w:hAnsi="標楷體"/>
        </w:rPr>
      </w:pPr>
    </w:p>
    <w:p w:rsidR="00856E39" w:rsidRPr="00E233C3" w:rsidRDefault="00856E39" w:rsidP="00856E39">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856E39" w:rsidRPr="00E233C3" w:rsidRDefault="00224A22" w:rsidP="00856E39">
      <w:pPr>
        <w:ind w:left="480" w:hangingChars="200" w:hanging="480"/>
        <w:rPr>
          <w:rFonts w:ascii="標楷體" w:eastAsia="標楷體" w:hAnsi="標楷體"/>
        </w:rPr>
      </w:pPr>
      <w:r>
        <w:rPr>
          <w:rFonts w:ascii="標楷體" w:eastAsia="標楷體" w:hAnsi="標楷體" w:hint="eastAsia"/>
        </w:rPr>
        <w:t>（</w:t>
      </w:r>
      <w:r w:rsidR="00856E39" w:rsidRPr="00E233C3">
        <w:rPr>
          <w:rFonts w:ascii="標楷體" w:eastAsia="標楷體" w:hAnsi="標楷體" w:hint="eastAsia"/>
        </w:rPr>
        <w:t>ㄧ</w:t>
      </w:r>
      <w:r>
        <w:rPr>
          <w:rFonts w:ascii="標楷體" w:eastAsia="標楷體" w:hAnsi="標楷體" w:hint="eastAsia"/>
        </w:rPr>
        <w:t>）</w:t>
      </w:r>
      <w:r w:rsidR="00856E39" w:rsidRPr="00E233C3">
        <w:rPr>
          <w:rFonts w:ascii="標楷體" w:eastAsia="標楷體" w:hAnsi="標楷體" w:hint="eastAsia"/>
        </w:rPr>
        <w:t>精進本市國中小藝術領域教師</w:t>
      </w:r>
      <w:r w:rsidR="00856E39">
        <w:rPr>
          <w:rFonts w:ascii="標楷體" w:eastAsia="標楷體" w:hAnsi="標楷體" w:hint="eastAsia"/>
        </w:rPr>
        <w:t>之藝術涵養與美感素養，</w:t>
      </w:r>
      <w:r w:rsidR="00856E39" w:rsidRPr="00E233C3">
        <w:rPr>
          <w:rFonts w:ascii="標楷體" w:eastAsia="標楷體" w:hAnsi="標楷體" w:hint="eastAsia"/>
        </w:rPr>
        <w:t>以提升教學品質。</w:t>
      </w:r>
    </w:p>
    <w:p w:rsidR="00224A22" w:rsidRDefault="00224A22" w:rsidP="00856E39">
      <w:pPr>
        <w:ind w:left="480" w:hangingChars="200" w:hanging="480"/>
        <w:rPr>
          <w:rFonts w:ascii="標楷體" w:eastAsia="標楷體" w:hAnsi="標楷體"/>
        </w:rPr>
      </w:pPr>
      <w:r>
        <w:rPr>
          <w:rFonts w:ascii="標楷體" w:eastAsia="標楷體" w:hAnsi="標楷體" w:hint="eastAsia"/>
        </w:rPr>
        <w:t>（</w:t>
      </w:r>
      <w:r w:rsidR="00856E39" w:rsidRPr="00E233C3">
        <w:rPr>
          <w:rFonts w:ascii="標楷體" w:eastAsia="標楷體" w:hAnsi="標楷體" w:hint="eastAsia"/>
        </w:rPr>
        <w:t>二</w:t>
      </w:r>
      <w:r>
        <w:rPr>
          <w:rFonts w:ascii="標楷體" w:eastAsia="標楷體" w:hAnsi="標楷體" w:hint="eastAsia"/>
        </w:rPr>
        <w:t>）</w:t>
      </w:r>
      <w:r w:rsidR="00856E39" w:rsidRPr="008F3B72">
        <w:rPr>
          <w:rFonts w:ascii="標楷體" w:eastAsia="標楷體" w:hAnsi="標楷體" w:hint="eastAsia"/>
        </w:rPr>
        <w:t>提升教師以藝術觀察視角、紀錄在地風景、人文特色之地方風土，以跨域思維結合不</w:t>
      </w:r>
    </w:p>
    <w:p w:rsidR="00856E39" w:rsidRPr="00E233C3" w:rsidRDefault="00856E39" w:rsidP="00856E39">
      <w:pPr>
        <w:ind w:left="480" w:hangingChars="200" w:hanging="480"/>
        <w:rPr>
          <w:rFonts w:ascii="標楷體" w:eastAsia="標楷體" w:hAnsi="標楷體"/>
        </w:rPr>
      </w:pPr>
      <w:r w:rsidRPr="008F3B72">
        <w:rPr>
          <w:rFonts w:ascii="標楷體" w:eastAsia="標楷體" w:hAnsi="標楷體" w:hint="eastAsia"/>
        </w:rPr>
        <w:t>同學科，涵育學生尊重多元文化，認同本土文化，並品味在地美感。</w:t>
      </w:r>
    </w:p>
    <w:p w:rsidR="009F7C13" w:rsidRPr="00856E39" w:rsidRDefault="00856E39">
      <w:pPr>
        <w:rPr>
          <w:rFonts w:ascii="標楷體" w:eastAsia="標楷體" w:hAnsi="標楷體" w:cs="標楷體"/>
          <w:b/>
        </w:rPr>
      </w:pPr>
      <w:r>
        <w:rPr>
          <w:rFonts w:ascii="標楷體" w:eastAsia="標楷體" w:hAnsi="標楷體" w:cs="標楷體"/>
          <w:b/>
        </w:rPr>
        <w:br w:type="page"/>
      </w:r>
    </w:p>
    <w:p w:rsidR="004D1CB0" w:rsidRPr="00404EE9" w:rsidRDefault="000C2C9F" w:rsidP="00404EE9">
      <w:pPr>
        <w:pBdr>
          <w:top w:val="nil"/>
          <w:left w:val="nil"/>
          <w:bottom w:val="nil"/>
          <w:right w:val="nil"/>
          <w:between w:val="nil"/>
        </w:pBdr>
        <w:jc w:val="center"/>
        <w:rPr>
          <w:rFonts w:ascii="標楷體" w:eastAsia="標楷體" w:hAnsi="標楷體" w:cs="標楷體"/>
          <w:b/>
        </w:rPr>
      </w:pPr>
      <w:r w:rsidRPr="00856E39">
        <w:rPr>
          <w:rFonts w:ascii="標楷體" w:eastAsia="標楷體" w:hAnsi="標楷體" w:cs="標楷體" w:hint="eastAsia"/>
          <w:sz w:val="20"/>
          <w:szCs w:val="20"/>
        </w:rPr>
        <w:t>附件17</w:t>
      </w:r>
      <w:r w:rsidR="004D1CB0" w:rsidRPr="00404EE9">
        <w:rPr>
          <w:rFonts w:ascii="標楷體" w:eastAsia="標楷體" w:hAnsi="標楷體" w:cs="標楷體"/>
          <w:b/>
        </w:rPr>
        <w:t>臺南市109學年度</w:t>
      </w:r>
      <w:r w:rsidR="004D1CB0" w:rsidRPr="00404EE9">
        <w:rPr>
          <w:rFonts w:ascii="標楷體" w:eastAsia="標楷體" w:hAnsi="標楷體" w:cs="Gungsuh"/>
          <w:b/>
        </w:rPr>
        <w:t>精進國民中小學教師教學專業與課程品質整體推動計畫</w:t>
      </w:r>
    </w:p>
    <w:p w:rsidR="004D1CB0" w:rsidRPr="00E233C3" w:rsidRDefault="004D1CB0" w:rsidP="009A4804">
      <w:pPr>
        <w:pBdr>
          <w:top w:val="nil"/>
          <w:left w:val="nil"/>
          <w:bottom w:val="nil"/>
          <w:right w:val="nil"/>
          <w:between w:val="nil"/>
        </w:pBdr>
        <w:jc w:val="center"/>
        <w:rPr>
          <w:rFonts w:ascii="標楷體" w:eastAsia="標楷體" w:hAnsi="標楷體" w:cs="Gungsuh"/>
          <w:b/>
          <w:highlight w:val="white"/>
        </w:rPr>
      </w:pPr>
      <w:r w:rsidRPr="00E233C3">
        <w:rPr>
          <w:rFonts w:ascii="標楷體" w:eastAsia="標楷體" w:hAnsi="標楷體" w:cs="Gungsuh"/>
          <w:b/>
          <w:highlight w:val="white"/>
        </w:rPr>
        <w:t>國民教育輔導團藝術領域輔導小組</w:t>
      </w:r>
    </w:p>
    <w:p w:rsidR="004D1CB0" w:rsidRPr="00E233C3" w:rsidRDefault="004D1CB0" w:rsidP="009A4804">
      <w:pPr>
        <w:pBdr>
          <w:top w:val="nil"/>
          <w:left w:val="nil"/>
          <w:bottom w:val="nil"/>
          <w:right w:val="nil"/>
          <w:between w:val="nil"/>
        </w:pBdr>
        <w:jc w:val="center"/>
        <w:rPr>
          <w:rFonts w:ascii="標楷體" w:eastAsia="標楷體" w:hAnsi="標楷體"/>
          <w:b/>
        </w:rPr>
      </w:pPr>
      <w:r w:rsidRPr="00E233C3">
        <w:rPr>
          <w:rFonts w:ascii="標楷體" w:eastAsia="標楷體" w:hAnsi="標楷體" w:cs="Gungsuh" w:hint="eastAsia"/>
          <w:b/>
        </w:rPr>
        <w:t>國小</w:t>
      </w:r>
      <w:r>
        <w:rPr>
          <w:rFonts w:ascii="標楷體" w:eastAsia="標楷體" w:hAnsi="標楷體" w:cs="Gungsuh" w:hint="eastAsia"/>
          <w:b/>
        </w:rPr>
        <w:t>藝術領綱</w:t>
      </w:r>
      <w:r w:rsidRPr="00E233C3">
        <w:rPr>
          <w:rFonts w:ascii="標楷體" w:eastAsia="標楷體" w:hAnsi="標楷體" w:cs="Gungsuh"/>
          <w:b/>
        </w:rPr>
        <w:t>「</w:t>
      </w:r>
      <w:r>
        <w:rPr>
          <w:rFonts w:ascii="標楷體" w:eastAsia="標楷體" w:hAnsi="標楷體" w:cs="標楷體" w:hint="eastAsia"/>
          <w:b/>
        </w:rPr>
        <w:t>表演藝術</w:t>
      </w:r>
      <w:r w:rsidRPr="00E233C3">
        <w:rPr>
          <w:rFonts w:ascii="標楷體" w:eastAsia="標楷體" w:hAnsi="標楷體" w:cs="Gungsuh"/>
          <w:b/>
        </w:rPr>
        <w:t>教學設計與評量工作坊」實施計畫</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一、依據</w:t>
      </w:r>
    </w:p>
    <w:p w:rsidR="004D1CB0" w:rsidRPr="00E233C3" w:rsidRDefault="004D1CB0" w:rsidP="004D1CB0">
      <w:pPr>
        <w:pBdr>
          <w:top w:val="nil"/>
          <w:left w:val="nil"/>
          <w:bottom w:val="nil"/>
          <w:right w:val="nil"/>
          <w:between w:val="nil"/>
        </w:pBdr>
        <w:ind w:left="708" w:hanging="708"/>
        <w:rPr>
          <w:rFonts w:ascii="標楷體" w:eastAsia="標楷體" w:hAnsi="標楷體" w:cs="標楷體"/>
        </w:rPr>
      </w:pPr>
      <w:r w:rsidRPr="00E233C3">
        <w:rPr>
          <w:rFonts w:ascii="標楷體" w:eastAsia="標楷體" w:hAnsi="標楷體" w:cs="標楷體"/>
        </w:rPr>
        <w:t>（一）教育部補助直轄市、縣(市)政府精進國民中學及國民小學教師教學專業與課程品質作業要點。</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（二）臺南市 10</w:t>
      </w:r>
      <w:r>
        <w:rPr>
          <w:rFonts w:ascii="標楷體" w:eastAsia="標楷體" w:hAnsi="標楷體" w:cs="標楷體" w:hint="eastAsia"/>
        </w:rPr>
        <w:t>9</w:t>
      </w:r>
      <w:r w:rsidRPr="00E233C3">
        <w:rPr>
          <w:rFonts w:ascii="標楷體" w:eastAsia="標楷體" w:hAnsi="標楷體" w:cs="標楷體"/>
        </w:rPr>
        <w:t>學年度精進國民中小學教師教學專業與課程品質整體推動計畫。</w:t>
      </w:r>
    </w:p>
    <w:p w:rsidR="004D1CB0"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（三）臺南市 10</w:t>
      </w:r>
      <w:r>
        <w:rPr>
          <w:rFonts w:ascii="標楷體" w:eastAsia="標楷體" w:hAnsi="標楷體" w:cs="標楷體" w:hint="eastAsia"/>
        </w:rPr>
        <w:t>9</w:t>
      </w:r>
      <w:r w:rsidRPr="00E233C3">
        <w:rPr>
          <w:rFonts w:ascii="標楷體" w:eastAsia="標楷體" w:hAnsi="標楷體" w:cs="標楷體"/>
        </w:rPr>
        <w:t>學年度國民教育輔導團整體團務計畫。</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二、目的：</w:t>
      </w:r>
    </w:p>
    <w:p w:rsidR="007445BF" w:rsidRDefault="009A4804" w:rsidP="004D1CB0">
      <w:pPr>
        <w:pBdr>
          <w:top w:val="nil"/>
          <w:left w:val="nil"/>
          <w:bottom w:val="nil"/>
          <w:right w:val="nil"/>
          <w:between w:val="nil"/>
        </w:pBdr>
        <w:ind w:left="480" w:hanging="480"/>
        <w:rPr>
          <w:rFonts w:ascii="標楷體" w:eastAsia="標楷體" w:hAnsi="標楷體" w:cs="標楷體"/>
        </w:rPr>
      </w:pPr>
      <w:r>
        <w:rPr>
          <w:rFonts w:ascii="標楷體" w:eastAsia="標楷體" w:hAnsi="標楷體" w:cs="標楷體" w:hint="eastAsia"/>
        </w:rPr>
        <w:t>（</w:t>
      </w:r>
      <w:r w:rsidR="004D1CB0" w:rsidRPr="00E233C3">
        <w:rPr>
          <w:rFonts w:ascii="標楷體" w:eastAsia="標楷體" w:hAnsi="標楷體" w:cs="標楷體"/>
        </w:rPr>
        <w:t>ㄧ</w:t>
      </w:r>
      <w:r>
        <w:rPr>
          <w:rFonts w:ascii="標楷體" w:eastAsia="標楷體" w:hAnsi="標楷體" w:cs="標楷體" w:hint="eastAsia"/>
        </w:rPr>
        <w:t>）</w:t>
      </w:r>
      <w:r w:rsidR="004D1CB0" w:rsidRPr="00E233C3">
        <w:rPr>
          <w:rFonts w:ascii="標楷體" w:eastAsia="標楷體" w:hAnsi="標楷體" w:cs="標楷體"/>
        </w:rPr>
        <w:t>增進本市國中小藝術領域</w:t>
      </w:r>
      <w:r w:rsidR="004D1CB0" w:rsidRPr="00E233C3">
        <w:rPr>
          <w:rFonts w:ascii="標楷體" w:eastAsia="標楷體" w:hAnsi="標楷體" w:cs="標楷體" w:hint="eastAsia"/>
        </w:rPr>
        <w:t>召集教師、專長</w:t>
      </w:r>
      <w:r w:rsidR="004D1CB0" w:rsidRPr="00E233C3">
        <w:rPr>
          <w:rFonts w:ascii="標楷體" w:eastAsia="標楷體" w:hAnsi="標楷體" w:cs="標楷體"/>
        </w:rPr>
        <w:t>教師及非專長教師</w:t>
      </w:r>
      <w:r w:rsidR="00471CF3">
        <w:rPr>
          <w:rFonts w:ascii="標楷體" w:eastAsia="標楷體" w:hAnsi="標楷體" w:cs="標楷體" w:hint="eastAsia"/>
        </w:rPr>
        <w:t>對</w:t>
      </w:r>
      <w:r w:rsidR="004D1CB0" w:rsidRPr="00E233C3">
        <w:rPr>
          <w:rFonts w:ascii="標楷體" w:eastAsia="標楷體" w:hAnsi="標楷體" w:cs="標楷體"/>
        </w:rPr>
        <w:t>十二年國教課綱的認</w:t>
      </w:r>
    </w:p>
    <w:p w:rsidR="004D1CB0" w:rsidRPr="00E233C3" w:rsidRDefault="004D1CB0" w:rsidP="004D1CB0">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識，瞭解藝術</w:t>
      </w:r>
      <w:r w:rsidRPr="00E233C3">
        <w:rPr>
          <w:rFonts w:ascii="標楷體" w:eastAsia="標楷體" w:hAnsi="標楷體" w:cs="標楷體" w:hint="eastAsia"/>
        </w:rPr>
        <w:t>領</w:t>
      </w:r>
      <w:r w:rsidRPr="00E233C3">
        <w:rPr>
          <w:rFonts w:ascii="標楷體" w:eastAsia="標楷體" w:hAnsi="標楷體" w:cs="標楷體"/>
        </w:rPr>
        <w:t>綱與素養指標內容，以提升教學品質。</w:t>
      </w:r>
    </w:p>
    <w:p w:rsidR="007445BF" w:rsidRDefault="009A4804" w:rsidP="004D1CB0">
      <w:pPr>
        <w:pBdr>
          <w:top w:val="nil"/>
          <w:left w:val="nil"/>
          <w:bottom w:val="nil"/>
          <w:right w:val="nil"/>
          <w:between w:val="nil"/>
        </w:pBdr>
        <w:ind w:left="480" w:hanging="480"/>
        <w:rPr>
          <w:rFonts w:ascii="標楷體" w:eastAsia="標楷體" w:hAnsi="標楷體" w:cs="標楷體"/>
        </w:rPr>
      </w:pPr>
      <w:r>
        <w:rPr>
          <w:rFonts w:ascii="標楷體" w:eastAsia="標楷體" w:hAnsi="標楷體" w:cs="標楷體" w:hint="eastAsia"/>
        </w:rPr>
        <w:t>（</w:t>
      </w:r>
      <w:r w:rsidR="004D1CB0" w:rsidRPr="00E233C3">
        <w:rPr>
          <w:rFonts w:ascii="標楷體" w:eastAsia="標楷體" w:hAnsi="標楷體" w:cs="標楷體"/>
        </w:rPr>
        <w:t>二</w:t>
      </w:r>
      <w:r>
        <w:rPr>
          <w:rFonts w:ascii="標楷體" w:eastAsia="標楷體" w:hAnsi="標楷體" w:cs="標楷體" w:hint="eastAsia"/>
        </w:rPr>
        <w:t>）</w:t>
      </w:r>
      <w:r w:rsidR="004D1CB0" w:rsidRPr="00E233C3">
        <w:rPr>
          <w:rFonts w:ascii="標楷體" w:eastAsia="標楷體" w:hAnsi="標楷體" w:cs="標楷體" w:hint="eastAsia"/>
        </w:rPr>
        <w:t>增進</w:t>
      </w:r>
      <w:r w:rsidR="004D1CB0" w:rsidRPr="00E233C3">
        <w:rPr>
          <w:rFonts w:ascii="標楷體" w:eastAsia="標楷體" w:hAnsi="標楷體" w:cs="標楷體"/>
        </w:rPr>
        <w:t>本市國中小藝術領域教師，核心素養為導向設計教學，增加專業智能，提升教學</w:t>
      </w:r>
    </w:p>
    <w:p w:rsidR="004D1CB0" w:rsidRPr="00E233C3" w:rsidRDefault="004D1CB0" w:rsidP="004D1CB0">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技巧</w:t>
      </w:r>
      <w:r w:rsidRPr="00E233C3">
        <w:rPr>
          <w:rFonts w:ascii="標楷體" w:eastAsia="標楷體" w:hAnsi="標楷體" w:cs="標楷體" w:hint="eastAsia"/>
        </w:rPr>
        <w:t>，並推展到各校。</w:t>
      </w:r>
    </w:p>
    <w:p w:rsidR="004D1CB0" w:rsidRPr="00E233C3" w:rsidRDefault="009A4804" w:rsidP="004D1CB0">
      <w:pPr>
        <w:pBdr>
          <w:top w:val="nil"/>
          <w:left w:val="nil"/>
          <w:bottom w:val="nil"/>
          <w:right w:val="nil"/>
          <w:between w:val="nil"/>
        </w:pBdr>
        <w:ind w:left="480" w:hanging="480"/>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三</w:t>
      </w:r>
      <w:r>
        <w:rPr>
          <w:rFonts w:ascii="標楷體" w:eastAsia="標楷體" w:hAnsi="標楷體" w:cs="標楷體" w:hint="eastAsia"/>
        </w:rPr>
        <w:t>）</w:t>
      </w:r>
      <w:r w:rsidR="004D1CB0" w:rsidRPr="00E233C3">
        <w:rPr>
          <w:rFonts w:ascii="標楷體" w:eastAsia="標楷體" w:hAnsi="標楷體" w:cs="Gungsuh"/>
        </w:rPr>
        <w:t>提供藝術教師</w:t>
      </w:r>
      <w:r w:rsidR="004D1CB0" w:rsidRPr="00E233C3">
        <w:rPr>
          <w:rFonts w:ascii="標楷體" w:eastAsia="標楷體" w:hAnsi="標楷體" w:cs="標楷體"/>
        </w:rPr>
        <w:t>教學新知及教學策略，協助教師以有效教學策略進行</w:t>
      </w:r>
      <w:r w:rsidR="004D1CB0">
        <w:rPr>
          <w:rFonts w:ascii="標楷體" w:eastAsia="標楷體" w:hAnsi="標楷體" w:cs="標楷體" w:hint="eastAsia"/>
        </w:rPr>
        <w:t>藝術領域</w:t>
      </w:r>
      <w:r w:rsidR="004D1CB0" w:rsidRPr="00E233C3">
        <w:rPr>
          <w:rFonts w:ascii="標楷體" w:eastAsia="標楷體" w:hAnsi="標楷體" w:cs="標楷體"/>
        </w:rPr>
        <w:t>教學。</w:t>
      </w:r>
    </w:p>
    <w:p w:rsidR="004D1CB0" w:rsidRDefault="004D1CB0" w:rsidP="004D1CB0">
      <w:pPr>
        <w:pBdr>
          <w:top w:val="nil"/>
          <w:left w:val="nil"/>
          <w:bottom w:val="nil"/>
          <w:right w:val="nil"/>
          <w:between w:val="nil"/>
        </w:pBdr>
        <w:ind w:left="480" w:hanging="480"/>
        <w:rPr>
          <w:rFonts w:ascii="標楷體" w:eastAsia="標楷體" w:hAnsi="標楷體" w:cs="標楷體"/>
        </w:rPr>
      </w:pPr>
      <w:r w:rsidRPr="00E233C3">
        <w:rPr>
          <w:rFonts w:ascii="標楷體" w:eastAsia="標楷體" w:hAnsi="標楷體" w:cs="標楷體"/>
        </w:rPr>
        <w:t>（四）協助教師教學評量規畫，以落實藝術領域教學。</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三、辦理單位：</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（一）指導單位：</w:t>
      </w:r>
      <w:r w:rsidR="008026C1" w:rsidRPr="008026C1">
        <w:rPr>
          <w:rFonts w:ascii="標楷體" w:eastAsia="標楷體" w:hAnsi="標楷體" w:cs="標楷體" w:hint="eastAsia"/>
        </w:rPr>
        <w:t>教育部國民及學前教育署</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（二）主辦單位：臺南市政府教育局</w:t>
      </w:r>
    </w:p>
    <w:p w:rsidR="004D1CB0"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（三）承辦單位：臺南市國民教育輔導團藝術領域工作小組、臺南市</w:t>
      </w:r>
      <w:r w:rsidRPr="00E233C3">
        <w:rPr>
          <w:rFonts w:ascii="標楷體" w:eastAsia="標楷體" w:hAnsi="標楷體" w:cs="標楷體" w:hint="eastAsia"/>
        </w:rPr>
        <w:t>北區文元</w:t>
      </w:r>
      <w:r w:rsidRPr="00E233C3">
        <w:rPr>
          <w:rFonts w:ascii="標楷體" w:eastAsia="標楷體" w:hAnsi="標楷體" w:cs="標楷體"/>
        </w:rPr>
        <w:t>國小。</w:t>
      </w:r>
    </w:p>
    <w:p w:rsidR="00301289" w:rsidRDefault="004D1CB0" w:rsidP="004D1CB0">
      <w:pPr>
        <w:pBdr>
          <w:top w:val="nil"/>
          <w:left w:val="nil"/>
          <w:bottom w:val="nil"/>
          <w:right w:val="nil"/>
          <w:between w:val="nil"/>
        </w:pBdr>
        <w:rPr>
          <w:rFonts w:ascii="標楷體" w:eastAsia="標楷體" w:hAnsi="標楷體" w:cs="標楷體"/>
          <w:shd w:val="clear" w:color="auto" w:fill="D9D9D9"/>
        </w:rPr>
      </w:pPr>
      <w:r w:rsidRPr="00E233C3">
        <w:rPr>
          <w:rFonts w:ascii="標楷體" w:eastAsia="標楷體" w:hAnsi="標楷體" w:cs="標楷體"/>
        </w:rPr>
        <w:t>四、辦理日期（時間、時數等）及地點：</w:t>
      </w:r>
    </w:p>
    <w:p w:rsidR="004D1CB0" w:rsidRPr="00301289" w:rsidRDefault="009A4804" w:rsidP="004D1CB0">
      <w:pPr>
        <w:pBdr>
          <w:top w:val="nil"/>
          <w:left w:val="nil"/>
          <w:bottom w:val="nil"/>
          <w:right w:val="nil"/>
          <w:between w:val="nil"/>
        </w:pBdr>
        <w:rPr>
          <w:rFonts w:ascii="標楷體" w:eastAsia="標楷體" w:hAnsi="標楷體" w:cs="標楷體"/>
          <w:shd w:val="clear" w:color="auto" w:fill="D9D9D9"/>
        </w:rPr>
      </w:pPr>
      <w:r>
        <w:rPr>
          <w:rFonts w:ascii="標楷體" w:eastAsia="標楷體" w:hAnsi="標楷體" w:cs="標楷體" w:hint="eastAsia"/>
        </w:rPr>
        <w:t>（</w:t>
      </w:r>
      <w:r w:rsidR="004D1CB0" w:rsidRPr="00E233C3">
        <w:rPr>
          <w:rFonts w:ascii="標楷體" w:eastAsia="標楷體" w:hAnsi="標楷體" w:cs="標楷體"/>
        </w:rPr>
        <w:t>一</w:t>
      </w:r>
      <w:r>
        <w:rPr>
          <w:rFonts w:ascii="標楷體" w:eastAsia="標楷體" w:hAnsi="標楷體" w:cs="標楷體" w:hint="eastAsia"/>
        </w:rPr>
        <w:t>）</w:t>
      </w:r>
      <w:r w:rsidR="004D1CB0">
        <w:rPr>
          <w:rFonts w:ascii="標楷體" w:eastAsia="標楷體" w:hAnsi="標楷體" w:cs="標楷體" w:hint="eastAsia"/>
        </w:rPr>
        <w:t>溪南場</w:t>
      </w:r>
      <w:r w:rsidR="004D1CB0" w:rsidRPr="00E233C3">
        <w:rPr>
          <w:rFonts w:ascii="標楷體" w:eastAsia="標楷體" w:hAnsi="標楷體" w:cs="標楷體"/>
        </w:rPr>
        <w:t>：10</w:t>
      </w:r>
      <w:r w:rsidR="004D1CB0">
        <w:rPr>
          <w:rFonts w:ascii="標楷體" w:eastAsia="標楷體" w:hAnsi="標楷體" w:cs="標楷體" w:hint="eastAsia"/>
        </w:rPr>
        <w:t>9</w:t>
      </w:r>
      <w:r w:rsidR="004D1CB0" w:rsidRPr="00E233C3">
        <w:rPr>
          <w:rFonts w:ascii="標楷體" w:eastAsia="標楷體" w:hAnsi="標楷體" w:cs="標楷體"/>
        </w:rPr>
        <w:t>年</w:t>
      </w:r>
      <w:r w:rsidR="00E8638E">
        <w:rPr>
          <w:rFonts w:ascii="標楷體" w:eastAsia="標楷體" w:hAnsi="標楷體" w:cs="標楷體" w:hint="eastAsia"/>
        </w:rPr>
        <w:t>10</w:t>
      </w:r>
      <w:r w:rsidR="004D1CB0" w:rsidRPr="00E233C3">
        <w:rPr>
          <w:rFonts w:ascii="標楷體" w:eastAsia="標楷體" w:hAnsi="標楷體" w:cs="標楷體"/>
        </w:rPr>
        <w:t>月</w:t>
      </w:r>
      <w:r w:rsidR="004D1CB0">
        <w:rPr>
          <w:rFonts w:ascii="標楷體" w:eastAsia="標楷體" w:hAnsi="標楷體" w:cs="標楷體" w:hint="eastAsia"/>
        </w:rPr>
        <w:t>7</w:t>
      </w:r>
      <w:r w:rsidR="004D1CB0" w:rsidRPr="00E233C3">
        <w:rPr>
          <w:rFonts w:ascii="標楷體" w:eastAsia="標楷體" w:hAnsi="標楷體" w:cs="標楷體"/>
        </w:rPr>
        <w:t>日（</w:t>
      </w:r>
      <w:r w:rsidR="00E8638E">
        <w:rPr>
          <w:rFonts w:ascii="標楷體" w:eastAsia="標楷體" w:hAnsi="標楷體" w:cs="標楷體" w:hint="eastAsia"/>
        </w:rPr>
        <w:t>三</w:t>
      </w:r>
      <w:r w:rsidR="004D1CB0" w:rsidRPr="00E233C3">
        <w:rPr>
          <w:rFonts w:ascii="標楷體" w:eastAsia="標楷體" w:hAnsi="標楷體" w:cs="標楷體"/>
        </w:rPr>
        <w:t>）上午8：30－16：30（暫定）</w:t>
      </w:r>
      <w:r w:rsidR="004D1CB0">
        <w:rPr>
          <w:rFonts w:ascii="標楷體" w:eastAsia="標楷體" w:hAnsi="標楷體" w:cs="標楷體" w:hint="eastAsia"/>
        </w:rPr>
        <w:t>，北區文元國小。</w:t>
      </w:r>
    </w:p>
    <w:p w:rsidR="007445BF" w:rsidRDefault="009A4804" w:rsidP="004D1CB0">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w:t>
      </w:r>
      <w:r w:rsidR="004D1CB0">
        <w:rPr>
          <w:rFonts w:ascii="標楷體" w:eastAsia="標楷體" w:hAnsi="標楷體" w:cs="標楷體" w:hint="eastAsia"/>
        </w:rPr>
        <w:t>二</w:t>
      </w:r>
      <w:r>
        <w:rPr>
          <w:rFonts w:ascii="標楷體" w:eastAsia="標楷體" w:hAnsi="標楷體" w:cs="標楷體" w:hint="eastAsia"/>
        </w:rPr>
        <w:t>）</w:t>
      </w:r>
      <w:r w:rsidR="004D1CB0">
        <w:rPr>
          <w:rFonts w:ascii="標楷體" w:eastAsia="標楷體" w:hAnsi="標楷體" w:cs="標楷體" w:hint="eastAsia"/>
        </w:rPr>
        <w:t>溪北場</w:t>
      </w:r>
      <w:r w:rsidR="004D1CB0" w:rsidRPr="00A64EE9">
        <w:rPr>
          <w:rFonts w:ascii="標楷體" w:eastAsia="標楷體" w:hAnsi="標楷體" w:cs="標楷體" w:hint="eastAsia"/>
        </w:rPr>
        <w:t>：109年</w:t>
      </w:r>
      <w:r w:rsidR="004D1CB0">
        <w:rPr>
          <w:rFonts w:ascii="標楷體" w:eastAsia="標楷體" w:hAnsi="標楷體" w:cs="標楷體" w:hint="eastAsia"/>
        </w:rPr>
        <w:t>12</w:t>
      </w:r>
      <w:r w:rsidR="004D1CB0" w:rsidRPr="00A64EE9">
        <w:rPr>
          <w:rFonts w:ascii="標楷體" w:eastAsia="標楷體" w:hAnsi="標楷體" w:cs="標楷體" w:hint="eastAsia"/>
        </w:rPr>
        <w:t>月</w:t>
      </w:r>
      <w:r w:rsidR="004D1CB0">
        <w:rPr>
          <w:rFonts w:ascii="標楷體" w:eastAsia="標楷體" w:hAnsi="標楷體" w:cs="標楷體" w:hint="eastAsia"/>
        </w:rPr>
        <w:t>23</w:t>
      </w:r>
      <w:r w:rsidR="004D1CB0" w:rsidRPr="00A64EE9">
        <w:rPr>
          <w:rFonts w:ascii="標楷體" w:eastAsia="標楷體" w:hAnsi="標楷體" w:cs="標楷體" w:hint="eastAsia"/>
        </w:rPr>
        <w:t>日（</w:t>
      </w:r>
      <w:r w:rsidR="004D1CB0">
        <w:rPr>
          <w:rFonts w:ascii="標楷體" w:eastAsia="標楷體" w:hAnsi="標楷體" w:cs="標楷體" w:hint="eastAsia"/>
        </w:rPr>
        <w:t>三</w:t>
      </w:r>
      <w:r w:rsidR="004D1CB0" w:rsidRPr="00A64EE9">
        <w:rPr>
          <w:rFonts w:ascii="標楷體" w:eastAsia="標楷體" w:hAnsi="標楷體" w:cs="標楷體" w:hint="eastAsia"/>
        </w:rPr>
        <w:t>）上午8：30－16：30（暫定）</w:t>
      </w:r>
      <w:r w:rsidR="004D1CB0">
        <w:rPr>
          <w:rFonts w:ascii="標楷體" w:eastAsia="標楷體" w:hAnsi="標楷體" w:cs="標楷體" w:hint="eastAsia"/>
        </w:rPr>
        <w:t>，新營區公誠</w:t>
      </w:r>
      <w:r w:rsidR="004D1CB0" w:rsidRPr="00E233C3">
        <w:rPr>
          <w:rFonts w:ascii="標楷體" w:eastAsia="標楷體" w:hAnsi="標楷體" w:cs="標楷體"/>
        </w:rPr>
        <w:t>國小</w:t>
      </w:r>
      <w:r w:rsidR="004D1CB0" w:rsidRPr="008B79D4">
        <w:rPr>
          <w:rFonts w:ascii="標楷體" w:eastAsia="標楷體" w:hAnsi="標楷體" w:cs="標楷體" w:hint="eastAsia"/>
        </w:rPr>
        <w:t>（</w:t>
      </w:r>
      <w:r w:rsidR="004D1CB0">
        <w:rPr>
          <w:rFonts w:ascii="標楷體" w:eastAsia="標楷體" w:hAnsi="標楷體" w:cs="標楷體" w:hint="eastAsia"/>
        </w:rPr>
        <w:t>創</w:t>
      </w:r>
    </w:p>
    <w:p w:rsidR="004D1CB0" w:rsidRDefault="004D1CB0" w:rsidP="004D1CB0">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思與教學研發中心</w:t>
      </w:r>
      <w:r w:rsidRPr="008B79D4">
        <w:rPr>
          <w:rFonts w:ascii="標楷體" w:eastAsia="標楷體" w:hAnsi="標楷體" w:cs="標楷體" w:hint="eastAsia"/>
        </w:rPr>
        <w:t>）</w:t>
      </w:r>
    </w:p>
    <w:p w:rsidR="007445BF" w:rsidRDefault="009A4804" w:rsidP="004D1CB0">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w:t>
      </w:r>
      <w:r w:rsidR="004D1CB0">
        <w:rPr>
          <w:rFonts w:ascii="標楷體" w:eastAsia="標楷體" w:hAnsi="標楷體" w:cs="標楷體" w:hint="eastAsia"/>
        </w:rPr>
        <w:t>三</w:t>
      </w:r>
      <w:r>
        <w:rPr>
          <w:rFonts w:ascii="標楷體" w:eastAsia="標楷體" w:hAnsi="標楷體" w:cs="標楷體" w:hint="eastAsia"/>
        </w:rPr>
        <w:t>）</w:t>
      </w:r>
      <w:r w:rsidR="004D1CB0" w:rsidRPr="00E233C3">
        <w:rPr>
          <w:rFonts w:ascii="標楷體" w:eastAsia="標楷體" w:hAnsi="標楷體" w:cs="標楷體"/>
        </w:rPr>
        <w:t>時數：全程參加之教師，核予6小時研習時數，請逕至臺南市教育局資訊中心學習護</w:t>
      </w:r>
    </w:p>
    <w:p w:rsidR="004D1CB0"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照系統報名。</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五、參加對象與人數：</w:t>
      </w:r>
    </w:p>
    <w:p w:rsidR="004D1CB0" w:rsidRPr="00CC1BDF" w:rsidRDefault="009A4804" w:rsidP="004D1CB0">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w:t>
      </w:r>
      <w:r w:rsidR="004D1CB0" w:rsidRPr="00471CF3">
        <w:rPr>
          <w:rFonts w:ascii="標楷體" w:eastAsia="標楷體" w:hAnsi="標楷體" w:cs="標楷體"/>
        </w:rPr>
        <w:t>一</w:t>
      </w:r>
      <w:r>
        <w:rPr>
          <w:rFonts w:ascii="標楷體" w:eastAsia="標楷體" w:hAnsi="標楷體" w:cs="標楷體" w:hint="eastAsia"/>
        </w:rPr>
        <w:t>）</w:t>
      </w:r>
      <w:r w:rsidR="004D1CB0" w:rsidRPr="00471CF3">
        <w:rPr>
          <w:rFonts w:ascii="標楷體" w:eastAsia="標楷體" w:hAnsi="標楷體" w:cs="標楷體"/>
        </w:rPr>
        <w:t>本市國小 1</w:t>
      </w:r>
      <w:r w:rsidR="004D1CB0" w:rsidRPr="00471CF3">
        <w:rPr>
          <w:rFonts w:ascii="標楷體" w:eastAsia="標楷體" w:hAnsi="標楷體" w:cs="標楷體" w:hint="eastAsia"/>
        </w:rPr>
        <w:t>2</w:t>
      </w:r>
      <w:r w:rsidR="004D1CB0" w:rsidRPr="00471CF3">
        <w:rPr>
          <w:rFonts w:ascii="標楷體" w:eastAsia="標楷體" w:hAnsi="標楷體" w:cs="標楷體"/>
        </w:rPr>
        <w:t xml:space="preserve"> 班(含)以上學校，指派領域召集人(或授課教師)至少1名，</w:t>
      </w:r>
      <w:r w:rsidR="004D1CB0" w:rsidRPr="00471CF3">
        <w:rPr>
          <w:rFonts w:ascii="標楷體" w:eastAsia="標楷體" w:hAnsi="標楷體" w:cs="標楷體" w:hint="eastAsia"/>
        </w:rPr>
        <w:t>擇一場參加，</w:t>
      </w:r>
      <w:r w:rsidR="004D1CB0" w:rsidRPr="00471CF3">
        <w:rPr>
          <w:rFonts w:ascii="標楷體" w:eastAsia="標楷體" w:hAnsi="標楷體" w:cs="標楷體"/>
        </w:rPr>
        <w:t>1</w:t>
      </w:r>
      <w:r w:rsidR="004D1CB0" w:rsidRPr="00471CF3">
        <w:rPr>
          <w:rFonts w:ascii="標楷體" w:eastAsia="標楷體" w:hAnsi="標楷體" w:cs="標楷體" w:hint="eastAsia"/>
        </w:rPr>
        <w:t>2</w:t>
      </w:r>
      <w:r w:rsidR="004D1CB0" w:rsidRPr="00471CF3">
        <w:rPr>
          <w:rFonts w:ascii="標楷體" w:eastAsia="標楷體" w:hAnsi="標楷體" w:cs="標楷體"/>
        </w:rPr>
        <w:t>班以下自由參加</w:t>
      </w:r>
      <w:r w:rsidR="004D1CB0" w:rsidRPr="00CC1BDF">
        <w:rPr>
          <w:rFonts w:ascii="標楷體" w:eastAsia="標楷體" w:hAnsi="標楷體" w:cs="標楷體"/>
        </w:rPr>
        <w:t>。</w:t>
      </w:r>
    </w:p>
    <w:p w:rsidR="004D1CB0" w:rsidRPr="00E233C3" w:rsidRDefault="009A4804" w:rsidP="004D1CB0">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w:t>
      </w:r>
      <w:r w:rsidR="004D1CB0" w:rsidRPr="00E233C3">
        <w:rPr>
          <w:rFonts w:ascii="標楷體" w:eastAsia="標楷體" w:hAnsi="標楷體" w:cs="標楷體"/>
        </w:rPr>
        <w:t>二</w:t>
      </w:r>
      <w:r>
        <w:rPr>
          <w:rFonts w:ascii="標楷體" w:eastAsia="標楷體" w:hAnsi="標楷體" w:cs="標楷體" w:hint="eastAsia"/>
        </w:rPr>
        <w:t>）</w:t>
      </w:r>
      <w:r w:rsidR="004D1CB0" w:rsidRPr="00E233C3">
        <w:rPr>
          <w:rFonts w:ascii="標楷體" w:eastAsia="標楷體" w:hAnsi="標楷體" w:cs="標楷體"/>
        </w:rPr>
        <w:t>本市各國小藝術領域（表演藝術、視覺藝術、音樂）、非專長授課教師。</w:t>
      </w:r>
    </w:p>
    <w:p w:rsidR="004D1CB0" w:rsidRPr="00E233C3" w:rsidRDefault="009A4804" w:rsidP="004D1CB0">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w:t>
      </w:r>
      <w:r w:rsidR="004D1CB0" w:rsidRPr="00E233C3">
        <w:rPr>
          <w:rFonts w:ascii="標楷體" w:eastAsia="標楷體" w:hAnsi="標楷體" w:cs="標楷體"/>
        </w:rPr>
        <w:t>三</w:t>
      </w:r>
      <w:r>
        <w:rPr>
          <w:rFonts w:ascii="標楷體" w:eastAsia="標楷體" w:hAnsi="標楷體" w:cs="標楷體" w:hint="eastAsia"/>
        </w:rPr>
        <w:t>）</w:t>
      </w:r>
      <w:r w:rsidR="004D1CB0" w:rsidRPr="00E233C3">
        <w:rPr>
          <w:rFonts w:ascii="標楷體" w:eastAsia="標楷體" w:hAnsi="標楷體" w:cs="標楷體"/>
        </w:rPr>
        <w:t>本市國教輔導團藝</w:t>
      </w:r>
      <w:r w:rsidR="004D1CB0" w:rsidRPr="00E233C3">
        <w:rPr>
          <w:rFonts w:ascii="標楷體" w:eastAsia="標楷體" w:hAnsi="標楷體" w:cs="標楷體" w:hint="eastAsia"/>
        </w:rPr>
        <w:t>術</w:t>
      </w:r>
      <w:r w:rsidR="004D1CB0" w:rsidRPr="00E233C3">
        <w:rPr>
          <w:rFonts w:ascii="標楷體" w:eastAsia="標楷體" w:hAnsi="標楷體" w:cs="標楷體"/>
        </w:rPr>
        <w:t>領域輔導員</w:t>
      </w:r>
      <w:r w:rsidR="004D1CB0">
        <w:rPr>
          <w:rFonts w:ascii="標楷體" w:eastAsia="標楷體" w:hAnsi="標楷體" w:cs="標楷體" w:hint="eastAsia"/>
        </w:rPr>
        <w:t>擇一場</w:t>
      </w:r>
      <w:r w:rsidR="004D1CB0" w:rsidRPr="00E233C3">
        <w:rPr>
          <w:rFonts w:ascii="標楷體" w:eastAsia="標楷體" w:hAnsi="標楷體" w:cs="標楷體"/>
        </w:rPr>
        <w:t>參加。</w:t>
      </w:r>
    </w:p>
    <w:p w:rsidR="004D1CB0" w:rsidRDefault="004D1CB0" w:rsidP="004D1CB0">
      <w:pPr>
        <w:pBdr>
          <w:top w:val="nil"/>
          <w:left w:val="nil"/>
          <w:bottom w:val="nil"/>
          <w:right w:val="nil"/>
          <w:between w:val="nil"/>
        </w:pBdr>
        <w:rPr>
          <w:rFonts w:ascii="標楷體" w:eastAsia="標楷體" w:hAnsi="標楷體" w:cs="Gungsuh"/>
        </w:rPr>
      </w:pPr>
      <w:r w:rsidRPr="00E233C3">
        <w:rPr>
          <w:rFonts w:ascii="標楷體" w:eastAsia="標楷體" w:hAnsi="標楷體" w:cs="Gungsuh"/>
        </w:rPr>
        <w:t>（四）人數：</w:t>
      </w:r>
      <w:r>
        <w:rPr>
          <w:rFonts w:ascii="標楷體" w:eastAsia="標楷體" w:hAnsi="標楷體" w:cs="Gungsuh" w:hint="eastAsia"/>
        </w:rPr>
        <w:t>每場</w:t>
      </w:r>
      <w:r w:rsidRPr="00E233C3">
        <w:rPr>
          <w:rFonts w:ascii="標楷體" w:eastAsia="標楷體" w:hAnsi="標楷體" w:cs="Gungsuh" w:hint="eastAsia"/>
        </w:rPr>
        <w:t>預計</w:t>
      </w:r>
      <w:r>
        <w:rPr>
          <w:rFonts w:ascii="標楷體" w:eastAsia="標楷體" w:hAnsi="標楷體" w:cs="Gungsuh" w:hint="eastAsia"/>
        </w:rPr>
        <w:t>5</w:t>
      </w:r>
      <w:r w:rsidRPr="00E233C3">
        <w:rPr>
          <w:rFonts w:ascii="標楷體" w:eastAsia="標楷體" w:hAnsi="標楷體" w:cs="Gungsuh" w:hint="eastAsia"/>
        </w:rPr>
        <w:t>0名</w:t>
      </w:r>
      <w:r>
        <w:rPr>
          <w:rFonts w:ascii="標楷體" w:eastAsia="標楷體" w:hAnsi="標楷體" w:cs="Gungsuh" w:hint="eastAsia"/>
        </w:rPr>
        <w:t>，可跨區報名。</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六、研習內容：</w:t>
      </w:r>
    </w:p>
    <w:p w:rsidR="004D1CB0" w:rsidRPr="00E233C3" w:rsidRDefault="009A4804" w:rsidP="004D1CB0">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w:t>
      </w:r>
      <w:r w:rsidR="004D1CB0" w:rsidRPr="00E233C3">
        <w:rPr>
          <w:rFonts w:ascii="標楷體" w:eastAsia="標楷體" w:hAnsi="標楷體" w:cs="標楷體"/>
        </w:rPr>
        <w:t>一</w:t>
      </w:r>
      <w:r>
        <w:rPr>
          <w:rFonts w:ascii="標楷體" w:eastAsia="標楷體" w:hAnsi="標楷體" w:cs="標楷體" w:hint="eastAsia"/>
        </w:rPr>
        <w:t>）</w:t>
      </w:r>
      <w:r w:rsidR="004D1CB0" w:rsidRPr="00E233C3">
        <w:rPr>
          <w:rFonts w:ascii="標楷體" w:eastAsia="標楷體" w:hAnsi="標楷體" w:cs="標楷體"/>
        </w:rPr>
        <w:t>活動程序表、活動/課程內容</w:t>
      </w:r>
    </w:p>
    <w:tbl>
      <w:tblPr>
        <w:tblW w:w="4596"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4"/>
        <w:gridCol w:w="3969"/>
        <w:gridCol w:w="2550"/>
        <w:gridCol w:w="851"/>
      </w:tblGrid>
      <w:tr w:rsidR="004D1CB0" w:rsidRPr="00E233C3" w:rsidTr="00F712E7">
        <w:tc>
          <w:tcPr>
            <w:tcW w:w="1000"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時間</w:t>
            </w:r>
          </w:p>
        </w:tc>
        <w:tc>
          <w:tcPr>
            <w:tcW w:w="2154"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課程內容</w:t>
            </w:r>
          </w:p>
        </w:tc>
        <w:tc>
          <w:tcPr>
            <w:tcW w:w="1384"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授課教師</w:t>
            </w:r>
          </w:p>
        </w:tc>
        <w:tc>
          <w:tcPr>
            <w:tcW w:w="462"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備註</w:t>
            </w:r>
          </w:p>
        </w:tc>
      </w:tr>
      <w:tr w:rsidR="004D1CB0" w:rsidRPr="00E233C3" w:rsidTr="00F712E7">
        <w:tc>
          <w:tcPr>
            <w:tcW w:w="1000" w:type="pct"/>
            <w:tcBorders>
              <w:top w:val="single" w:sz="4" w:space="0" w:color="000000"/>
              <w:left w:val="single" w:sz="4" w:space="0" w:color="000000"/>
              <w:bottom w:val="single" w:sz="4" w:space="0" w:color="000000"/>
              <w:right w:val="single" w:sz="4" w:space="0" w:color="000000"/>
            </w:tcBorders>
          </w:tcPr>
          <w:p w:rsidR="004D1CB0" w:rsidRPr="00E233C3" w:rsidRDefault="004D1CB0" w:rsidP="00725259">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08：30~09：00</w:t>
            </w:r>
          </w:p>
        </w:tc>
        <w:tc>
          <w:tcPr>
            <w:tcW w:w="2154" w:type="pct"/>
            <w:tcBorders>
              <w:top w:val="single" w:sz="4" w:space="0" w:color="000000"/>
              <w:left w:val="single" w:sz="4" w:space="0" w:color="000000"/>
              <w:bottom w:val="single" w:sz="4" w:space="0" w:color="000000"/>
              <w:right w:val="single" w:sz="4" w:space="0" w:color="000000"/>
            </w:tcBorders>
          </w:tcPr>
          <w:p w:rsidR="004D1CB0" w:rsidRPr="00E233C3" w:rsidRDefault="004D1CB0" w:rsidP="00725259">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報到</w:t>
            </w:r>
          </w:p>
        </w:tc>
        <w:tc>
          <w:tcPr>
            <w:tcW w:w="1384"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471CF3">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藝</w:t>
            </w:r>
            <w:r w:rsidR="00471CF3">
              <w:rPr>
                <w:rFonts w:ascii="標楷體" w:eastAsia="標楷體" w:hAnsi="標楷體" w:cs="標楷體" w:hint="eastAsia"/>
              </w:rPr>
              <w:t>術</w:t>
            </w:r>
            <w:r w:rsidRPr="00E233C3">
              <w:rPr>
                <w:rFonts w:ascii="標楷體" w:eastAsia="標楷體" w:hAnsi="標楷體" w:cs="標楷體"/>
              </w:rPr>
              <w:t>輔導團</w:t>
            </w:r>
          </w:p>
        </w:tc>
        <w:tc>
          <w:tcPr>
            <w:tcW w:w="462"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p>
        </w:tc>
      </w:tr>
      <w:tr w:rsidR="004D1CB0" w:rsidRPr="00E233C3" w:rsidTr="00F712E7">
        <w:trPr>
          <w:trHeight w:val="420"/>
        </w:trPr>
        <w:tc>
          <w:tcPr>
            <w:tcW w:w="1000" w:type="pct"/>
            <w:tcBorders>
              <w:top w:val="single" w:sz="4" w:space="0" w:color="000000"/>
              <w:left w:val="single" w:sz="4" w:space="0" w:color="000000"/>
              <w:bottom w:val="single" w:sz="4" w:space="0" w:color="000000"/>
              <w:right w:val="single" w:sz="4" w:space="0" w:color="000000"/>
            </w:tcBorders>
          </w:tcPr>
          <w:p w:rsidR="004D1CB0" w:rsidRPr="00E233C3" w:rsidRDefault="004D1CB0" w:rsidP="00471CF3">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09：</w:t>
            </w:r>
            <w:r w:rsidR="00F712E7">
              <w:rPr>
                <w:rFonts w:ascii="標楷體" w:eastAsia="標楷體" w:hAnsi="標楷體" w:cs="標楷體" w:hint="eastAsia"/>
              </w:rPr>
              <w:t>1</w:t>
            </w:r>
            <w:r w:rsidRPr="00E233C3">
              <w:rPr>
                <w:rFonts w:ascii="標楷體" w:eastAsia="標楷體" w:hAnsi="標楷體" w:cs="標楷體"/>
              </w:rPr>
              <w:t>0~10：</w:t>
            </w:r>
            <w:r w:rsidR="00471CF3">
              <w:rPr>
                <w:rFonts w:ascii="標楷體" w:eastAsia="標楷體" w:hAnsi="標楷體" w:cs="標楷體" w:hint="eastAsia"/>
              </w:rPr>
              <w:t>0</w:t>
            </w:r>
            <w:r w:rsidRPr="00E233C3">
              <w:rPr>
                <w:rFonts w:ascii="標楷體" w:eastAsia="標楷體" w:hAnsi="標楷體" w:cs="標楷體"/>
              </w:rPr>
              <w:t>0</w:t>
            </w:r>
          </w:p>
        </w:tc>
        <w:tc>
          <w:tcPr>
            <w:tcW w:w="2154" w:type="pct"/>
            <w:tcBorders>
              <w:top w:val="single" w:sz="4" w:space="0" w:color="000000"/>
              <w:left w:val="single" w:sz="4" w:space="0" w:color="000000"/>
              <w:bottom w:val="single" w:sz="4" w:space="0" w:color="000000"/>
              <w:right w:val="single" w:sz="4" w:space="0" w:color="000000"/>
            </w:tcBorders>
          </w:tcPr>
          <w:p w:rsidR="004D1CB0" w:rsidRPr="00E233C3" w:rsidRDefault="004D1CB0" w:rsidP="00725259">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藝術領綱中的表演藝術</w:t>
            </w:r>
          </w:p>
        </w:tc>
        <w:tc>
          <w:tcPr>
            <w:tcW w:w="1384" w:type="pct"/>
            <w:tcBorders>
              <w:top w:val="single" w:sz="4" w:space="0" w:color="000000"/>
              <w:left w:val="single" w:sz="4" w:space="0" w:color="000000"/>
              <w:bottom w:val="single" w:sz="4" w:space="0" w:color="000000"/>
              <w:right w:val="single" w:sz="4" w:space="0" w:color="000000"/>
            </w:tcBorders>
            <w:vAlign w:val="center"/>
          </w:tcPr>
          <w:p w:rsidR="004D1CB0" w:rsidRDefault="00301289" w:rsidP="0072525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w:t>
            </w:r>
            <w:r w:rsidR="004D1CB0">
              <w:rPr>
                <w:rFonts w:ascii="標楷體" w:eastAsia="標楷體" w:hAnsi="標楷體" w:cs="標楷體" w:hint="eastAsia"/>
              </w:rPr>
              <w:t>廖順約</w:t>
            </w:r>
          </w:p>
          <w:p w:rsidR="00301289" w:rsidRPr="00E233C3" w:rsidRDefault="00301289" w:rsidP="0072525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助教：陳秀玲</w:t>
            </w:r>
          </w:p>
        </w:tc>
        <w:tc>
          <w:tcPr>
            <w:tcW w:w="462" w:type="pct"/>
            <w:tcBorders>
              <w:top w:val="single" w:sz="4" w:space="0" w:color="000000"/>
              <w:left w:val="single" w:sz="4" w:space="0" w:color="000000"/>
              <w:bottom w:val="single" w:sz="4" w:space="0" w:color="000000"/>
              <w:right w:val="single" w:sz="4" w:space="0" w:color="000000"/>
            </w:tcBorders>
            <w:vAlign w:val="center"/>
          </w:tcPr>
          <w:p w:rsidR="004D1CB0" w:rsidRDefault="004D1CB0" w:rsidP="00725259">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hint="eastAsia"/>
              </w:rPr>
              <w:t>外聘</w:t>
            </w:r>
          </w:p>
          <w:p w:rsidR="00301289" w:rsidRPr="00E233C3" w:rsidRDefault="00301289" w:rsidP="0072525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內聘</w:t>
            </w:r>
          </w:p>
        </w:tc>
      </w:tr>
      <w:tr w:rsidR="004D1CB0" w:rsidRPr="00E233C3" w:rsidTr="00F712E7">
        <w:trPr>
          <w:trHeight w:val="420"/>
        </w:trPr>
        <w:tc>
          <w:tcPr>
            <w:tcW w:w="1000" w:type="pct"/>
            <w:tcBorders>
              <w:top w:val="single" w:sz="4" w:space="0" w:color="000000"/>
              <w:left w:val="single" w:sz="4" w:space="0" w:color="000000"/>
              <w:bottom w:val="single" w:sz="4" w:space="0" w:color="000000"/>
              <w:right w:val="single" w:sz="4" w:space="0" w:color="000000"/>
            </w:tcBorders>
          </w:tcPr>
          <w:p w:rsidR="004D1CB0" w:rsidRPr="00E233C3" w:rsidRDefault="004D1CB0" w:rsidP="00471CF3">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10：</w:t>
            </w:r>
            <w:r w:rsidR="00F712E7">
              <w:rPr>
                <w:rFonts w:ascii="標楷體" w:eastAsia="標楷體" w:hAnsi="標楷體" w:cs="標楷體" w:hint="eastAsia"/>
              </w:rPr>
              <w:t>1</w:t>
            </w:r>
            <w:r w:rsidRPr="00E233C3">
              <w:rPr>
                <w:rFonts w:ascii="標楷體" w:eastAsia="標楷體" w:hAnsi="標楷體" w:cs="標楷體"/>
              </w:rPr>
              <w:t>0~11：</w:t>
            </w:r>
            <w:r w:rsidR="00471CF3">
              <w:rPr>
                <w:rFonts w:ascii="標楷體" w:eastAsia="標楷體" w:hAnsi="標楷體" w:cs="標楷體" w:hint="eastAsia"/>
              </w:rPr>
              <w:t>0</w:t>
            </w:r>
            <w:r w:rsidRPr="00E233C3">
              <w:rPr>
                <w:rFonts w:ascii="標楷體" w:eastAsia="標楷體" w:hAnsi="標楷體" w:cs="標楷體"/>
              </w:rPr>
              <w:t>0</w:t>
            </w:r>
          </w:p>
        </w:tc>
        <w:tc>
          <w:tcPr>
            <w:tcW w:w="2154" w:type="pct"/>
            <w:tcBorders>
              <w:top w:val="single" w:sz="4" w:space="0" w:color="000000"/>
              <w:left w:val="single" w:sz="4" w:space="0" w:color="000000"/>
              <w:bottom w:val="single" w:sz="4" w:space="0" w:color="000000"/>
              <w:right w:val="single" w:sz="4" w:space="0" w:color="000000"/>
            </w:tcBorders>
          </w:tcPr>
          <w:p w:rsidR="004D1CB0" w:rsidRPr="00E233C3" w:rsidRDefault="004D1CB0" w:rsidP="00725259">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核心素養導向</w:t>
            </w:r>
            <w:r>
              <w:rPr>
                <w:rFonts w:ascii="標楷體" w:eastAsia="標楷體" w:hAnsi="標楷體" w:cs="標楷體" w:hint="eastAsia"/>
              </w:rPr>
              <w:t>表演藝術</w:t>
            </w:r>
            <w:r w:rsidRPr="00E233C3">
              <w:rPr>
                <w:rFonts w:ascii="標楷體" w:eastAsia="標楷體" w:hAnsi="標楷體" w:cs="標楷體"/>
              </w:rPr>
              <w:t>教學</w:t>
            </w:r>
            <w:r>
              <w:rPr>
                <w:rFonts w:ascii="標楷體" w:eastAsia="標楷體" w:hAnsi="標楷體" w:cs="標楷體" w:hint="eastAsia"/>
              </w:rPr>
              <w:t>規劃</w:t>
            </w:r>
          </w:p>
        </w:tc>
        <w:tc>
          <w:tcPr>
            <w:tcW w:w="1384" w:type="pct"/>
            <w:tcBorders>
              <w:top w:val="single" w:sz="4" w:space="0" w:color="000000"/>
              <w:left w:val="single" w:sz="4" w:space="0" w:color="000000"/>
              <w:bottom w:val="single" w:sz="4" w:space="0" w:color="000000"/>
              <w:right w:val="single" w:sz="4" w:space="0" w:color="000000"/>
            </w:tcBorders>
            <w:vAlign w:val="center"/>
          </w:tcPr>
          <w:p w:rsidR="00301289"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講師：廖順約</w:t>
            </w:r>
          </w:p>
          <w:p w:rsidR="004D1CB0" w:rsidRPr="00E233C3"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助教：陳秀玲</w:t>
            </w:r>
          </w:p>
        </w:tc>
        <w:tc>
          <w:tcPr>
            <w:tcW w:w="462"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p>
        </w:tc>
      </w:tr>
      <w:tr w:rsidR="004D1CB0" w:rsidRPr="00E233C3" w:rsidTr="00F712E7">
        <w:trPr>
          <w:trHeight w:val="420"/>
        </w:trPr>
        <w:tc>
          <w:tcPr>
            <w:tcW w:w="1000"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471CF3">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11：</w:t>
            </w:r>
            <w:r w:rsidR="00F712E7">
              <w:rPr>
                <w:rFonts w:ascii="標楷體" w:eastAsia="標楷體" w:hAnsi="標楷體" w:cs="標楷體" w:hint="eastAsia"/>
              </w:rPr>
              <w:t>1</w:t>
            </w:r>
            <w:r w:rsidRPr="00E233C3">
              <w:rPr>
                <w:rFonts w:ascii="標楷體" w:eastAsia="標楷體" w:hAnsi="標楷體" w:cs="標楷體"/>
              </w:rPr>
              <w:t>0~12：00</w:t>
            </w:r>
          </w:p>
        </w:tc>
        <w:tc>
          <w:tcPr>
            <w:tcW w:w="2154" w:type="pct"/>
            <w:tcBorders>
              <w:top w:val="single" w:sz="4" w:space="0" w:color="000000"/>
              <w:left w:val="single" w:sz="4" w:space="0" w:color="000000"/>
              <w:bottom w:val="single" w:sz="4" w:space="0" w:color="000000"/>
              <w:right w:val="single" w:sz="4" w:space="0" w:color="000000"/>
            </w:tcBorders>
          </w:tcPr>
          <w:p w:rsidR="004D1CB0" w:rsidRPr="00E233C3" w:rsidRDefault="004D1CB0" w:rsidP="00725259">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表演藝術融入教學活動設計與評量</w:t>
            </w:r>
          </w:p>
        </w:tc>
        <w:tc>
          <w:tcPr>
            <w:tcW w:w="1384" w:type="pct"/>
            <w:tcBorders>
              <w:top w:val="single" w:sz="4" w:space="0" w:color="000000"/>
              <w:left w:val="single" w:sz="4" w:space="0" w:color="000000"/>
              <w:bottom w:val="single" w:sz="4" w:space="0" w:color="000000"/>
              <w:right w:val="single" w:sz="4" w:space="0" w:color="000000"/>
            </w:tcBorders>
            <w:vAlign w:val="center"/>
          </w:tcPr>
          <w:p w:rsidR="00301289"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講師：廖順約</w:t>
            </w:r>
          </w:p>
          <w:p w:rsidR="004D1CB0" w:rsidRPr="00E233C3"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助教：陳秀玲</w:t>
            </w:r>
          </w:p>
        </w:tc>
        <w:tc>
          <w:tcPr>
            <w:tcW w:w="462"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p>
        </w:tc>
      </w:tr>
      <w:tr w:rsidR="004D1CB0" w:rsidRPr="00E233C3" w:rsidTr="00F712E7">
        <w:tc>
          <w:tcPr>
            <w:tcW w:w="1000"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12：00~13：30</w:t>
            </w:r>
          </w:p>
        </w:tc>
        <w:tc>
          <w:tcPr>
            <w:tcW w:w="2154"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午餐</w:t>
            </w:r>
          </w:p>
        </w:tc>
        <w:tc>
          <w:tcPr>
            <w:tcW w:w="1384"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r w:rsidRPr="00E233C3">
              <w:rPr>
                <w:rFonts w:ascii="標楷體" w:eastAsia="標楷體" w:hAnsi="標楷體" w:cs="標楷體"/>
              </w:rPr>
              <w:t>藝</w:t>
            </w:r>
            <w:r w:rsidR="00471CF3">
              <w:rPr>
                <w:rFonts w:ascii="標楷體" w:eastAsia="標楷體" w:hAnsi="標楷體" w:cs="標楷體" w:hint="eastAsia"/>
              </w:rPr>
              <w:t>術</w:t>
            </w:r>
            <w:r w:rsidRPr="00E233C3">
              <w:rPr>
                <w:rFonts w:ascii="標楷體" w:eastAsia="標楷體" w:hAnsi="標楷體" w:cs="標楷體"/>
              </w:rPr>
              <w:t>輔導團</w:t>
            </w:r>
          </w:p>
        </w:tc>
        <w:tc>
          <w:tcPr>
            <w:tcW w:w="462"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p>
        </w:tc>
      </w:tr>
      <w:tr w:rsidR="004D1CB0" w:rsidRPr="00E233C3" w:rsidTr="00F712E7">
        <w:trPr>
          <w:trHeight w:val="420"/>
        </w:trPr>
        <w:tc>
          <w:tcPr>
            <w:tcW w:w="1000"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F712E7">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13：30~14：</w:t>
            </w:r>
            <w:r w:rsidR="00F712E7">
              <w:rPr>
                <w:rFonts w:ascii="標楷體" w:eastAsia="標楷體" w:hAnsi="標楷體" w:cs="標楷體" w:hint="eastAsia"/>
              </w:rPr>
              <w:t>2</w:t>
            </w:r>
            <w:r w:rsidRPr="00E233C3">
              <w:rPr>
                <w:rFonts w:ascii="標楷體" w:eastAsia="標楷體" w:hAnsi="標楷體" w:cs="標楷體"/>
              </w:rPr>
              <w:t>0</w:t>
            </w:r>
          </w:p>
        </w:tc>
        <w:tc>
          <w:tcPr>
            <w:tcW w:w="2154" w:type="pct"/>
            <w:tcBorders>
              <w:top w:val="single" w:sz="4" w:space="0" w:color="000000"/>
              <w:left w:val="single" w:sz="4" w:space="0" w:color="000000"/>
              <w:bottom w:val="single" w:sz="4" w:space="0" w:color="000000"/>
              <w:right w:val="single" w:sz="4" w:space="0" w:color="000000"/>
            </w:tcBorders>
          </w:tcPr>
          <w:p w:rsidR="004D1CB0" w:rsidRPr="00E233C3" w:rsidRDefault="004D1CB0" w:rsidP="00725259">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有效教學策略</w:t>
            </w:r>
            <w:r w:rsidRPr="00E233C3">
              <w:rPr>
                <w:rFonts w:ascii="標楷體" w:eastAsia="標楷體" w:hAnsi="標楷體" w:cs="標楷體" w:hint="eastAsia"/>
              </w:rPr>
              <w:t>實作</w:t>
            </w:r>
            <w:r>
              <w:rPr>
                <w:rFonts w:ascii="標楷體" w:eastAsia="標楷體" w:hAnsi="標楷體" w:cs="標楷體" w:hint="eastAsia"/>
              </w:rPr>
              <w:t>討論</w:t>
            </w:r>
          </w:p>
        </w:tc>
        <w:tc>
          <w:tcPr>
            <w:tcW w:w="1384" w:type="pct"/>
            <w:tcBorders>
              <w:top w:val="single" w:sz="4" w:space="0" w:color="000000"/>
              <w:left w:val="single" w:sz="4" w:space="0" w:color="000000"/>
              <w:bottom w:val="single" w:sz="4" w:space="0" w:color="000000"/>
              <w:right w:val="single" w:sz="4" w:space="0" w:color="000000"/>
            </w:tcBorders>
            <w:vAlign w:val="center"/>
          </w:tcPr>
          <w:p w:rsidR="00301289"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講師：廖順約</w:t>
            </w:r>
          </w:p>
          <w:p w:rsidR="004D1CB0" w:rsidRPr="00E233C3"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助教：陳秀玲</w:t>
            </w:r>
          </w:p>
        </w:tc>
        <w:tc>
          <w:tcPr>
            <w:tcW w:w="462" w:type="pct"/>
            <w:tcBorders>
              <w:top w:val="single" w:sz="4" w:space="0" w:color="000000"/>
              <w:left w:val="single" w:sz="4" w:space="0" w:color="000000"/>
              <w:bottom w:val="single" w:sz="4" w:space="0" w:color="auto"/>
              <w:right w:val="single" w:sz="4" w:space="0" w:color="000000"/>
            </w:tcBorders>
            <w:vAlign w:val="center"/>
          </w:tcPr>
          <w:p w:rsidR="004D1CB0" w:rsidRPr="00301289" w:rsidRDefault="004D1CB0" w:rsidP="00725259">
            <w:pPr>
              <w:widowControl/>
              <w:pBdr>
                <w:top w:val="nil"/>
                <w:left w:val="nil"/>
                <w:bottom w:val="nil"/>
                <w:right w:val="nil"/>
                <w:between w:val="nil"/>
              </w:pBdr>
              <w:jc w:val="center"/>
              <w:rPr>
                <w:rFonts w:ascii="標楷體" w:eastAsia="標楷體" w:hAnsi="標楷體" w:cs="標楷體"/>
              </w:rPr>
            </w:pPr>
            <w:r w:rsidRPr="00301289">
              <w:rPr>
                <w:rFonts w:ascii="標楷體" w:eastAsia="標楷體" w:hAnsi="標楷體" w:cs="標楷體" w:hint="eastAsia"/>
              </w:rPr>
              <w:t>外聘</w:t>
            </w:r>
          </w:p>
          <w:p w:rsidR="00301289" w:rsidRPr="00E233C3" w:rsidRDefault="00301289" w:rsidP="00725259">
            <w:pPr>
              <w:widowControl/>
              <w:pBdr>
                <w:top w:val="nil"/>
                <w:left w:val="nil"/>
                <w:bottom w:val="nil"/>
                <w:right w:val="nil"/>
                <w:between w:val="nil"/>
              </w:pBdr>
              <w:jc w:val="center"/>
              <w:rPr>
                <w:rFonts w:ascii="標楷體" w:eastAsia="標楷體" w:hAnsi="標楷體" w:cs="標楷體"/>
                <w:sz w:val="20"/>
                <w:szCs w:val="20"/>
              </w:rPr>
            </w:pPr>
            <w:r w:rsidRPr="00301289">
              <w:rPr>
                <w:rFonts w:ascii="標楷體" w:eastAsia="標楷體" w:hAnsi="標楷體" w:cs="標楷體" w:hint="eastAsia"/>
              </w:rPr>
              <w:t>內聘</w:t>
            </w:r>
          </w:p>
        </w:tc>
      </w:tr>
      <w:tr w:rsidR="004D1CB0" w:rsidRPr="00E233C3" w:rsidTr="00F712E7">
        <w:trPr>
          <w:trHeight w:val="420"/>
        </w:trPr>
        <w:tc>
          <w:tcPr>
            <w:tcW w:w="1000"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F712E7">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14：</w:t>
            </w:r>
            <w:r w:rsidRPr="00E233C3">
              <w:rPr>
                <w:rFonts w:ascii="標楷體" w:eastAsia="標楷體" w:hAnsi="標楷體" w:cs="標楷體" w:hint="eastAsia"/>
              </w:rPr>
              <w:t>3</w:t>
            </w:r>
            <w:r w:rsidRPr="00E233C3">
              <w:rPr>
                <w:rFonts w:ascii="標楷體" w:eastAsia="標楷體" w:hAnsi="標楷體" w:cs="標楷體"/>
              </w:rPr>
              <w:t>0~15：</w:t>
            </w:r>
            <w:r w:rsidR="00F712E7">
              <w:rPr>
                <w:rFonts w:ascii="標楷體" w:eastAsia="標楷體" w:hAnsi="標楷體" w:cs="標楷體" w:hint="eastAsia"/>
              </w:rPr>
              <w:t>2</w:t>
            </w:r>
            <w:r w:rsidRPr="00E233C3">
              <w:rPr>
                <w:rFonts w:ascii="標楷體" w:eastAsia="標楷體" w:hAnsi="標楷體" w:cs="標楷體"/>
              </w:rPr>
              <w:t>0</w:t>
            </w:r>
          </w:p>
        </w:tc>
        <w:tc>
          <w:tcPr>
            <w:tcW w:w="2154" w:type="pct"/>
            <w:tcBorders>
              <w:top w:val="single" w:sz="4" w:space="0" w:color="000000"/>
              <w:left w:val="single" w:sz="4" w:space="0" w:color="000000"/>
              <w:bottom w:val="single" w:sz="4" w:space="0" w:color="000000"/>
              <w:right w:val="single" w:sz="4" w:space="0" w:color="000000"/>
            </w:tcBorders>
          </w:tcPr>
          <w:p w:rsidR="004D1CB0" w:rsidRPr="00E233C3" w:rsidRDefault="004D1CB0" w:rsidP="00725259">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演練與</w:t>
            </w:r>
            <w:r w:rsidRPr="00E233C3">
              <w:rPr>
                <w:rFonts w:ascii="標楷體" w:eastAsia="標楷體" w:hAnsi="標楷體" w:cs="標楷體" w:hint="eastAsia"/>
              </w:rPr>
              <w:t>實作</w:t>
            </w:r>
            <w:r>
              <w:rPr>
                <w:rFonts w:ascii="標楷體" w:eastAsia="標楷體" w:hAnsi="標楷體" w:cs="標楷體" w:hint="eastAsia"/>
              </w:rPr>
              <w:t>分享</w:t>
            </w:r>
          </w:p>
        </w:tc>
        <w:tc>
          <w:tcPr>
            <w:tcW w:w="1384" w:type="pct"/>
            <w:tcBorders>
              <w:top w:val="single" w:sz="4" w:space="0" w:color="000000"/>
              <w:left w:val="single" w:sz="4" w:space="0" w:color="000000"/>
              <w:bottom w:val="single" w:sz="4" w:space="0" w:color="000000"/>
              <w:right w:val="single" w:sz="4" w:space="0" w:color="000000"/>
            </w:tcBorders>
            <w:vAlign w:val="center"/>
          </w:tcPr>
          <w:p w:rsidR="00301289"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講師：廖順約</w:t>
            </w:r>
          </w:p>
          <w:p w:rsidR="004D1CB0" w:rsidRPr="00E233C3"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助教：陳秀玲</w:t>
            </w:r>
          </w:p>
        </w:tc>
        <w:tc>
          <w:tcPr>
            <w:tcW w:w="462" w:type="pct"/>
            <w:tcBorders>
              <w:top w:val="single" w:sz="4" w:space="0" w:color="auto"/>
              <w:left w:val="single" w:sz="4" w:space="0" w:color="000000"/>
              <w:bottom w:val="single" w:sz="4" w:space="0" w:color="auto"/>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p>
        </w:tc>
      </w:tr>
      <w:tr w:rsidR="004D1CB0" w:rsidRPr="00E233C3" w:rsidTr="00F712E7">
        <w:trPr>
          <w:trHeight w:val="420"/>
        </w:trPr>
        <w:tc>
          <w:tcPr>
            <w:tcW w:w="1000" w:type="pct"/>
            <w:tcBorders>
              <w:top w:val="single" w:sz="4" w:space="0" w:color="000000"/>
              <w:left w:val="single" w:sz="4" w:space="0" w:color="000000"/>
              <w:bottom w:val="single" w:sz="4" w:space="0" w:color="000000"/>
              <w:right w:val="single" w:sz="4" w:space="0" w:color="000000"/>
            </w:tcBorders>
            <w:vAlign w:val="center"/>
          </w:tcPr>
          <w:p w:rsidR="004D1CB0" w:rsidRPr="00E233C3" w:rsidRDefault="004D1CB0" w:rsidP="00F712E7">
            <w:pPr>
              <w:widowControl/>
              <w:pBdr>
                <w:top w:val="nil"/>
                <w:left w:val="nil"/>
                <w:bottom w:val="nil"/>
                <w:right w:val="nil"/>
                <w:between w:val="nil"/>
              </w:pBdr>
              <w:rPr>
                <w:rFonts w:ascii="標楷體" w:eastAsia="標楷體" w:hAnsi="標楷體" w:cs="標楷體"/>
              </w:rPr>
            </w:pPr>
            <w:r w:rsidRPr="00E233C3">
              <w:rPr>
                <w:rFonts w:ascii="標楷體" w:eastAsia="標楷體" w:hAnsi="標楷體" w:cs="標楷體"/>
              </w:rPr>
              <w:t>15：30~16：</w:t>
            </w:r>
            <w:r w:rsidR="00F712E7">
              <w:rPr>
                <w:rFonts w:ascii="標楷體" w:eastAsia="標楷體" w:hAnsi="標楷體" w:cs="標楷體" w:hint="eastAsia"/>
              </w:rPr>
              <w:t>2</w:t>
            </w:r>
            <w:r w:rsidRPr="00E233C3">
              <w:rPr>
                <w:rFonts w:ascii="標楷體" w:eastAsia="標楷體" w:hAnsi="標楷體" w:cs="標楷體"/>
              </w:rPr>
              <w:t>0</w:t>
            </w:r>
          </w:p>
        </w:tc>
        <w:tc>
          <w:tcPr>
            <w:tcW w:w="2154" w:type="pct"/>
            <w:tcBorders>
              <w:top w:val="single" w:sz="4" w:space="0" w:color="000000"/>
              <w:left w:val="single" w:sz="4" w:space="0" w:color="000000"/>
              <w:bottom w:val="single" w:sz="4" w:space="0" w:color="000000"/>
              <w:right w:val="single" w:sz="4" w:space="0" w:color="000000"/>
            </w:tcBorders>
          </w:tcPr>
          <w:p w:rsidR="004D1CB0" w:rsidRPr="00E233C3" w:rsidRDefault="004D1CB0" w:rsidP="00725259">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回饋與設計修正</w:t>
            </w:r>
          </w:p>
        </w:tc>
        <w:tc>
          <w:tcPr>
            <w:tcW w:w="1384" w:type="pct"/>
            <w:tcBorders>
              <w:top w:val="single" w:sz="4" w:space="0" w:color="000000"/>
              <w:left w:val="single" w:sz="4" w:space="0" w:color="000000"/>
              <w:bottom w:val="single" w:sz="4" w:space="0" w:color="000000"/>
              <w:right w:val="single" w:sz="4" w:space="0" w:color="000000"/>
            </w:tcBorders>
            <w:vAlign w:val="center"/>
          </w:tcPr>
          <w:p w:rsidR="00301289"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講師：廖順約</w:t>
            </w:r>
          </w:p>
          <w:p w:rsidR="004D1CB0" w:rsidRPr="00E233C3" w:rsidRDefault="00301289" w:rsidP="00301289">
            <w:pPr>
              <w:widowControl/>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助教：陳秀玲</w:t>
            </w:r>
          </w:p>
        </w:tc>
        <w:tc>
          <w:tcPr>
            <w:tcW w:w="462" w:type="pct"/>
            <w:tcBorders>
              <w:top w:val="single" w:sz="4" w:space="0" w:color="auto"/>
              <w:left w:val="single" w:sz="4" w:space="0" w:color="000000"/>
              <w:bottom w:val="single" w:sz="4" w:space="0" w:color="auto"/>
              <w:right w:val="single" w:sz="4" w:space="0" w:color="000000"/>
            </w:tcBorders>
            <w:vAlign w:val="center"/>
          </w:tcPr>
          <w:p w:rsidR="004D1CB0" w:rsidRPr="00E233C3" w:rsidRDefault="004D1CB0" w:rsidP="00725259">
            <w:pPr>
              <w:widowControl/>
              <w:pBdr>
                <w:top w:val="nil"/>
                <w:left w:val="nil"/>
                <w:bottom w:val="nil"/>
                <w:right w:val="nil"/>
                <w:between w:val="nil"/>
              </w:pBdr>
              <w:jc w:val="center"/>
              <w:rPr>
                <w:rFonts w:ascii="標楷體" w:eastAsia="標楷體" w:hAnsi="標楷體" w:cs="標楷體"/>
              </w:rPr>
            </w:pPr>
          </w:p>
        </w:tc>
      </w:tr>
      <w:tr w:rsidR="00F712E7" w:rsidRPr="00E233C3" w:rsidTr="00F712E7">
        <w:trPr>
          <w:trHeight w:val="420"/>
        </w:trPr>
        <w:tc>
          <w:tcPr>
            <w:tcW w:w="1000" w:type="pct"/>
            <w:vAlign w:val="center"/>
          </w:tcPr>
          <w:p w:rsidR="00F712E7" w:rsidRPr="00DA108A" w:rsidRDefault="00F712E7" w:rsidP="006E60EC">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154" w:type="pct"/>
            <w:vAlign w:val="center"/>
          </w:tcPr>
          <w:p w:rsidR="00F712E7" w:rsidRPr="00E30835" w:rsidRDefault="00F712E7" w:rsidP="00F712E7">
            <w:pPr>
              <w:rPr>
                <w:rFonts w:ascii="標楷體" w:eastAsia="標楷體" w:hAnsi="標楷體" w:cs="新細明體"/>
              </w:rPr>
            </w:pPr>
            <w:r w:rsidRPr="00DA108A">
              <w:rPr>
                <w:rFonts w:ascii="標楷體" w:eastAsia="標楷體" w:hAnsi="標楷體" w:hint="eastAsia"/>
              </w:rPr>
              <w:t>分享與回饋</w:t>
            </w:r>
          </w:p>
        </w:tc>
        <w:tc>
          <w:tcPr>
            <w:tcW w:w="1384" w:type="pct"/>
          </w:tcPr>
          <w:p w:rsidR="00F712E7" w:rsidRPr="00E30835" w:rsidRDefault="00F712E7" w:rsidP="00F712E7">
            <w:pPr>
              <w:jc w:val="center"/>
              <w:rPr>
                <w:rFonts w:ascii="標楷體" w:eastAsia="標楷體" w:hAnsi="標楷體"/>
              </w:rPr>
            </w:pPr>
            <w:r w:rsidRPr="00DA108A">
              <w:rPr>
                <w:rFonts w:ascii="標楷體" w:eastAsia="標楷體" w:hAnsi="標楷體" w:hint="eastAsia"/>
              </w:rPr>
              <w:t>藝術輔導團</w:t>
            </w:r>
          </w:p>
        </w:tc>
        <w:tc>
          <w:tcPr>
            <w:tcW w:w="462" w:type="pct"/>
            <w:tcBorders>
              <w:top w:val="single" w:sz="4" w:space="0" w:color="auto"/>
              <w:left w:val="single" w:sz="4" w:space="0" w:color="000000"/>
              <w:bottom w:val="single" w:sz="4" w:space="0" w:color="000000"/>
              <w:right w:val="single" w:sz="4" w:space="0" w:color="000000"/>
            </w:tcBorders>
            <w:vAlign w:val="center"/>
          </w:tcPr>
          <w:p w:rsidR="00F712E7" w:rsidRPr="00E233C3" w:rsidRDefault="00F712E7" w:rsidP="00F712E7">
            <w:pPr>
              <w:widowControl/>
              <w:pBdr>
                <w:top w:val="nil"/>
                <w:left w:val="nil"/>
                <w:bottom w:val="nil"/>
                <w:right w:val="nil"/>
                <w:between w:val="nil"/>
              </w:pBdr>
              <w:jc w:val="center"/>
              <w:rPr>
                <w:rFonts w:ascii="標楷體" w:eastAsia="標楷體" w:hAnsi="標楷體" w:cs="標楷體"/>
              </w:rPr>
            </w:pPr>
          </w:p>
        </w:tc>
      </w:tr>
    </w:tbl>
    <w:p w:rsidR="00A6764F" w:rsidRDefault="009A4804" w:rsidP="005B1DE7">
      <w:pPr>
        <w:pBdr>
          <w:top w:val="nil"/>
          <w:left w:val="nil"/>
          <w:bottom w:val="nil"/>
          <w:right w:val="nil"/>
          <w:between w:val="nil"/>
        </w:pBdr>
        <w:rPr>
          <w:rFonts w:ascii="標楷體" w:eastAsia="標楷體" w:hAnsi="標楷體" w:cs="標楷體"/>
        </w:rPr>
      </w:pPr>
      <w:r>
        <w:rPr>
          <w:rFonts w:ascii="標楷體" w:eastAsia="標楷體" w:hAnsi="標楷體" w:cs="標楷體" w:hint="eastAsia"/>
        </w:rPr>
        <w:t>（</w:t>
      </w:r>
      <w:r w:rsidR="004D1CB0" w:rsidRPr="00E233C3">
        <w:rPr>
          <w:rFonts w:ascii="標楷體" w:eastAsia="標楷體" w:hAnsi="標楷體" w:cs="標楷體"/>
        </w:rPr>
        <w:t>二</w:t>
      </w:r>
      <w:r>
        <w:rPr>
          <w:rFonts w:ascii="標楷體" w:eastAsia="標楷體" w:hAnsi="標楷體" w:cs="標楷體" w:hint="eastAsia"/>
        </w:rPr>
        <w:t>）</w:t>
      </w:r>
    </w:p>
    <w:p w:rsidR="006E60EC" w:rsidRDefault="00A6764F" w:rsidP="005B1DE7">
      <w:pPr>
        <w:pBdr>
          <w:top w:val="nil"/>
          <w:left w:val="nil"/>
          <w:bottom w:val="nil"/>
          <w:right w:val="nil"/>
          <w:between w:val="nil"/>
        </w:pBdr>
        <w:rPr>
          <w:rFonts w:ascii="標楷體" w:eastAsia="標楷體" w:hAnsi="標楷體" w:cs="BiauKai"/>
        </w:rPr>
      </w:pPr>
      <w:r>
        <w:rPr>
          <w:rFonts w:ascii="標楷體" w:eastAsia="標楷體" w:hAnsi="標楷體" w:cs="標楷體" w:hint="eastAsia"/>
        </w:rPr>
        <w:t xml:space="preserve"> </w:t>
      </w:r>
      <w:r w:rsidR="006E60EC">
        <w:rPr>
          <w:rFonts w:ascii="標楷體" w:eastAsia="標楷體" w:hAnsi="標楷體" w:cs="標楷體" w:hint="eastAsia"/>
        </w:rPr>
        <w:t>1.</w:t>
      </w:r>
      <w:r w:rsidR="004D1CB0" w:rsidRPr="00E233C3">
        <w:rPr>
          <w:rFonts w:ascii="標楷體" w:eastAsia="標楷體" w:hAnsi="標楷體" w:cs="標楷體"/>
        </w:rPr>
        <w:t>預定講師：</w:t>
      </w:r>
      <w:r w:rsidR="004D1CB0">
        <w:rPr>
          <w:rFonts w:ascii="標楷體" w:eastAsia="標楷體" w:hAnsi="標楷體" w:cs="BiauKai" w:hint="eastAsia"/>
        </w:rPr>
        <w:t>廖順約</w:t>
      </w:r>
    </w:p>
    <w:p w:rsidR="006E60EC" w:rsidRDefault="00A6764F" w:rsidP="005B1DE7">
      <w:pPr>
        <w:pBdr>
          <w:top w:val="nil"/>
          <w:left w:val="nil"/>
          <w:bottom w:val="nil"/>
          <w:right w:val="nil"/>
          <w:between w:val="nil"/>
        </w:pBdr>
        <w:rPr>
          <w:rFonts w:ascii="新細明體" w:eastAsia="新細明體" w:hAnsi="新細明體" w:cs="BiauKai"/>
        </w:rPr>
      </w:pPr>
      <w:r>
        <w:rPr>
          <w:rFonts w:ascii="標楷體" w:eastAsia="標楷體" w:hAnsi="標楷體" w:cs="BiauKai" w:hint="eastAsia"/>
        </w:rPr>
        <w:t xml:space="preserve">   </w:t>
      </w:r>
      <w:r w:rsidR="004D1CB0">
        <w:rPr>
          <w:rFonts w:ascii="標楷體" w:eastAsia="標楷體" w:hAnsi="標楷體" w:cs="BiauKai" w:hint="eastAsia"/>
        </w:rPr>
        <w:t>臺北市立教育大學附設實驗小學表藝老師</w:t>
      </w:r>
      <w:r w:rsidR="004D1CB0">
        <w:rPr>
          <w:rFonts w:ascii="新細明體" w:eastAsia="新細明體" w:hAnsi="新細明體" w:cs="BiauKai" w:hint="eastAsia"/>
        </w:rPr>
        <w:t>，</w:t>
      </w:r>
      <w:r w:rsidR="004D1CB0">
        <w:rPr>
          <w:rFonts w:ascii="標楷體" w:eastAsia="標楷體" w:hAnsi="標楷體" w:cs="BiauKai" w:hint="eastAsia"/>
        </w:rPr>
        <w:t>臺北市國小藝術輔導團輔導員</w:t>
      </w:r>
      <w:r w:rsidR="00D33B6F">
        <w:rPr>
          <w:rFonts w:ascii="新細明體" w:eastAsia="新細明體" w:hAnsi="新細明體" w:cs="BiauKai" w:hint="eastAsia"/>
        </w:rPr>
        <w:t>。</w:t>
      </w:r>
    </w:p>
    <w:p w:rsidR="00D33B6F" w:rsidRDefault="00A6764F" w:rsidP="005B1DE7">
      <w:pPr>
        <w:pBdr>
          <w:top w:val="nil"/>
          <w:left w:val="nil"/>
          <w:bottom w:val="nil"/>
          <w:right w:val="nil"/>
          <w:between w:val="nil"/>
        </w:pBdr>
        <w:rPr>
          <w:rFonts w:ascii="新細明體" w:eastAsia="新細明體" w:hAnsi="新細明體" w:cs="BiauKai"/>
        </w:rPr>
      </w:pPr>
      <w:r>
        <w:rPr>
          <w:rFonts w:ascii="標楷體" w:eastAsia="標楷體" w:hAnsi="標楷體" w:cs="BiauKai" w:hint="eastAsia"/>
        </w:rPr>
        <w:t xml:space="preserve">   </w:t>
      </w:r>
      <w:r w:rsidR="00D33B6F" w:rsidRPr="00D33B6F">
        <w:rPr>
          <w:rFonts w:ascii="標楷體" w:eastAsia="標楷體" w:hAnsi="標楷體" w:cs="BiauKai" w:hint="eastAsia"/>
        </w:rPr>
        <w:t>教育部</w:t>
      </w:r>
      <w:r w:rsidR="004D1CB0">
        <w:rPr>
          <w:rFonts w:ascii="標楷體" w:eastAsia="標楷體" w:hAnsi="標楷體" w:cs="BiauKai" w:hint="eastAsia"/>
        </w:rPr>
        <w:t>十二年國教</w:t>
      </w:r>
      <w:r w:rsidR="004D1CB0" w:rsidRPr="003D0493">
        <w:rPr>
          <w:rFonts w:ascii="標楷體" w:eastAsia="標楷體" w:hAnsi="標楷體" w:cs="BiauKai" w:hint="eastAsia"/>
        </w:rPr>
        <w:t>課綱藝術領綱種子講師</w:t>
      </w:r>
      <w:r w:rsidR="004D1CB0" w:rsidRPr="00806388">
        <w:rPr>
          <w:rFonts w:ascii="標楷體" w:eastAsia="標楷體" w:hAnsi="標楷體" w:cs="BiauKai" w:hint="eastAsia"/>
        </w:rPr>
        <w:t>及藝術領域標準本位評量諮詢委員</w:t>
      </w:r>
      <w:r w:rsidR="00D33B6F">
        <w:rPr>
          <w:rFonts w:ascii="新細明體" w:eastAsia="新細明體" w:hAnsi="新細明體" w:cs="BiauKai" w:hint="eastAsia"/>
        </w:rPr>
        <w:t>。</w:t>
      </w:r>
    </w:p>
    <w:p w:rsidR="00D33B6F" w:rsidRDefault="00A6764F" w:rsidP="004D1CB0">
      <w:pPr>
        <w:widowControl/>
        <w:pBdr>
          <w:top w:val="nil"/>
          <w:left w:val="nil"/>
          <w:bottom w:val="nil"/>
          <w:right w:val="nil"/>
          <w:between w:val="nil"/>
        </w:pBdr>
        <w:rPr>
          <w:rFonts w:ascii="新細明體" w:eastAsia="新細明體" w:hAnsi="新細明體" w:cs="BiauKai"/>
        </w:rPr>
      </w:pPr>
      <w:r>
        <w:rPr>
          <w:rFonts w:ascii="新細明體" w:eastAsia="新細明體" w:hAnsi="新細明體" w:cs="BiauKai" w:hint="eastAsia"/>
        </w:rPr>
        <w:t xml:space="preserve">    </w:t>
      </w:r>
      <w:r w:rsidR="004D1CB0">
        <w:rPr>
          <w:rFonts w:ascii="新細明體" w:eastAsia="新細明體" w:hAnsi="新細明體" w:cs="BiauKai" w:hint="eastAsia"/>
        </w:rPr>
        <w:t>《</w:t>
      </w:r>
      <w:r w:rsidR="004D1CB0">
        <w:rPr>
          <w:rFonts w:ascii="標楷體" w:eastAsia="標楷體" w:hAnsi="標楷體" w:cs="BiauKai" w:hint="eastAsia"/>
        </w:rPr>
        <w:t>表演藝術教材教法》作者</w:t>
      </w:r>
      <w:r w:rsidR="004D1CB0">
        <w:rPr>
          <w:rFonts w:ascii="新細明體" w:eastAsia="新細明體" w:hAnsi="新細明體" w:cs="BiauKai" w:hint="eastAsia"/>
        </w:rPr>
        <w:t>。</w:t>
      </w:r>
    </w:p>
    <w:p w:rsidR="006E60EC" w:rsidRDefault="00A6764F" w:rsidP="004D1CB0">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t xml:space="preserve"> </w:t>
      </w:r>
      <w:r w:rsidR="006E60EC">
        <w:rPr>
          <w:rFonts w:ascii="標楷體" w:eastAsia="標楷體" w:hAnsi="標楷體" w:cs="標楷體" w:hint="eastAsia"/>
        </w:rPr>
        <w:t>2.</w:t>
      </w:r>
      <w:r w:rsidR="00D33B6F">
        <w:rPr>
          <w:rFonts w:ascii="標楷體" w:eastAsia="標楷體" w:hAnsi="標楷體" w:cs="標楷體" w:hint="eastAsia"/>
        </w:rPr>
        <w:t>助理講師：陳秀玲  臺南大學表演藝術碩士、臺南市崇學國小教師、</w:t>
      </w:r>
      <w:r w:rsidR="006E60EC">
        <w:rPr>
          <w:rFonts w:ascii="標楷體" w:eastAsia="標楷體" w:hAnsi="標楷體" w:cs="標楷體" w:hint="eastAsia"/>
        </w:rPr>
        <w:t>藝術領域輔導員</w:t>
      </w:r>
    </w:p>
    <w:p w:rsidR="004D1CB0" w:rsidRPr="00E233C3" w:rsidRDefault="00A6764F" w:rsidP="004D1CB0">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rPr>
        <w:t xml:space="preserve">   </w:t>
      </w:r>
      <w:r w:rsidR="00D33B6F">
        <w:rPr>
          <w:rFonts w:ascii="標楷體" w:eastAsia="標楷體" w:hAnsi="標楷體" w:cs="標楷體" w:hint="eastAsia"/>
        </w:rPr>
        <w:t>教育部新課綱總綱種子講師、藝術領綱種子講師</w:t>
      </w:r>
      <w:r w:rsidR="00EC3BC6">
        <w:rPr>
          <w:rFonts w:ascii="標楷體" w:eastAsia="標楷體" w:hAnsi="標楷體" w:cs="標楷體" w:hint="eastAsia"/>
        </w:rPr>
        <w:t>、標準本位評量種子講師</w:t>
      </w:r>
      <w:r w:rsidR="00D33B6F">
        <w:rPr>
          <w:rFonts w:ascii="標楷體" w:eastAsia="標楷體" w:hAnsi="標楷體" w:cs="標楷體" w:hint="eastAsia"/>
        </w:rPr>
        <w:t>。</w:t>
      </w:r>
    </w:p>
    <w:p w:rsidR="004D1CB0" w:rsidRPr="009A4804" w:rsidRDefault="004D1CB0" w:rsidP="009A4804">
      <w:pPr>
        <w:pBdr>
          <w:top w:val="nil"/>
          <w:left w:val="nil"/>
          <w:bottom w:val="nil"/>
          <w:right w:val="nil"/>
          <w:between w:val="nil"/>
        </w:pBdr>
        <w:ind w:left="446" w:hanging="446"/>
        <w:rPr>
          <w:rFonts w:ascii="標楷體" w:eastAsia="標楷體" w:hAnsi="標楷體" w:cs="Arial"/>
          <w:sz w:val="22"/>
          <w:szCs w:val="22"/>
        </w:rPr>
      </w:pPr>
      <w:r w:rsidRPr="00E233C3">
        <w:rPr>
          <w:rFonts w:ascii="標楷體" w:eastAsia="標楷體" w:hAnsi="標楷體" w:cs="標楷體"/>
        </w:rPr>
        <w:t>七、經費來源與概算：</w:t>
      </w:r>
      <w:r w:rsidR="00DB3D60">
        <w:rPr>
          <w:rFonts w:ascii="標楷體" w:eastAsia="標楷體" w:hAnsi="標楷體" w:cs="Arial Unicode MS"/>
        </w:rPr>
        <w:t>教育部</w:t>
      </w:r>
      <w:r w:rsidRPr="00E233C3">
        <w:rPr>
          <w:rFonts w:ascii="標楷體" w:eastAsia="標楷體" w:hAnsi="標楷體" w:cs="Arial Unicode MS"/>
        </w:rPr>
        <w:t>補助辦理10</w:t>
      </w:r>
      <w:r>
        <w:rPr>
          <w:rFonts w:ascii="標楷體" w:eastAsia="標楷體" w:hAnsi="標楷體" w:cs="Arial Unicode MS" w:hint="eastAsia"/>
        </w:rPr>
        <w:t>9</w:t>
      </w:r>
      <w:r w:rsidRPr="00E233C3">
        <w:rPr>
          <w:rFonts w:ascii="標楷體" w:eastAsia="標楷體" w:hAnsi="標楷體" w:cs="Arial Unicode MS"/>
        </w:rPr>
        <w:t>學年度精進</w:t>
      </w:r>
      <w:r w:rsidRPr="00E233C3">
        <w:rPr>
          <w:rFonts w:ascii="標楷體" w:eastAsia="標楷體" w:hAnsi="標楷體" w:cs="標楷體"/>
        </w:rPr>
        <w:t>國民中學及國民小學教師教學專業與課程</w:t>
      </w:r>
      <w:r w:rsidRPr="00E233C3">
        <w:rPr>
          <w:rFonts w:ascii="標楷體" w:eastAsia="標楷體" w:hAnsi="標楷體" w:cs="Arial Unicode MS"/>
        </w:rPr>
        <w:t>品質整體推動計畫經費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8"/>
        <w:gridCol w:w="2552"/>
        <w:gridCol w:w="990"/>
        <w:gridCol w:w="1417"/>
        <w:gridCol w:w="1133"/>
        <w:gridCol w:w="3254"/>
      </w:tblGrid>
      <w:tr w:rsidR="004D1CB0" w:rsidRPr="00E233C3" w:rsidTr="00A6764F">
        <w:trPr>
          <w:trHeight w:val="300"/>
        </w:trPr>
        <w:tc>
          <w:tcPr>
            <w:tcW w:w="1611" w:type="pct"/>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4D1CB0" w:rsidRPr="00E233C3" w:rsidRDefault="004D1CB0" w:rsidP="00725259">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經費項目</w:t>
            </w:r>
          </w:p>
        </w:tc>
        <w:tc>
          <w:tcPr>
            <w:tcW w:w="3389" w:type="pct"/>
            <w:gridSpan w:val="4"/>
            <w:tcBorders>
              <w:top w:val="single" w:sz="12" w:space="0" w:color="000000"/>
              <w:left w:val="single" w:sz="6" w:space="0" w:color="000000"/>
              <w:bottom w:val="single" w:sz="6" w:space="0" w:color="000000"/>
              <w:right w:val="single" w:sz="12" w:space="0" w:color="000000"/>
            </w:tcBorders>
            <w:shd w:val="clear" w:color="auto" w:fill="CCCCCC"/>
          </w:tcPr>
          <w:p w:rsidR="004D1CB0" w:rsidRPr="00E233C3" w:rsidRDefault="004D1CB0" w:rsidP="00725259">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計畫經費明細</w:t>
            </w:r>
          </w:p>
        </w:tc>
      </w:tr>
      <w:tr w:rsidR="004D1CB0" w:rsidRPr="00E233C3" w:rsidTr="00A6764F">
        <w:trPr>
          <w:trHeight w:val="260"/>
        </w:trPr>
        <w:tc>
          <w:tcPr>
            <w:tcW w:w="1611" w:type="pct"/>
            <w:gridSpan w:val="2"/>
            <w:vMerge/>
            <w:tcBorders>
              <w:top w:val="single" w:sz="12" w:space="0" w:color="000000"/>
              <w:left w:val="single" w:sz="12" w:space="0" w:color="000000"/>
              <w:bottom w:val="single" w:sz="6" w:space="0" w:color="000000"/>
              <w:right w:val="single" w:sz="6" w:space="0" w:color="000000"/>
            </w:tcBorders>
            <w:shd w:val="clear" w:color="auto" w:fill="CCCCCC"/>
          </w:tcPr>
          <w:p w:rsidR="004D1CB0" w:rsidRPr="00E233C3" w:rsidRDefault="004D1CB0" w:rsidP="00725259">
            <w:pPr>
              <w:pBdr>
                <w:top w:val="nil"/>
                <w:left w:val="nil"/>
                <w:bottom w:val="nil"/>
                <w:right w:val="nil"/>
                <w:between w:val="nil"/>
              </w:pBdr>
              <w:jc w:val="center"/>
              <w:rPr>
                <w:rFonts w:ascii="標楷體" w:eastAsia="標楷體" w:hAnsi="標楷體" w:cs="標楷體"/>
                <w:sz w:val="22"/>
                <w:szCs w:val="22"/>
              </w:rPr>
            </w:pPr>
          </w:p>
        </w:tc>
        <w:tc>
          <w:tcPr>
            <w:tcW w:w="494" w:type="pct"/>
            <w:tcBorders>
              <w:top w:val="single" w:sz="6" w:space="0" w:color="000000"/>
              <w:left w:val="single" w:sz="6" w:space="0" w:color="000000"/>
              <w:bottom w:val="single" w:sz="6" w:space="0" w:color="000000"/>
              <w:right w:val="single" w:sz="6" w:space="0" w:color="000000"/>
            </w:tcBorders>
            <w:shd w:val="clear" w:color="auto" w:fill="CCCCCC"/>
          </w:tcPr>
          <w:p w:rsidR="004D1CB0" w:rsidRPr="00E233C3" w:rsidRDefault="004D1CB0" w:rsidP="00065A5D">
            <w:pPr>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sz w:val="22"/>
                <w:szCs w:val="22"/>
              </w:rPr>
              <w:t>數量</w:t>
            </w:r>
          </w:p>
        </w:tc>
        <w:tc>
          <w:tcPr>
            <w:tcW w:w="707" w:type="pct"/>
            <w:tcBorders>
              <w:top w:val="single" w:sz="6" w:space="0" w:color="000000"/>
              <w:left w:val="single" w:sz="6" w:space="0" w:color="000000"/>
              <w:bottom w:val="single" w:sz="6" w:space="0" w:color="000000"/>
              <w:right w:val="single" w:sz="6" w:space="0" w:color="000000"/>
            </w:tcBorders>
            <w:shd w:val="clear" w:color="auto" w:fill="CCCCCC"/>
          </w:tcPr>
          <w:p w:rsidR="004D1CB0" w:rsidRPr="00E233C3" w:rsidRDefault="004D1CB0" w:rsidP="00065A5D">
            <w:pPr>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sz w:val="22"/>
                <w:szCs w:val="22"/>
              </w:rPr>
              <w:t>單價（元）</w:t>
            </w:r>
          </w:p>
        </w:tc>
        <w:tc>
          <w:tcPr>
            <w:tcW w:w="565" w:type="pct"/>
            <w:tcBorders>
              <w:top w:val="single" w:sz="6" w:space="0" w:color="000000"/>
              <w:left w:val="single" w:sz="6" w:space="0" w:color="000000"/>
              <w:bottom w:val="single" w:sz="6" w:space="0" w:color="000000"/>
              <w:right w:val="single" w:sz="6" w:space="0" w:color="000000"/>
            </w:tcBorders>
            <w:shd w:val="clear" w:color="auto" w:fill="CCCCCC"/>
          </w:tcPr>
          <w:p w:rsidR="004D1CB0" w:rsidRPr="00E233C3" w:rsidRDefault="004D1CB0" w:rsidP="00065A5D">
            <w:pPr>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sz w:val="22"/>
                <w:szCs w:val="22"/>
              </w:rPr>
              <w:t>總價(元)</w:t>
            </w:r>
          </w:p>
        </w:tc>
        <w:tc>
          <w:tcPr>
            <w:tcW w:w="1623" w:type="pct"/>
            <w:tcBorders>
              <w:top w:val="single" w:sz="6" w:space="0" w:color="000000"/>
              <w:left w:val="single" w:sz="6" w:space="0" w:color="000000"/>
              <w:bottom w:val="single" w:sz="6" w:space="0" w:color="000000"/>
              <w:right w:val="single" w:sz="12" w:space="0" w:color="000000"/>
            </w:tcBorders>
            <w:shd w:val="clear" w:color="auto" w:fill="CCCCCC"/>
          </w:tcPr>
          <w:p w:rsidR="004D1CB0" w:rsidRPr="00E233C3" w:rsidRDefault="004D1CB0" w:rsidP="00725259">
            <w:pPr>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說明</w:t>
            </w:r>
          </w:p>
        </w:tc>
      </w:tr>
      <w:tr w:rsidR="004D1CB0" w:rsidRPr="00E233C3" w:rsidTr="00A6764F">
        <w:trPr>
          <w:trHeight w:val="378"/>
        </w:trPr>
        <w:tc>
          <w:tcPr>
            <w:tcW w:w="338" w:type="pct"/>
            <w:vMerge w:val="restart"/>
            <w:tcBorders>
              <w:top w:val="single" w:sz="6" w:space="0" w:color="000000"/>
              <w:left w:val="single" w:sz="12" w:space="0" w:color="000000"/>
              <w:right w:val="single" w:sz="6" w:space="0" w:color="000000"/>
            </w:tcBorders>
            <w:vAlign w:val="center"/>
          </w:tcPr>
          <w:p w:rsidR="004D1CB0" w:rsidRPr="00E233C3" w:rsidRDefault="004D1CB0" w:rsidP="00725259">
            <w:pPr>
              <w:pBdr>
                <w:top w:val="nil"/>
                <w:left w:val="nil"/>
                <w:bottom w:val="nil"/>
                <w:right w:val="nil"/>
                <w:between w:val="nil"/>
              </w:pBdr>
              <w:ind w:left="113" w:right="113"/>
              <w:jc w:val="center"/>
              <w:rPr>
                <w:rFonts w:ascii="標楷體" w:eastAsia="標楷體" w:hAnsi="標楷體" w:cs="標楷體"/>
                <w:sz w:val="22"/>
                <w:szCs w:val="22"/>
              </w:rPr>
            </w:pPr>
            <w:r w:rsidRPr="00E233C3">
              <w:rPr>
                <w:rFonts w:ascii="標楷體" w:eastAsia="標楷體" w:hAnsi="標楷體" w:cs="標楷體" w:hint="eastAsia"/>
                <w:sz w:val="22"/>
                <w:szCs w:val="22"/>
              </w:rPr>
              <w:t>業務費</w:t>
            </w:r>
          </w:p>
        </w:tc>
        <w:tc>
          <w:tcPr>
            <w:tcW w:w="1273" w:type="pct"/>
            <w:tcBorders>
              <w:top w:val="single" w:sz="6" w:space="0" w:color="000000"/>
              <w:left w:val="single" w:sz="6" w:space="0" w:color="000000"/>
              <w:right w:val="single" w:sz="6" w:space="0" w:color="000000"/>
            </w:tcBorders>
            <w:vAlign w:val="center"/>
          </w:tcPr>
          <w:p w:rsidR="004D1CB0" w:rsidRPr="00E233C3" w:rsidRDefault="004D1CB0" w:rsidP="009A4804">
            <w:pPr>
              <w:pBdr>
                <w:top w:val="nil"/>
                <w:left w:val="nil"/>
                <w:bottom w:val="nil"/>
                <w:right w:val="nil"/>
                <w:between w:val="nil"/>
              </w:pBdr>
              <w:jc w:val="both"/>
              <w:rPr>
                <w:rFonts w:ascii="標楷體" w:eastAsia="標楷體" w:hAnsi="標楷體" w:cs="標楷體"/>
                <w:sz w:val="22"/>
                <w:szCs w:val="22"/>
              </w:rPr>
            </w:pPr>
            <w:r w:rsidRPr="00E233C3">
              <w:rPr>
                <w:rFonts w:ascii="標楷體" w:eastAsia="標楷體" w:hAnsi="標楷體" w:cs="標楷體"/>
                <w:sz w:val="22"/>
                <w:szCs w:val="22"/>
              </w:rPr>
              <w:t>印刷費</w:t>
            </w:r>
          </w:p>
        </w:tc>
        <w:tc>
          <w:tcPr>
            <w:tcW w:w="494" w:type="pct"/>
            <w:tcBorders>
              <w:top w:val="single" w:sz="6" w:space="0" w:color="000000"/>
              <w:left w:val="single" w:sz="6" w:space="0" w:color="000000"/>
              <w:right w:val="single" w:sz="6" w:space="0" w:color="000000"/>
            </w:tcBorders>
            <w:vAlign w:val="center"/>
          </w:tcPr>
          <w:p w:rsidR="004D1CB0" w:rsidRPr="00E233C3" w:rsidRDefault="004D1CB0" w:rsidP="00065A5D">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100</w:t>
            </w:r>
          </w:p>
        </w:tc>
        <w:tc>
          <w:tcPr>
            <w:tcW w:w="707" w:type="pct"/>
            <w:tcBorders>
              <w:top w:val="single" w:sz="6" w:space="0" w:color="000000"/>
              <w:left w:val="single" w:sz="6" w:space="0" w:color="000000"/>
              <w:right w:val="single" w:sz="6" w:space="0" w:color="000000"/>
            </w:tcBorders>
            <w:vAlign w:val="center"/>
          </w:tcPr>
          <w:p w:rsidR="004D1CB0" w:rsidRPr="00E233C3" w:rsidRDefault="004D1CB0" w:rsidP="00065A5D">
            <w:pPr>
              <w:pBdr>
                <w:top w:val="nil"/>
                <w:left w:val="nil"/>
                <w:bottom w:val="nil"/>
                <w:right w:val="nil"/>
                <w:between w:val="nil"/>
              </w:pBdr>
              <w:spacing w:line="440" w:lineRule="auto"/>
              <w:ind w:right="200"/>
              <w:jc w:val="right"/>
              <w:rPr>
                <w:rFonts w:ascii="標楷體" w:eastAsia="標楷體" w:hAnsi="標楷體" w:cs="標楷體"/>
                <w:sz w:val="22"/>
                <w:szCs w:val="22"/>
              </w:rPr>
            </w:pPr>
            <w:r w:rsidRPr="00E233C3">
              <w:rPr>
                <w:rFonts w:ascii="標楷體" w:eastAsia="標楷體" w:hAnsi="標楷體" w:cs="標楷體" w:hint="eastAsia"/>
                <w:sz w:val="22"/>
                <w:szCs w:val="22"/>
              </w:rPr>
              <w:t>30</w:t>
            </w:r>
          </w:p>
        </w:tc>
        <w:tc>
          <w:tcPr>
            <w:tcW w:w="565" w:type="pct"/>
            <w:tcBorders>
              <w:top w:val="single" w:sz="6" w:space="0" w:color="000000"/>
              <w:left w:val="single" w:sz="6" w:space="0" w:color="000000"/>
              <w:right w:val="single" w:sz="6" w:space="0" w:color="000000"/>
            </w:tcBorders>
            <w:vAlign w:val="center"/>
          </w:tcPr>
          <w:p w:rsidR="004D1CB0" w:rsidRPr="00E233C3" w:rsidRDefault="004D1CB0" w:rsidP="00065A5D">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30</w:t>
            </w:r>
            <w:r w:rsidRPr="00E233C3">
              <w:rPr>
                <w:rFonts w:ascii="標楷體" w:eastAsia="標楷體" w:hAnsi="標楷體" w:cs="標楷體" w:hint="eastAsia"/>
                <w:sz w:val="22"/>
                <w:szCs w:val="22"/>
              </w:rPr>
              <w:t>00</w:t>
            </w:r>
          </w:p>
        </w:tc>
        <w:tc>
          <w:tcPr>
            <w:tcW w:w="1623" w:type="pct"/>
            <w:tcBorders>
              <w:top w:val="single" w:sz="6" w:space="0" w:color="000000"/>
              <w:left w:val="single" w:sz="6" w:space="0" w:color="000000"/>
              <w:right w:val="single" w:sz="12" w:space="0" w:color="000000"/>
            </w:tcBorders>
            <w:vAlign w:val="center"/>
          </w:tcPr>
          <w:p w:rsidR="004D1CB0" w:rsidRPr="00E233C3" w:rsidRDefault="004D1CB0" w:rsidP="009A4804">
            <w:pPr>
              <w:pBdr>
                <w:top w:val="nil"/>
                <w:left w:val="nil"/>
                <w:bottom w:val="nil"/>
                <w:right w:val="nil"/>
                <w:between w:val="nil"/>
              </w:pBdr>
              <w:spacing w:line="440" w:lineRule="auto"/>
              <w:jc w:val="both"/>
              <w:rPr>
                <w:rFonts w:ascii="標楷體" w:eastAsia="標楷體" w:hAnsi="標楷體" w:cs="標楷體"/>
                <w:sz w:val="22"/>
                <w:szCs w:val="22"/>
              </w:rPr>
            </w:pPr>
            <w:r>
              <w:rPr>
                <w:rFonts w:ascii="標楷體" w:eastAsia="標楷體" w:hAnsi="標楷體" w:cs="標楷體" w:hint="eastAsia"/>
                <w:sz w:val="22"/>
                <w:szCs w:val="22"/>
              </w:rPr>
              <w:t>講義</w:t>
            </w:r>
          </w:p>
        </w:tc>
      </w:tr>
      <w:tr w:rsidR="004D1CB0" w:rsidRPr="00E233C3" w:rsidTr="00A6764F">
        <w:trPr>
          <w:trHeight w:val="358"/>
        </w:trPr>
        <w:tc>
          <w:tcPr>
            <w:tcW w:w="338" w:type="pct"/>
            <w:vMerge/>
            <w:tcBorders>
              <w:left w:val="single" w:sz="12" w:space="0" w:color="000000"/>
              <w:right w:val="single" w:sz="6" w:space="0" w:color="000000"/>
            </w:tcBorders>
            <w:vAlign w:val="center"/>
          </w:tcPr>
          <w:p w:rsidR="004D1CB0" w:rsidRPr="00E233C3" w:rsidRDefault="004D1CB0" w:rsidP="00725259">
            <w:pPr>
              <w:pBdr>
                <w:top w:val="nil"/>
                <w:left w:val="nil"/>
                <w:bottom w:val="nil"/>
                <w:right w:val="nil"/>
                <w:between w:val="nil"/>
              </w:pBdr>
              <w:ind w:left="113" w:right="113"/>
              <w:jc w:val="center"/>
              <w:rPr>
                <w:rFonts w:ascii="標楷體" w:eastAsia="標楷體" w:hAnsi="標楷體" w:cs="標楷體"/>
                <w:sz w:val="22"/>
                <w:szCs w:val="22"/>
              </w:rPr>
            </w:pPr>
          </w:p>
        </w:tc>
        <w:tc>
          <w:tcPr>
            <w:tcW w:w="1273" w:type="pct"/>
            <w:tcBorders>
              <w:top w:val="single" w:sz="6" w:space="0" w:color="000000"/>
              <w:left w:val="single" w:sz="6" w:space="0" w:color="000000"/>
              <w:right w:val="single" w:sz="6" w:space="0" w:color="000000"/>
            </w:tcBorders>
            <w:vAlign w:val="center"/>
          </w:tcPr>
          <w:p w:rsidR="004D1CB0" w:rsidRPr="00E233C3" w:rsidRDefault="004D1CB0" w:rsidP="009A4804">
            <w:pPr>
              <w:pBdr>
                <w:top w:val="nil"/>
                <w:left w:val="nil"/>
                <w:bottom w:val="nil"/>
                <w:right w:val="nil"/>
                <w:between w:val="nil"/>
              </w:pBdr>
              <w:jc w:val="both"/>
              <w:rPr>
                <w:rFonts w:ascii="標楷體" w:eastAsia="標楷體" w:hAnsi="標楷體" w:cs="標楷體"/>
                <w:sz w:val="22"/>
                <w:szCs w:val="22"/>
              </w:rPr>
            </w:pPr>
            <w:r w:rsidRPr="00E233C3">
              <w:rPr>
                <w:rFonts w:ascii="標楷體" w:eastAsia="標楷體" w:hAnsi="標楷體" w:cs="標楷體"/>
                <w:sz w:val="22"/>
                <w:szCs w:val="22"/>
              </w:rPr>
              <w:t>講座鐘點費</w:t>
            </w:r>
            <w:r w:rsidRPr="00E233C3">
              <w:rPr>
                <w:rFonts w:ascii="標楷體" w:eastAsia="標楷體" w:hAnsi="標楷體" w:cs="標楷體" w:hint="eastAsia"/>
                <w:sz w:val="22"/>
                <w:szCs w:val="22"/>
              </w:rPr>
              <w:t>(</w:t>
            </w:r>
            <w:r w:rsidR="00D33B6F">
              <w:rPr>
                <w:rFonts w:ascii="標楷體" w:eastAsia="標楷體" w:hAnsi="標楷體" w:cs="標楷體" w:hint="eastAsia"/>
                <w:sz w:val="22"/>
                <w:szCs w:val="22"/>
              </w:rPr>
              <w:t>外聘</w:t>
            </w:r>
            <w:r w:rsidRPr="00E233C3">
              <w:rPr>
                <w:rFonts w:ascii="標楷體" w:eastAsia="標楷體" w:hAnsi="標楷體" w:cs="標楷體" w:hint="eastAsia"/>
                <w:sz w:val="22"/>
                <w:szCs w:val="22"/>
              </w:rPr>
              <w:t>講師)</w:t>
            </w:r>
          </w:p>
        </w:tc>
        <w:tc>
          <w:tcPr>
            <w:tcW w:w="494" w:type="pct"/>
            <w:tcBorders>
              <w:top w:val="single" w:sz="6" w:space="0" w:color="000000"/>
              <w:left w:val="single" w:sz="6" w:space="0" w:color="000000"/>
              <w:right w:val="single" w:sz="6" w:space="0" w:color="000000"/>
            </w:tcBorders>
            <w:vAlign w:val="center"/>
          </w:tcPr>
          <w:p w:rsidR="004D1CB0" w:rsidRPr="00E233C3" w:rsidRDefault="004D1CB0"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12</w:t>
            </w:r>
          </w:p>
        </w:tc>
        <w:tc>
          <w:tcPr>
            <w:tcW w:w="707" w:type="pct"/>
            <w:tcBorders>
              <w:top w:val="single" w:sz="6" w:space="0" w:color="000000"/>
              <w:left w:val="single" w:sz="6" w:space="0" w:color="000000"/>
              <w:right w:val="single" w:sz="6" w:space="0" w:color="000000"/>
            </w:tcBorders>
            <w:vAlign w:val="center"/>
          </w:tcPr>
          <w:p w:rsidR="004D1CB0" w:rsidRPr="00E233C3" w:rsidRDefault="004D1CB0" w:rsidP="00065A5D">
            <w:pPr>
              <w:widowControl/>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hint="eastAsia"/>
                <w:sz w:val="22"/>
                <w:szCs w:val="22"/>
              </w:rPr>
              <w:t>2000</w:t>
            </w:r>
          </w:p>
        </w:tc>
        <w:tc>
          <w:tcPr>
            <w:tcW w:w="565" w:type="pct"/>
            <w:tcBorders>
              <w:top w:val="single" w:sz="6" w:space="0" w:color="000000"/>
              <w:left w:val="single" w:sz="6" w:space="0" w:color="000000"/>
              <w:right w:val="single" w:sz="6" w:space="0" w:color="000000"/>
            </w:tcBorders>
            <w:vAlign w:val="center"/>
          </w:tcPr>
          <w:p w:rsidR="004D1CB0" w:rsidRPr="00E233C3" w:rsidRDefault="004D1CB0" w:rsidP="00065A5D">
            <w:pPr>
              <w:widowControl/>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hint="eastAsia"/>
                <w:sz w:val="22"/>
                <w:szCs w:val="22"/>
              </w:rPr>
              <w:t>2</w:t>
            </w:r>
            <w:r>
              <w:rPr>
                <w:rFonts w:ascii="標楷體" w:eastAsia="標楷體" w:hAnsi="標楷體" w:cs="標楷體" w:hint="eastAsia"/>
                <w:sz w:val="22"/>
                <w:szCs w:val="22"/>
              </w:rPr>
              <w:t>4</w:t>
            </w:r>
            <w:r w:rsidRPr="00E233C3">
              <w:rPr>
                <w:rFonts w:ascii="標楷體" w:eastAsia="標楷體" w:hAnsi="標楷體" w:cs="標楷體" w:hint="eastAsia"/>
                <w:sz w:val="22"/>
                <w:szCs w:val="22"/>
              </w:rPr>
              <w:t>0</w:t>
            </w:r>
            <w:r w:rsidRPr="00E233C3">
              <w:rPr>
                <w:rFonts w:ascii="標楷體" w:eastAsia="標楷體" w:hAnsi="標楷體" w:cs="標楷體"/>
                <w:sz w:val="22"/>
                <w:szCs w:val="22"/>
              </w:rPr>
              <w:t>00</w:t>
            </w:r>
          </w:p>
        </w:tc>
        <w:tc>
          <w:tcPr>
            <w:tcW w:w="1623" w:type="pct"/>
            <w:tcBorders>
              <w:top w:val="single" w:sz="6" w:space="0" w:color="000000"/>
              <w:left w:val="single" w:sz="6" w:space="0" w:color="000000"/>
              <w:right w:val="single" w:sz="12" w:space="0" w:color="000000"/>
            </w:tcBorders>
            <w:vAlign w:val="center"/>
          </w:tcPr>
          <w:p w:rsidR="004D1CB0" w:rsidRPr="00E233C3" w:rsidRDefault="004D1CB0" w:rsidP="009A4804">
            <w:pPr>
              <w:pBdr>
                <w:top w:val="nil"/>
                <w:left w:val="nil"/>
                <w:bottom w:val="nil"/>
                <w:right w:val="nil"/>
                <w:between w:val="nil"/>
              </w:pBdr>
              <w:spacing w:line="440" w:lineRule="auto"/>
              <w:jc w:val="both"/>
              <w:rPr>
                <w:rFonts w:ascii="標楷體" w:eastAsia="標楷體" w:hAnsi="標楷體" w:cs="標楷體"/>
                <w:sz w:val="22"/>
                <w:szCs w:val="22"/>
              </w:rPr>
            </w:pPr>
            <w:r w:rsidRPr="00E233C3">
              <w:rPr>
                <w:rFonts w:ascii="標楷體" w:eastAsia="標楷體" w:hAnsi="標楷體" w:cs="標楷體" w:hint="eastAsia"/>
                <w:sz w:val="22"/>
                <w:szCs w:val="22"/>
              </w:rPr>
              <w:t>外</w:t>
            </w:r>
            <w:r w:rsidRPr="00E233C3">
              <w:rPr>
                <w:rFonts w:ascii="標楷體" w:eastAsia="標楷體" w:hAnsi="標楷體" w:cs="標楷體"/>
                <w:sz w:val="22"/>
                <w:szCs w:val="22"/>
              </w:rPr>
              <w:t>聘</w:t>
            </w:r>
          </w:p>
        </w:tc>
      </w:tr>
      <w:tr w:rsidR="00D33B6F" w:rsidRPr="00E233C3" w:rsidTr="00A6764F">
        <w:trPr>
          <w:trHeight w:val="358"/>
        </w:trPr>
        <w:tc>
          <w:tcPr>
            <w:tcW w:w="338" w:type="pct"/>
            <w:vMerge/>
            <w:tcBorders>
              <w:left w:val="single" w:sz="12" w:space="0" w:color="000000"/>
              <w:right w:val="single" w:sz="6" w:space="0" w:color="000000"/>
            </w:tcBorders>
            <w:vAlign w:val="center"/>
          </w:tcPr>
          <w:p w:rsidR="00D33B6F" w:rsidRPr="00E233C3" w:rsidRDefault="00D33B6F" w:rsidP="00725259">
            <w:pPr>
              <w:pBdr>
                <w:top w:val="nil"/>
                <w:left w:val="nil"/>
                <w:bottom w:val="nil"/>
                <w:right w:val="nil"/>
                <w:between w:val="nil"/>
              </w:pBdr>
              <w:ind w:left="113" w:right="113"/>
              <w:jc w:val="center"/>
              <w:rPr>
                <w:rFonts w:ascii="標楷體" w:eastAsia="標楷體" w:hAnsi="標楷體" w:cs="標楷體"/>
                <w:sz w:val="22"/>
                <w:szCs w:val="22"/>
              </w:rPr>
            </w:pPr>
          </w:p>
        </w:tc>
        <w:tc>
          <w:tcPr>
            <w:tcW w:w="1273" w:type="pct"/>
            <w:tcBorders>
              <w:top w:val="single" w:sz="6" w:space="0" w:color="000000"/>
              <w:left w:val="single" w:sz="6" w:space="0" w:color="000000"/>
              <w:right w:val="single" w:sz="6" w:space="0" w:color="000000"/>
            </w:tcBorders>
            <w:vAlign w:val="center"/>
          </w:tcPr>
          <w:p w:rsidR="00D33B6F" w:rsidRPr="00E233C3" w:rsidRDefault="00D33B6F" w:rsidP="009A4804">
            <w:pPr>
              <w:pBdr>
                <w:top w:val="nil"/>
                <w:left w:val="nil"/>
                <w:bottom w:val="nil"/>
                <w:right w:val="nil"/>
                <w:between w:val="nil"/>
              </w:pBdr>
              <w:jc w:val="both"/>
              <w:rPr>
                <w:rFonts w:ascii="標楷體" w:eastAsia="標楷體" w:hAnsi="標楷體" w:cs="標楷體"/>
                <w:sz w:val="22"/>
                <w:szCs w:val="22"/>
              </w:rPr>
            </w:pPr>
            <w:r w:rsidRPr="00E233C3">
              <w:rPr>
                <w:rFonts w:ascii="標楷體" w:eastAsia="標楷體" w:hAnsi="標楷體" w:cs="標楷體"/>
                <w:sz w:val="22"/>
                <w:szCs w:val="22"/>
              </w:rPr>
              <w:t>講座鐘點費</w:t>
            </w:r>
            <w:r w:rsidRPr="00E233C3">
              <w:rPr>
                <w:rFonts w:ascii="標楷體" w:eastAsia="標楷體" w:hAnsi="標楷體" w:cs="標楷體" w:hint="eastAsia"/>
                <w:sz w:val="22"/>
                <w:szCs w:val="22"/>
              </w:rPr>
              <w:t>(</w:t>
            </w:r>
            <w:r>
              <w:rPr>
                <w:rFonts w:ascii="標楷體" w:eastAsia="標楷體" w:hAnsi="標楷體" w:cs="標楷體" w:hint="eastAsia"/>
                <w:sz w:val="22"/>
                <w:szCs w:val="22"/>
              </w:rPr>
              <w:t>內聘助教</w:t>
            </w:r>
            <w:r w:rsidRPr="00E233C3">
              <w:rPr>
                <w:rFonts w:ascii="標楷體" w:eastAsia="標楷體" w:hAnsi="標楷體" w:cs="標楷體" w:hint="eastAsia"/>
                <w:sz w:val="22"/>
                <w:szCs w:val="22"/>
              </w:rPr>
              <w:t>)</w:t>
            </w:r>
          </w:p>
        </w:tc>
        <w:tc>
          <w:tcPr>
            <w:tcW w:w="494" w:type="pct"/>
            <w:tcBorders>
              <w:top w:val="single" w:sz="6" w:space="0" w:color="000000"/>
              <w:left w:val="single" w:sz="6" w:space="0" w:color="000000"/>
              <w:right w:val="single" w:sz="6" w:space="0" w:color="000000"/>
            </w:tcBorders>
            <w:vAlign w:val="center"/>
          </w:tcPr>
          <w:p w:rsidR="00D33B6F" w:rsidRDefault="00D33B6F"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12</w:t>
            </w:r>
          </w:p>
        </w:tc>
        <w:tc>
          <w:tcPr>
            <w:tcW w:w="707" w:type="pct"/>
            <w:tcBorders>
              <w:top w:val="single" w:sz="6" w:space="0" w:color="000000"/>
              <w:left w:val="single" w:sz="6" w:space="0" w:color="000000"/>
              <w:right w:val="single" w:sz="6" w:space="0" w:color="000000"/>
            </w:tcBorders>
            <w:vAlign w:val="center"/>
          </w:tcPr>
          <w:p w:rsidR="00D33B6F" w:rsidRPr="00E233C3" w:rsidRDefault="00D33B6F"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500</w:t>
            </w:r>
          </w:p>
        </w:tc>
        <w:tc>
          <w:tcPr>
            <w:tcW w:w="565" w:type="pct"/>
            <w:tcBorders>
              <w:top w:val="single" w:sz="6" w:space="0" w:color="000000"/>
              <w:left w:val="single" w:sz="6" w:space="0" w:color="000000"/>
              <w:right w:val="single" w:sz="6" w:space="0" w:color="000000"/>
            </w:tcBorders>
            <w:vAlign w:val="center"/>
          </w:tcPr>
          <w:p w:rsidR="00D33B6F" w:rsidRPr="00E233C3" w:rsidRDefault="00D33B6F"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6000</w:t>
            </w:r>
          </w:p>
        </w:tc>
        <w:tc>
          <w:tcPr>
            <w:tcW w:w="1623" w:type="pct"/>
            <w:tcBorders>
              <w:top w:val="single" w:sz="6" w:space="0" w:color="000000"/>
              <w:left w:val="single" w:sz="6" w:space="0" w:color="000000"/>
              <w:right w:val="single" w:sz="12" w:space="0" w:color="000000"/>
            </w:tcBorders>
            <w:vAlign w:val="center"/>
          </w:tcPr>
          <w:p w:rsidR="00D33B6F" w:rsidRPr="00E233C3" w:rsidRDefault="00D33B6F" w:rsidP="009A4804">
            <w:pPr>
              <w:pBdr>
                <w:top w:val="nil"/>
                <w:left w:val="nil"/>
                <w:bottom w:val="nil"/>
                <w:right w:val="nil"/>
                <w:between w:val="nil"/>
              </w:pBdr>
              <w:spacing w:line="440" w:lineRule="auto"/>
              <w:jc w:val="both"/>
              <w:rPr>
                <w:rFonts w:ascii="標楷體" w:eastAsia="標楷體" w:hAnsi="標楷體" w:cs="標楷體"/>
                <w:sz w:val="22"/>
                <w:szCs w:val="22"/>
              </w:rPr>
            </w:pPr>
            <w:r>
              <w:rPr>
                <w:rFonts w:ascii="標楷體" w:eastAsia="標楷體" w:hAnsi="標楷體" w:cs="標楷體" w:hint="eastAsia"/>
                <w:sz w:val="22"/>
                <w:szCs w:val="22"/>
              </w:rPr>
              <w:t>內聘</w:t>
            </w:r>
          </w:p>
        </w:tc>
      </w:tr>
      <w:tr w:rsidR="00D33B6F" w:rsidRPr="00E233C3" w:rsidTr="00A6764F">
        <w:trPr>
          <w:trHeight w:val="358"/>
        </w:trPr>
        <w:tc>
          <w:tcPr>
            <w:tcW w:w="338" w:type="pct"/>
            <w:vMerge/>
            <w:tcBorders>
              <w:left w:val="single" w:sz="12" w:space="0" w:color="000000"/>
              <w:right w:val="single" w:sz="6" w:space="0" w:color="000000"/>
            </w:tcBorders>
            <w:vAlign w:val="center"/>
          </w:tcPr>
          <w:p w:rsidR="00D33B6F" w:rsidRPr="00E233C3" w:rsidRDefault="00D33B6F" w:rsidP="00725259">
            <w:pPr>
              <w:pBdr>
                <w:top w:val="nil"/>
                <w:left w:val="nil"/>
                <w:bottom w:val="nil"/>
                <w:right w:val="nil"/>
                <w:between w:val="nil"/>
              </w:pBdr>
              <w:ind w:left="113" w:right="113"/>
              <w:jc w:val="center"/>
              <w:rPr>
                <w:rFonts w:ascii="標楷體" w:eastAsia="標楷體" w:hAnsi="標楷體" w:cs="標楷體"/>
                <w:sz w:val="22"/>
                <w:szCs w:val="22"/>
              </w:rPr>
            </w:pPr>
          </w:p>
        </w:tc>
        <w:tc>
          <w:tcPr>
            <w:tcW w:w="1273" w:type="pct"/>
            <w:tcBorders>
              <w:top w:val="single" w:sz="6" w:space="0" w:color="000000"/>
              <w:left w:val="single" w:sz="6" w:space="0" w:color="000000"/>
              <w:right w:val="single" w:sz="6" w:space="0" w:color="000000"/>
            </w:tcBorders>
            <w:vAlign w:val="center"/>
          </w:tcPr>
          <w:p w:rsidR="00D33B6F" w:rsidRPr="00E233C3" w:rsidRDefault="00D33B6F" w:rsidP="001461B5">
            <w:pPr>
              <w:pBdr>
                <w:top w:val="nil"/>
                <w:left w:val="nil"/>
                <w:bottom w:val="nil"/>
                <w:right w:val="nil"/>
                <w:between w:val="nil"/>
              </w:pBdr>
              <w:jc w:val="both"/>
              <w:rPr>
                <w:rFonts w:ascii="標楷體" w:eastAsia="標楷體" w:hAnsi="標楷體" w:cs="標楷體"/>
                <w:sz w:val="22"/>
                <w:szCs w:val="22"/>
              </w:rPr>
            </w:pPr>
            <w:r w:rsidRPr="00E233C3">
              <w:rPr>
                <w:rFonts w:ascii="標楷體" w:eastAsia="標楷體" w:hAnsi="標楷體" w:cs="標楷體"/>
                <w:sz w:val="22"/>
                <w:szCs w:val="22"/>
              </w:rPr>
              <w:t>全民健康保險補充保費</w:t>
            </w:r>
          </w:p>
        </w:tc>
        <w:tc>
          <w:tcPr>
            <w:tcW w:w="494" w:type="pct"/>
            <w:tcBorders>
              <w:top w:val="single" w:sz="6" w:space="0" w:color="000000"/>
              <w:left w:val="single" w:sz="6" w:space="0" w:color="000000"/>
              <w:right w:val="single" w:sz="6" w:space="0" w:color="000000"/>
            </w:tcBorders>
            <w:vAlign w:val="center"/>
          </w:tcPr>
          <w:p w:rsidR="00D33B6F" w:rsidRPr="00E233C3" w:rsidRDefault="00D33B6F" w:rsidP="001461B5">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2</w:t>
            </w:r>
          </w:p>
        </w:tc>
        <w:tc>
          <w:tcPr>
            <w:tcW w:w="707" w:type="pct"/>
            <w:tcBorders>
              <w:top w:val="single" w:sz="6" w:space="0" w:color="000000"/>
              <w:left w:val="single" w:sz="6" w:space="0" w:color="000000"/>
              <w:right w:val="single" w:sz="6" w:space="0" w:color="000000"/>
            </w:tcBorders>
            <w:vAlign w:val="center"/>
          </w:tcPr>
          <w:p w:rsidR="00D33B6F" w:rsidRPr="00E233C3" w:rsidRDefault="00D33B6F" w:rsidP="001461B5">
            <w:pPr>
              <w:widowControl/>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hint="eastAsia"/>
                <w:sz w:val="22"/>
                <w:szCs w:val="22"/>
              </w:rPr>
              <w:t>229</w:t>
            </w:r>
          </w:p>
        </w:tc>
        <w:tc>
          <w:tcPr>
            <w:tcW w:w="565" w:type="pct"/>
            <w:tcBorders>
              <w:top w:val="single" w:sz="6" w:space="0" w:color="000000"/>
              <w:left w:val="single" w:sz="6" w:space="0" w:color="000000"/>
              <w:right w:val="single" w:sz="6" w:space="0" w:color="000000"/>
            </w:tcBorders>
            <w:vAlign w:val="center"/>
          </w:tcPr>
          <w:p w:rsidR="00D33B6F" w:rsidRPr="00E233C3" w:rsidRDefault="00D33B6F" w:rsidP="001461B5">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458</w:t>
            </w:r>
          </w:p>
        </w:tc>
        <w:tc>
          <w:tcPr>
            <w:tcW w:w="1623" w:type="pct"/>
            <w:tcBorders>
              <w:top w:val="single" w:sz="6" w:space="0" w:color="000000"/>
              <w:left w:val="single" w:sz="6" w:space="0" w:color="000000"/>
              <w:right w:val="single" w:sz="12" w:space="0" w:color="000000"/>
            </w:tcBorders>
            <w:vAlign w:val="center"/>
          </w:tcPr>
          <w:p w:rsidR="00D33B6F" w:rsidRPr="00E233C3" w:rsidRDefault="00D33B6F" w:rsidP="001461B5">
            <w:pPr>
              <w:pBdr>
                <w:top w:val="nil"/>
                <w:left w:val="nil"/>
                <w:bottom w:val="nil"/>
                <w:right w:val="nil"/>
                <w:between w:val="nil"/>
              </w:pBdr>
              <w:spacing w:line="440" w:lineRule="auto"/>
              <w:jc w:val="both"/>
              <w:rPr>
                <w:rFonts w:ascii="標楷體" w:eastAsia="標楷體" w:hAnsi="標楷體" w:cs="標楷體"/>
                <w:sz w:val="22"/>
                <w:szCs w:val="22"/>
              </w:rPr>
            </w:pPr>
            <w:r w:rsidRPr="00E233C3">
              <w:rPr>
                <w:rFonts w:ascii="標楷體" w:eastAsia="標楷體" w:hAnsi="標楷體" w:cs="標楷體"/>
                <w:sz w:val="22"/>
                <w:szCs w:val="22"/>
              </w:rPr>
              <w:t>核實列支</w:t>
            </w:r>
            <w:r>
              <w:rPr>
                <w:rFonts w:ascii="標楷體" w:eastAsia="標楷體" w:hAnsi="標楷體" w:cs="標楷體" w:hint="eastAsia"/>
                <w:sz w:val="22"/>
                <w:szCs w:val="22"/>
              </w:rPr>
              <w:t>-外聘</w:t>
            </w:r>
          </w:p>
        </w:tc>
      </w:tr>
      <w:tr w:rsidR="00D33B6F" w:rsidRPr="00E233C3" w:rsidTr="00A6764F">
        <w:trPr>
          <w:trHeight w:val="358"/>
        </w:trPr>
        <w:tc>
          <w:tcPr>
            <w:tcW w:w="338" w:type="pct"/>
            <w:vMerge/>
            <w:tcBorders>
              <w:left w:val="single" w:sz="12" w:space="0" w:color="000000"/>
              <w:right w:val="single" w:sz="6" w:space="0" w:color="000000"/>
            </w:tcBorders>
            <w:vAlign w:val="center"/>
          </w:tcPr>
          <w:p w:rsidR="00D33B6F" w:rsidRPr="00E233C3" w:rsidRDefault="00D33B6F" w:rsidP="00725259">
            <w:pPr>
              <w:pBdr>
                <w:top w:val="nil"/>
                <w:left w:val="nil"/>
                <w:bottom w:val="nil"/>
                <w:right w:val="nil"/>
                <w:between w:val="nil"/>
              </w:pBdr>
              <w:ind w:left="113" w:right="113"/>
              <w:jc w:val="center"/>
              <w:rPr>
                <w:rFonts w:ascii="標楷體" w:eastAsia="標楷體" w:hAnsi="標楷體" w:cs="標楷體"/>
                <w:sz w:val="22"/>
                <w:szCs w:val="22"/>
              </w:rPr>
            </w:pPr>
          </w:p>
        </w:tc>
        <w:tc>
          <w:tcPr>
            <w:tcW w:w="1273"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D33B6F" w:rsidP="009A4804">
            <w:pPr>
              <w:pBdr>
                <w:top w:val="nil"/>
                <w:left w:val="nil"/>
                <w:bottom w:val="nil"/>
                <w:right w:val="nil"/>
                <w:between w:val="nil"/>
              </w:pBdr>
              <w:jc w:val="both"/>
              <w:rPr>
                <w:rFonts w:ascii="標楷體" w:eastAsia="標楷體" w:hAnsi="標楷體" w:cs="標楷體"/>
                <w:sz w:val="22"/>
                <w:szCs w:val="22"/>
              </w:rPr>
            </w:pPr>
            <w:r w:rsidRPr="00E233C3">
              <w:rPr>
                <w:rFonts w:ascii="標楷體" w:eastAsia="標楷體" w:hAnsi="標楷體" w:cs="標楷體"/>
                <w:sz w:val="22"/>
                <w:szCs w:val="22"/>
              </w:rPr>
              <w:t>全民健康保險補充保費</w:t>
            </w:r>
          </w:p>
        </w:tc>
        <w:tc>
          <w:tcPr>
            <w:tcW w:w="494" w:type="pct"/>
            <w:tcBorders>
              <w:top w:val="single" w:sz="6" w:space="0" w:color="000000"/>
              <w:left w:val="single" w:sz="6" w:space="0" w:color="000000"/>
              <w:right w:val="single" w:sz="6" w:space="0" w:color="000000"/>
            </w:tcBorders>
            <w:vAlign w:val="center"/>
          </w:tcPr>
          <w:p w:rsidR="00D33B6F" w:rsidRPr="00E233C3" w:rsidRDefault="00D33B6F"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2</w:t>
            </w:r>
          </w:p>
        </w:tc>
        <w:tc>
          <w:tcPr>
            <w:tcW w:w="707" w:type="pct"/>
            <w:tcBorders>
              <w:top w:val="single" w:sz="6" w:space="0" w:color="000000"/>
              <w:left w:val="single" w:sz="6" w:space="0" w:color="000000"/>
              <w:right w:val="single" w:sz="6" w:space="0" w:color="000000"/>
            </w:tcBorders>
            <w:vAlign w:val="center"/>
          </w:tcPr>
          <w:p w:rsidR="00D33B6F" w:rsidRPr="00E233C3" w:rsidRDefault="00D33B6F"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57</w:t>
            </w:r>
          </w:p>
        </w:tc>
        <w:tc>
          <w:tcPr>
            <w:tcW w:w="565" w:type="pct"/>
            <w:tcBorders>
              <w:top w:val="single" w:sz="6" w:space="0" w:color="000000"/>
              <w:left w:val="single" w:sz="6" w:space="0" w:color="000000"/>
              <w:right w:val="single" w:sz="6" w:space="0" w:color="000000"/>
            </w:tcBorders>
            <w:vAlign w:val="center"/>
          </w:tcPr>
          <w:p w:rsidR="00D33B6F" w:rsidRPr="00E233C3" w:rsidRDefault="00D33B6F"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114</w:t>
            </w:r>
          </w:p>
        </w:tc>
        <w:tc>
          <w:tcPr>
            <w:tcW w:w="1623" w:type="pct"/>
            <w:tcBorders>
              <w:top w:val="single" w:sz="6" w:space="0" w:color="000000"/>
              <w:left w:val="single" w:sz="6" w:space="0" w:color="000000"/>
              <w:right w:val="single" w:sz="12" w:space="0" w:color="000000"/>
            </w:tcBorders>
            <w:vAlign w:val="center"/>
          </w:tcPr>
          <w:p w:rsidR="00D33B6F" w:rsidRPr="00E233C3" w:rsidRDefault="00D33B6F" w:rsidP="009A4804">
            <w:pPr>
              <w:pBdr>
                <w:top w:val="nil"/>
                <w:left w:val="nil"/>
                <w:bottom w:val="nil"/>
                <w:right w:val="nil"/>
                <w:between w:val="nil"/>
              </w:pBdr>
              <w:spacing w:line="440" w:lineRule="auto"/>
              <w:jc w:val="both"/>
              <w:rPr>
                <w:rFonts w:ascii="標楷體" w:eastAsia="標楷體" w:hAnsi="標楷體" w:cs="標楷體"/>
                <w:sz w:val="22"/>
                <w:szCs w:val="22"/>
              </w:rPr>
            </w:pPr>
            <w:r>
              <w:rPr>
                <w:rFonts w:ascii="標楷體" w:eastAsia="標楷體" w:hAnsi="標楷體" w:cs="標楷體" w:hint="eastAsia"/>
                <w:sz w:val="22"/>
                <w:szCs w:val="22"/>
              </w:rPr>
              <w:t>核實列之-內聘</w:t>
            </w:r>
          </w:p>
        </w:tc>
      </w:tr>
      <w:tr w:rsidR="00D33B6F" w:rsidRPr="00E233C3" w:rsidTr="00A6764F">
        <w:trPr>
          <w:trHeight w:val="358"/>
        </w:trPr>
        <w:tc>
          <w:tcPr>
            <w:tcW w:w="338" w:type="pct"/>
            <w:vMerge/>
            <w:tcBorders>
              <w:left w:val="single" w:sz="12" w:space="0" w:color="000000"/>
              <w:right w:val="single" w:sz="6" w:space="0" w:color="000000"/>
            </w:tcBorders>
            <w:vAlign w:val="center"/>
          </w:tcPr>
          <w:p w:rsidR="00D33B6F" w:rsidRPr="00E233C3" w:rsidRDefault="00D33B6F" w:rsidP="00725259">
            <w:pPr>
              <w:pBdr>
                <w:top w:val="nil"/>
                <w:left w:val="nil"/>
                <w:bottom w:val="nil"/>
                <w:right w:val="nil"/>
                <w:between w:val="nil"/>
              </w:pBdr>
              <w:ind w:left="113" w:right="113"/>
              <w:jc w:val="center"/>
              <w:rPr>
                <w:rFonts w:ascii="標楷體" w:eastAsia="標楷體" w:hAnsi="標楷體" w:cs="標楷體"/>
                <w:sz w:val="22"/>
                <w:szCs w:val="22"/>
              </w:rPr>
            </w:pPr>
          </w:p>
        </w:tc>
        <w:tc>
          <w:tcPr>
            <w:tcW w:w="1273"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D33B6F" w:rsidP="009A4804">
            <w:pPr>
              <w:pBdr>
                <w:top w:val="nil"/>
                <w:left w:val="nil"/>
                <w:bottom w:val="nil"/>
                <w:right w:val="nil"/>
                <w:between w:val="nil"/>
              </w:pBdr>
              <w:jc w:val="both"/>
              <w:rPr>
                <w:rFonts w:ascii="標楷體" w:eastAsia="標楷體" w:hAnsi="標楷體" w:cs="標楷體"/>
                <w:sz w:val="22"/>
                <w:szCs w:val="22"/>
              </w:rPr>
            </w:pPr>
            <w:r w:rsidRPr="00E233C3">
              <w:rPr>
                <w:rFonts w:ascii="標楷體" w:eastAsia="標楷體" w:hAnsi="標楷體" w:cs="標楷體" w:hint="eastAsia"/>
                <w:sz w:val="22"/>
                <w:szCs w:val="22"/>
              </w:rPr>
              <w:t>講師交通費</w:t>
            </w:r>
          </w:p>
        </w:tc>
        <w:tc>
          <w:tcPr>
            <w:tcW w:w="494" w:type="pct"/>
            <w:tcBorders>
              <w:top w:val="single" w:sz="6" w:space="0" w:color="000000"/>
              <w:left w:val="single" w:sz="6" w:space="0" w:color="000000"/>
              <w:right w:val="single" w:sz="6" w:space="0" w:color="000000"/>
            </w:tcBorders>
            <w:vAlign w:val="center"/>
          </w:tcPr>
          <w:p w:rsidR="00D33B6F" w:rsidRPr="00E233C3" w:rsidRDefault="00D33B6F"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2</w:t>
            </w:r>
          </w:p>
        </w:tc>
        <w:tc>
          <w:tcPr>
            <w:tcW w:w="707" w:type="pct"/>
            <w:tcBorders>
              <w:top w:val="single" w:sz="6" w:space="0" w:color="000000"/>
              <w:left w:val="single" w:sz="6" w:space="0" w:color="000000"/>
              <w:right w:val="single" w:sz="6" w:space="0" w:color="000000"/>
            </w:tcBorders>
            <w:vAlign w:val="center"/>
          </w:tcPr>
          <w:p w:rsidR="00D33B6F" w:rsidRPr="00E233C3" w:rsidRDefault="00D33B6F" w:rsidP="00065A5D">
            <w:pPr>
              <w:widowControl/>
              <w:pBdr>
                <w:top w:val="nil"/>
                <w:left w:val="nil"/>
                <w:bottom w:val="nil"/>
                <w:right w:val="nil"/>
                <w:between w:val="nil"/>
              </w:pBdr>
              <w:jc w:val="right"/>
              <w:rPr>
                <w:rFonts w:ascii="標楷體" w:eastAsia="標楷體" w:hAnsi="標楷體" w:cs="標楷體"/>
                <w:sz w:val="22"/>
                <w:szCs w:val="22"/>
              </w:rPr>
            </w:pPr>
            <w:r w:rsidRPr="00E233C3">
              <w:rPr>
                <w:rFonts w:ascii="標楷體" w:eastAsia="標楷體" w:hAnsi="標楷體" w:cs="標楷體" w:hint="eastAsia"/>
                <w:sz w:val="22"/>
                <w:szCs w:val="22"/>
              </w:rPr>
              <w:t>2700</w:t>
            </w:r>
          </w:p>
        </w:tc>
        <w:tc>
          <w:tcPr>
            <w:tcW w:w="565" w:type="pct"/>
            <w:tcBorders>
              <w:top w:val="single" w:sz="6" w:space="0" w:color="000000"/>
              <w:left w:val="single" w:sz="6" w:space="0" w:color="000000"/>
              <w:right w:val="single" w:sz="6" w:space="0" w:color="000000"/>
            </w:tcBorders>
            <w:vAlign w:val="center"/>
          </w:tcPr>
          <w:p w:rsidR="00D33B6F" w:rsidRPr="00E233C3" w:rsidRDefault="00D33B6F" w:rsidP="00065A5D">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54</w:t>
            </w:r>
            <w:r w:rsidRPr="00E233C3">
              <w:rPr>
                <w:rFonts w:ascii="標楷體" w:eastAsia="標楷體" w:hAnsi="標楷體" w:cs="標楷體" w:hint="eastAsia"/>
                <w:sz w:val="22"/>
                <w:szCs w:val="22"/>
              </w:rPr>
              <w:t>00</w:t>
            </w:r>
          </w:p>
        </w:tc>
        <w:tc>
          <w:tcPr>
            <w:tcW w:w="1623" w:type="pct"/>
            <w:tcBorders>
              <w:top w:val="single" w:sz="6" w:space="0" w:color="000000"/>
              <w:left w:val="single" w:sz="6" w:space="0" w:color="000000"/>
              <w:right w:val="single" w:sz="12" w:space="0" w:color="000000"/>
            </w:tcBorders>
            <w:vAlign w:val="center"/>
          </w:tcPr>
          <w:p w:rsidR="00D33B6F" w:rsidRPr="00E233C3" w:rsidRDefault="00D33B6F" w:rsidP="009A4804">
            <w:pPr>
              <w:pBdr>
                <w:top w:val="nil"/>
                <w:left w:val="nil"/>
                <w:bottom w:val="nil"/>
                <w:right w:val="nil"/>
                <w:between w:val="nil"/>
              </w:pBdr>
              <w:spacing w:line="440" w:lineRule="auto"/>
              <w:jc w:val="both"/>
              <w:rPr>
                <w:rFonts w:ascii="標楷體" w:eastAsia="標楷體" w:hAnsi="標楷體" w:cs="標楷體"/>
                <w:sz w:val="22"/>
                <w:szCs w:val="22"/>
              </w:rPr>
            </w:pPr>
            <w:r w:rsidRPr="00E233C3">
              <w:rPr>
                <w:rFonts w:ascii="標楷體" w:eastAsia="標楷體" w:hAnsi="標楷體" w:cs="標楷體" w:hint="eastAsia"/>
                <w:sz w:val="22"/>
                <w:szCs w:val="22"/>
              </w:rPr>
              <w:t>講師臺北至臺南高鐵來回</w:t>
            </w:r>
          </w:p>
        </w:tc>
      </w:tr>
      <w:tr w:rsidR="00D33B6F" w:rsidRPr="00E233C3" w:rsidTr="00A6764F">
        <w:trPr>
          <w:trHeight w:val="352"/>
        </w:trPr>
        <w:tc>
          <w:tcPr>
            <w:tcW w:w="338" w:type="pct"/>
            <w:vMerge/>
            <w:tcBorders>
              <w:left w:val="single" w:sz="12" w:space="0" w:color="000000"/>
              <w:right w:val="single" w:sz="6" w:space="0" w:color="000000"/>
            </w:tcBorders>
            <w:vAlign w:val="center"/>
          </w:tcPr>
          <w:p w:rsidR="00D33B6F" w:rsidRPr="00E233C3" w:rsidRDefault="00D33B6F" w:rsidP="00725259">
            <w:pPr>
              <w:pBdr>
                <w:top w:val="nil"/>
                <w:left w:val="nil"/>
                <w:bottom w:val="nil"/>
                <w:right w:val="nil"/>
                <w:between w:val="nil"/>
              </w:pBdr>
              <w:jc w:val="center"/>
              <w:rPr>
                <w:rFonts w:ascii="標楷體" w:eastAsia="標楷體" w:hAnsi="標楷體" w:cs="標楷體"/>
                <w:sz w:val="22"/>
                <w:szCs w:val="22"/>
              </w:rPr>
            </w:pPr>
          </w:p>
        </w:tc>
        <w:tc>
          <w:tcPr>
            <w:tcW w:w="1273" w:type="pct"/>
            <w:tcBorders>
              <w:top w:val="single" w:sz="6" w:space="0" w:color="000000"/>
              <w:left w:val="single" w:sz="6" w:space="0" w:color="000000"/>
              <w:right w:val="single" w:sz="6" w:space="0" w:color="000000"/>
            </w:tcBorders>
            <w:vAlign w:val="center"/>
          </w:tcPr>
          <w:p w:rsidR="00D33B6F" w:rsidRPr="00E233C3" w:rsidRDefault="00D33B6F" w:rsidP="009A4804">
            <w:pPr>
              <w:pBdr>
                <w:top w:val="nil"/>
                <w:left w:val="nil"/>
                <w:bottom w:val="nil"/>
                <w:right w:val="nil"/>
                <w:between w:val="nil"/>
              </w:pBdr>
              <w:jc w:val="both"/>
              <w:rPr>
                <w:rFonts w:ascii="標楷體" w:eastAsia="標楷體" w:hAnsi="標楷體" w:cs="標楷體"/>
                <w:sz w:val="22"/>
                <w:szCs w:val="22"/>
              </w:rPr>
            </w:pPr>
            <w:r w:rsidRPr="00E233C3">
              <w:rPr>
                <w:rFonts w:ascii="標楷體" w:eastAsia="標楷體" w:hAnsi="標楷體" w:cs="標楷體"/>
                <w:sz w:val="22"/>
                <w:szCs w:val="22"/>
              </w:rPr>
              <w:t>教材教具費</w:t>
            </w:r>
          </w:p>
        </w:tc>
        <w:tc>
          <w:tcPr>
            <w:tcW w:w="494" w:type="pct"/>
            <w:tcBorders>
              <w:top w:val="single" w:sz="6" w:space="0" w:color="000000"/>
              <w:left w:val="single" w:sz="6" w:space="0" w:color="000000"/>
              <w:right w:val="single" w:sz="6" w:space="0" w:color="000000"/>
            </w:tcBorders>
            <w:vAlign w:val="center"/>
          </w:tcPr>
          <w:p w:rsidR="00D33B6F" w:rsidRPr="00E233C3" w:rsidRDefault="00764F87" w:rsidP="00065A5D">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20</w:t>
            </w:r>
          </w:p>
        </w:tc>
        <w:tc>
          <w:tcPr>
            <w:tcW w:w="707" w:type="pct"/>
            <w:tcBorders>
              <w:top w:val="single" w:sz="6" w:space="0" w:color="000000"/>
              <w:left w:val="single" w:sz="6" w:space="0" w:color="000000"/>
              <w:right w:val="single" w:sz="6" w:space="0" w:color="000000"/>
            </w:tcBorders>
            <w:vAlign w:val="center"/>
          </w:tcPr>
          <w:p w:rsidR="00D33B6F" w:rsidRPr="00E233C3" w:rsidRDefault="00764F87" w:rsidP="00A6764F">
            <w:pPr>
              <w:widowControl/>
              <w:pBdr>
                <w:top w:val="nil"/>
                <w:left w:val="nil"/>
                <w:bottom w:val="nil"/>
                <w:right w:val="nil"/>
                <w:between w:val="nil"/>
              </w:pBdr>
              <w:jc w:val="right"/>
              <w:rPr>
                <w:rFonts w:ascii="標楷體" w:eastAsia="標楷體" w:hAnsi="標楷體" w:cs="標楷體"/>
                <w:sz w:val="22"/>
                <w:szCs w:val="22"/>
              </w:rPr>
            </w:pPr>
            <w:r>
              <w:rPr>
                <w:rFonts w:ascii="標楷體" w:eastAsia="標楷體" w:hAnsi="標楷體" w:cs="標楷體" w:hint="eastAsia"/>
                <w:sz w:val="22"/>
                <w:szCs w:val="22"/>
              </w:rPr>
              <w:t>8</w:t>
            </w:r>
            <w:r w:rsidR="00D33B6F" w:rsidRPr="00E233C3">
              <w:rPr>
                <w:rFonts w:ascii="標楷體" w:eastAsia="標楷體" w:hAnsi="標楷體" w:cs="標楷體"/>
                <w:sz w:val="22"/>
                <w:szCs w:val="22"/>
              </w:rPr>
              <w:t>0</w:t>
            </w:r>
          </w:p>
        </w:tc>
        <w:tc>
          <w:tcPr>
            <w:tcW w:w="565" w:type="pct"/>
            <w:tcBorders>
              <w:left w:val="single" w:sz="6" w:space="0" w:color="000000"/>
              <w:right w:val="single" w:sz="6" w:space="0" w:color="000000"/>
            </w:tcBorders>
            <w:vAlign w:val="center"/>
          </w:tcPr>
          <w:p w:rsidR="00D33B6F" w:rsidRPr="00E233C3" w:rsidRDefault="00764F87" w:rsidP="00065A5D">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16</w:t>
            </w:r>
            <w:r w:rsidR="00D33B6F" w:rsidRPr="00E233C3">
              <w:rPr>
                <w:rFonts w:ascii="標楷體" w:eastAsia="標楷體" w:hAnsi="標楷體" w:cs="標楷體"/>
                <w:sz w:val="22"/>
                <w:szCs w:val="22"/>
              </w:rPr>
              <w:t>00</w:t>
            </w:r>
          </w:p>
        </w:tc>
        <w:tc>
          <w:tcPr>
            <w:tcW w:w="1623" w:type="pct"/>
            <w:tcBorders>
              <w:top w:val="single" w:sz="6" w:space="0" w:color="000000"/>
              <w:left w:val="single" w:sz="6" w:space="0" w:color="000000"/>
              <w:right w:val="single" w:sz="12" w:space="0" w:color="000000"/>
            </w:tcBorders>
            <w:vAlign w:val="center"/>
          </w:tcPr>
          <w:p w:rsidR="00D33B6F" w:rsidRPr="00741AEB" w:rsidRDefault="00D33B6F" w:rsidP="009A4804">
            <w:pPr>
              <w:pBdr>
                <w:top w:val="nil"/>
                <w:left w:val="nil"/>
                <w:bottom w:val="nil"/>
                <w:right w:val="nil"/>
                <w:between w:val="nil"/>
              </w:pBdr>
              <w:spacing w:line="440" w:lineRule="auto"/>
              <w:jc w:val="both"/>
              <w:rPr>
                <w:rFonts w:ascii="標楷體" w:eastAsia="標楷體" w:hAnsi="標楷體" w:cs="標楷體"/>
                <w:color w:val="FF0000"/>
                <w:sz w:val="22"/>
                <w:szCs w:val="22"/>
              </w:rPr>
            </w:pPr>
            <w:r w:rsidRPr="00956195">
              <w:rPr>
                <w:rFonts w:ascii="標楷體" w:eastAsia="標楷體" w:hAnsi="標楷體" w:cs="標楷體" w:hint="eastAsia"/>
                <w:sz w:val="22"/>
                <w:szCs w:val="22"/>
              </w:rPr>
              <w:t>分組操作海報、彩色筆等文具</w:t>
            </w:r>
          </w:p>
        </w:tc>
      </w:tr>
      <w:tr w:rsidR="00D33B6F" w:rsidRPr="00E233C3" w:rsidTr="00A6764F">
        <w:trPr>
          <w:trHeight w:val="571"/>
        </w:trPr>
        <w:tc>
          <w:tcPr>
            <w:tcW w:w="338" w:type="pct"/>
            <w:vMerge/>
            <w:tcBorders>
              <w:left w:val="single" w:sz="12" w:space="0" w:color="000000"/>
              <w:right w:val="single" w:sz="6" w:space="0" w:color="000000"/>
            </w:tcBorders>
            <w:vAlign w:val="center"/>
          </w:tcPr>
          <w:p w:rsidR="00D33B6F" w:rsidRPr="00E233C3" w:rsidRDefault="00D33B6F" w:rsidP="00725259">
            <w:pPr>
              <w:pBdr>
                <w:top w:val="nil"/>
                <w:left w:val="nil"/>
                <w:bottom w:val="nil"/>
                <w:right w:val="nil"/>
                <w:between w:val="nil"/>
              </w:pBdr>
              <w:jc w:val="center"/>
              <w:rPr>
                <w:rFonts w:ascii="標楷體" w:eastAsia="標楷體" w:hAnsi="標楷體" w:cs="標楷體"/>
                <w:sz w:val="22"/>
                <w:szCs w:val="22"/>
              </w:rPr>
            </w:pPr>
          </w:p>
        </w:tc>
        <w:tc>
          <w:tcPr>
            <w:tcW w:w="1273" w:type="pct"/>
            <w:tcBorders>
              <w:top w:val="single" w:sz="6" w:space="0" w:color="000000"/>
              <w:left w:val="single" w:sz="6" w:space="0" w:color="000000"/>
              <w:right w:val="single" w:sz="6" w:space="0" w:color="000000"/>
            </w:tcBorders>
            <w:vAlign w:val="center"/>
          </w:tcPr>
          <w:p w:rsidR="00D33B6F" w:rsidRPr="00EE085C" w:rsidRDefault="00D33B6F" w:rsidP="009A4804">
            <w:pPr>
              <w:pBdr>
                <w:top w:val="nil"/>
                <w:left w:val="nil"/>
                <w:bottom w:val="nil"/>
                <w:right w:val="nil"/>
                <w:between w:val="nil"/>
              </w:pBdr>
              <w:jc w:val="both"/>
              <w:rPr>
                <w:rFonts w:ascii="標楷體" w:eastAsia="標楷體" w:hAnsi="標楷體" w:cs="標楷體"/>
                <w:sz w:val="22"/>
                <w:szCs w:val="22"/>
              </w:rPr>
            </w:pPr>
            <w:r w:rsidRPr="00A64EE9">
              <w:rPr>
                <w:rFonts w:ascii="標楷體" w:eastAsia="標楷體" w:hAnsi="標楷體" w:cs="標楷體" w:hint="eastAsia"/>
                <w:sz w:val="22"/>
                <w:szCs w:val="22"/>
              </w:rPr>
              <w:t>膳</w:t>
            </w:r>
            <w:r w:rsidRPr="00A64EE9">
              <w:rPr>
                <w:rFonts w:ascii="標楷體" w:eastAsia="標楷體" w:hAnsi="標楷體" w:cs="標楷體"/>
                <w:sz w:val="22"/>
                <w:szCs w:val="22"/>
              </w:rPr>
              <w:t>費</w:t>
            </w:r>
          </w:p>
        </w:tc>
        <w:tc>
          <w:tcPr>
            <w:tcW w:w="494" w:type="pct"/>
            <w:tcBorders>
              <w:top w:val="single" w:sz="6" w:space="0" w:color="000000"/>
              <w:left w:val="single" w:sz="6" w:space="0" w:color="000000"/>
              <w:right w:val="single" w:sz="6" w:space="0" w:color="000000"/>
            </w:tcBorders>
            <w:vAlign w:val="center"/>
          </w:tcPr>
          <w:p w:rsidR="00D33B6F" w:rsidRPr="00E233C3" w:rsidRDefault="00D33B6F" w:rsidP="00065A5D">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110</w:t>
            </w:r>
          </w:p>
        </w:tc>
        <w:tc>
          <w:tcPr>
            <w:tcW w:w="707" w:type="pct"/>
            <w:tcBorders>
              <w:top w:val="single" w:sz="6" w:space="0" w:color="000000"/>
              <w:left w:val="single" w:sz="6" w:space="0" w:color="000000"/>
              <w:right w:val="single" w:sz="6" w:space="0" w:color="000000"/>
            </w:tcBorders>
            <w:vAlign w:val="center"/>
          </w:tcPr>
          <w:p w:rsidR="00D33B6F" w:rsidRPr="00E233C3" w:rsidRDefault="00D33B6F" w:rsidP="00065A5D">
            <w:pPr>
              <w:pBdr>
                <w:top w:val="nil"/>
                <w:left w:val="nil"/>
                <w:bottom w:val="nil"/>
                <w:right w:val="nil"/>
                <w:between w:val="nil"/>
              </w:pBdr>
              <w:spacing w:line="440" w:lineRule="auto"/>
              <w:jc w:val="right"/>
              <w:rPr>
                <w:rFonts w:ascii="標楷體" w:eastAsia="標楷體" w:hAnsi="標楷體" w:cs="標楷體"/>
                <w:sz w:val="22"/>
                <w:szCs w:val="22"/>
              </w:rPr>
            </w:pPr>
            <w:r w:rsidRPr="00E233C3">
              <w:rPr>
                <w:rFonts w:ascii="標楷體" w:eastAsia="標楷體" w:hAnsi="標楷體" w:cs="標楷體" w:hint="eastAsia"/>
                <w:sz w:val="22"/>
                <w:szCs w:val="22"/>
              </w:rPr>
              <w:t>80</w:t>
            </w:r>
          </w:p>
        </w:tc>
        <w:tc>
          <w:tcPr>
            <w:tcW w:w="565" w:type="pct"/>
            <w:tcBorders>
              <w:top w:val="single" w:sz="6" w:space="0" w:color="000000"/>
              <w:left w:val="single" w:sz="6" w:space="0" w:color="000000"/>
              <w:right w:val="single" w:sz="6" w:space="0" w:color="000000"/>
            </w:tcBorders>
            <w:vAlign w:val="center"/>
          </w:tcPr>
          <w:p w:rsidR="00D33B6F" w:rsidRPr="00E233C3" w:rsidRDefault="00D33B6F" w:rsidP="00065A5D">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88</w:t>
            </w:r>
            <w:r w:rsidRPr="00E233C3">
              <w:rPr>
                <w:rFonts w:ascii="標楷體" w:eastAsia="標楷體" w:hAnsi="標楷體" w:cs="標楷體"/>
                <w:sz w:val="22"/>
                <w:szCs w:val="22"/>
              </w:rPr>
              <w:t>00</w:t>
            </w:r>
          </w:p>
        </w:tc>
        <w:tc>
          <w:tcPr>
            <w:tcW w:w="1623" w:type="pct"/>
            <w:tcBorders>
              <w:top w:val="single" w:sz="6" w:space="0" w:color="000000"/>
              <w:left w:val="single" w:sz="6" w:space="0" w:color="000000"/>
              <w:right w:val="single" w:sz="12" w:space="0" w:color="000000"/>
            </w:tcBorders>
            <w:vAlign w:val="center"/>
          </w:tcPr>
          <w:p w:rsidR="00D33B6F" w:rsidRPr="00E233C3" w:rsidRDefault="00D33B6F" w:rsidP="00A6764F">
            <w:pPr>
              <w:pBdr>
                <w:top w:val="nil"/>
                <w:left w:val="nil"/>
                <w:bottom w:val="nil"/>
                <w:right w:val="nil"/>
                <w:between w:val="nil"/>
              </w:pBdr>
              <w:spacing w:line="240" w:lineRule="atLeast"/>
              <w:jc w:val="both"/>
              <w:rPr>
                <w:rFonts w:ascii="標楷體" w:eastAsia="標楷體" w:hAnsi="標楷體" w:cs="標楷體"/>
                <w:sz w:val="22"/>
                <w:szCs w:val="22"/>
              </w:rPr>
            </w:pPr>
            <w:r>
              <w:rPr>
                <w:rFonts w:ascii="標楷體" w:eastAsia="標楷體" w:hAnsi="標楷體" w:cs="標楷體" w:hint="eastAsia"/>
                <w:sz w:val="22"/>
                <w:szCs w:val="22"/>
              </w:rPr>
              <w:t>每場</w:t>
            </w:r>
            <w:r w:rsidRPr="00E233C3">
              <w:rPr>
                <w:rFonts w:ascii="標楷體" w:eastAsia="標楷體" w:hAnsi="標楷體" w:cs="標楷體" w:hint="eastAsia"/>
                <w:sz w:val="22"/>
                <w:szCs w:val="22"/>
              </w:rPr>
              <w:t>含講師及工作人員</w:t>
            </w:r>
            <w:r>
              <w:rPr>
                <w:rFonts w:ascii="標楷體" w:eastAsia="標楷體" w:hAnsi="標楷體" w:cs="標楷體" w:hint="eastAsia"/>
                <w:sz w:val="22"/>
                <w:szCs w:val="22"/>
              </w:rPr>
              <w:t>55人</w:t>
            </w:r>
            <w:r w:rsidR="00A6764F">
              <w:rPr>
                <w:rFonts w:ascii="標楷體" w:eastAsia="標楷體" w:hAnsi="標楷體" w:cs="標楷體" w:hint="eastAsia"/>
                <w:sz w:val="22"/>
                <w:szCs w:val="22"/>
              </w:rPr>
              <w:t>，</w:t>
            </w:r>
            <w:r>
              <w:rPr>
                <w:rFonts w:ascii="標楷體" w:eastAsia="標楷體" w:hAnsi="標楷體" w:cs="標楷體" w:hint="eastAsia"/>
                <w:sz w:val="22"/>
                <w:szCs w:val="22"/>
              </w:rPr>
              <w:t>兩場共110人</w:t>
            </w:r>
          </w:p>
        </w:tc>
      </w:tr>
      <w:tr w:rsidR="00D33B6F" w:rsidRPr="00E233C3" w:rsidTr="00A6764F">
        <w:trPr>
          <w:trHeight w:val="460"/>
        </w:trPr>
        <w:tc>
          <w:tcPr>
            <w:tcW w:w="338" w:type="pct"/>
            <w:tcBorders>
              <w:top w:val="single" w:sz="6" w:space="0" w:color="000000"/>
              <w:left w:val="single" w:sz="12" w:space="0" w:color="000000"/>
              <w:bottom w:val="single" w:sz="6" w:space="0" w:color="000000"/>
              <w:right w:val="single" w:sz="6" w:space="0" w:color="000000"/>
            </w:tcBorders>
            <w:vAlign w:val="center"/>
          </w:tcPr>
          <w:p w:rsidR="00D33B6F" w:rsidRPr="00E233C3" w:rsidRDefault="00D33B6F" w:rsidP="00725259">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雜支</w:t>
            </w:r>
          </w:p>
        </w:tc>
        <w:tc>
          <w:tcPr>
            <w:tcW w:w="1273"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D33B6F" w:rsidP="009A4804">
            <w:pPr>
              <w:pBdr>
                <w:top w:val="nil"/>
                <w:left w:val="nil"/>
                <w:bottom w:val="nil"/>
                <w:right w:val="nil"/>
                <w:between w:val="nil"/>
              </w:pBdr>
              <w:spacing w:line="440" w:lineRule="auto"/>
              <w:jc w:val="right"/>
              <w:rPr>
                <w:rFonts w:ascii="標楷體" w:eastAsia="標楷體" w:hAnsi="標楷體" w:cs="標楷體"/>
                <w:sz w:val="22"/>
                <w:szCs w:val="22"/>
              </w:rPr>
            </w:pPr>
          </w:p>
        </w:tc>
        <w:tc>
          <w:tcPr>
            <w:tcW w:w="494"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D33B6F" w:rsidP="00065A5D">
            <w:pPr>
              <w:pBdr>
                <w:top w:val="nil"/>
                <w:left w:val="nil"/>
                <w:bottom w:val="nil"/>
                <w:right w:val="nil"/>
                <w:between w:val="nil"/>
              </w:pBdr>
              <w:spacing w:line="440" w:lineRule="auto"/>
              <w:jc w:val="right"/>
              <w:rPr>
                <w:rFonts w:ascii="標楷體" w:eastAsia="標楷體" w:hAnsi="標楷體" w:cs="標楷體"/>
                <w:sz w:val="22"/>
                <w:szCs w:val="22"/>
              </w:rPr>
            </w:pPr>
            <w:r w:rsidRPr="00E233C3">
              <w:rPr>
                <w:rFonts w:ascii="標楷體" w:eastAsia="標楷體" w:hAnsi="標楷體" w:cs="標楷體"/>
                <w:sz w:val="22"/>
                <w:szCs w:val="22"/>
              </w:rPr>
              <w:t>1</w:t>
            </w:r>
          </w:p>
        </w:tc>
        <w:tc>
          <w:tcPr>
            <w:tcW w:w="707"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764F87" w:rsidP="00764F87">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628</w:t>
            </w:r>
          </w:p>
        </w:tc>
        <w:tc>
          <w:tcPr>
            <w:tcW w:w="565"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764F87" w:rsidP="00764F87">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628</w:t>
            </w:r>
          </w:p>
        </w:tc>
        <w:tc>
          <w:tcPr>
            <w:tcW w:w="1623" w:type="pct"/>
            <w:tcBorders>
              <w:top w:val="single" w:sz="6" w:space="0" w:color="000000"/>
              <w:left w:val="single" w:sz="6" w:space="0" w:color="000000"/>
              <w:bottom w:val="single" w:sz="6" w:space="0" w:color="000000"/>
              <w:right w:val="single" w:sz="12" w:space="0" w:color="000000"/>
            </w:tcBorders>
          </w:tcPr>
          <w:p w:rsidR="00D33B6F" w:rsidRPr="00E233C3" w:rsidRDefault="00D33B6F" w:rsidP="00725259">
            <w:pPr>
              <w:pBdr>
                <w:top w:val="nil"/>
                <w:left w:val="nil"/>
                <w:bottom w:val="nil"/>
                <w:right w:val="nil"/>
                <w:between w:val="nil"/>
              </w:pBdr>
              <w:spacing w:line="440" w:lineRule="auto"/>
              <w:rPr>
                <w:rFonts w:ascii="標楷體" w:eastAsia="標楷體" w:hAnsi="標楷體" w:cs="標楷體"/>
                <w:sz w:val="22"/>
                <w:szCs w:val="22"/>
              </w:rPr>
            </w:pPr>
          </w:p>
        </w:tc>
      </w:tr>
      <w:tr w:rsidR="00D33B6F" w:rsidRPr="00E233C3" w:rsidTr="00A6764F">
        <w:trPr>
          <w:trHeight w:val="460"/>
        </w:trPr>
        <w:tc>
          <w:tcPr>
            <w:tcW w:w="338" w:type="pct"/>
            <w:tcBorders>
              <w:top w:val="single" w:sz="6" w:space="0" w:color="000000"/>
              <w:left w:val="single" w:sz="12" w:space="0" w:color="000000"/>
              <w:bottom w:val="single" w:sz="6" w:space="0" w:color="000000"/>
              <w:right w:val="single" w:sz="6" w:space="0" w:color="000000"/>
            </w:tcBorders>
            <w:vAlign w:val="center"/>
          </w:tcPr>
          <w:p w:rsidR="00D33B6F" w:rsidRPr="00E233C3" w:rsidRDefault="00D33B6F" w:rsidP="00725259">
            <w:pPr>
              <w:widowControl/>
              <w:pBdr>
                <w:top w:val="nil"/>
                <w:left w:val="nil"/>
                <w:bottom w:val="nil"/>
                <w:right w:val="nil"/>
                <w:between w:val="nil"/>
              </w:pBdr>
              <w:jc w:val="center"/>
              <w:rPr>
                <w:rFonts w:ascii="標楷體" w:eastAsia="標楷體" w:hAnsi="標楷體" w:cs="標楷體"/>
                <w:sz w:val="22"/>
                <w:szCs w:val="22"/>
              </w:rPr>
            </w:pPr>
            <w:r w:rsidRPr="00E233C3">
              <w:rPr>
                <w:rFonts w:ascii="標楷體" w:eastAsia="標楷體" w:hAnsi="標楷體" w:cs="標楷體"/>
                <w:sz w:val="22"/>
                <w:szCs w:val="22"/>
              </w:rPr>
              <w:t>合計</w:t>
            </w:r>
          </w:p>
        </w:tc>
        <w:tc>
          <w:tcPr>
            <w:tcW w:w="1273"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D33B6F" w:rsidP="009A4804">
            <w:pPr>
              <w:pBdr>
                <w:top w:val="nil"/>
                <w:left w:val="nil"/>
                <w:bottom w:val="nil"/>
                <w:right w:val="nil"/>
                <w:between w:val="nil"/>
              </w:pBdr>
              <w:spacing w:line="440" w:lineRule="auto"/>
              <w:jc w:val="right"/>
              <w:rPr>
                <w:rFonts w:ascii="標楷體" w:eastAsia="標楷體" w:hAnsi="標楷體" w:cs="標楷體"/>
                <w:sz w:val="22"/>
                <w:szCs w:val="22"/>
              </w:rPr>
            </w:pPr>
          </w:p>
        </w:tc>
        <w:tc>
          <w:tcPr>
            <w:tcW w:w="494"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D33B6F" w:rsidP="00065A5D">
            <w:pPr>
              <w:pBdr>
                <w:top w:val="nil"/>
                <w:left w:val="nil"/>
                <w:bottom w:val="nil"/>
                <w:right w:val="nil"/>
                <w:between w:val="nil"/>
              </w:pBdr>
              <w:spacing w:line="440" w:lineRule="auto"/>
              <w:jc w:val="right"/>
              <w:rPr>
                <w:rFonts w:ascii="標楷體" w:eastAsia="標楷體" w:hAnsi="標楷體" w:cs="標楷體"/>
                <w:sz w:val="22"/>
                <w:szCs w:val="22"/>
              </w:rPr>
            </w:pPr>
          </w:p>
        </w:tc>
        <w:tc>
          <w:tcPr>
            <w:tcW w:w="707"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D33B6F" w:rsidP="00065A5D">
            <w:pPr>
              <w:pBdr>
                <w:top w:val="nil"/>
                <w:left w:val="nil"/>
                <w:bottom w:val="nil"/>
                <w:right w:val="nil"/>
                <w:between w:val="nil"/>
              </w:pBdr>
              <w:spacing w:line="440" w:lineRule="auto"/>
              <w:jc w:val="right"/>
              <w:rPr>
                <w:rFonts w:ascii="標楷體" w:eastAsia="標楷體" w:hAnsi="標楷體" w:cs="標楷體"/>
                <w:sz w:val="22"/>
                <w:szCs w:val="22"/>
              </w:rPr>
            </w:pPr>
          </w:p>
        </w:tc>
        <w:tc>
          <w:tcPr>
            <w:tcW w:w="565" w:type="pct"/>
            <w:tcBorders>
              <w:top w:val="single" w:sz="6" w:space="0" w:color="000000"/>
              <w:left w:val="single" w:sz="6" w:space="0" w:color="000000"/>
              <w:bottom w:val="single" w:sz="6" w:space="0" w:color="000000"/>
              <w:right w:val="single" w:sz="6" w:space="0" w:color="000000"/>
            </w:tcBorders>
            <w:vAlign w:val="center"/>
          </w:tcPr>
          <w:p w:rsidR="00D33B6F" w:rsidRPr="00E233C3" w:rsidRDefault="00764F87" w:rsidP="00065A5D">
            <w:pPr>
              <w:pBdr>
                <w:top w:val="nil"/>
                <w:left w:val="nil"/>
                <w:bottom w:val="nil"/>
                <w:right w:val="nil"/>
                <w:between w:val="nil"/>
              </w:pBdr>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50</w:t>
            </w:r>
            <w:r w:rsidR="00D33B6F" w:rsidRPr="00E233C3">
              <w:rPr>
                <w:rFonts w:ascii="標楷體" w:eastAsia="標楷體" w:hAnsi="標楷體" w:cs="標楷體"/>
                <w:sz w:val="22"/>
                <w:szCs w:val="22"/>
              </w:rPr>
              <w:t>000</w:t>
            </w:r>
          </w:p>
        </w:tc>
        <w:tc>
          <w:tcPr>
            <w:tcW w:w="1623" w:type="pct"/>
            <w:tcBorders>
              <w:top w:val="single" w:sz="6" w:space="0" w:color="000000"/>
              <w:left w:val="single" w:sz="6" w:space="0" w:color="000000"/>
              <w:bottom w:val="single" w:sz="6" w:space="0" w:color="000000"/>
              <w:right w:val="single" w:sz="12" w:space="0" w:color="000000"/>
            </w:tcBorders>
          </w:tcPr>
          <w:p w:rsidR="00D33B6F" w:rsidRPr="00E233C3" w:rsidRDefault="00D33B6F" w:rsidP="00725259">
            <w:pPr>
              <w:pBdr>
                <w:top w:val="nil"/>
                <w:left w:val="nil"/>
                <w:bottom w:val="nil"/>
                <w:right w:val="nil"/>
                <w:between w:val="nil"/>
              </w:pBdr>
              <w:spacing w:line="440" w:lineRule="auto"/>
              <w:rPr>
                <w:rFonts w:ascii="標楷體" w:eastAsia="標楷體" w:hAnsi="標楷體" w:cs="標楷體"/>
                <w:sz w:val="22"/>
                <w:szCs w:val="22"/>
              </w:rPr>
            </w:pPr>
          </w:p>
        </w:tc>
      </w:tr>
    </w:tbl>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八、成效評估之實施：</w:t>
      </w:r>
    </w:p>
    <w:p w:rsidR="004D1CB0" w:rsidRPr="00E233C3" w:rsidRDefault="004D1CB0" w:rsidP="004D1CB0">
      <w:pPr>
        <w:pBdr>
          <w:top w:val="nil"/>
          <w:left w:val="nil"/>
          <w:bottom w:val="nil"/>
          <w:right w:val="nil"/>
          <w:between w:val="nil"/>
        </w:pBdr>
        <w:ind w:left="720" w:hanging="720"/>
        <w:rPr>
          <w:rFonts w:ascii="標楷體" w:eastAsia="標楷體" w:hAnsi="標楷體" w:cs="標楷體"/>
        </w:rPr>
      </w:pPr>
      <w:r w:rsidRPr="00E233C3">
        <w:rPr>
          <w:rFonts w:ascii="標楷體" w:eastAsia="標楷體" w:hAnsi="標楷體" w:cs="標楷體"/>
        </w:rPr>
        <w:t>（一）觀察法：以實際觀察與紀錄，了解教師對十二年國教課綱的認識，及藝術</w:t>
      </w:r>
      <w:r w:rsidRPr="00E233C3">
        <w:rPr>
          <w:rFonts w:ascii="標楷體" w:eastAsia="標楷體" w:hAnsi="標楷體" w:cs="標楷體" w:hint="eastAsia"/>
        </w:rPr>
        <w:t>領</w:t>
      </w:r>
      <w:r w:rsidRPr="00E233C3">
        <w:rPr>
          <w:rFonts w:ascii="標楷體" w:eastAsia="標楷體" w:hAnsi="標楷體" w:cs="標楷體"/>
        </w:rPr>
        <w:t>綱與素養指標內容的情形。</w:t>
      </w:r>
    </w:p>
    <w:p w:rsidR="004D1CB0" w:rsidRDefault="004D1CB0" w:rsidP="004D1CB0">
      <w:pPr>
        <w:pBdr>
          <w:top w:val="nil"/>
          <w:left w:val="nil"/>
          <w:bottom w:val="nil"/>
          <w:right w:val="nil"/>
          <w:between w:val="nil"/>
        </w:pBdr>
        <w:ind w:left="720" w:hanging="720"/>
        <w:rPr>
          <w:rFonts w:ascii="標楷體" w:eastAsia="標楷體" w:hAnsi="標楷體" w:cs="標楷體"/>
        </w:rPr>
      </w:pPr>
      <w:r w:rsidRPr="00E233C3">
        <w:rPr>
          <w:rFonts w:ascii="標楷體" w:eastAsia="標楷體" w:hAnsi="標楷體" w:cs="標楷體"/>
        </w:rPr>
        <w:t>（二）問卷調查法：了解教師對十二年國教課綱的認識，及藝術</w:t>
      </w:r>
      <w:r w:rsidRPr="00E233C3">
        <w:rPr>
          <w:rFonts w:ascii="標楷體" w:eastAsia="標楷體" w:hAnsi="標楷體" w:cs="標楷體" w:hint="eastAsia"/>
        </w:rPr>
        <w:t>領</w:t>
      </w:r>
      <w:r w:rsidRPr="00E233C3">
        <w:rPr>
          <w:rFonts w:ascii="標楷體" w:eastAsia="標楷體" w:hAnsi="標楷體" w:cs="標楷體"/>
        </w:rPr>
        <w:t>綱與素養指標課程設計</w:t>
      </w:r>
      <w:r w:rsidR="004C5DF7">
        <w:rPr>
          <w:rFonts w:ascii="標楷體" w:eastAsia="標楷體" w:hAnsi="標楷體" w:cs="標楷體" w:hint="eastAsia"/>
        </w:rPr>
        <w:t>與評量</w:t>
      </w:r>
      <w:r w:rsidRPr="00E233C3">
        <w:rPr>
          <w:rFonts w:ascii="標楷體" w:eastAsia="標楷體" w:hAnsi="標楷體" w:cs="標楷體"/>
        </w:rPr>
        <w:t>的看法。</w:t>
      </w:r>
    </w:p>
    <w:p w:rsidR="004D1CB0" w:rsidRPr="00E233C3" w:rsidRDefault="004D1CB0" w:rsidP="004D1CB0">
      <w:pPr>
        <w:pBdr>
          <w:top w:val="nil"/>
          <w:left w:val="nil"/>
          <w:bottom w:val="nil"/>
          <w:right w:val="nil"/>
          <w:between w:val="nil"/>
        </w:pBdr>
        <w:rPr>
          <w:rFonts w:ascii="標楷體" w:eastAsia="標楷體" w:hAnsi="標楷體" w:cs="標楷體"/>
        </w:rPr>
      </w:pPr>
      <w:r w:rsidRPr="00E233C3">
        <w:rPr>
          <w:rFonts w:ascii="標楷體" w:eastAsia="標楷體" w:hAnsi="標楷體" w:cs="標楷體"/>
        </w:rPr>
        <w:t>九、預期成效：</w:t>
      </w:r>
    </w:p>
    <w:p w:rsidR="004D1CB0" w:rsidRPr="00E233C3" w:rsidRDefault="009A4804" w:rsidP="00F160F1">
      <w:pPr>
        <w:pBdr>
          <w:top w:val="nil"/>
          <w:left w:val="nil"/>
          <w:bottom w:val="nil"/>
          <w:right w:val="nil"/>
          <w:between w:val="nil"/>
        </w:pBdr>
        <w:ind w:left="720" w:hanging="720"/>
        <w:rPr>
          <w:rFonts w:ascii="標楷體" w:eastAsia="標楷體" w:hAnsi="標楷體" w:cs="標楷體"/>
        </w:rPr>
      </w:pPr>
      <w:r>
        <w:rPr>
          <w:rFonts w:ascii="標楷體" w:eastAsia="標楷體" w:hAnsi="標楷體" w:cs="標楷體" w:hint="eastAsia"/>
        </w:rPr>
        <w:t>（</w:t>
      </w:r>
      <w:r w:rsidR="004D1CB0" w:rsidRPr="00E233C3">
        <w:rPr>
          <w:rFonts w:ascii="標楷體" w:eastAsia="標楷體" w:hAnsi="標楷體" w:cs="標楷體"/>
        </w:rPr>
        <w:t>ㄧ</w:t>
      </w:r>
      <w:r>
        <w:rPr>
          <w:rFonts w:ascii="標楷體" w:eastAsia="標楷體" w:hAnsi="標楷體" w:cs="標楷體" w:hint="eastAsia"/>
        </w:rPr>
        <w:t>）</w:t>
      </w:r>
      <w:r w:rsidR="004D1CB0" w:rsidRPr="00E233C3">
        <w:rPr>
          <w:rFonts w:ascii="標楷體" w:eastAsia="標楷體" w:hAnsi="標楷體" w:cs="標楷體"/>
        </w:rPr>
        <w:t>精進本市國小藝術領域</w:t>
      </w:r>
      <w:r w:rsidR="004D1CB0" w:rsidRPr="00E233C3">
        <w:rPr>
          <w:rFonts w:ascii="標楷體" w:eastAsia="標楷體" w:hAnsi="標楷體" w:cs="標楷體" w:hint="eastAsia"/>
        </w:rPr>
        <w:t>召集教師、專長教師、</w:t>
      </w:r>
      <w:r w:rsidR="004D1CB0" w:rsidRPr="00E233C3">
        <w:rPr>
          <w:rFonts w:ascii="標楷體" w:eastAsia="標楷體" w:hAnsi="標楷體" w:cs="標楷體"/>
        </w:rPr>
        <w:t>及非專長教師十二年國教課綱的認識，瞭解藝術</w:t>
      </w:r>
      <w:r w:rsidR="004D1CB0" w:rsidRPr="00E233C3">
        <w:rPr>
          <w:rFonts w:ascii="標楷體" w:eastAsia="標楷體" w:hAnsi="標楷體" w:cs="標楷體" w:hint="eastAsia"/>
        </w:rPr>
        <w:t>領</w:t>
      </w:r>
      <w:r w:rsidR="004D1CB0" w:rsidRPr="00E233C3">
        <w:rPr>
          <w:rFonts w:ascii="標楷體" w:eastAsia="標楷體" w:hAnsi="標楷體" w:cs="標楷體"/>
        </w:rPr>
        <w:t>綱與素養指標內容，以提升教學品質。</w:t>
      </w:r>
    </w:p>
    <w:p w:rsidR="004D1CB0" w:rsidRPr="00E233C3" w:rsidRDefault="009A4804" w:rsidP="00F160F1">
      <w:pPr>
        <w:pBdr>
          <w:top w:val="nil"/>
          <w:left w:val="nil"/>
          <w:bottom w:val="nil"/>
          <w:right w:val="nil"/>
          <w:between w:val="nil"/>
        </w:pBdr>
        <w:ind w:left="720" w:hanging="720"/>
        <w:rPr>
          <w:rFonts w:ascii="標楷體" w:eastAsia="標楷體" w:hAnsi="標楷體" w:cs="標楷體"/>
        </w:rPr>
      </w:pPr>
      <w:r>
        <w:rPr>
          <w:rFonts w:ascii="標楷體" w:eastAsia="標楷體" w:hAnsi="標楷體" w:cs="標楷體" w:hint="eastAsia"/>
        </w:rPr>
        <w:t>（</w:t>
      </w:r>
      <w:r w:rsidR="004D1CB0" w:rsidRPr="00E233C3">
        <w:rPr>
          <w:rFonts w:ascii="標楷體" w:eastAsia="標楷體" w:hAnsi="標楷體" w:cs="標楷體"/>
        </w:rPr>
        <w:t>二</w:t>
      </w:r>
      <w:r>
        <w:rPr>
          <w:rFonts w:ascii="標楷體" w:eastAsia="標楷體" w:hAnsi="標楷體" w:cs="標楷體" w:hint="eastAsia"/>
        </w:rPr>
        <w:t>）</w:t>
      </w:r>
      <w:r w:rsidR="004D1CB0" w:rsidRPr="00E233C3">
        <w:rPr>
          <w:rFonts w:ascii="標楷體" w:eastAsia="標楷體" w:hAnsi="標楷體" w:cs="標楷體" w:hint="eastAsia"/>
        </w:rPr>
        <w:t>教師能具備</w:t>
      </w:r>
      <w:r w:rsidR="004D1CB0" w:rsidRPr="00E233C3">
        <w:rPr>
          <w:rFonts w:ascii="標楷體" w:eastAsia="標楷體" w:hAnsi="標楷體" w:cs="標楷體"/>
        </w:rPr>
        <w:t>素養導向</w:t>
      </w:r>
      <w:r w:rsidR="00F712E7">
        <w:rPr>
          <w:rFonts w:ascii="標楷體" w:eastAsia="標楷體" w:hAnsi="標楷體" w:cs="標楷體" w:hint="eastAsia"/>
        </w:rPr>
        <w:t>表演藝術</w:t>
      </w:r>
      <w:r w:rsidR="004D1CB0" w:rsidRPr="00E233C3">
        <w:rPr>
          <w:rFonts w:ascii="標楷體" w:eastAsia="標楷體" w:hAnsi="標楷體" w:cs="標楷體"/>
        </w:rPr>
        <w:t>教學設計</w:t>
      </w:r>
      <w:r w:rsidR="004D1CB0" w:rsidRPr="00E233C3">
        <w:rPr>
          <w:rFonts w:ascii="標楷體" w:eastAsia="標楷體" w:hAnsi="標楷體" w:cs="標楷體" w:hint="eastAsia"/>
        </w:rPr>
        <w:t>與評量之規劃能力，協助新課綱之推展。</w:t>
      </w:r>
    </w:p>
    <w:p w:rsidR="00C810D0" w:rsidRDefault="009A4804" w:rsidP="00A936E2">
      <w:pPr>
        <w:pBdr>
          <w:top w:val="nil"/>
          <w:left w:val="nil"/>
          <w:bottom w:val="nil"/>
          <w:right w:val="nil"/>
          <w:between w:val="nil"/>
        </w:pBdr>
        <w:ind w:left="720" w:hanging="720"/>
        <w:rPr>
          <w:rFonts w:ascii="標楷體" w:eastAsia="標楷體" w:hAnsi="標楷體" w:cs="標楷體"/>
        </w:rPr>
      </w:pPr>
      <w:r>
        <w:rPr>
          <w:rFonts w:ascii="標楷體" w:eastAsia="標楷體" w:hAnsi="標楷體" w:cs="標楷體" w:hint="eastAsia"/>
        </w:rPr>
        <w:t>（</w:t>
      </w:r>
      <w:r w:rsidR="00F160F1">
        <w:rPr>
          <w:rFonts w:ascii="標楷體" w:eastAsia="標楷體" w:hAnsi="標楷體" w:cs="標楷體" w:hint="eastAsia"/>
        </w:rPr>
        <w:t>三</w:t>
      </w:r>
      <w:r>
        <w:rPr>
          <w:rFonts w:ascii="標楷體" w:eastAsia="標楷體" w:hAnsi="標楷體" w:cs="標楷體" w:hint="eastAsia"/>
        </w:rPr>
        <w:t>）</w:t>
      </w:r>
      <w:r w:rsidR="004D1CB0" w:rsidRPr="00E233C3">
        <w:rPr>
          <w:rFonts w:ascii="標楷體" w:eastAsia="標楷體" w:hAnsi="標楷體" w:cs="標楷體" w:hint="eastAsia"/>
        </w:rPr>
        <w:t>參與教師能將</w:t>
      </w:r>
      <w:r w:rsidR="00F712E7">
        <w:rPr>
          <w:rFonts w:ascii="標楷體" w:eastAsia="標楷體" w:hAnsi="標楷體" w:cs="標楷體" w:hint="eastAsia"/>
        </w:rPr>
        <w:t>表演藝術</w:t>
      </w:r>
      <w:r w:rsidR="004D1CB0" w:rsidRPr="00E233C3">
        <w:rPr>
          <w:rFonts w:ascii="標楷體" w:eastAsia="標楷體" w:hAnsi="標楷體" w:cs="標楷體" w:hint="eastAsia"/>
        </w:rPr>
        <w:t>設計</w:t>
      </w:r>
      <w:r w:rsidR="004C5DF7">
        <w:rPr>
          <w:rFonts w:ascii="標楷體" w:eastAsia="標楷體" w:hAnsi="標楷體" w:cs="標楷體" w:hint="eastAsia"/>
        </w:rPr>
        <w:t>與評量及有效教學策略</w:t>
      </w:r>
      <w:r w:rsidR="004D1CB0" w:rsidRPr="00E233C3">
        <w:rPr>
          <w:rFonts w:ascii="標楷體" w:eastAsia="標楷體" w:hAnsi="標楷體" w:cs="標楷體" w:hint="eastAsia"/>
        </w:rPr>
        <w:t>帶入課堂實踐。</w:t>
      </w:r>
      <w:r w:rsidR="00C810D0">
        <w:rPr>
          <w:rFonts w:ascii="標楷體" w:eastAsia="標楷體" w:hAnsi="標楷體" w:cs="標楷體"/>
        </w:rPr>
        <w:br w:type="page"/>
      </w:r>
    </w:p>
    <w:p w:rsidR="007C093D" w:rsidRPr="007C093D" w:rsidRDefault="007C093D" w:rsidP="00C810D0">
      <w:pPr>
        <w:snapToGrid w:val="0"/>
        <w:jc w:val="center"/>
        <w:rPr>
          <w:rFonts w:ascii="標楷體" w:eastAsia="標楷體" w:hAnsi="標楷體" w:cs="Gungsuh"/>
          <w:b/>
          <w:sz w:val="28"/>
          <w:szCs w:val="28"/>
        </w:rPr>
      </w:pPr>
      <w:r w:rsidRPr="007C093D">
        <w:rPr>
          <w:rFonts w:ascii="標楷體" w:eastAsia="標楷體" w:hAnsi="標楷體" w:cs="標楷體" w:hint="eastAsia"/>
          <w:sz w:val="20"/>
          <w:szCs w:val="20"/>
        </w:rPr>
        <w:t>附件18</w:t>
      </w:r>
      <w:r w:rsidRPr="00404EE9">
        <w:rPr>
          <w:rFonts w:ascii="標楷體" w:eastAsia="標楷體" w:hAnsi="標楷體" w:cs="標楷體"/>
          <w:b/>
        </w:rPr>
        <w:t>臺南市10</w:t>
      </w:r>
      <w:r w:rsidRPr="00404EE9">
        <w:rPr>
          <w:rFonts w:ascii="標楷體" w:eastAsia="標楷體" w:hAnsi="標楷體" w:cs="標楷體" w:hint="eastAsia"/>
          <w:b/>
        </w:rPr>
        <w:t>9</w:t>
      </w:r>
      <w:r w:rsidRPr="00404EE9">
        <w:rPr>
          <w:rFonts w:ascii="標楷體" w:eastAsia="標楷體" w:hAnsi="標楷體" w:cs="標楷體"/>
          <w:b/>
        </w:rPr>
        <w:t>學年度</w:t>
      </w:r>
      <w:r w:rsidRPr="00404EE9">
        <w:rPr>
          <w:rFonts w:ascii="標楷體" w:eastAsia="標楷體" w:hAnsi="標楷體" w:cs="Gungsuh"/>
          <w:b/>
        </w:rPr>
        <w:t>精進國民中小學教師教學專業與課程品質整體推動計畫</w:t>
      </w:r>
    </w:p>
    <w:p w:rsidR="007C093D" w:rsidRPr="00E233C3" w:rsidRDefault="007C093D" w:rsidP="007C093D">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國民教育輔導團藝術領域輔導小組</w:t>
      </w:r>
    </w:p>
    <w:p w:rsidR="002A4B5D" w:rsidRPr="00E233C3" w:rsidRDefault="007C093D" w:rsidP="002A4B5D">
      <w:pPr>
        <w:jc w:val="center"/>
        <w:rPr>
          <w:rFonts w:ascii="標楷體" w:eastAsia="標楷體" w:hAnsi="標楷體"/>
          <w:b/>
          <w:bCs/>
        </w:rPr>
      </w:pPr>
      <w:r w:rsidRPr="00E233C3">
        <w:rPr>
          <w:rFonts w:ascii="標楷體" w:eastAsia="標楷體" w:hAnsi="標楷體" w:cs="標楷體" w:hint="eastAsia"/>
          <w:b/>
          <w:bCs/>
        </w:rPr>
        <w:t>國中</w:t>
      </w:r>
      <w:r>
        <w:rPr>
          <w:rFonts w:ascii="標楷體" w:eastAsia="標楷體" w:hAnsi="標楷體" w:hint="eastAsia"/>
          <w:b/>
        </w:rPr>
        <w:t>藝術領域召集人課綱素養導向</w:t>
      </w:r>
      <w:r w:rsidR="00E060B0" w:rsidRPr="00E233C3">
        <w:rPr>
          <w:rFonts w:ascii="標楷體" w:eastAsia="標楷體" w:hAnsi="標楷體" w:cs="標楷體" w:hint="eastAsia"/>
          <w:b/>
          <w:bCs/>
        </w:rPr>
        <w:t>「</w:t>
      </w:r>
      <w:r w:rsidR="00E060B0">
        <w:rPr>
          <w:rFonts w:ascii="標楷體" w:eastAsia="標楷體" w:hAnsi="標楷體" w:cs="標楷體" w:hint="eastAsia"/>
          <w:b/>
          <w:bCs/>
        </w:rPr>
        <w:t>設計思考/</w:t>
      </w:r>
      <w:r w:rsidR="00E060B0" w:rsidRPr="00E060B0">
        <w:rPr>
          <w:rFonts w:ascii="標楷體" w:eastAsia="標楷體" w:hAnsi="標楷體" w:cs="標楷體" w:hint="eastAsia"/>
          <w:b/>
          <w:bCs/>
        </w:rPr>
        <w:t>VAR媒體應用</w:t>
      </w:r>
      <w:r w:rsidRPr="00E233C3">
        <w:rPr>
          <w:rFonts w:ascii="標楷體" w:eastAsia="標楷體" w:hAnsi="標楷體" w:cs="標楷體" w:hint="eastAsia"/>
          <w:b/>
          <w:bCs/>
        </w:rPr>
        <w:t>」</w:t>
      </w:r>
      <w:r w:rsidRPr="00E233C3">
        <w:rPr>
          <w:rFonts w:ascii="標楷體" w:eastAsia="標楷體" w:hAnsi="標楷體" w:hint="eastAsia"/>
          <w:b/>
        </w:rPr>
        <w:t>研習</w:t>
      </w:r>
      <w:r w:rsidR="002A4B5D" w:rsidRPr="00E233C3">
        <w:rPr>
          <w:rFonts w:ascii="標楷體" w:eastAsia="標楷體" w:hAnsi="標楷體" w:cs="標楷體" w:hint="eastAsia"/>
          <w:b/>
          <w:bCs/>
        </w:rPr>
        <w:t>實施計畫</w:t>
      </w:r>
    </w:p>
    <w:p w:rsidR="007C093D" w:rsidRDefault="007C093D" w:rsidP="007C093D">
      <w:pPr>
        <w:jc w:val="center"/>
        <w:rPr>
          <w:rFonts w:ascii="標楷體" w:eastAsia="標楷體" w:hAnsi="標楷體"/>
          <w:b/>
        </w:rPr>
      </w:pPr>
    </w:p>
    <w:p w:rsidR="007C093D" w:rsidRPr="00E233C3" w:rsidRDefault="007C093D" w:rsidP="0003749E">
      <w:pPr>
        <w:outlineLvl w:val="0"/>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rsidR="007C093D" w:rsidRPr="00435A3D" w:rsidRDefault="007C093D" w:rsidP="007C093D">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rsidR="007C093D" w:rsidRPr="00435A3D" w:rsidRDefault="007C093D" w:rsidP="007C093D">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rsidR="007C093D" w:rsidRDefault="007C093D" w:rsidP="007C093D">
      <w:pPr>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rsidR="009A4804" w:rsidRPr="00E233C3" w:rsidRDefault="009A4804" w:rsidP="007C093D">
      <w:pPr>
        <w:rPr>
          <w:rFonts w:ascii="標楷體" w:eastAsia="標楷體" w:hAnsi="標楷體"/>
        </w:rPr>
      </w:pPr>
    </w:p>
    <w:p w:rsidR="007C093D" w:rsidRPr="00E233C3" w:rsidRDefault="007C093D" w:rsidP="0003749E">
      <w:pPr>
        <w:snapToGrid w:val="0"/>
        <w:outlineLvl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rsidR="009A4804" w:rsidRDefault="009A4804" w:rsidP="007C093D">
      <w:pPr>
        <w:ind w:left="480" w:hangingChars="200" w:hanging="480"/>
        <w:rPr>
          <w:rFonts w:ascii="標楷體" w:eastAsia="標楷體" w:hAnsi="標楷體"/>
        </w:rPr>
      </w:pPr>
      <w:r>
        <w:rPr>
          <w:rFonts w:ascii="標楷體" w:eastAsia="標楷體" w:hAnsi="標楷體" w:hint="eastAsia"/>
        </w:rPr>
        <w:t>（</w:t>
      </w:r>
      <w:r w:rsidR="007C093D" w:rsidRPr="00E233C3">
        <w:rPr>
          <w:rFonts w:ascii="標楷體" w:eastAsia="標楷體" w:hAnsi="標楷體" w:hint="eastAsia"/>
        </w:rPr>
        <w:t>ㄧ</w:t>
      </w:r>
      <w:r>
        <w:rPr>
          <w:rFonts w:ascii="標楷體" w:eastAsia="標楷體" w:hAnsi="標楷體" w:hint="eastAsia"/>
        </w:rPr>
        <w:t>）</w:t>
      </w:r>
      <w:r w:rsidR="007C093D" w:rsidRPr="00E233C3">
        <w:rPr>
          <w:rFonts w:ascii="標楷體" w:eastAsia="標楷體" w:hAnsi="標楷體" w:hint="eastAsia"/>
        </w:rPr>
        <w:t>精進本市國中小藝術領域教師及非專長教師對十二年國教課綱的認識，瞭解藝術領綱</w:t>
      </w:r>
    </w:p>
    <w:p w:rsidR="007C093D" w:rsidRPr="00E233C3" w:rsidRDefault="007C093D" w:rsidP="007C093D">
      <w:pPr>
        <w:ind w:left="480" w:hangingChars="200" w:hanging="480"/>
        <w:rPr>
          <w:rFonts w:ascii="標楷體" w:eastAsia="標楷體" w:hAnsi="標楷體"/>
        </w:rPr>
      </w:pPr>
      <w:r w:rsidRPr="00E233C3">
        <w:rPr>
          <w:rFonts w:ascii="標楷體" w:eastAsia="標楷體" w:hAnsi="標楷體" w:hint="eastAsia"/>
        </w:rPr>
        <w:t>與課程設計，以</w:t>
      </w:r>
      <w:r w:rsidR="00524C6B">
        <w:rPr>
          <w:rFonts w:ascii="標楷體" w:eastAsia="標楷體" w:hAnsi="標楷體" w:hint="eastAsia"/>
        </w:rPr>
        <w:t>提升</w:t>
      </w:r>
      <w:r w:rsidRPr="00E233C3">
        <w:rPr>
          <w:rFonts w:ascii="標楷體" w:eastAsia="標楷體" w:hAnsi="標楷體" w:hint="eastAsia"/>
        </w:rPr>
        <w:t>教學品質。</w:t>
      </w:r>
    </w:p>
    <w:p w:rsidR="009A4804" w:rsidRDefault="009A4804" w:rsidP="007C093D">
      <w:pPr>
        <w:ind w:left="480" w:hangingChars="200" w:hanging="480"/>
        <w:rPr>
          <w:rFonts w:ascii="標楷體" w:eastAsia="標楷體" w:hAnsi="標楷體"/>
        </w:rPr>
      </w:pPr>
      <w:r>
        <w:rPr>
          <w:rFonts w:ascii="標楷體" w:eastAsia="標楷體" w:hAnsi="標楷體" w:hint="eastAsia"/>
        </w:rPr>
        <w:t>（</w:t>
      </w:r>
      <w:r w:rsidR="007C093D" w:rsidRPr="00E233C3">
        <w:rPr>
          <w:rFonts w:ascii="標楷體" w:eastAsia="標楷體" w:hAnsi="標楷體" w:hint="eastAsia"/>
        </w:rPr>
        <w:t>二</w:t>
      </w:r>
      <w:r>
        <w:rPr>
          <w:rFonts w:ascii="標楷體" w:eastAsia="標楷體" w:hAnsi="標楷體" w:hint="eastAsia"/>
        </w:rPr>
        <w:t>）</w:t>
      </w:r>
      <w:r w:rsidR="007C093D" w:rsidRPr="00E233C3">
        <w:rPr>
          <w:rFonts w:ascii="標楷體" w:eastAsia="標楷體" w:hAnsi="標楷體" w:hint="eastAsia"/>
        </w:rPr>
        <w:t>協助本市國中小藝術領域教師、藝術非專長教師，增加專業知能，</w:t>
      </w:r>
      <w:r w:rsidR="007C093D">
        <w:rPr>
          <w:rFonts w:ascii="標楷體" w:eastAsia="標楷體" w:hAnsi="標楷體" w:hint="eastAsia"/>
        </w:rPr>
        <w:t>鼓勵老師自我規劃、</w:t>
      </w:r>
    </w:p>
    <w:p w:rsidR="007C093D" w:rsidRDefault="007C093D" w:rsidP="007C093D">
      <w:pPr>
        <w:ind w:left="480" w:hangingChars="200" w:hanging="480"/>
        <w:rPr>
          <w:rFonts w:ascii="標楷體" w:eastAsia="標楷體" w:hAnsi="標楷體"/>
        </w:rPr>
      </w:pPr>
      <w:r>
        <w:rPr>
          <w:rFonts w:ascii="標楷體" w:eastAsia="標楷體" w:hAnsi="標楷體" w:hint="eastAsia"/>
        </w:rPr>
        <w:t>創新、探索，以跨領域全新的自我學習型態，解決教學上實質問題。</w:t>
      </w:r>
    </w:p>
    <w:p w:rsidR="009A4804" w:rsidRDefault="009A4804" w:rsidP="00426EB0">
      <w:pPr>
        <w:ind w:left="480" w:hangingChars="200" w:hanging="480"/>
        <w:rPr>
          <w:rFonts w:ascii="標楷體" w:eastAsia="標楷體" w:hAnsi="標楷體"/>
        </w:rPr>
      </w:pPr>
      <w:r>
        <w:rPr>
          <w:rFonts w:ascii="標楷體" w:eastAsia="標楷體" w:hAnsi="標楷體" w:hint="eastAsia"/>
        </w:rPr>
        <w:t>（</w:t>
      </w:r>
      <w:r w:rsidR="00426EB0">
        <w:rPr>
          <w:rFonts w:ascii="標楷體" w:eastAsia="標楷體" w:hAnsi="標楷體" w:hint="eastAsia"/>
        </w:rPr>
        <w:t>三</w:t>
      </w:r>
      <w:r>
        <w:rPr>
          <w:rFonts w:ascii="標楷體" w:eastAsia="標楷體" w:hAnsi="標楷體" w:hint="eastAsia"/>
        </w:rPr>
        <w:t>）</w:t>
      </w:r>
      <w:r w:rsidR="00426EB0" w:rsidRPr="00426EB0">
        <w:rPr>
          <w:rFonts w:ascii="標楷體" w:eastAsia="標楷體" w:hAnsi="標楷體" w:hint="eastAsia"/>
        </w:rPr>
        <w:t>協助本市國中小藝術領域教師、藝術非專長教師，以課程需求置入虛擬情境設計，增</w:t>
      </w:r>
    </w:p>
    <w:p w:rsidR="00426EB0" w:rsidRDefault="00426EB0" w:rsidP="00426EB0">
      <w:pPr>
        <w:ind w:left="480" w:hangingChars="200" w:hanging="480"/>
        <w:rPr>
          <w:rFonts w:ascii="標楷體" w:eastAsia="標楷體" w:hAnsi="標楷體"/>
        </w:rPr>
      </w:pPr>
      <w:r w:rsidRPr="00426EB0">
        <w:rPr>
          <w:rFonts w:ascii="標楷體" w:eastAsia="標楷體" w:hAnsi="標楷體" w:hint="eastAsia"/>
        </w:rPr>
        <w:t>加學習自主性與空間獨立感，善用新媒體，培養擁抱現在與未來新挑戰的能力。</w:t>
      </w:r>
    </w:p>
    <w:p w:rsidR="009A4804" w:rsidRPr="00E233C3" w:rsidRDefault="009A4804" w:rsidP="00426EB0">
      <w:pPr>
        <w:ind w:left="480" w:hangingChars="200" w:hanging="480"/>
        <w:rPr>
          <w:rFonts w:ascii="標楷體" w:eastAsia="標楷體" w:hAnsi="標楷體"/>
        </w:rPr>
      </w:pPr>
    </w:p>
    <w:p w:rsidR="007C093D" w:rsidRPr="00E233C3" w:rsidRDefault="007C093D" w:rsidP="0003749E">
      <w:pPr>
        <w:snapToGrid w:val="0"/>
        <w:outlineLvl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7C093D" w:rsidRPr="00E233C3" w:rsidRDefault="007C093D" w:rsidP="007C093D">
      <w:pPr>
        <w:snapToGrid w:val="0"/>
        <w:rPr>
          <w:rFonts w:ascii="標楷體" w:eastAsia="標楷體" w:hAnsi="標楷體"/>
        </w:rPr>
      </w:pPr>
      <w:r w:rsidRPr="00E233C3">
        <w:rPr>
          <w:rFonts w:ascii="標楷體" w:eastAsia="標楷體" w:hAnsi="標楷體" w:hint="eastAsia"/>
        </w:rPr>
        <w:t>（一）指導單位：</w:t>
      </w:r>
      <w:r w:rsidR="008026C1" w:rsidRPr="008026C1">
        <w:rPr>
          <w:rFonts w:ascii="標楷體" w:eastAsia="標楷體" w:hAnsi="標楷體" w:hint="eastAsia"/>
        </w:rPr>
        <w:t>教育部國民及學前教育署</w:t>
      </w:r>
    </w:p>
    <w:p w:rsidR="007C093D" w:rsidRPr="00E233C3" w:rsidRDefault="007C093D" w:rsidP="007C093D">
      <w:pPr>
        <w:snapToGrid w:val="0"/>
        <w:rPr>
          <w:rFonts w:ascii="標楷體" w:eastAsia="標楷體" w:hAnsi="標楷體"/>
        </w:rPr>
      </w:pPr>
      <w:r w:rsidRPr="00E233C3">
        <w:rPr>
          <w:rFonts w:ascii="標楷體" w:eastAsia="標楷體" w:hAnsi="標楷體" w:hint="eastAsia"/>
        </w:rPr>
        <w:t>（二）主辦單位：臺南市政府教育局</w:t>
      </w:r>
    </w:p>
    <w:p w:rsidR="007C093D" w:rsidRDefault="007C093D" w:rsidP="007C093D">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rsidR="009A4804" w:rsidRPr="00E233C3" w:rsidRDefault="009A4804" w:rsidP="007C093D">
      <w:pPr>
        <w:snapToGrid w:val="0"/>
        <w:rPr>
          <w:rFonts w:ascii="標楷體" w:eastAsia="標楷體" w:hAnsi="標楷體"/>
        </w:rPr>
      </w:pPr>
    </w:p>
    <w:p w:rsidR="007C093D" w:rsidRPr="00E233C3" w:rsidRDefault="007C093D" w:rsidP="007C093D">
      <w:pPr>
        <w:snapToGrid w:val="0"/>
        <w:rPr>
          <w:rFonts w:ascii="標楷體" w:eastAsia="標楷體" w:hAnsi="標楷體"/>
          <w:shd w:val="pct15" w:color="auto" w:fill="FFFFFF"/>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rsidR="007C093D" w:rsidRDefault="009A4804" w:rsidP="007C093D">
      <w:pPr>
        <w:snapToGrid w:val="0"/>
        <w:rPr>
          <w:rFonts w:ascii="標楷體" w:eastAsia="標楷體" w:hAnsi="標楷體"/>
        </w:rPr>
      </w:pPr>
      <w:r>
        <w:rPr>
          <w:rFonts w:ascii="標楷體" w:eastAsia="標楷體" w:hAnsi="標楷體" w:hint="eastAsia"/>
        </w:rPr>
        <w:t>（</w:t>
      </w:r>
      <w:r w:rsidR="007C093D" w:rsidRPr="00E233C3">
        <w:rPr>
          <w:rFonts w:ascii="標楷體" w:eastAsia="標楷體" w:hAnsi="標楷體" w:hint="eastAsia"/>
        </w:rPr>
        <w:t>一</w:t>
      </w:r>
      <w:r>
        <w:rPr>
          <w:rFonts w:ascii="標楷體" w:eastAsia="標楷體" w:hAnsi="標楷體" w:hint="eastAsia"/>
        </w:rPr>
        <w:t>）</w:t>
      </w:r>
      <w:r w:rsidR="00426EB0">
        <w:rPr>
          <w:rFonts w:ascii="標楷體" w:eastAsia="標楷體" w:hAnsi="標楷體" w:hint="eastAsia"/>
        </w:rPr>
        <w:t>日期</w:t>
      </w:r>
      <w:r w:rsidR="00426EB0" w:rsidRPr="00E233C3">
        <w:rPr>
          <w:rFonts w:ascii="標楷體" w:eastAsia="標楷體" w:hAnsi="標楷體" w:hint="eastAsia"/>
        </w:rPr>
        <w:t>：</w:t>
      </w:r>
      <w:r w:rsidR="00426EB0">
        <w:rPr>
          <w:rFonts w:ascii="標楷體" w:eastAsia="標楷體" w:hAnsi="標楷體" w:hint="eastAsia"/>
        </w:rPr>
        <w:t>第一場</w:t>
      </w:r>
      <w:r w:rsidR="007C093D" w:rsidRPr="00E233C3">
        <w:rPr>
          <w:rFonts w:ascii="標楷體" w:eastAsia="標楷體" w:hAnsi="標楷體"/>
        </w:rPr>
        <w:t>10</w:t>
      </w:r>
      <w:r w:rsidR="007C093D">
        <w:rPr>
          <w:rFonts w:ascii="標楷體" w:eastAsia="標楷體" w:hAnsi="標楷體" w:hint="eastAsia"/>
        </w:rPr>
        <w:t>9</w:t>
      </w:r>
      <w:r w:rsidR="007C093D" w:rsidRPr="00E233C3">
        <w:rPr>
          <w:rFonts w:ascii="標楷體" w:eastAsia="標楷體" w:hAnsi="標楷體" w:hint="eastAsia"/>
        </w:rPr>
        <w:t>年</w:t>
      </w:r>
      <w:r w:rsidR="007C093D">
        <w:rPr>
          <w:rFonts w:ascii="標楷體" w:eastAsia="標楷體" w:hAnsi="標楷體" w:hint="eastAsia"/>
        </w:rPr>
        <w:t>12</w:t>
      </w:r>
      <w:r w:rsidR="007C093D" w:rsidRPr="00E233C3">
        <w:rPr>
          <w:rFonts w:ascii="標楷體" w:eastAsia="標楷體" w:hAnsi="標楷體" w:hint="eastAsia"/>
        </w:rPr>
        <w:t>月</w:t>
      </w:r>
      <w:r w:rsidR="00EA25C9">
        <w:rPr>
          <w:rFonts w:ascii="標楷體" w:eastAsia="標楷體" w:hAnsi="標楷體"/>
        </w:rPr>
        <w:t>0</w:t>
      </w:r>
      <w:r w:rsidR="007C093D">
        <w:rPr>
          <w:rFonts w:ascii="標楷體" w:eastAsia="標楷體" w:hAnsi="標楷體" w:hint="eastAsia"/>
        </w:rPr>
        <w:t>2</w:t>
      </w:r>
      <w:r w:rsidR="007C093D" w:rsidRPr="00E233C3">
        <w:rPr>
          <w:rFonts w:ascii="標楷體" w:eastAsia="標楷體" w:hAnsi="標楷體" w:hint="eastAsia"/>
        </w:rPr>
        <w:t>日</w:t>
      </w:r>
      <w:r w:rsidR="007C093D" w:rsidRPr="00E233C3">
        <w:rPr>
          <w:rFonts w:ascii="標楷體" w:eastAsia="標楷體" w:hAnsi="標楷體"/>
        </w:rPr>
        <w:t>(</w:t>
      </w:r>
      <w:r w:rsidR="007C093D" w:rsidRPr="00E233C3">
        <w:rPr>
          <w:rFonts w:ascii="標楷體" w:eastAsia="標楷體" w:hAnsi="標楷體" w:hint="eastAsia"/>
        </w:rPr>
        <w:t>三</w:t>
      </w:r>
      <w:r w:rsidR="007C093D" w:rsidRPr="00E233C3">
        <w:rPr>
          <w:rFonts w:ascii="標楷體" w:eastAsia="標楷體" w:hAnsi="標楷體"/>
        </w:rPr>
        <w:t>)</w:t>
      </w:r>
      <w:r w:rsidR="007C093D">
        <w:rPr>
          <w:rFonts w:ascii="標楷體" w:eastAsia="標楷體" w:hAnsi="標楷體" w:hint="eastAsia"/>
        </w:rPr>
        <w:t>下</w:t>
      </w:r>
      <w:r w:rsidR="007C093D" w:rsidRPr="00E233C3">
        <w:rPr>
          <w:rFonts w:ascii="標楷體" w:eastAsia="標楷體" w:hAnsi="標楷體" w:hint="eastAsia"/>
        </w:rPr>
        <w:t>午</w:t>
      </w:r>
      <w:r w:rsidR="007C093D">
        <w:rPr>
          <w:rFonts w:ascii="標楷體" w:eastAsia="標楷體" w:hAnsi="標楷體" w:hint="eastAsia"/>
        </w:rPr>
        <w:t>1</w:t>
      </w:r>
      <w:r w:rsidR="007C093D">
        <w:rPr>
          <w:rFonts w:ascii="標楷體" w:eastAsia="標楷體" w:hAnsi="標楷體"/>
        </w:rPr>
        <w:t>3:30-16</w:t>
      </w:r>
      <w:r w:rsidR="007C093D" w:rsidRPr="00E233C3">
        <w:rPr>
          <w:rFonts w:ascii="標楷體" w:eastAsia="標楷體" w:hAnsi="標楷體"/>
        </w:rPr>
        <w:t>:30</w:t>
      </w:r>
    </w:p>
    <w:p w:rsidR="00426EB0" w:rsidRPr="00E233C3" w:rsidRDefault="00174AD7" w:rsidP="007C093D">
      <w:pPr>
        <w:snapToGrid w:val="0"/>
        <w:rPr>
          <w:rFonts w:ascii="標楷體" w:eastAsia="標楷體" w:hAnsi="標楷體"/>
        </w:rPr>
      </w:pPr>
      <w:r>
        <w:rPr>
          <w:rFonts w:ascii="標楷體" w:eastAsia="標楷體" w:hAnsi="標楷體" w:hint="eastAsia"/>
        </w:rPr>
        <w:t xml:space="preserve">      </w:t>
      </w:r>
      <w:r w:rsidR="00EA25C9">
        <w:rPr>
          <w:rFonts w:ascii="標楷體" w:eastAsia="標楷體" w:hAnsi="標楷體" w:hint="eastAsia"/>
        </w:rPr>
        <w:t>第二場</w:t>
      </w:r>
      <w:r w:rsidR="00B16D18">
        <w:rPr>
          <w:rFonts w:ascii="標楷體" w:eastAsia="標楷體" w:hAnsi="標楷體" w:hint="eastAsia"/>
        </w:rPr>
        <w:t>1</w:t>
      </w:r>
      <w:r w:rsidR="005527A4">
        <w:rPr>
          <w:rFonts w:ascii="標楷體" w:eastAsia="標楷體" w:hAnsi="標楷體" w:hint="eastAsia"/>
        </w:rPr>
        <w:t>10</w:t>
      </w:r>
      <w:r w:rsidR="00426EB0" w:rsidRPr="00426EB0">
        <w:rPr>
          <w:rFonts w:ascii="標楷體" w:eastAsia="標楷體" w:hAnsi="標楷體" w:hint="eastAsia"/>
        </w:rPr>
        <w:t>年</w:t>
      </w:r>
      <w:r w:rsidR="00EA25C9">
        <w:rPr>
          <w:rFonts w:ascii="標楷體" w:eastAsia="標楷體" w:hAnsi="標楷體"/>
        </w:rPr>
        <w:t>0</w:t>
      </w:r>
      <w:r w:rsidR="005527A4">
        <w:rPr>
          <w:rFonts w:ascii="標楷體" w:eastAsia="標楷體" w:hAnsi="標楷體" w:hint="eastAsia"/>
        </w:rPr>
        <w:t>1</w:t>
      </w:r>
      <w:r w:rsidR="00426EB0" w:rsidRPr="00426EB0">
        <w:rPr>
          <w:rFonts w:ascii="標楷體" w:eastAsia="標楷體" w:hAnsi="標楷體" w:hint="eastAsia"/>
        </w:rPr>
        <w:t>月</w:t>
      </w:r>
      <w:r w:rsidR="00EA25C9">
        <w:rPr>
          <w:rFonts w:ascii="標楷體" w:eastAsia="標楷體" w:hAnsi="標楷體"/>
        </w:rPr>
        <w:t>0</w:t>
      </w:r>
      <w:r w:rsidR="005527A4">
        <w:rPr>
          <w:rFonts w:ascii="標楷體" w:eastAsia="標楷體" w:hAnsi="標楷體" w:hint="eastAsia"/>
        </w:rPr>
        <w:t>6</w:t>
      </w:r>
      <w:r w:rsidR="00426EB0" w:rsidRPr="00426EB0">
        <w:rPr>
          <w:rFonts w:ascii="標楷體" w:eastAsia="標楷體" w:hAnsi="標楷體" w:hint="eastAsia"/>
        </w:rPr>
        <w:t>日(三)下午13:30-16:30</w:t>
      </w:r>
    </w:p>
    <w:p w:rsidR="007C093D" w:rsidRPr="00E233C3" w:rsidRDefault="009A4804" w:rsidP="007C093D">
      <w:pPr>
        <w:snapToGrid w:val="0"/>
        <w:rPr>
          <w:rFonts w:ascii="標楷體" w:eastAsia="標楷體" w:hAnsi="標楷體"/>
        </w:rPr>
      </w:pPr>
      <w:r>
        <w:rPr>
          <w:rFonts w:ascii="標楷體" w:eastAsia="標楷體" w:hAnsi="標楷體" w:hint="eastAsia"/>
        </w:rPr>
        <w:t>（</w:t>
      </w:r>
      <w:r w:rsidR="007C093D" w:rsidRPr="00E233C3">
        <w:rPr>
          <w:rFonts w:ascii="標楷體" w:eastAsia="標楷體" w:hAnsi="標楷體" w:hint="eastAsia"/>
        </w:rPr>
        <w:t>二</w:t>
      </w:r>
      <w:r>
        <w:rPr>
          <w:rFonts w:ascii="標楷體" w:eastAsia="標楷體" w:hAnsi="標楷體" w:hint="eastAsia"/>
        </w:rPr>
        <w:t>）</w:t>
      </w:r>
      <w:r w:rsidR="007C093D" w:rsidRPr="00E233C3">
        <w:rPr>
          <w:rFonts w:ascii="標楷體" w:eastAsia="標楷體" w:hAnsi="標楷體" w:hint="eastAsia"/>
        </w:rPr>
        <w:t>時數：全程參加教師核予3小時研習時數，請逕至臺南市資訊中心學習護照系統報名</w:t>
      </w:r>
      <w:r>
        <w:rPr>
          <w:rFonts w:ascii="標楷體" w:eastAsia="標楷體" w:hAnsi="標楷體" w:hint="eastAsia"/>
        </w:rPr>
        <w:t>。</w:t>
      </w:r>
    </w:p>
    <w:p w:rsidR="007C093D" w:rsidRPr="002A4B5D" w:rsidRDefault="009A4804" w:rsidP="007C093D">
      <w:pPr>
        <w:snapToGrid w:val="0"/>
        <w:rPr>
          <w:rFonts w:ascii="標楷體" w:eastAsia="標楷體" w:hAnsi="標楷體" w:cs="標楷體"/>
        </w:rPr>
      </w:pPr>
      <w:r>
        <w:rPr>
          <w:rFonts w:ascii="標楷體" w:eastAsia="標楷體" w:hAnsi="標楷體" w:hint="eastAsia"/>
        </w:rPr>
        <w:t>（</w:t>
      </w:r>
      <w:r w:rsidR="007C093D" w:rsidRPr="00E233C3">
        <w:rPr>
          <w:rFonts w:ascii="標楷體" w:eastAsia="標楷體" w:hAnsi="標楷體" w:hint="eastAsia"/>
        </w:rPr>
        <w:t>三</w:t>
      </w:r>
      <w:r>
        <w:rPr>
          <w:rFonts w:ascii="標楷體" w:eastAsia="標楷體" w:hAnsi="標楷體" w:hint="eastAsia"/>
        </w:rPr>
        <w:t>）</w:t>
      </w:r>
      <w:r w:rsidR="007C093D" w:rsidRPr="00E233C3">
        <w:rPr>
          <w:rFonts w:ascii="標楷體" w:eastAsia="標楷體" w:hAnsi="標楷體" w:hint="eastAsia"/>
        </w:rPr>
        <w:t>地點：</w:t>
      </w:r>
      <w:r w:rsidR="00426EB0">
        <w:rPr>
          <w:rFonts w:ascii="標楷體" w:eastAsia="標楷體" w:hAnsi="標楷體" w:hint="eastAsia"/>
        </w:rPr>
        <w:t>第一場</w:t>
      </w:r>
      <w:r w:rsidR="007C093D">
        <w:rPr>
          <w:rFonts w:ascii="標楷體" w:eastAsia="標楷體" w:hAnsi="標楷體" w:hint="eastAsia"/>
        </w:rPr>
        <w:t>國立</w:t>
      </w:r>
      <w:r w:rsidR="007C093D">
        <w:rPr>
          <w:rFonts w:ascii="標楷體" w:eastAsia="標楷體" w:hAnsi="標楷體" w:cs="標楷體" w:hint="eastAsia"/>
        </w:rPr>
        <w:t>成功大學第十學院College X未來館或復興國</w:t>
      </w:r>
      <w:r w:rsidR="007C093D" w:rsidRPr="002A4B5D">
        <w:rPr>
          <w:rFonts w:ascii="標楷體" w:eastAsia="標楷體" w:hAnsi="標楷體" w:cs="標楷體" w:hint="eastAsia"/>
        </w:rPr>
        <w:t>中</w:t>
      </w:r>
      <w:r w:rsidR="00EA25C9">
        <w:rPr>
          <w:rFonts w:ascii="標楷體" w:eastAsia="標楷體" w:hAnsi="標楷體" w:cs="標楷體" w:hint="eastAsia"/>
        </w:rPr>
        <w:t>（</w:t>
      </w:r>
      <w:r w:rsidR="007C093D" w:rsidRPr="002A4B5D">
        <w:rPr>
          <w:rFonts w:ascii="標楷體" w:eastAsia="標楷體" w:hAnsi="標楷體" w:cs="標楷體" w:hint="eastAsia"/>
        </w:rPr>
        <w:t>暫定</w:t>
      </w:r>
      <w:r w:rsidR="00EA25C9">
        <w:rPr>
          <w:rFonts w:ascii="標楷體" w:eastAsia="標楷體" w:hAnsi="標楷體" w:cs="標楷體" w:hint="eastAsia"/>
        </w:rPr>
        <w:t>）</w:t>
      </w:r>
    </w:p>
    <w:p w:rsidR="00426EB0" w:rsidRDefault="00174AD7" w:rsidP="007C093D">
      <w:pPr>
        <w:snapToGrid w:val="0"/>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00EA25C9">
        <w:rPr>
          <w:rFonts w:ascii="標楷體" w:eastAsia="標楷體" w:hAnsi="標楷體" w:cs="標楷體" w:hint="eastAsia"/>
          <w:color w:val="000000" w:themeColor="text1"/>
        </w:rPr>
        <w:t>第二場</w:t>
      </w:r>
      <w:r w:rsidR="00426EB0" w:rsidRPr="009A4804">
        <w:rPr>
          <w:rFonts w:ascii="標楷體" w:eastAsia="標楷體" w:hAnsi="標楷體" w:cs="標楷體" w:hint="eastAsia"/>
          <w:color w:val="000000" w:themeColor="text1"/>
        </w:rPr>
        <w:t>臺南市</w:t>
      </w:r>
      <w:r w:rsidR="00500DEE">
        <w:rPr>
          <w:rFonts w:ascii="標楷體" w:eastAsia="標楷體" w:hAnsi="標楷體" w:cs="標楷體" w:hint="eastAsia"/>
          <w:color w:val="000000" w:themeColor="text1"/>
        </w:rPr>
        <w:t>麻豆</w:t>
      </w:r>
      <w:r w:rsidR="00426EB0" w:rsidRPr="009A4804">
        <w:rPr>
          <w:rFonts w:ascii="標楷體" w:eastAsia="標楷體" w:hAnsi="標楷體" w:cs="標楷體" w:hint="eastAsia"/>
          <w:color w:val="000000" w:themeColor="text1"/>
        </w:rPr>
        <w:t>國中</w:t>
      </w:r>
      <w:r w:rsidR="00BD0F7B">
        <w:rPr>
          <w:rFonts w:ascii="標楷體" w:eastAsia="標楷體" w:hAnsi="標楷體" w:cs="標楷體" w:hint="eastAsia"/>
        </w:rPr>
        <w:t>（</w:t>
      </w:r>
      <w:r w:rsidR="00BD0F7B" w:rsidRPr="002A4B5D">
        <w:rPr>
          <w:rFonts w:ascii="標楷體" w:eastAsia="標楷體" w:hAnsi="標楷體" w:cs="標楷體" w:hint="eastAsia"/>
        </w:rPr>
        <w:t>暫定</w:t>
      </w:r>
      <w:r w:rsidR="00BD0F7B">
        <w:rPr>
          <w:rFonts w:ascii="標楷體" w:eastAsia="標楷體" w:hAnsi="標楷體" w:cs="標楷體" w:hint="eastAsia"/>
        </w:rPr>
        <w:t>）</w:t>
      </w:r>
    </w:p>
    <w:p w:rsidR="009A4804" w:rsidRPr="009A4804" w:rsidRDefault="009A4804" w:rsidP="007C093D">
      <w:pPr>
        <w:snapToGrid w:val="0"/>
        <w:rPr>
          <w:rFonts w:ascii="標楷體" w:eastAsia="標楷體" w:hAnsi="標楷體"/>
          <w:color w:val="000000" w:themeColor="text1"/>
        </w:rPr>
      </w:pPr>
    </w:p>
    <w:p w:rsidR="007C093D" w:rsidRPr="00E233C3" w:rsidRDefault="007C093D" w:rsidP="007C093D">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p>
    <w:p w:rsidR="007C093D" w:rsidRPr="00E233C3" w:rsidRDefault="009A4804" w:rsidP="007C093D">
      <w:pPr>
        <w:snapToGrid w:val="0"/>
        <w:rPr>
          <w:rFonts w:ascii="標楷體" w:eastAsia="標楷體" w:hAnsi="標楷體" w:cs="標楷體"/>
        </w:rPr>
      </w:pPr>
      <w:r>
        <w:rPr>
          <w:rFonts w:ascii="標楷體" w:eastAsia="標楷體" w:hAnsi="標楷體" w:cs="標楷體" w:hint="eastAsia"/>
        </w:rPr>
        <w:t>（</w:t>
      </w:r>
      <w:r w:rsidR="007C093D" w:rsidRPr="00E233C3">
        <w:rPr>
          <w:rFonts w:ascii="標楷體" w:eastAsia="標楷體" w:hAnsi="標楷體" w:cs="標楷體" w:hint="eastAsia"/>
        </w:rPr>
        <w:t>一</w:t>
      </w:r>
      <w:r>
        <w:rPr>
          <w:rFonts w:ascii="標楷體" w:eastAsia="標楷體" w:hAnsi="標楷體" w:cs="標楷體" w:hint="eastAsia"/>
        </w:rPr>
        <w:t>）</w:t>
      </w:r>
      <w:r w:rsidR="007C093D" w:rsidRPr="00E233C3">
        <w:rPr>
          <w:rFonts w:ascii="標楷體" w:eastAsia="標楷體" w:hAnsi="標楷體" w:cs="標楷體" w:hint="eastAsia"/>
        </w:rPr>
        <w:t>本市各國中藝術領域召集人，若召集人不克參加請各校務必派一名代表參加。</w:t>
      </w:r>
    </w:p>
    <w:p w:rsidR="007C093D" w:rsidRPr="00E233C3" w:rsidRDefault="009A4804" w:rsidP="007C093D">
      <w:pPr>
        <w:snapToGrid w:val="0"/>
        <w:rPr>
          <w:rFonts w:ascii="標楷體" w:eastAsia="標楷體" w:hAnsi="標楷體"/>
        </w:rPr>
      </w:pPr>
      <w:r>
        <w:rPr>
          <w:rFonts w:ascii="標楷體" w:eastAsia="標楷體" w:hAnsi="標楷體" w:cs="標楷體" w:hint="eastAsia"/>
        </w:rPr>
        <w:t>（</w:t>
      </w:r>
      <w:r w:rsidR="007C093D" w:rsidRPr="00E233C3">
        <w:rPr>
          <w:rFonts w:ascii="標楷體" w:eastAsia="標楷體" w:hAnsi="標楷體" w:cs="標楷體" w:hint="eastAsia"/>
        </w:rPr>
        <w:t>二</w:t>
      </w:r>
      <w:r>
        <w:rPr>
          <w:rFonts w:ascii="標楷體" w:eastAsia="標楷體" w:hAnsi="標楷體" w:cs="標楷體" w:hint="eastAsia"/>
        </w:rPr>
        <w:t>）</w:t>
      </w:r>
      <w:r w:rsidR="007C093D" w:rsidRPr="00E233C3">
        <w:rPr>
          <w:rFonts w:ascii="標楷體" w:eastAsia="標楷體" w:hAnsi="標楷體" w:cs="標楷體" w:hint="eastAsia"/>
        </w:rPr>
        <w:t>本市各國中藝術領域授課教師、非專長授課教師或對本主題有興趣之教師。</w:t>
      </w:r>
    </w:p>
    <w:p w:rsidR="00C810D0" w:rsidRDefault="009A4804" w:rsidP="00426EB0">
      <w:pPr>
        <w:snapToGrid w:val="0"/>
        <w:rPr>
          <w:rFonts w:ascii="標楷體" w:eastAsia="標楷體" w:hAnsi="標楷體" w:cs="標楷體"/>
        </w:rPr>
      </w:pPr>
      <w:r>
        <w:rPr>
          <w:rFonts w:ascii="標楷體" w:eastAsia="標楷體" w:hAnsi="標楷體" w:cs="標楷體" w:hint="eastAsia"/>
        </w:rPr>
        <w:t>（</w:t>
      </w:r>
      <w:r w:rsidR="00426EB0" w:rsidRPr="00426EB0">
        <w:rPr>
          <w:rFonts w:ascii="標楷體" w:eastAsia="標楷體" w:hAnsi="標楷體" w:cs="標楷體" w:hint="eastAsia"/>
        </w:rPr>
        <w:t>三</w:t>
      </w:r>
      <w:r>
        <w:rPr>
          <w:rFonts w:ascii="標楷體" w:eastAsia="標楷體" w:hAnsi="標楷體" w:cs="標楷體" w:hint="eastAsia"/>
        </w:rPr>
        <w:t>）</w:t>
      </w:r>
      <w:r w:rsidR="00426EB0" w:rsidRPr="00426EB0">
        <w:rPr>
          <w:rFonts w:ascii="標楷體" w:eastAsia="標楷體" w:hAnsi="標楷體" w:cs="標楷體" w:hint="eastAsia"/>
        </w:rPr>
        <w:t>請參加老師自備支援ARCore或ARkit的手機或平板載具參與研習，支援清單如下連</w:t>
      </w:r>
    </w:p>
    <w:p w:rsidR="00426EB0" w:rsidRDefault="00426EB0" w:rsidP="00426EB0">
      <w:pPr>
        <w:snapToGrid w:val="0"/>
        <w:rPr>
          <w:rFonts w:ascii="標楷體" w:eastAsia="標楷體" w:hAnsi="標楷體" w:cs="標楷體"/>
        </w:rPr>
      </w:pPr>
      <w:r w:rsidRPr="00426EB0">
        <w:rPr>
          <w:rFonts w:ascii="標楷體" w:eastAsia="標楷體" w:hAnsi="標楷體" w:cs="標楷體" w:hint="eastAsia"/>
        </w:rPr>
        <w:t>結：</w:t>
      </w:r>
      <w:r w:rsidRPr="00426EB0">
        <w:rPr>
          <w:rFonts w:ascii="標楷體" w:eastAsia="標楷體" w:hAnsi="標楷體" w:cs="標楷體"/>
        </w:rPr>
        <w:t>https://developers.google.com/ar/discover/supported-devices?hl=zh-cn</w:t>
      </w:r>
    </w:p>
    <w:p w:rsidR="007C093D" w:rsidRDefault="009A4804" w:rsidP="00426EB0">
      <w:pPr>
        <w:snapToGrid w:val="0"/>
        <w:rPr>
          <w:rFonts w:ascii="標楷體" w:eastAsia="標楷體" w:hAnsi="標楷體" w:cs="標楷體"/>
        </w:rPr>
      </w:pPr>
      <w:r>
        <w:rPr>
          <w:rFonts w:ascii="標楷體" w:eastAsia="標楷體" w:hAnsi="標楷體" w:cs="標楷體" w:hint="eastAsia"/>
        </w:rPr>
        <w:t>（</w:t>
      </w:r>
      <w:r w:rsidR="00426EB0">
        <w:rPr>
          <w:rFonts w:ascii="標楷體" w:eastAsia="標楷體" w:hAnsi="標楷體" w:cs="標楷體" w:hint="eastAsia"/>
        </w:rPr>
        <w:t>四</w:t>
      </w:r>
      <w:r>
        <w:rPr>
          <w:rFonts w:ascii="標楷體" w:eastAsia="標楷體" w:hAnsi="標楷體" w:cs="標楷體" w:hint="eastAsia"/>
        </w:rPr>
        <w:t>）</w:t>
      </w:r>
      <w:r w:rsidR="00426EB0">
        <w:rPr>
          <w:rFonts w:ascii="標楷體" w:eastAsia="標楷體" w:hAnsi="標楷體" w:cs="標楷體" w:hint="eastAsia"/>
        </w:rPr>
        <w:t>每場次</w:t>
      </w:r>
      <w:r w:rsidR="007C093D" w:rsidRPr="00E233C3">
        <w:rPr>
          <w:rFonts w:ascii="標楷體" w:eastAsia="標楷體" w:hAnsi="標楷體" w:cs="標楷體" w:hint="eastAsia"/>
        </w:rPr>
        <w:t>預計錄取6</w:t>
      </w:r>
      <w:r w:rsidR="007C093D" w:rsidRPr="00E233C3">
        <w:rPr>
          <w:rFonts w:ascii="標楷體" w:eastAsia="標楷體" w:hAnsi="標楷體" w:cs="標楷體"/>
        </w:rPr>
        <w:t>0</w:t>
      </w:r>
      <w:r w:rsidR="007C093D" w:rsidRPr="00E233C3">
        <w:rPr>
          <w:rFonts w:ascii="標楷體" w:eastAsia="標楷體" w:hAnsi="標楷體" w:cs="標楷體" w:hint="eastAsia"/>
        </w:rPr>
        <w:t>人。</w:t>
      </w:r>
    </w:p>
    <w:p w:rsidR="009A4804" w:rsidRPr="00E233C3" w:rsidRDefault="009A4804" w:rsidP="00426EB0">
      <w:pPr>
        <w:snapToGrid w:val="0"/>
        <w:rPr>
          <w:rFonts w:ascii="標楷體" w:eastAsia="標楷體" w:hAnsi="標楷體" w:cs="標楷體"/>
        </w:rPr>
      </w:pPr>
    </w:p>
    <w:p w:rsidR="007C093D" w:rsidRPr="00E233C3" w:rsidRDefault="007C093D" w:rsidP="007C093D">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E060B0" w:rsidRDefault="009A4804" w:rsidP="007C093D">
      <w:pPr>
        <w:snapToGrid w:val="0"/>
        <w:rPr>
          <w:rFonts w:ascii="標楷體" w:eastAsia="標楷體" w:hAnsi="標楷體"/>
          <w:b/>
        </w:rPr>
      </w:pPr>
      <w:r>
        <w:rPr>
          <w:rFonts w:ascii="標楷體" w:eastAsia="標楷體" w:hAnsi="標楷體" w:hint="eastAsia"/>
        </w:rPr>
        <w:t>（</w:t>
      </w:r>
      <w:r w:rsidR="007C093D" w:rsidRPr="00E233C3">
        <w:rPr>
          <w:rFonts w:ascii="標楷體" w:eastAsia="標楷體" w:hAnsi="標楷體" w:hint="eastAsia"/>
        </w:rPr>
        <w:t>一</w:t>
      </w:r>
      <w:r>
        <w:rPr>
          <w:rFonts w:ascii="標楷體" w:eastAsia="標楷體" w:hAnsi="標楷體" w:hint="eastAsia"/>
        </w:rPr>
        <w:t>）</w:t>
      </w:r>
      <w:r w:rsidR="00E060B0">
        <w:rPr>
          <w:rFonts w:ascii="標楷體" w:eastAsia="標楷體" w:hAnsi="標楷體" w:hint="eastAsia"/>
          <w:b/>
        </w:rPr>
        <w:t>設計思考(Design Thinking)共備課程</w:t>
      </w:r>
    </w:p>
    <w:p w:rsidR="007C093D" w:rsidRPr="00E233C3" w:rsidRDefault="00426EB0" w:rsidP="007C093D">
      <w:pPr>
        <w:snapToGrid w:val="0"/>
        <w:rPr>
          <w:rFonts w:ascii="標楷體" w:eastAsia="標楷體" w:hAnsi="標楷體"/>
        </w:rPr>
      </w:pPr>
      <w:r>
        <w:rPr>
          <w:rFonts w:ascii="標楷體" w:eastAsia="標楷體" w:hAnsi="標楷體" w:hint="eastAsia"/>
        </w:rPr>
        <w:t>1.</w:t>
      </w:r>
      <w:r w:rsidR="007C093D" w:rsidRPr="00E233C3">
        <w:rPr>
          <w:rFonts w:ascii="標楷體" w:eastAsia="標楷體" w:hAnsi="標楷體" w:hint="eastAsia"/>
        </w:rPr>
        <w:t>活動程序表、活動</w:t>
      </w:r>
      <w:r w:rsidR="007C093D" w:rsidRPr="00E233C3">
        <w:rPr>
          <w:rFonts w:ascii="標楷體" w:eastAsia="標楷體" w:hAnsi="標楷體"/>
        </w:rPr>
        <w:t>/</w:t>
      </w:r>
      <w:r w:rsidR="007C093D" w:rsidRPr="00E233C3">
        <w:rPr>
          <w:rFonts w:ascii="標楷體" w:eastAsia="標楷體" w:hAnsi="標楷體" w:hint="eastAsia"/>
        </w:rPr>
        <w:t>課程內容</w:t>
      </w:r>
    </w:p>
    <w:tbl>
      <w:tblPr>
        <w:tblW w:w="466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4961"/>
        <w:gridCol w:w="1701"/>
        <w:gridCol w:w="1134"/>
      </w:tblGrid>
      <w:tr w:rsidR="000F6CA7" w:rsidRPr="00D72639" w:rsidTr="00500DEE">
        <w:tc>
          <w:tcPr>
            <w:tcW w:w="833" w:type="pct"/>
            <w:vAlign w:val="center"/>
          </w:tcPr>
          <w:p w:rsidR="007C093D" w:rsidRPr="00D72639" w:rsidRDefault="007C093D" w:rsidP="00E060B0">
            <w:pPr>
              <w:widowControl/>
              <w:jc w:val="center"/>
              <w:rPr>
                <w:rFonts w:ascii="標楷體" w:eastAsia="標楷體" w:hAnsi="標楷體" w:cs="新細明體"/>
              </w:rPr>
            </w:pPr>
            <w:r w:rsidRPr="00D72639">
              <w:rPr>
                <w:rFonts w:ascii="標楷體" w:eastAsia="標楷體" w:hAnsi="標楷體" w:cs="新細明體" w:hint="eastAsia"/>
              </w:rPr>
              <w:t>時間</w:t>
            </w:r>
          </w:p>
        </w:tc>
        <w:tc>
          <w:tcPr>
            <w:tcW w:w="2652" w:type="pct"/>
            <w:vAlign w:val="center"/>
          </w:tcPr>
          <w:p w:rsidR="007C093D" w:rsidRPr="00D72639" w:rsidRDefault="007C093D" w:rsidP="00E060B0">
            <w:pPr>
              <w:widowControl/>
              <w:jc w:val="center"/>
              <w:rPr>
                <w:rFonts w:ascii="標楷體" w:eastAsia="標楷體" w:hAnsi="標楷體" w:cs="新細明體"/>
              </w:rPr>
            </w:pPr>
            <w:r w:rsidRPr="00D72639">
              <w:rPr>
                <w:rFonts w:ascii="標楷體" w:eastAsia="標楷體" w:hAnsi="標楷體" w:cs="新細明體" w:hint="eastAsia"/>
              </w:rPr>
              <w:t>課程內容</w:t>
            </w:r>
          </w:p>
        </w:tc>
        <w:tc>
          <w:tcPr>
            <w:tcW w:w="909" w:type="pct"/>
            <w:vAlign w:val="center"/>
          </w:tcPr>
          <w:p w:rsidR="007C093D" w:rsidRPr="00D72639" w:rsidRDefault="007C093D" w:rsidP="00E060B0">
            <w:pPr>
              <w:widowControl/>
              <w:jc w:val="center"/>
              <w:rPr>
                <w:rFonts w:ascii="標楷體" w:eastAsia="標楷體" w:hAnsi="標楷體" w:cs="新細明體"/>
              </w:rPr>
            </w:pPr>
            <w:r w:rsidRPr="00D72639">
              <w:rPr>
                <w:rFonts w:ascii="標楷體" w:eastAsia="標楷體" w:hAnsi="標楷體" w:cs="新細明體" w:hint="eastAsia"/>
              </w:rPr>
              <w:t>授課教師</w:t>
            </w:r>
          </w:p>
        </w:tc>
        <w:tc>
          <w:tcPr>
            <w:tcW w:w="606" w:type="pct"/>
            <w:vAlign w:val="center"/>
          </w:tcPr>
          <w:p w:rsidR="007C093D" w:rsidRPr="00D72639" w:rsidRDefault="007C093D" w:rsidP="00E060B0">
            <w:pPr>
              <w:widowControl/>
              <w:jc w:val="center"/>
              <w:rPr>
                <w:rFonts w:ascii="標楷體" w:eastAsia="標楷體" w:hAnsi="標楷體" w:cs="新細明體"/>
              </w:rPr>
            </w:pPr>
            <w:r w:rsidRPr="00D72639">
              <w:rPr>
                <w:rFonts w:ascii="標楷體" w:eastAsia="標楷體" w:hAnsi="標楷體" w:cs="新細明體" w:hint="eastAsia"/>
              </w:rPr>
              <w:t>備註</w:t>
            </w:r>
          </w:p>
        </w:tc>
      </w:tr>
      <w:tr w:rsidR="000F6CA7" w:rsidRPr="00D72639" w:rsidTr="00500DEE">
        <w:trPr>
          <w:trHeight w:val="537"/>
        </w:trPr>
        <w:tc>
          <w:tcPr>
            <w:tcW w:w="833" w:type="pct"/>
            <w:vAlign w:val="center"/>
          </w:tcPr>
          <w:p w:rsidR="001A397F" w:rsidRPr="00D72639" w:rsidRDefault="001A397F" w:rsidP="00E060B0">
            <w:pPr>
              <w:jc w:val="center"/>
              <w:rPr>
                <w:rFonts w:ascii="標楷體" w:eastAsia="標楷體" w:hAnsi="標楷體"/>
              </w:rPr>
            </w:pPr>
            <w:r w:rsidRPr="00D72639">
              <w:rPr>
                <w:rFonts w:ascii="標楷體" w:eastAsia="標楷體" w:hAnsi="標楷體"/>
              </w:rPr>
              <w:t>13:00~1</w:t>
            </w:r>
            <w:r w:rsidR="00F712E7">
              <w:rPr>
                <w:rFonts w:ascii="標楷體" w:eastAsia="標楷體" w:hAnsi="標楷體" w:hint="eastAsia"/>
              </w:rPr>
              <w:t>3</w:t>
            </w:r>
            <w:r w:rsidRPr="00D72639">
              <w:rPr>
                <w:rFonts w:ascii="標楷體" w:eastAsia="標楷體" w:hAnsi="標楷體"/>
              </w:rPr>
              <w:t>:</w:t>
            </w:r>
            <w:r w:rsidR="00F712E7">
              <w:rPr>
                <w:rFonts w:ascii="標楷體" w:eastAsia="標楷體" w:hAnsi="標楷體" w:hint="eastAsia"/>
              </w:rPr>
              <w:t>3</w:t>
            </w:r>
            <w:r w:rsidRPr="00D72639">
              <w:rPr>
                <w:rFonts w:ascii="標楷體" w:eastAsia="標楷體" w:hAnsi="標楷體"/>
              </w:rPr>
              <w:t>0</w:t>
            </w:r>
          </w:p>
        </w:tc>
        <w:tc>
          <w:tcPr>
            <w:tcW w:w="2652" w:type="pct"/>
            <w:vAlign w:val="center"/>
          </w:tcPr>
          <w:p w:rsidR="001A397F" w:rsidRPr="00D72639" w:rsidRDefault="001A397F" w:rsidP="00E060B0">
            <w:pPr>
              <w:jc w:val="center"/>
              <w:rPr>
                <w:rFonts w:ascii="標楷體" w:eastAsia="標楷體" w:hAnsi="標楷體"/>
              </w:rPr>
            </w:pPr>
            <w:r w:rsidRPr="00D72639">
              <w:rPr>
                <w:rFonts w:ascii="標楷體" w:eastAsia="標楷體" w:hAnsi="標楷體" w:hint="eastAsia"/>
              </w:rPr>
              <w:t>報到</w:t>
            </w:r>
          </w:p>
        </w:tc>
        <w:tc>
          <w:tcPr>
            <w:tcW w:w="909" w:type="pct"/>
            <w:vAlign w:val="center"/>
          </w:tcPr>
          <w:p w:rsidR="001A397F" w:rsidRPr="00D72639" w:rsidRDefault="001A397F" w:rsidP="00E060B0">
            <w:pPr>
              <w:widowControl/>
              <w:jc w:val="center"/>
              <w:rPr>
                <w:rFonts w:ascii="標楷體" w:eastAsia="標楷體" w:hAnsi="標楷體" w:cs="新細明體"/>
              </w:rPr>
            </w:pPr>
            <w:r w:rsidRPr="00D72639">
              <w:rPr>
                <w:rFonts w:ascii="標楷體" w:eastAsia="標楷體" w:hAnsi="標楷體" w:cs="新細明體" w:hint="eastAsia"/>
              </w:rPr>
              <w:t>藝術輔導團</w:t>
            </w:r>
          </w:p>
        </w:tc>
        <w:tc>
          <w:tcPr>
            <w:tcW w:w="606" w:type="pct"/>
            <w:vAlign w:val="center"/>
          </w:tcPr>
          <w:p w:rsidR="001A397F" w:rsidRPr="00D72639" w:rsidRDefault="001A397F" w:rsidP="00E060B0">
            <w:pPr>
              <w:widowControl/>
              <w:jc w:val="center"/>
              <w:rPr>
                <w:rFonts w:ascii="標楷體" w:eastAsia="標楷體" w:hAnsi="標楷體" w:cs="新細明體"/>
              </w:rPr>
            </w:pPr>
          </w:p>
        </w:tc>
      </w:tr>
      <w:tr w:rsidR="000F6CA7" w:rsidRPr="00D72639" w:rsidTr="00500DEE">
        <w:trPr>
          <w:trHeight w:val="436"/>
        </w:trPr>
        <w:tc>
          <w:tcPr>
            <w:tcW w:w="833" w:type="pct"/>
            <w:vAlign w:val="center"/>
          </w:tcPr>
          <w:p w:rsidR="001A397F" w:rsidRPr="00D72639" w:rsidRDefault="001A397F" w:rsidP="00E060B0">
            <w:pPr>
              <w:jc w:val="center"/>
              <w:rPr>
                <w:rFonts w:ascii="標楷體" w:eastAsia="標楷體" w:hAnsi="標楷體"/>
              </w:rPr>
            </w:pPr>
            <w:r w:rsidRPr="00D72639">
              <w:rPr>
                <w:rFonts w:ascii="標楷體" w:eastAsia="標楷體" w:hAnsi="標楷體"/>
              </w:rPr>
              <w:t>1</w:t>
            </w:r>
            <w:r w:rsidR="00F712E7">
              <w:rPr>
                <w:rFonts w:ascii="標楷體" w:eastAsia="標楷體" w:hAnsi="標楷體" w:hint="eastAsia"/>
              </w:rPr>
              <w:t>3</w:t>
            </w:r>
            <w:r w:rsidRPr="00D72639">
              <w:rPr>
                <w:rFonts w:ascii="標楷體" w:eastAsia="標楷體" w:hAnsi="標楷體"/>
              </w:rPr>
              <w:t>:</w:t>
            </w:r>
            <w:r w:rsidR="00F712E7">
              <w:rPr>
                <w:rFonts w:ascii="標楷體" w:eastAsia="標楷體" w:hAnsi="標楷體" w:hint="eastAsia"/>
              </w:rPr>
              <w:t>3</w:t>
            </w:r>
            <w:r w:rsidRPr="00D72639">
              <w:rPr>
                <w:rFonts w:ascii="標楷體" w:eastAsia="標楷體" w:hAnsi="標楷體"/>
              </w:rPr>
              <w:t>0~1</w:t>
            </w:r>
            <w:r w:rsidR="00F712E7">
              <w:rPr>
                <w:rFonts w:ascii="標楷體" w:eastAsia="標楷體" w:hAnsi="標楷體" w:hint="eastAsia"/>
              </w:rPr>
              <w:t>4</w:t>
            </w:r>
            <w:r w:rsidRPr="00D72639">
              <w:rPr>
                <w:rFonts w:ascii="標楷體" w:eastAsia="標楷體" w:hAnsi="標楷體"/>
              </w:rPr>
              <w:t>:</w:t>
            </w:r>
            <w:r w:rsidR="00F712E7">
              <w:rPr>
                <w:rFonts w:ascii="標楷體" w:eastAsia="標楷體" w:hAnsi="標楷體" w:hint="eastAsia"/>
              </w:rPr>
              <w:t>2</w:t>
            </w:r>
            <w:r w:rsidRPr="00D72639">
              <w:rPr>
                <w:rFonts w:ascii="標楷體" w:eastAsia="標楷體" w:hAnsi="標楷體"/>
              </w:rPr>
              <w:t>0</w:t>
            </w:r>
          </w:p>
        </w:tc>
        <w:tc>
          <w:tcPr>
            <w:tcW w:w="2652" w:type="pct"/>
            <w:vAlign w:val="center"/>
          </w:tcPr>
          <w:p w:rsidR="001A397F" w:rsidRPr="00D72639" w:rsidRDefault="001A397F" w:rsidP="00E060B0">
            <w:pPr>
              <w:jc w:val="center"/>
              <w:rPr>
                <w:rFonts w:ascii="標楷體" w:eastAsia="標楷體" w:hAnsi="標楷體"/>
              </w:rPr>
            </w:pPr>
            <w:r w:rsidRPr="00D72639">
              <w:rPr>
                <w:rFonts w:ascii="標楷體" w:eastAsia="標楷體" w:hAnsi="標楷體"/>
              </w:rPr>
              <w:t>設計</w:t>
            </w:r>
            <w:r w:rsidRPr="00D72639">
              <w:rPr>
                <w:rFonts w:ascii="標楷體" w:eastAsia="標楷體" w:hAnsi="標楷體" w:hint="eastAsia"/>
              </w:rPr>
              <w:t>思考(Design Thinking)理念介紹</w:t>
            </w:r>
          </w:p>
          <w:p w:rsidR="001A397F" w:rsidRPr="00D72639" w:rsidRDefault="001A397F" w:rsidP="00E060B0">
            <w:pPr>
              <w:jc w:val="center"/>
              <w:rPr>
                <w:rFonts w:ascii="標楷體" w:eastAsia="標楷體" w:hAnsi="標楷體"/>
              </w:rPr>
            </w:pPr>
            <w:r w:rsidRPr="00D72639">
              <w:rPr>
                <w:rFonts w:ascii="標楷體" w:eastAsia="標楷體" w:hAnsi="標楷體" w:hint="eastAsia"/>
              </w:rPr>
              <w:t>跨領域x實踐x社會影響力</w:t>
            </w:r>
          </w:p>
        </w:tc>
        <w:tc>
          <w:tcPr>
            <w:tcW w:w="909" w:type="pct"/>
            <w:vAlign w:val="center"/>
          </w:tcPr>
          <w:p w:rsidR="001A397F" w:rsidRDefault="00500DEE" w:rsidP="00E060B0">
            <w:pPr>
              <w:widowControl/>
              <w:jc w:val="center"/>
              <w:rPr>
                <w:rFonts w:ascii="標楷體" w:eastAsia="標楷體" w:hAnsi="標楷體"/>
              </w:rPr>
            </w:pPr>
            <w:r>
              <w:rPr>
                <w:rFonts w:ascii="標楷體" w:eastAsia="標楷體" w:hAnsi="標楷體" w:hint="eastAsia"/>
              </w:rPr>
              <w:t>講師：</w:t>
            </w:r>
            <w:r w:rsidR="001A397F" w:rsidRPr="00D72639">
              <w:rPr>
                <w:rFonts w:ascii="標楷體" w:eastAsia="標楷體" w:hAnsi="標楷體" w:hint="eastAsia"/>
              </w:rPr>
              <w:t>黃仲菁</w:t>
            </w:r>
          </w:p>
          <w:p w:rsidR="00500DEE" w:rsidRPr="00D72639" w:rsidRDefault="00500DEE" w:rsidP="00E060B0">
            <w:pPr>
              <w:widowControl/>
              <w:jc w:val="center"/>
              <w:rPr>
                <w:rFonts w:ascii="標楷體" w:eastAsia="標楷體" w:hAnsi="標楷體" w:cs="新細明體"/>
              </w:rPr>
            </w:pPr>
            <w:r>
              <w:rPr>
                <w:rFonts w:ascii="標楷體" w:eastAsia="標楷體" w:hAnsi="標楷體" w:hint="eastAsia"/>
              </w:rPr>
              <w:t>助教：林慧清</w:t>
            </w:r>
          </w:p>
        </w:tc>
        <w:tc>
          <w:tcPr>
            <w:tcW w:w="606" w:type="pct"/>
            <w:vAlign w:val="center"/>
          </w:tcPr>
          <w:p w:rsidR="001A397F" w:rsidRDefault="001A397F" w:rsidP="00E060B0">
            <w:pPr>
              <w:widowControl/>
              <w:jc w:val="center"/>
              <w:rPr>
                <w:rFonts w:ascii="標楷體" w:eastAsia="標楷體" w:hAnsi="標楷體" w:cs="新細明體"/>
              </w:rPr>
            </w:pPr>
            <w:r w:rsidRPr="00D72639">
              <w:rPr>
                <w:rFonts w:ascii="標楷體" w:eastAsia="標楷體" w:hAnsi="標楷體" w:cs="新細明體" w:hint="eastAsia"/>
              </w:rPr>
              <w:t>外聘</w:t>
            </w:r>
          </w:p>
          <w:p w:rsidR="00500DEE" w:rsidRPr="00D72639" w:rsidRDefault="00500DEE" w:rsidP="00E060B0">
            <w:pPr>
              <w:widowControl/>
              <w:jc w:val="center"/>
              <w:rPr>
                <w:rFonts w:ascii="標楷體" w:eastAsia="標楷體" w:hAnsi="標楷體" w:cs="新細明體"/>
              </w:rPr>
            </w:pPr>
            <w:r>
              <w:rPr>
                <w:rFonts w:ascii="標楷體" w:eastAsia="標楷體" w:hAnsi="標楷體" w:cs="新細明體" w:hint="eastAsia"/>
              </w:rPr>
              <w:t>內聘</w:t>
            </w:r>
          </w:p>
        </w:tc>
      </w:tr>
      <w:tr w:rsidR="000F6CA7" w:rsidRPr="00D72639" w:rsidTr="00500DEE">
        <w:trPr>
          <w:trHeight w:val="436"/>
        </w:trPr>
        <w:tc>
          <w:tcPr>
            <w:tcW w:w="833" w:type="pct"/>
            <w:vAlign w:val="center"/>
          </w:tcPr>
          <w:p w:rsidR="001A397F" w:rsidRPr="00D72639" w:rsidRDefault="001A397F" w:rsidP="00E060B0">
            <w:pPr>
              <w:jc w:val="center"/>
              <w:rPr>
                <w:rFonts w:ascii="標楷體" w:eastAsia="標楷體" w:hAnsi="標楷體"/>
              </w:rPr>
            </w:pPr>
            <w:r w:rsidRPr="00D72639">
              <w:rPr>
                <w:rFonts w:ascii="標楷體" w:eastAsia="標楷體" w:hAnsi="標楷體"/>
              </w:rPr>
              <w:t>1</w:t>
            </w:r>
            <w:r w:rsidR="00F712E7">
              <w:rPr>
                <w:rFonts w:ascii="標楷體" w:eastAsia="標楷體" w:hAnsi="標楷體" w:hint="eastAsia"/>
              </w:rPr>
              <w:t>4</w:t>
            </w:r>
            <w:r w:rsidRPr="00D72639">
              <w:rPr>
                <w:rFonts w:ascii="標楷體" w:eastAsia="標楷體" w:hAnsi="標楷體"/>
              </w:rPr>
              <w:t>:30~1</w:t>
            </w:r>
            <w:r w:rsidR="00F712E7">
              <w:rPr>
                <w:rFonts w:ascii="標楷體" w:eastAsia="標楷體" w:hAnsi="標楷體" w:hint="eastAsia"/>
              </w:rPr>
              <w:t>5</w:t>
            </w:r>
            <w:r w:rsidRPr="00D72639">
              <w:rPr>
                <w:rFonts w:ascii="標楷體" w:eastAsia="標楷體" w:hAnsi="標楷體"/>
              </w:rPr>
              <w:t>:20</w:t>
            </w:r>
          </w:p>
        </w:tc>
        <w:tc>
          <w:tcPr>
            <w:tcW w:w="2652" w:type="pct"/>
            <w:vAlign w:val="center"/>
          </w:tcPr>
          <w:p w:rsidR="001A397F" w:rsidRPr="00D72639" w:rsidRDefault="001A397F" w:rsidP="00F712E7">
            <w:pPr>
              <w:jc w:val="center"/>
              <w:rPr>
                <w:rFonts w:ascii="標楷體" w:eastAsia="標楷體" w:hAnsi="標楷體"/>
              </w:rPr>
            </w:pPr>
            <w:r w:rsidRPr="00D72639">
              <w:rPr>
                <w:rFonts w:ascii="標楷體" w:eastAsia="標楷體" w:hAnsi="標楷體" w:hint="eastAsia"/>
              </w:rPr>
              <w:t>用設計思考(Design Thinking)課程</w:t>
            </w:r>
            <w:r w:rsidRPr="00D72639">
              <w:rPr>
                <w:rFonts w:ascii="標楷體" w:eastAsia="標楷體" w:hAnsi="標楷體"/>
              </w:rPr>
              <w:t>實</w:t>
            </w:r>
            <w:r w:rsidRPr="00D72639">
              <w:rPr>
                <w:rFonts w:ascii="標楷體" w:eastAsia="標楷體" w:hAnsi="標楷體" w:hint="eastAsia"/>
              </w:rPr>
              <w:t xml:space="preserve">作(I) </w:t>
            </w:r>
          </w:p>
        </w:tc>
        <w:tc>
          <w:tcPr>
            <w:tcW w:w="909" w:type="pct"/>
            <w:vAlign w:val="center"/>
          </w:tcPr>
          <w:p w:rsidR="00500DEE" w:rsidRDefault="00500DEE" w:rsidP="00500DEE">
            <w:pPr>
              <w:widowControl/>
              <w:jc w:val="center"/>
              <w:rPr>
                <w:rFonts w:ascii="標楷體" w:eastAsia="標楷體" w:hAnsi="標楷體"/>
              </w:rPr>
            </w:pPr>
            <w:r>
              <w:rPr>
                <w:rFonts w:ascii="標楷體" w:eastAsia="標楷體" w:hAnsi="標楷體" w:hint="eastAsia"/>
              </w:rPr>
              <w:t>講師：</w:t>
            </w:r>
            <w:r w:rsidRPr="00D72639">
              <w:rPr>
                <w:rFonts w:ascii="標楷體" w:eastAsia="標楷體" w:hAnsi="標楷體" w:hint="eastAsia"/>
              </w:rPr>
              <w:t>黃仲菁</w:t>
            </w:r>
          </w:p>
          <w:p w:rsidR="001A397F" w:rsidRPr="00D72639" w:rsidRDefault="00500DEE" w:rsidP="00500DEE">
            <w:pPr>
              <w:jc w:val="center"/>
              <w:rPr>
                <w:rFonts w:ascii="標楷體" w:eastAsia="標楷體" w:hAnsi="標楷體"/>
              </w:rPr>
            </w:pPr>
            <w:r>
              <w:rPr>
                <w:rFonts w:ascii="標楷體" w:eastAsia="標楷體" w:hAnsi="標楷體" w:hint="eastAsia"/>
              </w:rPr>
              <w:t>助教：林慧清</w:t>
            </w:r>
          </w:p>
        </w:tc>
        <w:tc>
          <w:tcPr>
            <w:tcW w:w="606" w:type="pct"/>
            <w:vAlign w:val="center"/>
          </w:tcPr>
          <w:p w:rsidR="00500DEE" w:rsidRDefault="00500DEE" w:rsidP="00500DEE">
            <w:pPr>
              <w:widowControl/>
              <w:jc w:val="center"/>
              <w:rPr>
                <w:rFonts w:ascii="標楷體" w:eastAsia="標楷體" w:hAnsi="標楷體" w:cs="新細明體"/>
              </w:rPr>
            </w:pPr>
            <w:r w:rsidRPr="00D72639">
              <w:rPr>
                <w:rFonts w:ascii="標楷體" w:eastAsia="標楷體" w:hAnsi="標楷體" w:cs="新細明體" w:hint="eastAsia"/>
              </w:rPr>
              <w:t>外聘</w:t>
            </w:r>
          </w:p>
          <w:p w:rsidR="001A397F" w:rsidRPr="00D72639" w:rsidRDefault="00500DEE" w:rsidP="00500DEE">
            <w:pPr>
              <w:widowControl/>
              <w:jc w:val="center"/>
              <w:rPr>
                <w:rFonts w:ascii="標楷體" w:eastAsia="標楷體" w:hAnsi="標楷體" w:cs="新細明體"/>
              </w:rPr>
            </w:pPr>
            <w:r>
              <w:rPr>
                <w:rFonts w:ascii="標楷體" w:eastAsia="標楷體" w:hAnsi="標楷體" w:cs="新細明體" w:hint="eastAsia"/>
              </w:rPr>
              <w:t>內聘</w:t>
            </w:r>
          </w:p>
        </w:tc>
      </w:tr>
      <w:tr w:rsidR="000F6CA7" w:rsidRPr="00D72639" w:rsidTr="00500DEE">
        <w:trPr>
          <w:trHeight w:val="436"/>
        </w:trPr>
        <w:tc>
          <w:tcPr>
            <w:tcW w:w="833" w:type="pct"/>
            <w:tcBorders>
              <w:top w:val="single" w:sz="4" w:space="0" w:color="auto"/>
              <w:left w:val="single" w:sz="4" w:space="0" w:color="auto"/>
              <w:bottom w:val="single" w:sz="4" w:space="0" w:color="auto"/>
              <w:right w:val="single" w:sz="4" w:space="0" w:color="auto"/>
            </w:tcBorders>
            <w:vAlign w:val="center"/>
          </w:tcPr>
          <w:p w:rsidR="001A397F" w:rsidRPr="00D72639" w:rsidRDefault="001A397F" w:rsidP="00E060B0">
            <w:pPr>
              <w:jc w:val="center"/>
              <w:rPr>
                <w:rFonts w:ascii="標楷體" w:eastAsia="標楷體" w:hAnsi="標楷體"/>
              </w:rPr>
            </w:pPr>
            <w:r w:rsidRPr="00D72639">
              <w:rPr>
                <w:rFonts w:ascii="標楷體" w:eastAsia="標楷體" w:hAnsi="標楷體"/>
              </w:rPr>
              <w:t>1</w:t>
            </w:r>
            <w:r w:rsidR="00F712E7">
              <w:rPr>
                <w:rFonts w:ascii="標楷體" w:eastAsia="標楷體" w:hAnsi="標楷體" w:hint="eastAsia"/>
              </w:rPr>
              <w:t>5</w:t>
            </w:r>
            <w:r w:rsidRPr="00D72639">
              <w:rPr>
                <w:rFonts w:ascii="標楷體" w:eastAsia="標楷體" w:hAnsi="標楷體"/>
              </w:rPr>
              <w:t>:</w:t>
            </w:r>
            <w:r w:rsidR="00F712E7">
              <w:rPr>
                <w:rFonts w:ascii="標楷體" w:eastAsia="標楷體" w:hAnsi="標楷體" w:hint="eastAsia"/>
              </w:rPr>
              <w:t>3</w:t>
            </w:r>
            <w:r w:rsidRPr="00D72639">
              <w:rPr>
                <w:rFonts w:ascii="標楷體" w:eastAsia="標楷體" w:hAnsi="標楷體"/>
              </w:rPr>
              <w:t>0~16:</w:t>
            </w:r>
            <w:r w:rsidR="00F712E7">
              <w:rPr>
                <w:rFonts w:ascii="標楷體" w:eastAsia="標楷體" w:hAnsi="標楷體" w:hint="eastAsia"/>
              </w:rPr>
              <w:t>2</w:t>
            </w:r>
            <w:r w:rsidRPr="00D72639">
              <w:rPr>
                <w:rFonts w:ascii="標楷體" w:eastAsia="標楷體" w:hAnsi="標楷體"/>
              </w:rPr>
              <w:t>0</w:t>
            </w:r>
          </w:p>
        </w:tc>
        <w:tc>
          <w:tcPr>
            <w:tcW w:w="2652" w:type="pct"/>
            <w:tcBorders>
              <w:top w:val="single" w:sz="4" w:space="0" w:color="auto"/>
              <w:left w:val="single" w:sz="4" w:space="0" w:color="auto"/>
              <w:bottom w:val="single" w:sz="4" w:space="0" w:color="auto"/>
              <w:right w:val="single" w:sz="4" w:space="0" w:color="auto"/>
            </w:tcBorders>
            <w:vAlign w:val="center"/>
          </w:tcPr>
          <w:p w:rsidR="001A397F" w:rsidRPr="00D72639" w:rsidRDefault="00F712E7" w:rsidP="001A397F">
            <w:pPr>
              <w:jc w:val="center"/>
              <w:rPr>
                <w:rFonts w:ascii="標楷體" w:eastAsia="標楷體" w:hAnsi="標楷體"/>
              </w:rPr>
            </w:pPr>
            <w:r>
              <w:rPr>
                <w:rFonts w:ascii="標楷體" w:eastAsia="標楷體" w:hAnsi="標楷體" w:hint="eastAsia"/>
              </w:rPr>
              <w:t>設計思考課堂實作</w:t>
            </w:r>
            <w:r w:rsidRPr="00D72639">
              <w:rPr>
                <w:rFonts w:ascii="標楷體" w:eastAsia="標楷體" w:hAnsi="標楷體" w:hint="eastAsia"/>
              </w:rPr>
              <w:t xml:space="preserve"> (II)</w:t>
            </w:r>
          </w:p>
        </w:tc>
        <w:tc>
          <w:tcPr>
            <w:tcW w:w="909" w:type="pct"/>
            <w:tcBorders>
              <w:top w:val="single" w:sz="4" w:space="0" w:color="auto"/>
              <w:left w:val="single" w:sz="4" w:space="0" w:color="auto"/>
              <w:bottom w:val="single" w:sz="4" w:space="0" w:color="auto"/>
              <w:right w:val="single" w:sz="4" w:space="0" w:color="auto"/>
            </w:tcBorders>
            <w:vAlign w:val="center"/>
          </w:tcPr>
          <w:p w:rsidR="00500DEE" w:rsidRDefault="00500DEE" w:rsidP="00500DEE">
            <w:pPr>
              <w:widowControl/>
              <w:jc w:val="center"/>
              <w:rPr>
                <w:rFonts w:ascii="標楷體" w:eastAsia="標楷體" w:hAnsi="標楷體"/>
              </w:rPr>
            </w:pPr>
            <w:r>
              <w:rPr>
                <w:rFonts w:ascii="標楷體" w:eastAsia="標楷體" w:hAnsi="標楷體" w:hint="eastAsia"/>
              </w:rPr>
              <w:t>講師：</w:t>
            </w:r>
            <w:r w:rsidRPr="00D72639">
              <w:rPr>
                <w:rFonts w:ascii="標楷體" w:eastAsia="標楷體" w:hAnsi="標楷體" w:hint="eastAsia"/>
              </w:rPr>
              <w:t>黃仲菁</w:t>
            </w:r>
          </w:p>
          <w:p w:rsidR="001A397F" w:rsidRPr="00D72639" w:rsidRDefault="00500DEE" w:rsidP="00500DEE">
            <w:pPr>
              <w:jc w:val="center"/>
              <w:rPr>
                <w:rFonts w:ascii="標楷體" w:eastAsia="標楷體" w:hAnsi="標楷體" w:cs="新細明體"/>
              </w:rPr>
            </w:pPr>
            <w:r>
              <w:rPr>
                <w:rFonts w:ascii="標楷體" w:eastAsia="標楷體" w:hAnsi="標楷體" w:hint="eastAsia"/>
              </w:rPr>
              <w:t>助教：林慧清</w:t>
            </w:r>
          </w:p>
        </w:tc>
        <w:tc>
          <w:tcPr>
            <w:tcW w:w="606" w:type="pct"/>
            <w:tcBorders>
              <w:top w:val="single" w:sz="4" w:space="0" w:color="auto"/>
              <w:left w:val="single" w:sz="4" w:space="0" w:color="auto"/>
              <w:bottom w:val="single" w:sz="4" w:space="0" w:color="auto"/>
              <w:right w:val="single" w:sz="4" w:space="0" w:color="auto"/>
            </w:tcBorders>
            <w:vAlign w:val="center"/>
          </w:tcPr>
          <w:p w:rsidR="00500DEE" w:rsidRDefault="00500DEE" w:rsidP="00500DEE">
            <w:pPr>
              <w:widowControl/>
              <w:jc w:val="center"/>
              <w:rPr>
                <w:rFonts w:ascii="標楷體" w:eastAsia="標楷體" w:hAnsi="標楷體" w:cs="新細明體"/>
              </w:rPr>
            </w:pPr>
            <w:r w:rsidRPr="00D72639">
              <w:rPr>
                <w:rFonts w:ascii="標楷體" w:eastAsia="標楷體" w:hAnsi="標楷體" w:cs="新細明體" w:hint="eastAsia"/>
              </w:rPr>
              <w:t>外聘</w:t>
            </w:r>
          </w:p>
          <w:p w:rsidR="001A397F" w:rsidRPr="00D72639" w:rsidRDefault="00500DEE" w:rsidP="00500DEE">
            <w:pPr>
              <w:widowControl/>
              <w:jc w:val="center"/>
              <w:rPr>
                <w:rFonts w:ascii="標楷體" w:eastAsia="標楷體" w:hAnsi="標楷體" w:cs="新細明體"/>
              </w:rPr>
            </w:pPr>
            <w:r>
              <w:rPr>
                <w:rFonts w:ascii="標楷體" w:eastAsia="標楷體" w:hAnsi="標楷體" w:cs="新細明體" w:hint="eastAsia"/>
              </w:rPr>
              <w:t>內聘</w:t>
            </w:r>
          </w:p>
        </w:tc>
      </w:tr>
      <w:tr w:rsidR="00F712E7" w:rsidRPr="00D72639" w:rsidTr="00F712E7">
        <w:trPr>
          <w:trHeight w:val="396"/>
        </w:trPr>
        <w:tc>
          <w:tcPr>
            <w:tcW w:w="833" w:type="pct"/>
            <w:tcBorders>
              <w:top w:val="single" w:sz="4" w:space="0" w:color="auto"/>
              <w:left w:val="single" w:sz="4" w:space="0" w:color="auto"/>
              <w:bottom w:val="single" w:sz="4" w:space="0" w:color="auto"/>
              <w:right w:val="single" w:sz="4" w:space="0" w:color="auto"/>
            </w:tcBorders>
            <w:vAlign w:val="center"/>
          </w:tcPr>
          <w:p w:rsidR="00F712E7" w:rsidRPr="00D72639" w:rsidRDefault="00F712E7" w:rsidP="00F712E7">
            <w:pPr>
              <w:jc w:val="center"/>
              <w:rPr>
                <w:rFonts w:ascii="標楷體" w:eastAsia="標楷體" w:hAnsi="標楷體"/>
              </w:rPr>
            </w:pPr>
            <w:r w:rsidRPr="00F712E7">
              <w:rPr>
                <w:rFonts w:ascii="標楷體" w:eastAsia="標楷體" w:hAnsi="標楷體"/>
              </w:rPr>
              <w:t>16:20~16:30</w:t>
            </w:r>
          </w:p>
        </w:tc>
        <w:tc>
          <w:tcPr>
            <w:tcW w:w="2652" w:type="pct"/>
            <w:tcBorders>
              <w:top w:val="single" w:sz="4" w:space="0" w:color="auto"/>
              <w:left w:val="single" w:sz="4" w:space="0" w:color="auto"/>
              <w:bottom w:val="single" w:sz="4" w:space="0" w:color="auto"/>
              <w:right w:val="single" w:sz="4" w:space="0" w:color="auto"/>
            </w:tcBorders>
            <w:vAlign w:val="center"/>
          </w:tcPr>
          <w:p w:rsidR="00F712E7" w:rsidRPr="00D72639" w:rsidRDefault="00F712E7" w:rsidP="001A397F">
            <w:pPr>
              <w:jc w:val="center"/>
              <w:rPr>
                <w:rFonts w:ascii="標楷體" w:eastAsia="標楷體" w:hAnsi="標楷體"/>
              </w:rPr>
            </w:pPr>
            <w:r w:rsidRPr="00F712E7">
              <w:rPr>
                <w:rFonts w:ascii="標楷體" w:eastAsia="標楷體" w:hAnsi="標楷體" w:hint="eastAsia"/>
              </w:rPr>
              <w:t>分享與回饋</w:t>
            </w:r>
          </w:p>
        </w:tc>
        <w:tc>
          <w:tcPr>
            <w:tcW w:w="909" w:type="pct"/>
            <w:tcBorders>
              <w:top w:val="single" w:sz="4" w:space="0" w:color="auto"/>
              <w:left w:val="single" w:sz="4" w:space="0" w:color="auto"/>
              <w:bottom w:val="single" w:sz="4" w:space="0" w:color="auto"/>
              <w:right w:val="single" w:sz="4" w:space="0" w:color="auto"/>
            </w:tcBorders>
            <w:vAlign w:val="center"/>
          </w:tcPr>
          <w:p w:rsidR="00F712E7" w:rsidRDefault="00F712E7" w:rsidP="00500DEE">
            <w:pPr>
              <w:widowControl/>
              <w:jc w:val="center"/>
              <w:rPr>
                <w:rFonts w:ascii="標楷體" w:eastAsia="標楷體" w:hAnsi="標楷體"/>
              </w:rPr>
            </w:pPr>
            <w:r w:rsidRPr="00F712E7">
              <w:rPr>
                <w:rFonts w:ascii="標楷體" w:eastAsia="標楷體" w:hAnsi="標楷體" w:hint="eastAsia"/>
              </w:rPr>
              <w:t>藝術輔導團</w:t>
            </w:r>
          </w:p>
        </w:tc>
        <w:tc>
          <w:tcPr>
            <w:tcW w:w="606" w:type="pct"/>
            <w:tcBorders>
              <w:top w:val="single" w:sz="4" w:space="0" w:color="auto"/>
              <w:left w:val="single" w:sz="4" w:space="0" w:color="auto"/>
              <w:bottom w:val="single" w:sz="4" w:space="0" w:color="auto"/>
              <w:right w:val="single" w:sz="4" w:space="0" w:color="auto"/>
            </w:tcBorders>
            <w:vAlign w:val="center"/>
          </w:tcPr>
          <w:p w:rsidR="00F712E7" w:rsidRPr="00F712E7" w:rsidRDefault="00F712E7" w:rsidP="00500DEE">
            <w:pPr>
              <w:widowControl/>
              <w:jc w:val="center"/>
              <w:rPr>
                <w:rFonts w:ascii="標楷體" w:eastAsia="標楷體" w:hAnsi="標楷體"/>
              </w:rPr>
            </w:pPr>
          </w:p>
        </w:tc>
      </w:tr>
    </w:tbl>
    <w:p w:rsidR="007C093D" w:rsidRPr="00E233C3" w:rsidRDefault="007C093D" w:rsidP="007C093D">
      <w:pPr>
        <w:snapToGrid w:val="0"/>
        <w:rPr>
          <w:rFonts w:ascii="標楷體" w:eastAsia="標楷體" w:hAnsi="標楷體"/>
        </w:rPr>
      </w:pPr>
    </w:p>
    <w:p w:rsidR="000240E3" w:rsidRPr="00795A89" w:rsidRDefault="00426EB0" w:rsidP="000240E3">
      <w:pPr>
        <w:snapToGrid w:val="0"/>
        <w:rPr>
          <w:rFonts w:ascii="標楷體" w:eastAsia="標楷體" w:hAnsi="標楷體"/>
        </w:rPr>
      </w:pPr>
      <w:r>
        <w:rPr>
          <w:rFonts w:ascii="標楷體" w:eastAsia="標楷體" w:hAnsi="標楷體" w:hint="eastAsia"/>
        </w:rPr>
        <w:t>2.</w:t>
      </w:r>
      <w:r w:rsidR="00E060B0" w:rsidRPr="00E233C3">
        <w:rPr>
          <w:rFonts w:ascii="標楷體" w:eastAsia="標楷體" w:hAnsi="標楷體" w:hint="eastAsia"/>
        </w:rPr>
        <w:t>講師簡介</w:t>
      </w:r>
      <w:r w:rsidR="00E060B0" w:rsidRPr="00E233C3">
        <w:rPr>
          <w:rFonts w:ascii="新細明體" w:hAnsi="新細明體" w:hint="eastAsia"/>
        </w:rPr>
        <w:t>：</w:t>
      </w:r>
      <w:r w:rsidR="000240E3">
        <w:rPr>
          <w:rFonts w:ascii="標楷體" w:eastAsia="標楷體" w:hAnsi="標楷體" w:hint="eastAsia"/>
        </w:rPr>
        <w:t>黃仲菁 助理教授</w:t>
      </w:r>
    </w:p>
    <w:p w:rsidR="00E060B0" w:rsidRDefault="00E060B0" w:rsidP="001A397F">
      <w:pPr>
        <w:snapToGrid w:val="0"/>
        <w:rPr>
          <w:rFonts w:ascii="標楷體" w:eastAsia="標楷體" w:hAnsi="標楷體"/>
        </w:rPr>
      </w:pPr>
      <w:r>
        <w:rPr>
          <w:rFonts w:ascii="標楷體" w:eastAsia="標楷體" w:hAnsi="標楷體" w:hint="eastAsia"/>
        </w:rPr>
        <w:t>Indiana University Bloomington資訊學博士</w:t>
      </w:r>
    </w:p>
    <w:p w:rsidR="00E060B0" w:rsidRDefault="00E060B0" w:rsidP="001A397F">
      <w:pPr>
        <w:snapToGrid w:val="0"/>
        <w:ind w:firstLine="284"/>
        <w:rPr>
          <w:rFonts w:ascii="標楷體" w:eastAsia="標楷體" w:hAnsi="標楷體"/>
        </w:rPr>
      </w:pPr>
      <w:r>
        <w:rPr>
          <w:rFonts w:ascii="標楷體" w:eastAsia="標楷體" w:hAnsi="標楷體" w:hint="eastAsia"/>
        </w:rPr>
        <w:t>國立交通大學應用藝術研究所藝術碩士</w:t>
      </w:r>
    </w:p>
    <w:p w:rsidR="00E060B0" w:rsidRDefault="00E060B0" w:rsidP="001A397F">
      <w:pPr>
        <w:snapToGrid w:val="0"/>
        <w:ind w:firstLine="284"/>
        <w:rPr>
          <w:rFonts w:ascii="標楷體" w:eastAsia="標楷體" w:hAnsi="標楷體"/>
        </w:rPr>
      </w:pPr>
      <w:r>
        <w:rPr>
          <w:rFonts w:ascii="標楷體" w:eastAsia="標楷體" w:hAnsi="標楷體" w:hint="eastAsia"/>
        </w:rPr>
        <w:t>國立成功大學工藝設計系學士</w:t>
      </w:r>
    </w:p>
    <w:p w:rsidR="00E060B0" w:rsidRDefault="00E060B0" w:rsidP="001A397F">
      <w:pPr>
        <w:snapToGrid w:val="0"/>
        <w:ind w:firstLine="284"/>
        <w:rPr>
          <w:rFonts w:ascii="標楷體" w:eastAsia="標楷體" w:hAnsi="標楷體"/>
        </w:rPr>
      </w:pPr>
      <w:r>
        <w:rPr>
          <w:rFonts w:ascii="標楷體" w:eastAsia="標楷體" w:hAnsi="標楷體" w:hint="eastAsia"/>
        </w:rPr>
        <w:t>現任:</w:t>
      </w:r>
    </w:p>
    <w:p w:rsidR="00E060B0" w:rsidRPr="006748F7" w:rsidRDefault="00E060B0" w:rsidP="001A397F">
      <w:pPr>
        <w:snapToGrid w:val="0"/>
        <w:ind w:firstLine="284"/>
        <w:rPr>
          <w:rFonts w:ascii="標楷體" w:eastAsia="標楷體" w:hAnsi="標楷體"/>
        </w:rPr>
      </w:pPr>
      <w:r>
        <w:rPr>
          <w:rFonts w:ascii="標楷體" w:eastAsia="標楷體" w:hAnsi="標楷體" w:hint="eastAsia"/>
        </w:rPr>
        <w:t>國立成功</w:t>
      </w:r>
      <w:r w:rsidRPr="00E233C3">
        <w:rPr>
          <w:rFonts w:ascii="標楷體" w:eastAsia="標楷體" w:hAnsi="標楷體" w:hint="eastAsia"/>
        </w:rPr>
        <w:t>大學</w:t>
      </w:r>
      <w:r>
        <w:rPr>
          <w:rFonts w:ascii="標楷體" w:eastAsia="標楷體" w:hAnsi="標楷體" w:hint="eastAsia"/>
        </w:rPr>
        <w:t>第十學院CollegeX助理</w:t>
      </w:r>
      <w:r w:rsidRPr="00E233C3">
        <w:rPr>
          <w:rFonts w:ascii="標楷體" w:eastAsia="標楷體" w:hAnsi="標楷體" w:hint="eastAsia"/>
        </w:rPr>
        <w:t>教授</w:t>
      </w:r>
    </w:p>
    <w:p w:rsidR="00E060B0" w:rsidRDefault="00E060B0" w:rsidP="001A397F">
      <w:pPr>
        <w:snapToGrid w:val="0"/>
        <w:ind w:firstLine="284"/>
        <w:rPr>
          <w:rFonts w:ascii="標楷體" w:eastAsia="標楷體" w:hAnsi="標楷體"/>
        </w:rPr>
      </w:pPr>
      <w:r>
        <w:rPr>
          <w:rFonts w:ascii="標楷體" w:eastAsia="標楷體" w:hAnsi="標楷體" w:hint="eastAsia"/>
        </w:rPr>
        <w:t>歷任:</w:t>
      </w:r>
    </w:p>
    <w:p w:rsidR="00E060B0" w:rsidRDefault="00E060B0" w:rsidP="001A397F">
      <w:pPr>
        <w:snapToGrid w:val="0"/>
        <w:ind w:firstLine="284"/>
        <w:rPr>
          <w:rFonts w:ascii="標楷體" w:eastAsia="標楷體" w:hAnsi="標楷體"/>
        </w:rPr>
      </w:pPr>
      <w:r>
        <w:rPr>
          <w:rFonts w:ascii="標楷體" w:eastAsia="標楷體" w:hAnsi="標楷體" w:hint="eastAsia"/>
        </w:rPr>
        <w:t>國立成功大學規劃與設計學院助理教授、教務處研究助理教授</w:t>
      </w:r>
    </w:p>
    <w:p w:rsidR="00E060B0" w:rsidRDefault="00E060B0" w:rsidP="001A397F">
      <w:pPr>
        <w:snapToGrid w:val="0"/>
        <w:ind w:firstLine="284"/>
        <w:rPr>
          <w:rFonts w:ascii="標楷體" w:eastAsia="標楷體" w:hAnsi="標楷體"/>
        </w:rPr>
      </w:pPr>
      <w:r>
        <w:rPr>
          <w:rFonts w:ascii="標楷體" w:eastAsia="標楷體" w:hAnsi="標楷體" w:hint="eastAsia"/>
        </w:rPr>
        <w:t>國立台灣大學智慧生活科技整合與創新研究中心博士後研究員</w:t>
      </w:r>
      <w:r w:rsidRPr="00E233C3">
        <w:rPr>
          <w:rFonts w:ascii="標楷體" w:eastAsia="標楷體" w:hAnsi="標楷體"/>
        </w:rPr>
        <w:br/>
      </w:r>
    </w:p>
    <w:p w:rsidR="00500DEE" w:rsidRDefault="00500DEE" w:rsidP="001A397F">
      <w:pPr>
        <w:snapToGrid w:val="0"/>
        <w:ind w:firstLine="284"/>
        <w:rPr>
          <w:rFonts w:ascii="標楷體" w:eastAsia="標楷體" w:hAnsi="標楷體"/>
        </w:rPr>
      </w:pPr>
      <w:r>
        <w:rPr>
          <w:rFonts w:ascii="標楷體" w:eastAsia="標楷體" w:hAnsi="標楷體" w:hint="eastAsia"/>
        </w:rPr>
        <w:t>助理講師</w:t>
      </w:r>
      <w:r w:rsidR="000240E3">
        <w:rPr>
          <w:rFonts w:ascii="標楷體" w:eastAsia="標楷體" w:hAnsi="標楷體" w:hint="eastAsia"/>
        </w:rPr>
        <w:t>：</w:t>
      </w:r>
      <w:r w:rsidR="000240E3">
        <w:rPr>
          <w:rFonts w:ascii="標楷體" w:eastAsia="標楷體" w:hAnsi="標楷體" w:cs="Arial Unicode MS" w:hint="eastAsia"/>
        </w:rPr>
        <w:t>林慧清</w:t>
      </w:r>
    </w:p>
    <w:p w:rsidR="00500DEE" w:rsidRPr="00C326F2" w:rsidRDefault="00500DEE" w:rsidP="00500DEE">
      <w:pPr>
        <w:ind w:left="446" w:hanging="446"/>
        <w:rPr>
          <w:rFonts w:ascii="標楷體" w:eastAsia="標楷體" w:hAnsi="標楷體" w:cs="Arial Unicode MS"/>
        </w:rPr>
      </w:pPr>
      <w:r w:rsidRPr="00295D3E">
        <w:rPr>
          <w:rFonts w:ascii="標楷體" w:eastAsia="標楷體" w:hAnsi="標楷體" w:cs="Arial Unicode MS" w:hint="eastAsia"/>
        </w:rPr>
        <w:t>臺中師院教育測驗統計究所</w:t>
      </w:r>
      <w:r>
        <w:rPr>
          <w:rFonts w:ascii="新細明體" w:eastAsia="新細明體" w:hAnsi="新細明體" w:cs="Arial Unicode MS" w:hint="eastAsia"/>
        </w:rPr>
        <w:t>、</w:t>
      </w:r>
      <w:r w:rsidRPr="00286172">
        <w:rPr>
          <w:rFonts w:ascii="標楷體" w:eastAsia="標楷體" w:hAnsi="標楷體" w:cs="Arial Unicode MS" w:hint="eastAsia"/>
        </w:rPr>
        <w:t>臺南市教師</w:t>
      </w:r>
      <w:r w:rsidR="00BD0F7B">
        <w:rPr>
          <w:rFonts w:ascii="標楷體" w:eastAsia="標楷體" w:hAnsi="標楷體" w:cs="Arial Unicode MS" w:hint="eastAsia"/>
        </w:rPr>
        <w:t>資訊</w:t>
      </w:r>
      <w:r w:rsidRPr="00286172">
        <w:rPr>
          <w:rFonts w:ascii="標楷體" w:eastAsia="標楷體" w:hAnsi="標楷體" w:cs="Arial Unicode MS" w:hint="eastAsia"/>
        </w:rPr>
        <w:t>研習講師</w:t>
      </w:r>
    </w:p>
    <w:p w:rsidR="00500DEE" w:rsidRPr="00C326F2" w:rsidRDefault="00500DEE" w:rsidP="00500DEE">
      <w:pPr>
        <w:ind w:left="446" w:hanging="446"/>
        <w:rPr>
          <w:rFonts w:ascii="標楷體" w:eastAsia="標楷體" w:hAnsi="標楷體" w:cs="Arial Unicode MS"/>
        </w:rPr>
      </w:pPr>
      <w:r w:rsidRPr="00C326F2">
        <w:rPr>
          <w:rFonts w:ascii="標楷體" w:eastAsia="標楷體" w:hAnsi="標楷體" w:cs="Arial Unicode MS"/>
        </w:rPr>
        <w:t>現任：</w:t>
      </w:r>
      <w:r>
        <w:rPr>
          <w:rFonts w:ascii="標楷體" w:eastAsia="標楷體" w:hAnsi="標楷體" w:cs="Arial Unicode MS" w:hint="eastAsia"/>
        </w:rPr>
        <w:t>臺南市土城國小主任</w:t>
      </w:r>
      <w:r>
        <w:rPr>
          <w:rFonts w:ascii="新細明體" w:eastAsia="新細明體" w:hAnsi="新細明體" w:cs="Arial Unicode MS" w:hint="eastAsia"/>
        </w:rPr>
        <w:t>、</w:t>
      </w:r>
      <w:r>
        <w:rPr>
          <w:rFonts w:ascii="標楷體" w:eastAsia="標楷體" w:hAnsi="標楷體" w:cs="Arial Unicode MS" w:hint="eastAsia"/>
        </w:rPr>
        <w:t>國教藝術領域輔導員</w:t>
      </w:r>
      <w:r w:rsidR="00864C0C">
        <w:rPr>
          <w:rFonts w:ascii="新細明體" w:eastAsia="新細明體" w:hAnsi="新細明體" w:cs="Arial Unicode MS" w:hint="eastAsia"/>
        </w:rPr>
        <w:t>、</w:t>
      </w:r>
      <w:r w:rsidR="00864C0C">
        <w:rPr>
          <w:rFonts w:ascii="標楷體" w:eastAsia="標楷體" w:hAnsi="標楷體" w:cs="Arial Unicode MS" w:hint="eastAsia"/>
        </w:rPr>
        <w:t>藝術領綱種子講師</w:t>
      </w:r>
    </w:p>
    <w:p w:rsidR="00864C0C" w:rsidRDefault="00864C0C" w:rsidP="00E060B0">
      <w:pPr>
        <w:snapToGrid w:val="0"/>
        <w:rPr>
          <w:rFonts w:ascii="標楷體" w:eastAsia="標楷體" w:hAnsi="標楷體"/>
        </w:rPr>
      </w:pPr>
    </w:p>
    <w:p w:rsidR="00426EB0" w:rsidRDefault="001A397F" w:rsidP="00E060B0">
      <w:pPr>
        <w:snapToGrid w:val="0"/>
        <w:rPr>
          <w:rFonts w:ascii="標楷體" w:eastAsia="標楷體" w:hAnsi="標楷體"/>
          <w:b/>
        </w:rPr>
      </w:pPr>
      <w:r>
        <w:rPr>
          <w:rFonts w:ascii="標楷體" w:eastAsia="標楷體" w:hAnsi="標楷體" w:hint="eastAsia"/>
        </w:rPr>
        <w:t>（</w:t>
      </w:r>
      <w:r w:rsidR="007C093D" w:rsidRPr="00E233C3">
        <w:rPr>
          <w:rFonts w:ascii="標楷體" w:eastAsia="標楷體" w:hAnsi="標楷體" w:hint="eastAsia"/>
        </w:rPr>
        <w:t>二</w:t>
      </w:r>
      <w:r>
        <w:rPr>
          <w:rFonts w:ascii="標楷體" w:eastAsia="標楷體" w:hAnsi="標楷體" w:hint="eastAsia"/>
        </w:rPr>
        <w:t>）</w:t>
      </w:r>
      <w:r w:rsidR="00E060B0">
        <w:rPr>
          <w:rFonts w:ascii="標楷體" w:eastAsia="標楷體" w:hAnsi="標楷體" w:hint="eastAsia"/>
          <w:b/>
        </w:rPr>
        <w:t>VAR媒體應用與範例分享</w:t>
      </w:r>
    </w:p>
    <w:p w:rsidR="00426EB0" w:rsidRPr="00E233C3" w:rsidRDefault="00426EB0" w:rsidP="00426EB0">
      <w:pPr>
        <w:snapToGrid w:val="0"/>
        <w:rPr>
          <w:rFonts w:ascii="標楷體" w:eastAsia="標楷體" w:hAnsi="標楷體"/>
        </w:rPr>
      </w:pPr>
      <w:r>
        <w:rPr>
          <w:rFonts w:ascii="標楷體" w:eastAsia="標楷體" w:hAnsi="標楷體" w:hint="eastAsia"/>
        </w:rPr>
        <w:t xml:space="preserve">  1. </w:t>
      </w:r>
      <w:r w:rsidRPr="00E233C3">
        <w:rPr>
          <w:rFonts w:ascii="標楷體" w:eastAsia="標楷體" w:hAnsi="標楷體" w:hint="eastAsia"/>
        </w:rPr>
        <w:t>活動程序表、活動</w:t>
      </w:r>
      <w:r w:rsidRPr="00E233C3">
        <w:rPr>
          <w:rFonts w:ascii="標楷體" w:eastAsia="標楷體" w:hAnsi="標楷體"/>
        </w:rPr>
        <w:t>/</w:t>
      </w:r>
      <w:r w:rsidRPr="00E233C3">
        <w:rPr>
          <w:rFonts w:ascii="標楷體" w:eastAsia="標楷體" w:hAnsi="標楷體" w:hint="eastAsia"/>
        </w:rPr>
        <w:t>課程內容</w:t>
      </w: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907"/>
        <w:gridCol w:w="1828"/>
        <w:gridCol w:w="1055"/>
      </w:tblGrid>
      <w:tr w:rsidR="00426EB0" w:rsidRPr="000F6CA7" w:rsidTr="00A6764F">
        <w:tc>
          <w:tcPr>
            <w:tcW w:w="896" w:type="pct"/>
            <w:vAlign w:val="center"/>
          </w:tcPr>
          <w:p w:rsidR="00426EB0" w:rsidRPr="000F6CA7" w:rsidRDefault="00426EB0" w:rsidP="007D70AD">
            <w:pPr>
              <w:widowControl/>
              <w:jc w:val="center"/>
              <w:rPr>
                <w:rFonts w:ascii="標楷體" w:eastAsia="標楷體" w:hAnsi="標楷體" w:cs="新細明體"/>
              </w:rPr>
            </w:pPr>
            <w:r w:rsidRPr="000F6CA7">
              <w:rPr>
                <w:rFonts w:ascii="標楷體" w:eastAsia="標楷體" w:hAnsi="標楷體" w:cs="新細明體" w:hint="eastAsia"/>
              </w:rPr>
              <w:t>時間</w:t>
            </w:r>
          </w:p>
        </w:tc>
        <w:tc>
          <w:tcPr>
            <w:tcW w:w="2585" w:type="pct"/>
            <w:vAlign w:val="center"/>
          </w:tcPr>
          <w:p w:rsidR="00426EB0" w:rsidRPr="000F6CA7" w:rsidRDefault="00426EB0" w:rsidP="007D70AD">
            <w:pPr>
              <w:widowControl/>
              <w:jc w:val="center"/>
              <w:rPr>
                <w:rFonts w:ascii="標楷體" w:eastAsia="標楷體" w:hAnsi="標楷體" w:cs="新細明體"/>
              </w:rPr>
            </w:pPr>
            <w:r w:rsidRPr="000F6CA7">
              <w:rPr>
                <w:rFonts w:ascii="標楷體" w:eastAsia="標楷體" w:hAnsi="標楷體" w:cs="新細明體" w:hint="eastAsia"/>
              </w:rPr>
              <w:t>課程內容</w:t>
            </w:r>
          </w:p>
        </w:tc>
        <w:tc>
          <w:tcPr>
            <w:tcW w:w="963" w:type="pct"/>
            <w:vAlign w:val="center"/>
          </w:tcPr>
          <w:p w:rsidR="00426EB0" w:rsidRPr="000F6CA7" w:rsidRDefault="00426EB0" w:rsidP="007D70AD">
            <w:pPr>
              <w:widowControl/>
              <w:jc w:val="center"/>
              <w:rPr>
                <w:rFonts w:ascii="標楷體" w:eastAsia="標楷體" w:hAnsi="標楷體" w:cs="新細明體"/>
              </w:rPr>
            </w:pPr>
            <w:r w:rsidRPr="000F6CA7">
              <w:rPr>
                <w:rFonts w:ascii="標楷體" w:eastAsia="標楷體" w:hAnsi="標楷體" w:cs="新細明體" w:hint="eastAsia"/>
              </w:rPr>
              <w:t>授課教師</w:t>
            </w:r>
          </w:p>
        </w:tc>
        <w:tc>
          <w:tcPr>
            <w:tcW w:w="556" w:type="pct"/>
            <w:vAlign w:val="center"/>
          </w:tcPr>
          <w:p w:rsidR="00426EB0" w:rsidRPr="000F6CA7" w:rsidRDefault="00426EB0" w:rsidP="007D70AD">
            <w:pPr>
              <w:widowControl/>
              <w:jc w:val="center"/>
              <w:rPr>
                <w:rFonts w:ascii="標楷體" w:eastAsia="標楷體" w:hAnsi="標楷體" w:cs="新細明體"/>
              </w:rPr>
            </w:pPr>
            <w:r w:rsidRPr="000F6CA7">
              <w:rPr>
                <w:rFonts w:ascii="標楷體" w:eastAsia="標楷體" w:hAnsi="標楷體" w:cs="新細明體" w:hint="eastAsia"/>
              </w:rPr>
              <w:t>備註</w:t>
            </w:r>
          </w:p>
        </w:tc>
      </w:tr>
      <w:tr w:rsidR="001A397F" w:rsidRPr="000F6CA7" w:rsidTr="00A6764F">
        <w:trPr>
          <w:trHeight w:val="537"/>
        </w:trPr>
        <w:tc>
          <w:tcPr>
            <w:tcW w:w="896" w:type="pct"/>
            <w:vAlign w:val="center"/>
          </w:tcPr>
          <w:p w:rsidR="001A397F" w:rsidRPr="000F6CA7" w:rsidRDefault="001A397F" w:rsidP="007D70AD">
            <w:pPr>
              <w:jc w:val="center"/>
              <w:rPr>
                <w:rFonts w:ascii="標楷體" w:eastAsia="標楷體" w:hAnsi="標楷體"/>
              </w:rPr>
            </w:pPr>
            <w:r w:rsidRPr="000F6CA7">
              <w:rPr>
                <w:rFonts w:ascii="標楷體" w:eastAsia="標楷體" w:hAnsi="標楷體"/>
              </w:rPr>
              <w:t>13:00~1</w:t>
            </w:r>
            <w:r w:rsidR="00F712E7">
              <w:rPr>
                <w:rFonts w:ascii="標楷體" w:eastAsia="標楷體" w:hAnsi="標楷體" w:hint="eastAsia"/>
              </w:rPr>
              <w:t>3</w:t>
            </w:r>
            <w:r w:rsidRPr="000F6CA7">
              <w:rPr>
                <w:rFonts w:ascii="標楷體" w:eastAsia="標楷體" w:hAnsi="標楷體"/>
              </w:rPr>
              <w:t>:</w:t>
            </w:r>
            <w:r w:rsidR="00F712E7">
              <w:rPr>
                <w:rFonts w:ascii="標楷體" w:eastAsia="標楷體" w:hAnsi="標楷體" w:hint="eastAsia"/>
              </w:rPr>
              <w:t>3</w:t>
            </w:r>
            <w:r w:rsidRPr="000F6CA7">
              <w:rPr>
                <w:rFonts w:ascii="標楷體" w:eastAsia="標楷體" w:hAnsi="標楷體"/>
              </w:rPr>
              <w:t>0</w:t>
            </w:r>
          </w:p>
        </w:tc>
        <w:tc>
          <w:tcPr>
            <w:tcW w:w="2585" w:type="pct"/>
            <w:vAlign w:val="center"/>
          </w:tcPr>
          <w:p w:rsidR="001A397F" w:rsidRPr="000F6CA7" w:rsidRDefault="001A397F" w:rsidP="007D70AD">
            <w:pPr>
              <w:jc w:val="center"/>
              <w:rPr>
                <w:rFonts w:ascii="標楷體" w:eastAsia="標楷體" w:hAnsi="標楷體"/>
              </w:rPr>
            </w:pPr>
            <w:r w:rsidRPr="000F6CA7">
              <w:rPr>
                <w:rFonts w:ascii="標楷體" w:eastAsia="標楷體" w:hAnsi="標楷體" w:hint="eastAsia"/>
              </w:rPr>
              <w:t>報到</w:t>
            </w:r>
          </w:p>
        </w:tc>
        <w:tc>
          <w:tcPr>
            <w:tcW w:w="963" w:type="pct"/>
            <w:vAlign w:val="center"/>
          </w:tcPr>
          <w:p w:rsidR="001A397F" w:rsidRPr="000F6CA7" w:rsidRDefault="001A397F" w:rsidP="007D70AD">
            <w:pPr>
              <w:widowControl/>
              <w:jc w:val="center"/>
              <w:rPr>
                <w:rFonts w:ascii="標楷體" w:eastAsia="標楷體" w:hAnsi="標楷體" w:cs="新細明體"/>
              </w:rPr>
            </w:pPr>
            <w:r w:rsidRPr="000F6CA7">
              <w:rPr>
                <w:rFonts w:ascii="標楷體" w:eastAsia="標楷體" w:hAnsi="標楷體" w:cs="新細明體" w:hint="eastAsia"/>
              </w:rPr>
              <w:t>藝術輔導團</w:t>
            </w:r>
          </w:p>
        </w:tc>
        <w:tc>
          <w:tcPr>
            <w:tcW w:w="556" w:type="pct"/>
            <w:vAlign w:val="center"/>
          </w:tcPr>
          <w:p w:rsidR="001A397F" w:rsidRPr="000F6CA7" w:rsidRDefault="001A397F" w:rsidP="007D70AD">
            <w:pPr>
              <w:widowControl/>
              <w:jc w:val="center"/>
              <w:rPr>
                <w:rFonts w:ascii="標楷體" w:eastAsia="標楷體" w:hAnsi="標楷體" w:cs="新細明體"/>
              </w:rPr>
            </w:pPr>
          </w:p>
        </w:tc>
      </w:tr>
      <w:tr w:rsidR="001A397F" w:rsidRPr="000F6CA7" w:rsidTr="00A6764F">
        <w:trPr>
          <w:trHeight w:val="436"/>
        </w:trPr>
        <w:tc>
          <w:tcPr>
            <w:tcW w:w="896" w:type="pct"/>
            <w:vAlign w:val="center"/>
          </w:tcPr>
          <w:p w:rsidR="001A397F" w:rsidRPr="000F6CA7" w:rsidRDefault="001A397F" w:rsidP="007D70AD">
            <w:pPr>
              <w:jc w:val="center"/>
              <w:rPr>
                <w:rFonts w:ascii="標楷體" w:eastAsia="標楷體" w:hAnsi="標楷體"/>
              </w:rPr>
            </w:pPr>
            <w:r w:rsidRPr="000F6CA7">
              <w:rPr>
                <w:rFonts w:ascii="標楷體" w:eastAsia="標楷體" w:hAnsi="標楷體"/>
              </w:rPr>
              <w:t>1</w:t>
            </w:r>
            <w:r w:rsidR="00F712E7">
              <w:rPr>
                <w:rFonts w:ascii="標楷體" w:eastAsia="標楷體" w:hAnsi="標楷體" w:hint="eastAsia"/>
              </w:rPr>
              <w:t>3</w:t>
            </w:r>
            <w:r w:rsidRPr="000F6CA7">
              <w:rPr>
                <w:rFonts w:ascii="標楷體" w:eastAsia="標楷體" w:hAnsi="標楷體"/>
              </w:rPr>
              <w:t>:</w:t>
            </w:r>
            <w:r w:rsidR="00F712E7">
              <w:rPr>
                <w:rFonts w:ascii="標楷體" w:eastAsia="標楷體" w:hAnsi="標楷體" w:hint="eastAsia"/>
              </w:rPr>
              <w:t>3</w:t>
            </w:r>
            <w:r w:rsidRPr="000F6CA7">
              <w:rPr>
                <w:rFonts w:ascii="標楷體" w:eastAsia="標楷體" w:hAnsi="標楷體"/>
              </w:rPr>
              <w:t>0~1</w:t>
            </w:r>
            <w:r w:rsidR="00F712E7">
              <w:rPr>
                <w:rFonts w:ascii="標楷體" w:eastAsia="標楷體" w:hAnsi="標楷體" w:hint="eastAsia"/>
              </w:rPr>
              <w:t>4</w:t>
            </w:r>
            <w:r w:rsidRPr="000F6CA7">
              <w:rPr>
                <w:rFonts w:ascii="標楷體" w:eastAsia="標楷體" w:hAnsi="標楷體"/>
              </w:rPr>
              <w:t>:</w:t>
            </w:r>
            <w:r w:rsidR="00F712E7">
              <w:rPr>
                <w:rFonts w:ascii="標楷體" w:eastAsia="標楷體" w:hAnsi="標楷體" w:hint="eastAsia"/>
              </w:rPr>
              <w:t>2</w:t>
            </w:r>
            <w:r w:rsidRPr="000F6CA7">
              <w:rPr>
                <w:rFonts w:ascii="標楷體" w:eastAsia="標楷體" w:hAnsi="標楷體"/>
              </w:rPr>
              <w:t>0</w:t>
            </w:r>
          </w:p>
        </w:tc>
        <w:tc>
          <w:tcPr>
            <w:tcW w:w="2585" w:type="pct"/>
            <w:vAlign w:val="center"/>
          </w:tcPr>
          <w:p w:rsidR="001A397F" w:rsidRPr="000F6CA7" w:rsidRDefault="001A397F" w:rsidP="007D70AD">
            <w:pPr>
              <w:jc w:val="center"/>
              <w:rPr>
                <w:rFonts w:ascii="標楷體" w:eastAsia="標楷體" w:hAnsi="標楷體"/>
              </w:rPr>
            </w:pPr>
            <w:r w:rsidRPr="000F6CA7">
              <w:rPr>
                <w:rFonts w:ascii="標楷體" w:eastAsia="標楷體" w:hAnsi="標楷體" w:hint="eastAsia"/>
              </w:rPr>
              <w:t>新媒體概念介紹</w:t>
            </w:r>
          </w:p>
        </w:tc>
        <w:tc>
          <w:tcPr>
            <w:tcW w:w="963" w:type="pct"/>
            <w:vAlign w:val="center"/>
          </w:tcPr>
          <w:p w:rsidR="001A397F" w:rsidRDefault="00500DEE" w:rsidP="007D70AD">
            <w:pPr>
              <w:widowControl/>
              <w:jc w:val="center"/>
              <w:rPr>
                <w:rFonts w:ascii="標楷體" w:eastAsia="標楷體" w:hAnsi="標楷體"/>
              </w:rPr>
            </w:pPr>
            <w:r>
              <w:rPr>
                <w:rFonts w:ascii="標楷體" w:eastAsia="標楷體" w:hAnsi="標楷體" w:hint="eastAsia"/>
              </w:rPr>
              <w:t>講師：</w:t>
            </w:r>
            <w:r w:rsidR="001A397F" w:rsidRPr="000F6CA7">
              <w:rPr>
                <w:rFonts w:ascii="標楷體" w:eastAsia="標楷體" w:hAnsi="標楷體" w:hint="eastAsia"/>
              </w:rPr>
              <w:t>林維俞</w:t>
            </w:r>
          </w:p>
          <w:p w:rsidR="00500DEE" w:rsidRPr="000F6CA7" w:rsidRDefault="00500DEE" w:rsidP="007D70AD">
            <w:pPr>
              <w:widowControl/>
              <w:jc w:val="center"/>
              <w:rPr>
                <w:rFonts w:ascii="標楷體" w:eastAsia="標楷體" w:hAnsi="標楷體" w:cs="新細明體"/>
              </w:rPr>
            </w:pPr>
            <w:r>
              <w:rPr>
                <w:rFonts w:ascii="標楷體" w:eastAsia="標楷體" w:hAnsi="標楷體" w:hint="eastAsia"/>
              </w:rPr>
              <w:t>助教：林慧清</w:t>
            </w:r>
          </w:p>
        </w:tc>
        <w:tc>
          <w:tcPr>
            <w:tcW w:w="556" w:type="pct"/>
            <w:vAlign w:val="center"/>
          </w:tcPr>
          <w:p w:rsidR="001A397F" w:rsidRDefault="001A397F" w:rsidP="007D70AD">
            <w:pPr>
              <w:widowControl/>
              <w:jc w:val="center"/>
              <w:rPr>
                <w:rFonts w:ascii="標楷體" w:eastAsia="標楷體" w:hAnsi="標楷體" w:cs="新細明體"/>
              </w:rPr>
            </w:pPr>
            <w:r w:rsidRPr="000F6CA7">
              <w:rPr>
                <w:rFonts w:ascii="標楷體" w:eastAsia="標楷體" w:hAnsi="標楷體" w:cs="新細明體" w:hint="eastAsia"/>
              </w:rPr>
              <w:t>外聘</w:t>
            </w:r>
          </w:p>
          <w:p w:rsidR="00500DEE" w:rsidRPr="000F6CA7" w:rsidRDefault="00500DEE" w:rsidP="007D70AD">
            <w:pPr>
              <w:widowControl/>
              <w:jc w:val="center"/>
              <w:rPr>
                <w:rFonts w:ascii="標楷體" w:eastAsia="標楷體" w:hAnsi="標楷體" w:cs="新細明體"/>
              </w:rPr>
            </w:pPr>
            <w:r>
              <w:rPr>
                <w:rFonts w:ascii="標楷體" w:eastAsia="標楷體" w:hAnsi="標楷體" w:cs="新細明體" w:hint="eastAsia"/>
              </w:rPr>
              <w:t>內聘</w:t>
            </w:r>
          </w:p>
        </w:tc>
      </w:tr>
      <w:tr w:rsidR="00500DEE" w:rsidRPr="000F6CA7" w:rsidTr="00A6764F">
        <w:trPr>
          <w:trHeight w:val="436"/>
        </w:trPr>
        <w:tc>
          <w:tcPr>
            <w:tcW w:w="896" w:type="pct"/>
            <w:vAlign w:val="center"/>
          </w:tcPr>
          <w:p w:rsidR="00500DEE" w:rsidRPr="000F6CA7" w:rsidRDefault="00500DEE" w:rsidP="007D70AD">
            <w:pPr>
              <w:jc w:val="center"/>
              <w:rPr>
                <w:rFonts w:ascii="標楷體" w:eastAsia="標楷體" w:hAnsi="標楷體"/>
              </w:rPr>
            </w:pPr>
            <w:r w:rsidRPr="000F6CA7">
              <w:rPr>
                <w:rFonts w:ascii="標楷體" w:eastAsia="標楷體" w:hAnsi="標楷體"/>
              </w:rPr>
              <w:t>1</w:t>
            </w:r>
            <w:r w:rsidR="00F712E7">
              <w:rPr>
                <w:rFonts w:ascii="標楷體" w:eastAsia="標楷體" w:hAnsi="標楷體" w:hint="eastAsia"/>
              </w:rPr>
              <w:t>4</w:t>
            </w:r>
            <w:r w:rsidRPr="000F6CA7">
              <w:rPr>
                <w:rFonts w:ascii="標楷體" w:eastAsia="標楷體" w:hAnsi="標楷體"/>
              </w:rPr>
              <w:t>:30~1</w:t>
            </w:r>
            <w:r w:rsidR="00F712E7">
              <w:rPr>
                <w:rFonts w:ascii="標楷體" w:eastAsia="標楷體" w:hAnsi="標楷體" w:hint="eastAsia"/>
              </w:rPr>
              <w:t>5</w:t>
            </w:r>
            <w:r w:rsidRPr="000F6CA7">
              <w:rPr>
                <w:rFonts w:ascii="標楷體" w:eastAsia="標楷體" w:hAnsi="標楷體"/>
              </w:rPr>
              <w:t>:20</w:t>
            </w:r>
          </w:p>
        </w:tc>
        <w:tc>
          <w:tcPr>
            <w:tcW w:w="2585" w:type="pct"/>
            <w:vAlign w:val="center"/>
          </w:tcPr>
          <w:p w:rsidR="00500DEE" w:rsidRPr="000F6CA7" w:rsidRDefault="00500DEE" w:rsidP="007D70AD">
            <w:pPr>
              <w:jc w:val="center"/>
              <w:rPr>
                <w:rFonts w:ascii="標楷體" w:eastAsia="標楷體" w:hAnsi="標楷體"/>
              </w:rPr>
            </w:pPr>
            <w:r w:rsidRPr="000F6CA7">
              <w:rPr>
                <w:rFonts w:ascii="標楷體" w:eastAsia="標楷體" w:hAnsi="標楷體" w:hint="eastAsia"/>
              </w:rPr>
              <w:t>V</w:t>
            </w:r>
            <w:r>
              <w:rPr>
                <w:rFonts w:ascii="標楷體" w:eastAsia="標楷體" w:hAnsi="標楷體" w:hint="eastAsia"/>
              </w:rPr>
              <w:t>A</w:t>
            </w:r>
            <w:r w:rsidRPr="000F6CA7">
              <w:rPr>
                <w:rFonts w:ascii="標楷體" w:eastAsia="標楷體" w:hAnsi="標楷體" w:hint="eastAsia"/>
              </w:rPr>
              <w:t>R虛擬實境創意分享</w:t>
            </w:r>
          </w:p>
        </w:tc>
        <w:tc>
          <w:tcPr>
            <w:tcW w:w="963" w:type="pct"/>
            <w:vAlign w:val="center"/>
          </w:tcPr>
          <w:p w:rsidR="00500DEE" w:rsidRDefault="00500DEE" w:rsidP="001461B5">
            <w:pPr>
              <w:widowControl/>
              <w:jc w:val="center"/>
              <w:rPr>
                <w:rFonts w:ascii="標楷體" w:eastAsia="標楷體" w:hAnsi="標楷體"/>
              </w:rPr>
            </w:pPr>
            <w:r>
              <w:rPr>
                <w:rFonts w:ascii="標楷體" w:eastAsia="標楷體" w:hAnsi="標楷體" w:hint="eastAsia"/>
              </w:rPr>
              <w:t>講師：</w:t>
            </w:r>
            <w:r w:rsidRPr="000F6CA7">
              <w:rPr>
                <w:rFonts w:ascii="標楷體" w:eastAsia="標楷體" w:hAnsi="標楷體" w:hint="eastAsia"/>
              </w:rPr>
              <w:t>林維俞</w:t>
            </w:r>
          </w:p>
          <w:p w:rsidR="00500DEE" w:rsidRPr="000F6CA7" w:rsidRDefault="00500DEE" w:rsidP="001461B5">
            <w:pPr>
              <w:widowControl/>
              <w:jc w:val="center"/>
              <w:rPr>
                <w:rFonts w:ascii="標楷體" w:eastAsia="標楷體" w:hAnsi="標楷體" w:cs="新細明體"/>
              </w:rPr>
            </w:pPr>
            <w:r>
              <w:rPr>
                <w:rFonts w:ascii="標楷體" w:eastAsia="標楷體" w:hAnsi="標楷體" w:hint="eastAsia"/>
              </w:rPr>
              <w:t>助教：林慧清</w:t>
            </w:r>
          </w:p>
        </w:tc>
        <w:tc>
          <w:tcPr>
            <w:tcW w:w="556" w:type="pct"/>
            <w:vAlign w:val="center"/>
          </w:tcPr>
          <w:p w:rsidR="00500DEE" w:rsidRDefault="00500DEE" w:rsidP="001461B5">
            <w:pPr>
              <w:widowControl/>
              <w:jc w:val="center"/>
              <w:rPr>
                <w:rFonts w:ascii="標楷體" w:eastAsia="標楷體" w:hAnsi="標楷體" w:cs="新細明體"/>
              </w:rPr>
            </w:pPr>
            <w:r w:rsidRPr="000F6CA7">
              <w:rPr>
                <w:rFonts w:ascii="標楷體" w:eastAsia="標楷體" w:hAnsi="標楷體" w:cs="新細明體" w:hint="eastAsia"/>
              </w:rPr>
              <w:t>外聘</w:t>
            </w:r>
          </w:p>
          <w:p w:rsidR="00500DEE" w:rsidRPr="000F6CA7" w:rsidRDefault="00500DEE" w:rsidP="001461B5">
            <w:pPr>
              <w:widowControl/>
              <w:jc w:val="center"/>
              <w:rPr>
                <w:rFonts w:ascii="標楷體" w:eastAsia="標楷體" w:hAnsi="標楷體" w:cs="新細明體"/>
              </w:rPr>
            </w:pPr>
            <w:r>
              <w:rPr>
                <w:rFonts w:ascii="標楷體" w:eastAsia="標楷體" w:hAnsi="標楷體" w:cs="新細明體" w:hint="eastAsia"/>
              </w:rPr>
              <w:t>內聘</w:t>
            </w:r>
          </w:p>
        </w:tc>
      </w:tr>
      <w:tr w:rsidR="00500DEE" w:rsidRPr="000F6CA7" w:rsidTr="00A6764F">
        <w:trPr>
          <w:trHeight w:val="436"/>
        </w:trPr>
        <w:tc>
          <w:tcPr>
            <w:tcW w:w="896" w:type="pct"/>
            <w:tcBorders>
              <w:top w:val="single" w:sz="4" w:space="0" w:color="auto"/>
              <w:left w:val="single" w:sz="4" w:space="0" w:color="auto"/>
              <w:bottom w:val="single" w:sz="4" w:space="0" w:color="auto"/>
              <w:right w:val="single" w:sz="4" w:space="0" w:color="auto"/>
            </w:tcBorders>
            <w:vAlign w:val="center"/>
          </w:tcPr>
          <w:p w:rsidR="00500DEE" w:rsidRPr="000F6CA7" w:rsidRDefault="00500DEE" w:rsidP="007D70AD">
            <w:pPr>
              <w:jc w:val="center"/>
              <w:rPr>
                <w:rFonts w:ascii="標楷體" w:eastAsia="標楷體" w:hAnsi="標楷體"/>
              </w:rPr>
            </w:pPr>
            <w:r w:rsidRPr="000F6CA7">
              <w:rPr>
                <w:rFonts w:ascii="標楷體" w:eastAsia="標楷體" w:hAnsi="標楷體"/>
              </w:rPr>
              <w:t>1</w:t>
            </w:r>
            <w:r w:rsidR="00F712E7">
              <w:rPr>
                <w:rFonts w:ascii="標楷體" w:eastAsia="標楷體" w:hAnsi="標楷體" w:hint="eastAsia"/>
              </w:rPr>
              <w:t>5</w:t>
            </w:r>
            <w:r w:rsidRPr="000F6CA7">
              <w:rPr>
                <w:rFonts w:ascii="標楷體" w:eastAsia="標楷體" w:hAnsi="標楷體"/>
              </w:rPr>
              <w:t>:</w:t>
            </w:r>
            <w:r w:rsidR="00F712E7">
              <w:rPr>
                <w:rFonts w:ascii="標楷體" w:eastAsia="標楷體" w:hAnsi="標楷體" w:hint="eastAsia"/>
              </w:rPr>
              <w:t>3</w:t>
            </w:r>
            <w:r w:rsidRPr="000F6CA7">
              <w:rPr>
                <w:rFonts w:ascii="標楷體" w:eastAsia="標楷體" w:hAnsi="標楷體"/>
              </w:rPr>
              <w:t>0~16:</w:t>
            </w:r>
            <w:r w:rsidR="00F712E7">
              <w:rPr>
                <w:rFonts w:ascii="標楷體" w:eastAsia="標楷體" w:hAnsi="標楷體" w:hint="eastAsia"/>
              </w:rPr>
              <w:t>2</w:t>
            </w:r>
            <w:r w:rsidRPr="000F6CA7">
              <w:rPr>
                <w:rFonts w:ascii="標楷體" w:eastAsia="標楷體" w:hAnsi="標楷體"/>
              </w:rPr>
              <w:t>0</w:t>
            </w:r>
          </w:p>
        </w:tc>
        <w:tc>
          <w:tcPr>
            <w:tcW w:w="2585" w:type="pct"/>
            <w:tcBorders>
              <w:top w:val="single" w:sz="4" w:space="0" w:color="auto"/>
              <w:left w:val="single" w:sz="4" w:space="0" w:color="auto"/>
              <w:bottom w:val="single" w:sz="4" w:space="0" w:color="auto"/>
              <w:right w:val="single" w:sz="4" w:space="0" w:color="auto"/>
            </w:tcBorders>
            <w:vAlign w:val="center"/>
          </w:tcPr>
          <w:p w:rsidR="00500DEE" w:rsidRPr="000F6CA7" w:rsidRDefault="00F712E7" w:rsidP="007D70AD">
            <w:pPr>
              <w:jc w:val="center"/>
              <w:rPr>
                <w:rFonts w:ascii="標楷體" w:eastAsia="標楷體" w:hAnsi="標楷體"/>
              </w:rPr>
            </w:pPr>
            <w:r>
              <w:rPr>
                <w:rFonts w:ascii="標楷體" w:eastAsia="標楷體" w:hAnsi="標楷體" w:hint="eastAsia"/>
              </w:rPr>
              <w:t>虛擬實境與創意教學</w:t>
            </w:r>
          </w:p>
        </w:tc>
        <w:tc>
          <w:tcPr>
            <w:tcW w:w="963" w:type="pct"/>
            <w:tcBorders>
              <w:top w:val="single" w:sz="4" w:space="0" w:color="auto"/>
              <w:left w:val="single" w:sz="4" w:space="0" w:color="auto"/>
              <w:bottom w:val="single" w:sz="4" w:space="0" w:color="auto"/>
              <w:right w:val="single" w:sz="4" w:space="0" w:color="auto"/>
            </w:tcBorders>
            <w:vAlign w:val="center"/>
          </w:tcPr>
          <w:p w:rsidR="00500DEE" w:rsidRDefault="00500DEE" w:rsidP="001461B5">
            <w:pPr>
              <w:widowControl/>
              <w:jc w:val="center"/>
              <w:rPr>
                <w:rFonts w:ascii="標楷體" w:eastAsia="標楷體" w:hAnsi="標楷體"/>
              </w:rPr>
            </w:pPr>
            <w:r>
              <w:rPr>
                <w:rFonts w:ascii="標楷體" w:eastAsia="標楷體" w:hAnsi="標楷體" w:hint="eastAsia"/>
              </w:rPr>
              <w:t>講師：</w:t>
            </w:r>
            <w:r w:rsidRPr="000F6CA7">
              <w:rPr>
                <w:rFonts w:ascii="標楷體" w:eastAsia="標楷體" w:hAnsi="標楷體" w:hint="eastAsia"/>
              </w:rPr>
              <w:t>林維俞</w:t>
            </w:r>
          </w:p>
          <w:p w:rsidR="00500DEE" w:rsidRPr="000F6CA7" w:rsidRDefault="00500DEE" w:rsidP="001461B5">
            <w:pPr>
              <w:widowControl/>
              <w:jc w:val="center"/>
              <w:rPr>
                <w:rFonts w:ascii="標楷體" w:eastAsia="標楷體" w:hAnsi="標楷體" w:cs="新細明體"/>
              </w:rPr>
            </w:pPr>
            <w:r>
              <w:rPr>
                <w:rFonts w:ascii="標楷體" w:eastAsia="標楷體" w:hAnsi="標楷體" w:hint="eastAsia"/>
              </w:rPr>
              <w:t>助教：林慧清</w:t>
            </w:r>
          </w:p>
        </w:tc>
        <w:tc>
          <w:tcPr>
            <w:tcW w:w="556" w:type="pct"/>
            <w:tcBorders>
              <w:top w:val="single" w:sz="4" w:space="0" w:color="auto"/>
              <w:left w:val="single" w:sz="4" w:space="0" w:color="auto"/>
              <w:bottom w:val="single" w:sz="4" w:space="0" w:color="auto"/>
              <w:right w:val="single" w:sz="4" w:space="0" w:color="auto"/>
            </w:tcBorders>
            <w:vAlign w:val="center"/>
          </w:tcPr>
          <w:p w:rsidR="00500DEE" w:rsidRDefault="00500DEE" w:rsidP="001461B5">
            <w:pPr>
              <w:widowControl/>
              <w:jc w:val="center"/>
              <w:rPr>
                <w:rFonts w:ascii="標楷體" w:eastAsia="標楷體" w:hAnsi="標楷體" w:cs="新細明體"/>
              </w:rPr>
            </w:pPr>
            <w:r w:rsidRPr="000F6CA7">
              <w:rPr>
                <w:rFonts w:ascii="標楷體" w:eastAsia="標楷體" w:hAnsi="標楷體" w:cs="新細明體" w:hint="eastAsia"/>
              </w:rPr>
              <w:t>外聘</w:t>
            </w:r>
          </w:p>
          <w:p w:rsidR="00500DEE" w:rsidRPr="000F6CA7" w:rsidRDefault="00500DEE" w:rsidP="001461B5">
            <w:pPr>
              <w:widowControl/>
              <w:jc w:val="center"/>
              <w:rPr>
                <w:rFonts w:ascii="標楷體" w:eastAsia="標楷體" w:hAnsi="標楷體" w:cs="新細明體"/>
              </w:rPr>
            </w:pPr>
            <w:r>
              <w:rPr>
                <w:rFonts w:ascii="標楷體" w:eastAsia="標楷體" w:hAnsi="標楷體" w:cs="新細明體" w:hint="eastAsia"/>
              </w:rPr>
              <w:t>內聘</w:t>
            </w:r>
          </w:p>
        </w:tc>
      </w:tr>
      <w:tr w:rsidR="00F712E7" w:rsidRPr="000F6CA7" w:rsidTr="00A6764F">
        <w:trPr>
          <w:trHeight w:val="436"/>
        </w:trPr>
        <w:tc>
          <w:tcPr>
            <w:tcW w:w="896" w:type="pct"/>
            <w:vAlign w:val="center"/>
          </w:tcPr>
          <w:p w:rsidR="00F712E7" w:rsidRPr="00DA108A" w:rsidRDefault="00F712E7" w:rsidP="00F712E7">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585" w:type="pct"/>
            <w:vAlign w:val="center"/>
          </w:tcPr>
          <w:p w:rsidR="00F712E7" w:rsidRPr="00E30835" w:rsidRDefault="00F712E7" w:rsidP="00F712E7">
            <w:pPr>
              <w:jc w:val="center"/>
              <w:rPr>
                <w:rFonts w:ascii="標楷體" w:eastAsia="標楷體" w:hAnsi="標楷體" w:cs="新細明體"/>
              </w:rPr>
            </w:pPr>
            <w:r w:rsidRPr="00DA108A">
              <w:rPr>
                <w:rFonts w:ascii="標楷體" w:eastAsia="標楷體" w:hAnsi="標楷體" w:hint="eastAsia"/>
              </w:rPr>
              <w:t>分享與回饋</w:t>
            </w:r>
          </w:p>
        </w:tc>
        <w:tc>
          <w:tcPr>
            <w:tcW w:w="963" w:type="pct"/>
          </w:tcPr>
          <w:p w:rsidR="00F712E7" w:rsidRPr="00E30835" w:rsidRDefault="00F712E7" w:rsidP="00F712E7">
            <w:pPr>
              <w:jc w:val="center"/>
              <w:rPr>
                <w:rFonts w:ascii="標楷體" w:eastAsia="標楷體" w:hAnsi="標楷體"/>
              </w:rPr>
            </w:pPr>
            <w:r w:rsidRPr="00DA108A">
              <w:rPr>
                <w:rFonts w:ascii="標楷體" w:eastAsia="標楷體" w:hAnsi="標楷體" w:hint="eastAsia"/>
              </w:rPr>
              <w:t>藝術輔導團</w:t>
            </w:r>
          </w:p>
        </w:tc>
        <w:tc>
          <w:tcPr>
            <w:tcW w:w="556" w:type="pct"/>
            <w:tcBorders>
              <w:top w:val="single" w:sz="4" w:space="0" w:color="auto"/>
              <w:left w:val="single" w:sz="4" w:space="0" w:color="auto"/>
              <w:bottom w:val="single" w:sz="4" w:space="0" w:color="auto"/>
              <w:right w:val="single" w:sz="4" w:space="0" w:color="auto"/>
            </w:tcBorders>
            <w:vAlign w:val="center"/>
          </w:tcPr>
          <w:p w:rsidR="00F712E7" w:rsidRPr="000F6CA7" w:rsidRDefault="00F712E7" w:rsidP="00F712E7">
            <w:pPr>
              <w:widowControl/>
              <w:jc w:val="center"/>
              <w:rPr>
                <w:rFonts w:ascii="標楷體" w:eastAsia="標楷體" w:hAnsi="標楷體" w:cs="新細明體"/>
              </w:rPr>
            </w:pPr>
          </w:p>
        </w:tc>
      </w:tr>
    </w:tbl>
    <w:p w:rsidR="00426EB0" w:rsidRPr="00E233C3" w:rsidRDefault="00426EB0" w:rsidP="00426EB0">
      <w:pPr>
        <w:snapToGrid w:val="0"/>
        <w:rPr>
          <w:rFonts w:ascii="標楷體" w:eastAsia="標楷體" w:hAnsi="標楷體"/>
        </w:rPr>
      </w:pPr>
    </w:p>
    <w:p w:rsidR="00426EB0" w:rsidRPr="00E233C3" w:rsidRDefault="00426EB0" w:rsidP="00426EB0">
      <w:pPr>
        <w:snapToGrid w:val="0"/>
        <w:rPr>
          <w:rFonts w:ascii="新細明體"/>
        </w:rPr>
      </w:pPr>
      <w:r>
        <w:rPr>
          <w:rFonts w:ascii="標楷體" w:eastAsia="標楷體" w:hAnsi="標楷體" w:hint="eastAsia"/>
        </w:rPr>
        <w:t>2.</w:t>
      </w:r>
      <w:r w:rsidRPr="00E233C3">
        <w:rPr>
          <w:rFonts w:ascii="標楷體" w:eastAsia="標楷體" w:hAnsi="標楷體" w:hint="eastAsia"/>
        </w:rPr>
        <w:t>講師簡介</w:t>
      </w:r>
      <w:r w:rsidRPr="00E233C3">
        <w:rPr>
          <w:rFonts w:ascii="新細明體" w:hAnsi="新細明體" w:hint="eastAsia"/>
        </w:rPr>
        <w:t>：</w:t>
      </w:r>
    </w:p>
    <w:p w:rsidR="00426EB0" w:rsidRDefault="00426EB0" w:rsidP="00426EB0">
      <w:pPr>
        <w:snapToGrid w:val="0"/>
        <w:rPr>
          <w:rFonts w:ascii="標楷體" w:eastAsia="標楷體" w:hAnsi="標楷體"/>
        </w:rPr>
      </w:pPr>
      <w:r>
        <w:rPr>
          <w:rFonts w:ascii="標楷體" w:eastAsia="標楷體" w:hAnsi="標楷體" w:hint="eastAsia"/>
        </w:rPr>
        <w:t xml:space="preserve">    林維俞助理</w:t>
      </w:r>
      <w:r w:rsidRPr="00E233C3">
        <w:rPr>
          <w:rFonts w:ascii="標楷體" w:eastAsia="標楷體" w:hAnsi="標楷體" w:hint="eastAsia"/>
        </w:rPr>
        <w:t>教授</w:t>
      </w:r>
    </w:p>
    <w:p w:rsidR="00426EB0" w:rsidRDefault="00426EB0" w:rsidP="00426EB0">
      <w:pPr>
        <w:snapToGrid w:val="0"/>
        <w:rPr>
          <w:rFonts w:ascii="標楷體" w:eastAsia="標楷體" w:hAnsi="標楷體"/>
        </w:rPr>
      </w:pPr>
      <w:r>
        <w:rPr>
          <w:rFonts w:ascii="標楷體" w:eastAsia="標楷體" w:hAnsi="標楷體" w:hint="eastAsia"/>
        </w:rPr>
        <w:t xml:space="preserve">    國立台灣師範大學美術系國立台灣師範大學美術系理論創作組藝術指導博士</w:t>
      </w:r>
    </w:p>
    <w:p w:rsidR="00426EB0" w:rsidRPr="00E233C3" w:rsidRDefault="005113BC" w:rsidP="00426EB0">
      <w:pPr>
        <w:snapToGrid w:val="0"/>
        <w:rPr>
          <w:rFonts w:ascii="標楷體" w:eastAsia="標楷體" w:hAnsi="標楷體"/>
        </w:rPr>
      </w:pPr>
      <w:r>
        <w:rPr>
          <w:rFonts w:ascii="標楷體" w:eastAsia="標楷體" w:hAnsi="標楷體" w:hint="eastAsia"/>
        </w:rPr>
        <w:t xml:space="preserve">    </w:t>
      </w:r>
      <w:r w:rsidR="00426EB0" w:rsidRPr="00E233C3">
        <w:rPr>
          <w:rFonts w:ascii="標楷體" w:eastAsia="標楷體" w:hAnsi="標楷體" w:hint="eastAsia"/>
        </w:rPr>
        <w:t>現任：</w:t>
      </w:r>
      <w:r w:rsidR="00426EB0">
        <w:rPr>
          <w:rFonts w:ascii="標楷體" w:eastAsia="標楷體" w:hAnsi="標楷體" w:hint="eastAsia"/>
        </w:rPr>
        <w:t xml:space="preserve"> 國立高雄師範大學視覺設計系副</w:t>
      </w:r>
      <w:r w:rsidR="00426EB0" w:rsidRPr="00E233C3">
        <w:rPr>
          <w:rFonts w:ascii="標楷體" w:eastAsia="標楷體" w:hAnsi="標楷體" w:hint="eastAsia"/>
        </w:rPr>
        <w:t>教授</w:t>
      </w:r>
    </w:p>
    <w:p w:rsidR="00500DEE" w:rsidRPr="00C326F2" w:rsidRDefault="005113BC" w:rsidP="00500DEE">
      <w:pPr>
        <w:ind w:left="446" w:hanging="446"/>
        <w:rPr>
          <w:rFonts w:ascii="標楷體" w:eastAsia="標楷體" w:hAnsi="標楷體" w:cs="Arial Unicode MS"/>
        </w:rPr>
      </w:pPr>
      <w:r>
        <w:rPr>
          <w:rFonts w:ascii="標楷體" w:eastAsia="標楷體" w:hAnsi="標楷體" w:cs="Arial Unicode MS" w:hint="eastAsia"/>
        </w:rPr>
        <w:t xml:space="preserve">  助理講師</w:t>
      </w:r>
      <w:r w:rsidR="00500DEE">
        <w:rPr>
          <w:rFonts w:ascii="標楷體" w:eastAsia="標楷體" w:hAnsi="標楷體" w:cs="Arial Unicode MS" w:hint="eastAsia"/>
        </w:rPr>
        <w:t xml:space="preserve">林慧清   </w:t>
      </w:r>
      <w:r w:rsidR="00500DEE" w:rsidRPr="00295D3E">
        <w:rPr>
          <w:rFonts w:ascii="標楷體" w:eastAsia="標楷體" w:hAnsi="標楷體" w:cs="Arial Unicode MS" w:hint="eastAsia"/>
        </w:rPr>
        <w:t>臺中師院教育測驗統計究所</w:t>
      </w:r>
      <w:r w:rsidR="00500DEE">
        <w:rPr>
          <w:rFonts w:ascii="新細明體" w:eastAsia="新細明體" w:hAnsi="新細明體" w:cs="Arial Unicode MS" w:hint="eastAsia"/>
        </w:rPr>
        <w:t>、</w:t>
      </w:r>
      <w:r w:rsidR="00500DEE" w:rsidRPr="00286172">
        <w:rPr>
          <w:rFonts w:ascii="標楷體" w:eastAsia="標楷體" w:hAnsi="標楷體" w:cs="Arial Unicode MS" w:hint="eastAsia"/>
        </w:rPr>
        <w:t>臺南市教師研習講師</w:t>
      </w:r>
    </w:p>
    <w:p w:rsidR="00500DEE" w:rsidRPr="00C326F2" w:rsidRDefault="005113BC" w:rsidP="00500DEE">
      <w:pPr>
        <w:ind w:left="446" w:hanging="446"/>
        <w:rPr>
          <w:rFonts w:ascii="標楷體" w:eastAsia="標楷體" w:hAnsi="標楷體" w:cs="Arial Unicode MS"/>
        </w:rPr>
      </w:pPr>
      <w:r>
        <w:rPr>
          <w:rFonts w:ascii="標楷體" w:eastAsia="標楷體" w:hAnsi="標楷體" w:cs="Arial Unicode MS" w:hint="eastAsia"/>
        </w:rPr>
        <w:t xml:space="preserve">    </w:t>
      </w:r>
      <w:r w:rsidR="00500DEE" w:rsidRPr="00C326F2">
        <w:rPr>
          <w:rFonts w:ascii="標楷體" w:eastAsia="標楷體" w:hAnsi="標楷體" w:cs="Arial Unicode MS"/>
        </w:rPr>
        <w:t>現任：</w:t>
      </w:r>
      <w:r w:rsidR="00500DEE">
        <w:rPr>
          <w:rFonts w:ascii="標楷體" w:eastAsia="標楷體" w:hAnsi="標楷體" w:cs="Arial Unicode MS" w:hint="eastAsia"/>
        </w:rPr>
        <w:t>臺南市土城國小主任</w:t>
      </w:r>
      <w:r w:rsidR="00500DEE">
        <w:rPr>
          <w:rFonts w:ascii="新細明體" w:eastAsia="新細明體" w:hAnsi="新細明體" w:cs="Arial Unicode MS" w:hint="eastAsia"/>
        </w:rPr>
        <w:t>、</w:t>
      </w:r>
      <w:r w:rsidR="00500DEE">
        <w:rPr>
          <w:rFonts w:ascii="標楷體" w:eastAsia="標楷體" w:hAnsi="標楷體" w:cs="Arial Unicode MS" w:hint="eastAsia"/>
        </w:rPr>
        <w:t>國教藝術領域輔導員</w:t>
      </w:r>
      <w:r w:rsidR="00864C0C">
        <w:rPr>
          <w:rFonts w:ascii="新細明體" w:eastAsia="新細明體" w:hAnsi="新細明體" w:cs="Arial Unicode MS" w:hint="eastAsia"/>
        </w:rPr>
        <w:t>、</w:t>
      </w:r>
      <w:r w:rsidR="00864C0C">
        <w:rPr>
          <w:rFonts w:ascii="標楷體" w:eastAsia="標楷體" w:hAnsi="標楷體" w:cs="Arial Unicode MS" w:hint="eastAsia"/>
        </w:rPr>
        <w:t>藝術領綱種子講師</w:t>
      </w:r>
    </w:p>
    <w:p w:rsidR="00426EB0" w:rsidRPr="00500DEE" w:rsidRDefault="00426EB0" w:rsidP="00E060B0">
      <w:pPr>
        <w:snapToGrid w:val="0"/>
        <w:rPr>
          <w:rFonts w:ascii="標楷體" w:eastAsia="標楷體" w:hAnsi="標楷體"/>
        </w:rPr>
      </w:pPr>
    </w:p>
    <w:p w:rsidR="007C093D" w:rsidRPr="00CA2CAE" w:rsidRDefault="007C093D" w:rsidP="00AC3FBB">
      <w:pPr>
        <w:snapToGrid w:val="0"/>
        <w:ind w:left="447" w:hangingChars="186" w:hanging="447"/>
        <w:rPr>
          <w:rFonts w:ascii="標楷體" w:eastAsia="標楷體" w:hAnsi="標楷體" w:cs="Arial"/>
          <w:sz w:val="28"/>
          <w:shd w:val="pct15" w:color="auto" w:fill="FFFFFF"/>
        </w:rPr>
      </w:pPr>
      <w:r w:rsidRPr="00E233C3">
        <w:rPr>
          <w:rFonts w:ascii="標楷體" w:eastAsia="標楷體" w:hAnsi="標楷體" w:hint="eastAsia"/>
          <w:b/>
        </w:rPr>
        <w:t>七、</w:t>
      </w:r>
      <w:r w:rsidR="00DA5B72" w:rsidRPr="00E233C3">
        <w:rPr>
          <w:rFonts w:ascii="標楷體" w:eastAsia="標楷體" w:hAnsi="標楷體" w:cs="BiauKai"/>
        </w:rPr>
        <w:t>經費來源與概算：</w:t>
      </w:r>
      <w:r w:rsidR="00DB3D60">
        <w:rPr>
          <w:rFonts w:ascii="標楷體" w:eastAsia="標楷體" w:hAnsi="標楷體" w:cs="BiauKai"/>
        </w:rPr>
        <w:t>教育部</w:t>
      </w:r>
      <w:r w:rsidR="00DA5B72" w:rsidRPr="00E233C3">
        <w:rPr>
          <w:rFonts w:ascii="標楷體" w:eastAsia="標楷體" w:hAnsi="標楷體" w:cs="BiauKai"/>
        </w:rPr>
        <w:t>補助辦理</w:t>
      </w:r>
      <w:r w:rsidR="00DA5B72">
        <w:rPr>
          <w:rFonts w:ascii="標楷體" w:eastAsia="標楷體" w:hAnsi="標楷體" w:cs="BiauKai"/>
        </w:rPr>
        <w:t>109學年度</w:t>
      </w:r>
      <w:r w:rsidR="00DA5B72" w:rsidRPr="00E233C3">
        <w:rPr>
          <w:rFonts w:ascii="標楷體" w:eastAsia="標楷體" w:hAnsi="標楷體" w:cs="BiauKai"/>
        </w:rPr>
        <w:t>精進國民中學及國民小學教師教學專業與課程品質整體推動計畫經費。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1"/>
        <w:gridCol w:w="2746"/>
        <w:gridCol w:w="1061"/>
        <w:gridCol w:w="1197"/>
        <w:gridCol w:w="1267"/>
        <w:gridCol w:w="2752"/>
      </w:tblGrid>
      <w:tr w:rsidR="007C093D" w:rsidRPr="00E233C3" w:rsidTr="00303749">
        <w:trPr>
          <w:cantSplit/>
          <w:trHeight w:val="333"/>
          <w:jc w:val="center"/>
        </w:trPr>
        <w:tc>
          <w:tcPr>
            <w:tcW w:w="1818" w:type="pct"/>
            <w:gridSpan w:val="2"/>
            <w:vMerge w:val="restart"/>
            <w:shd w:val="clear" w:color="auto" w:fill="CCCCCC"/>
            <w:vAlign w:val="center"/>
          </w:tcPr>
          <w:p w:rsidR="007C093D" w:rsidRPr="00E233C3" w:rsidRDefault="007C093D" w:rsidP="00E060B0">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3182" w:type="pct"/>
            <w:gridSpan w:val="4"/>
            <w:shd w:val="clear" w:color="auto" w:fill="CCCCCC"/>
            <w:vAlign w:val="center"/>
          </w:tcPr>
          <w:p w:rsidR="007C093D" w:rsidRPr="00E233C3" w:rsidRDefault="007C093D" w:rsidP="00E060B0">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7C093D" w:rsidRPr="00E233C3" w:rsidTr="00303749">
        <w:trPr>
          <w:cantSplit/>
          <w:trHeight w:val="304"/>
          <w:jc w:val="center"/>
        </w:trPr>
        <w:tc>
          <w:tcPr>
            <w:tcW w:w="1818" w:type="pct"/>
            <w:gridSpan w:val="2"/>
            <w:vMerge/>
            <w:shd w:val="clear" w:color="auto" w:fill="CCCCCC"/>
            <w:vAlign w:val="center"/>
          </w:tcPr>
          <w:p w:rsidR="007C093D" w:rsidRPr="00E233C3" w:rsidRDefault="007C093D" w:rsidP="00E060B0">
            <w:pPr>
              <w:snapToGrid w:val="0"/>
              <w:ind w:leftChars="100" w:left="240"/>
              <w:jc w:val="center"/>
              <w:rPr>
                <w:rFonts w:ascii="標楷體" w:eastAsia="標楷體" w:hAnsi="標楷體"/>
              </w:rPr>
            </w:pPr>
          </w:p>
        </w:tc>
        <w:tc>
          <w:tcPr>
            <w:tcW w:w="538" w:type="pct"/>
            <w:shd w:val="clear" w:color="auto" w:fill="CCCCCC"/>
            <w:vAlign w:val="center"/>
          </w:tcPr>
          <w:p w:rsidR="007C093D" w:rsidRPr="00E233C3" w:rsidRDefault="007C093D" w:rsidP="00065A5D">
            <w:pPr>
              <w:snapToGrid w:val="0"/>
              <w:ind w:leftChars="100" w:left="240"/>
              <w:jc w:val="right"/>
              <w:rPr>
                <w:rFonts w:ascii="標楷體" w:eastAsia="標楷體" w:hAnsi="標楷體"/>
              </w:rPr>
            </w:pPr>
            <w:r w:rsidRPr="00E233C3">
              <w:rPr>
                <w:rFonts w:ascii="標楷體" w:eastAsia="標楷體" w:hAnsi="標楷體" w:hint="eastAsia"/>
              </w:rPr>
              <w:t>數量</w:t>
            </w:r>
          </w:p>
        </w:tc>
        <w:tc>
          <w:tcPr>
            <w:tcW w:w="607" w:type="pct"/>
            <w:shd w:val="clear" w:color="auto" w:fill="CCCCCC"/>
            <w:vAlign w:val="center"/>
          </w:tcPr>
          <w:p w:rsidR="007C093D" w:rsidRPr="00E233C3" w:rsidRDefault="007C093D" w:rsidP="00065A5D">
            <w:pPr>
              <w:snapToGrid w:val="0"/>
              <w:ind w:leftChars="-4" w:left="-10" w:firstLineChars="4" w:firstLine="10"/>
              <w:jc w:val="right"/>
              <w:rPr>
                <w:rFonts w:ascii="標楷體" w:eastAsia="標楷體" w:hAnsi="標楷體"/>
              </w:rPr>
            </w:pPr>
            <w:r w:rsidRPr="00E233C3">
              <w:rPr>
                <w:rFonts w:ascii="標楷體" w:eastAsia="標楷體" w:hAnsi="標楷體" w:hint="eastAsia"/>
              </w:rPr>
              <w:t>單價（元）</w:t>
            </w:r>
          </w:p>
        </w:tc>
        <w:tc>
          <w:tcPr>
            <w:tcW w:w="642" w:type="pct"/>
            <w:shd w:val="clear" w:color="auto" w:fill="CCCCCC"/>
            <w:vAlign w:val="center"/>
          </w:tcPr>
          <w:p w:rsidR="007C093D" w:rsidRPr="00E233C3" w:rsidRDefault="007C093D" w:rsidP="00065A5D">
            <w:pPr>
              <w:snapToGrid w:val="0"/>
              <w:ind w:leftChars="100" w:left="240"/>
              <w:jc w:val="right"/>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1395" w:type="pct"/>
            <w:shd w:val="clear" w:color="auto" w:fill="CCCCCC"/>
            <w:vAlign w:val="center"/>
          </w:tcPr>
          <w:p w:rsidR="007C093D" w:rsidRPr="00E233C3" w:rsidRDefault="007C093D" w:rsidP="00E060B0">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303749" w:rsidRPr="00E233C3" w:rsidTr="00303749">
        <w:trPr>
          <w:cantSplit/>
          <w:trHeight w:hRule="exact" w:val="422"/>
          <w:jc w:val="center"/>
        </w:trPr>
        <w:tc>
          <w:tcPr>
            <w:tcW w:w="426" w:type="pct"/>
            <w:vMerge w:val="restart"/>
            <w:tcBorders>
              <w:right w:val="single" w:sz="4" w:space="0" w:color="auto"/>
            </w:tcBorders>
            <w:textDirection w:val="tbRlV"/>
            <w:vAlign w:val="center"/>
          </w:tcPr>
          <w:p w:rsidR="00303749" w:rsidRPr="00E233C3" w:rsidRDefault="00303749" w:rsidP="00303749">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1392"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A6764F">
            <w:pPr>
              <w:snapToGrid w:val="0"/>
              <w:rPr>
                <w:rFonts w:ascii="標楷體" w:eastAsia="標楷體" w:hAnsi="標楷體"/>
              </w:rPr>
            </w:pPr>
            <w:r w:rsidRPr="00E233C3">
              <w:rPr>
                <w:rFonts w:ascii="標楷體" w:eastAsia="標楷體" w:hAnsi="標楷體" w:hint="eastAsia"/>
              </w:rPr>
              <w:t>印刷費</w:t>
            </w:r>
          </w:p>
        </w:tc>
        <w:tc>
          <w:tcPr>
            <w:tcW w:w="538"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065A5D">
            <w:pPr>
              <w:snapToGrid w:val="0"/>
              <w:jc w:val="right"/>
              <w:rPr>
                <w:rFonts w:ascii="標楷體" w:eastAsia="標楷體" w:hAnsi="標楷體"/>
              </w:rPr>
            </w:pPr>
            <w:r>
              <w:rPr>
                <w:rFonts w:ascii="標楷體" w:eastAsia="標楷體" w:hAnsi="標楷體" w:hint="eastAsia"/>
              </w:rPr>
              <w:t>120</w:t>
            </w:r>
          </w:p>
        </w:tc>
        <w:tc>
          <w:tcPr>
            <w:tcW w:w="607"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065A5D">
            <w:pPr>
              <w:snapToGrid w:val="0"/>
              <w:jc w:val="right"/>
              <w:rPr>
                <w:rFonts w:ascii="標楷體" w:eastAsia="標楷體" w:hAnsi="標楷體"/>
              </w:rPr>
            </w:pPr>
            <w:r>
              <w:rPr>
                <w:rFonts w:ascii="標楷體" w:eastAsia="標楷體" w:hAnsi="標楷體" w:hint="eastAsia"/>
              </w:rPr>
              <w:t>2</w:t>
            </w:r>
            <w:r w:rsidRPr="00E233C3">
              <w:rPr>
                <w:rFonts w:ascii="標楷體" w:eastAsia="標楷體" w:hAnsi="標楷體" w:hint="eastAsia"/>
              </w:rPr>
              <w:t>0</w:t>
            </w:r>
          </w:p>
        </w:tc>
        <w:tc>
          <w:tcPr>
            <w:tcW w:w="642"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065A5D">
            <w:pPr>
              <w:snapToGrid w:val="0"/>
              <w:jc w:val="right"/>
              <w:rPr>
                <w:rFonts w:ascii="標楷體" w:eastAsia="標楷體" w:hAnsi="標楷體"/>
              </w:rPr>
            </w:pPr>
            <w:r>
              <w:rPr>
                <w:rFonts w:ascii="標楷體" w:eastAsia="標楷體" w:hAnsi="標楷體" w:hint="eastAsia"/>
              </w:rPr>
              <w:t>24</w:t>
            </w:r>
            <w:r>
              <w:rPr>
                <w:rFonts w:ascii="標楷體" w:eastAsia="標楷體" w:hAnsi="標楷體"/>
              </w:rPr>
              <w:t>00</w:t>
            </w:r>
          </w:p>
        </w:tc>
        <w:tc>
          <w:tcPr>
            <w:tcW w:w="1395" w:type="pct"/>
            <w:tcBorders>
              <w:top w:val="single" w:sz="4" w:space="0" w:color="auto"/>
              <w:left w:val="single" w:sz="4" w:space="0" w:color="auto"/>
              <w:bottom w:val="single" w:sz="4" w:space="0" w:color="auto"/>
              <w:right w:val="single" w:sz="4" w:space="0" w:color="auto"/>
            </w:tcBorders>
            <w:vAlign w:val="center"/>
          </w:tcPr>
          <w:p w:rsidR="00303749" w:rsidRDefault="00303749" w:rsidP="00303749">
            <w:pPr>
              <w:snapToGrid w:val="0"/>
              <w:jc w:val="center"/>
              <w:rPr>
                <w:rFonts w:ascii="標楷體" w:eastAsia="標楷體" w:hAnsi="標楷體"/>
              </w:rPr>
            </w:pPr>
          </w:p>
        </w:tc>
      </w:tr>
      <w:tr w:rsidR="00303749" w:rsidRPr="00E233C3" w:rsidTr="00303749">
        <w:trPr>
          <w:cantSplit/>
          <w:trHeight w:hRule="exact" w:val="422"/>
          <w:jc w:val="center"/>
        </w:trPr>
        <w:tc>
          <w:tcPr>
            <w:tcW w:w="426" w:type="pct"/>
            <w:vMerge/>
            <w:tcBorders>
              <w:right w:val="single" w:sz="4" w:space="0" w:color="auto"/>
            </w:tcBorders>
            <w:textDirection w:val="tbRlV"/>
            <w:vAlign w:val="center"/>
          </w:tcPr>
          <w:p w:rsidR="00303749" w:rsidRPr="00E233C3" w:rsidRDefault="00303749" w:rsidP="00303749">
            <w:pPr>
              <w:snapToGrid w:val="0"/>
              <w:ind w:leftChars="100" w:left="240"/>
              <w:jc w:val="center"/>
              <w:rPr>
                <w:rFonts w:ascii="標楷體" w:eastAsia="標楷體" w:hAnsi="標楷體"/>
              </w:rPr>
            </w:pPr>
          </w:p>
        </w:tc>
        <w:tc>
          <w:tcPr>
            <w:tcW w:w="1392"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A6764F">
            <w:pPr>
              <w:snapToGrid w:val="0"/>
              <w:rPr>
                <w:rFonts w:ascii="標楷體" w:eastAsia="標楷體" w:hAnsi="標楷體"/>
              </w:rPr>
            </w:pPr>
            <w:r w:rsidRPr="00E233C3">
              <w:rPr>
                <w:rFonts w:ascii="標楷體" w:eastAsia="標楷體" w:hAnsi="標楷體" w:hint="eastAsia"/>
              </w:rPr>
              <w:t>講師鐘點費</w:t>
            </w:r>
          </w:p>
        </w:tc>
        <w:tc>
          <w:tcPr>
            <w:tcW w:w="538"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065A5D">
            <w:pPr>
              <w:snapToGrid w:val="0"/>
              <w:jc w:val="right"/>
              <w:rPr>
                <w:rFonts w:ascii="標楷體" w:eastAsia="標楷體" w:hAnsi="標楷體"/>
              </w:rPr>
            </w:pPr>
            <w:r>
              <w:rPr>
                <w:rFonts w:ascii="標楷體" w:eastAsia="標楷體" w:hAnsi="標楷體" w:hint="eastAsia"/>
              </w:rPr>
              <w:t>6</w:t>
            </w:r>
          </w:p>
        </w:tc>
        <w:tc>
          <w:tcPr>
            <w:tcW w:w="607"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065A5D">
            <w:pPr>
              <w:snapToGrid w:val="0"/>
              <w:jc w:val="right"/>
              <w:rPr>
                <w:rFonts w:ascii="標楷體" w:eastAsia="標楷體" w:hAnsi="標楷體"/>
              </w:rPr>
            </w:pPr>
            <w:r w:rsidRPr="00E233C3">
              <w:rPr>
                <w:rFonts w:ascii="標楷體" w:eastAsia="標楷體" w:hAnsi="標楷體" w:hint="eastAsia"/>
              </w:rPr>
              <w:t>2000</w:t>
            </w:r>
          </w:p>
        </w:tc>
        <w:tc>
          <w:tcPr>
            <w:tcW w:w="642"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065A5D">
            <w:pPr>
              <w:snapToGrid w:val="0"/>
              <w:jc w:val="right"/>
              <w:rPr>
                <w:rFonts w:ascii="標楷體" w:eastAsia="標楷體" w:hAnsi="標楷體"/>
              </w:rPr>
            </w:pPr>
            <w:r>
              <w:rPr>
                <w:rFonts w:ascii="標楷體" w:eastAsia="標楷體" w:hAnsi="標楷體" w:hint="eastAsia"/>
              </w:rPr>
              <w:t>12</w:t>
            </w:r>
            <w:r w:rsidRPr="00E233C3">
              <w:rPr>
                <w:rFonts w:ascii="標楷體" w:eastAsia="標楷體" w:hAnsi="標楷體" w:hint="eastAsia"/>
              </w:rPr>
              <w:t>000</w:t>
            </w:r>
          </w:p>
        </w:tc>
        <w:tc>
          <w:tcPr>
            <w:tcW w:w="1395" w:type="pct"/>
            <w:tcBorders>
              <w:top w:val="single" w:sz="4" w:space="0" w:color="auto"/>
              <w:left w:val="single" w:sz="4" w:space="0" w:color="auto"/>
              <w:bottom w:val="single" w:sz="4" w:space="0" w:color="auto"/>
              <w:right w:val="single" w:sz="4" w:space="0" w:color="auto"/>
            </w:tcBorders>
            <w:vAlign w:val="center"/>
          </w:tcPr>
          <w:p w:rsidR="00303749" w:rsidRPr="00E233C3" w:rsidRDefault="00303749" w:rsidP="00A6764F">
            <w:pPr>
              <w:snapToGrid w:val="0"/>
              <w:rPr>
                <w:rFonts w:ascii="標楷體" w:eastAsia="標楷體" w:hAnsi="標楷體"/>
              </w:rPr>
            </w:pPr>
            <w:r>
              <w:rPr>
                <w:rFonts w:ascii="標楷體" w:eastAsia="標楷體" w:hAnsi="標楷體" w:hint="eastAsia"/>
              </w:rPr>
              <w:t>外</w:t>
            </w:r>
            <w:r w:rsidRPr="00E233C3">
              <w:rPr>
                <w:rFonts w:ascii="標楷體" w:eastAsia="標楷體" w:hAnsi="標楷體" w:hint="eastAsia"/>
              </w:rPr>
              <w:t>聘</w:t>
            </w:r>
          </w:p>
        </w:tc>
      </w:tr>
      <w:tr w:rsidR="00BD0F7B" w:rsidRPr="00E233C3" w:rsidTr="00303749">
        <w:trPr>
          <w:cantSplit/>
          <w:trHeight w:hRule="exact" w:val="422"/>
          <w:jc w:val="center"/>
        </w:trPr>
        <w:tc>
          <w:tcPr>
            <w:tcW w:w="426" w:type="pct"/>
            <w:vMerge/>
            <w:tcBorders>
              <w:right w:val="single" w:sz="4" w:space="0" w:color="auto"/>
            </w:tcBorders>
            <w:textDirection w:val="tbRlV"/>
            <w:vAlign w:val="center"/>
          </w:tcPr>
          <w:p w:rsidR="00BD0F7B" w:rsidRPr="00E233C3" w:rsidRDefault="00BD0F7B" w:rsidP="00303749">
            <w:pPr>
              <w:snapToGrid w:val="0"/>
              <w:ind w:leftChars="100" w:left="240"/>
              <w:jc w:val="center"/>
              <w:rPr>
                <w:rFonts w:ascii="標楷體" w:eastAsia="標楷體" w:hAnsi="標楷體"/>
              </w:rPr>
            </w:pPr>
          </w:p>
        </w:tc>
        <w:tc>
          <w:tcPr>
            <w:tcW w:w="1392" w:type="pct"/>
            <w:tcBorders>
              <w:top w:val="single" w:sz="4" w:space="0" w:color="auto"/>
              <w:left w:val="single" w:sz="4" w:space="0" w:color="auto"/>
              <w:bottom w:val="single" w:sz="4" w:space="0" w:color="auto"/>
              <w:right w:val="single" w:sz="4" w:space="0" w:color="auto"/>
            </w:tcBorders>
            <w:vAlign w:val="center"/>
          </w:tcPr>
          <w:p w:rsidR="00BD0F7B" w:rsidRPr="00E233C3" w:rsidRDefault="00BD0F7B" w:rsidP="00A6764F">
            <w:pPr>
              <w:snapToGrid w:val="0"/>
              <w:rPr>
                <w:rFonts w:ascii="標楷體" w:eastAsia="標楷體" w:hAnsi="標楷體"/>
              </w:rPr>
            </w:pPr>
            <w:r>
              <w:rPr>
                <w:rFonts w:ascii="標楷體" w:eastAsia="標楷體" w:hAnsi="標楷體" w:hint="eastAsia"/>
              </w:rPr>
              <w:t>助理講師鐘點費</w:t>
            </w:r>
          </w:p>
        </w:tc>
        <w:tc>
          <w:tcPr>
            <w:tcW w:w="538" w:type="pct"/>
            <w:tcBorders>
              <w:top w:val="single" w:sz="4" w:space="0" w:color="auto"/>
              <w:left w:val="single" w:sz="4" w:space="0" w:color="auto"/>
              <w:bottom w:val="single" w:sz="4" w:space="0" w:color="auto"/>
              <w:right w:val="single" w:sz="4" w:space="0" w:color="auto"/>
            </w:tcBorders>
            <w:vAlign w:val="center"/>
          </w:tcPr>
          <w:p w:rsidR="00BD0F7B" w:rsidRDefault="00BD0F7B" w:rsidP="00065A5D">
            <w:pPr>
              <w:snapToGrid w:val="0"/>
              <w:jc w:val="right"/>
              <w:rPr>
                <w:rFonts w:ascii="標楷體" w:eastAsia="標楷體" w:hAnsi="標楷體"/>
              </w:rPr>
            </w:pPr>
            <w:r>
              <w:rPr>
                <w:rFonts w:ascii="標楷體" w:eastAsia="標楷體" w:hAnsi="標楷體" w:hint="eastAsia"/>
              </w:rPr>
              <w:t>6</w:t>
            </w:r>
          </w:p>
        </w:tc>
        <w:tc>
          <w:tcPr>
            <w:tcW w:w="607" w:type="pct"/>
            <w:tcBorders>
              <w:top w:val="single" w:sz="4" w:space="0" w:color="auto"/>
              <w:left w:val="single" w:sz="4" w:space="0" w:color="auto"/>
              <w:bottom w:val="single" w:sz="4" w:space="0" w:color="auto"/>
              <w:right w:val="single" w:sz="4" w:space="0" w:color="auto"/>
            </w:tcBorders>
            <w:vAlign w:val="center"/>
          </w:tcPr>
          <w:p w:rsidR="00BD0F7B" w:rsidRPr="00E233C3" w:rsidRDefault="00BD0F7B" w:rsidP="00065A5D">
            <w:pPr>
              <w:snapToGrid w:val="0"/>
              <w:jc w:val="right"/>
              <w:rPr>
                <w:rFonts w:ascii="標楷體" w:eastAsia="標楷體" w:hAnsi="標楷體"/>
              </w:rPr>
            </w:pPr>
            <w:r>
              <w:rPr>
                <w:rFonts w:ascii="標楷體" w:eastAsia="標楷體" w:hAnsi="標楷體" w:hint="eastAsia"/>
              </w:rPr>
              <w:t>500</w:t>
            </w:r>
          </w:p>
        </w:tc>
        <w:tc>
          <w:tcPr>
            <w:tcW w:w="642" w:type="pct"/>
            <w:tcBorders>
              <w:top w:val="single" w:sz="4" w:space="0" w:color="auto"/>
              <w:left w:val="single" w:sz="4" w:space="0" w:color="auto"/>
              <w:bottom w:val="single" w:sz="4" w:space="0" w:color="auto"/>
              <w:right w:val="single" w:sz="4" w:space="0" w:color="auto"/>
            </w:tcBorders>
            <w:vAlign w:val="center"/>
          </w:tcPr>
          <w:p w:rsidR="00BD0F7B" w:rsidRDefault="00BD0F7B" w:rsidP="00065A5D">
            <w:pPr>
              <w:snapToGrid w:val="0"/>
              <w:jc w:val="right"/>
              <w:rPr>
                <w:rFonts w:ascii="標楷體" w:eastAsia="標楷體" w:hAnsi="標楷體"/>
              </w:rPr>
            </w:pPr>
            <w:r>
              <w:rPr>
                <w:rFonts w:ascii="標楷體" w:eastAsia="標楷體" w:hAnsi="標楷體" w:hint="eastAsia"/>
              </w:rPr>
              <w:t>3000</w:t>
            </w:r>
          </w:p>
        </w:tc>
        <w:tc>
          <w:tcPr>
            <w:tcW w:w="1395" w:type="pct"/>
            <w:tcBorders>
              <w:top w:val="single" w:sz="4" w:space="0" w:color="auto"/>
              <w:left w:val="single" w:sz="4" w:space="0" w:color="auto"/>
              <w:bottom w:val="single" w:sz="4" w:space="0" w:color="auto"/>
              <w:right w:val="single" w:sz="4" w:space="0" w:color="auto"/>
            </w:tcBorders>
            <w:vAlign w:val="center"/>
          </w:tcPr>
          <w:p w:rsidR="00BD0F7B" w:rsidRDefault="00BD0F7B" w:rsidP="00A6764F">
            <w:pPr>
              <w:snapToGrid w:val="0"/>
              <w:rPr>
                <w:rFonts w:ascii="標楷體" w:eastAsia="標楷體" w:hAnsi="標楷體"/>
              </w:rPr>
            </w:pPr>
            <w:r>
              <w:rPr>
                <w:rFonts w:ascii="標楷體" w:eastAsia="標楷體" w:hAnsi="標楷體" w:hint="eastAsia"/>
              </w:rPr>
              <w:t>內聘</w:t>
            </w:r>
          </w:p>
        </w:tc>
      </w:tr>
      <w:tr w:rsidR="00303749" w:rsidRPr="00E233C3" w:rsidTr="007D70AD">
        <w:trPr>
          <w:cantSplit/>
          <w:trHeight w:hRule="exact" w:val="90"/>
          <w:jc w:val="center"/>
        </w:trPr>
        <w:tc>
          <w:tcPr>
            <w:tcW w:w="426" w:type="pct"/>
            <w:vMerge/>
            <w:tcBorders>
              <w:right w:val="single" w:sz="4" w:space="0" w:color="auto"/>
            </w:tcBorders>
            <w:textDirection w:val="tbRlV"/>
            <w:vAlign w:val="center"/>
          </w:tcPr>
          <w:p w:rsidR="00303749" w:rsidRPr="00E233C3" w:rsidRDefault="00303749" w:rsidP="00303749">
            <w:pPr>
              <w:snapToGrid w:val="0"/>
              <w:ind w:leftChars="100" w:left="240"/>
              <w:jc w:val="center"/>
              <w:rPr>
                <w:rFonts w:ascii="標楷體" w:eastAsia="標楷體" w:hAnsi="標楷體"/>
              </w:rPr>
            </w:pPr>
          </w:p>
        </w:tc>
        <w:tc>
          <w:tcPr>
            <w:tcW w:w="1392" w:type="pct"/>
            <w:tcBorders>
              <w:left w:val="single" w:sz="4" w:space="0" w:color="auto"/>
              <w:bottom w:val="nil"/>
            </w:tcBorders>
            <w:vAlign w:val="center"/>
          </w:tcPr>
          <w:p w:rsidR="00303749" w:rsidRPr="00E233C3" w:rsidRDefault="00303749" w:rsidP="00A6764F">
            <w:pPr>
              <w:snapToGrid w:val="0"/>
              <w:ind w:left="446" w:hangingChars="186" w:hanging="446"/>
              <w:rPr>
                <w:rFonts w:ascii="標楷體" w:eastAsia="標楷體" w:hAnsi="標楷體" w:cs="Arial"/>
              </w:rPr>
            </w:pPr>
          </w:p>
        </w:tc>
        <w:tc>
          <w:tcPr>
            <w:tcW w:w="538" w:type="pct"/>
            <w:tcBorders>
              <w:bottom w:val="nil"/>
            </w:tcBorders>
            <w:vAlign w:val="center"/>
          </w:tcPr>
          <w:p w:rsidR="00303749" w:rsidRPr="00E233C3" w:rsidRDefault="00303749" w:rsidP="00065A5D">
            <w:pPr>
              <w:snapToGrid w:val="0"/>
              <w:ind w:left="446" w:hangingChars="186" w:hanging="446"/>
              <w:jc w:val="right"/>
              <w:rPr>
                <w:rFonts w:ascii="標楷體" w:eastAsia="標楷體" w:hAnsi="標楷體" w:cs="Arial"/>
              </w:rPr>
            </w:pPr>
          </w:p>
        </w:tc>
        <w:tc>
          <w:tcPr>
            <w:tcW w:w="607" w:type="pct"/>
            <w:tcBorders>
              <w:bottom w:val="nil"/>
            </w:tcBorders>
            <w:vAlign w:val="center"/>
          </w:tcPr>
          <w:p w:rsidR="00303749" w:rsidRPr="00E233C3" w:rsidRDefault="00303749" w:rsidP="00065A5D">
            <w:pPr>
              <w:snapToGrid w:val="0"/>
              <w:jc w:val="right"/>
              <w:rPr>
                <w:rFonts w:ascii="標楷體" w:eastAsia="標楷體" w:hAnsi="標楷體" w:cs="Arial"/>
              </w:rPr>
            </w:pPr>
          </w:p>
        </w:tc>
        <w:tc>
          <w:tcPr>
            <w:tcW w:w="642" w:type="pct"/>
            <w:tcBorders>
              <w:bottom w:val="nil"/>
            </w:tcBorders>
            <w:vAlign w:val="center"/>
          </w:tcPr>
          <w:p w:rsidR="00303749" w:rsidRPr="00E233C3" w:rsidRDefault="00303749" w:rsidP="00065A5D">
            <w:pPr>
              <w:snapToGrid w:val="0"/>
              <w:ind w:left="446" w:hangingChars="186" w:hanging="446"/>
              <w:jc w:val="right"/>
              <w:rPr>
                <w:rFonts w:ascii="標楷體" w:eastAsia="標楷體" w:hAnsi="標楷體" w:cs="Arial"/>
              </w:rPr>
            </w:pPr>
          </w:p>
        </w:tc>
        <w:tc>
          <w:tcPr>
            <w:tcW w:w="1395" w:type="pct"/>
            <w:tcBorders>
              <w:bottom w:val="nil"/>
            </w:tcBorders>
            <w:vAlign w:val="center"/>
          </w:tcPr>
          <w:p w:rsidR="00303749" w:rsidRPr="00E233C3" w:rsidRDefault="00303749" w:rsidP="00A6764F">
            <w:pPr>
              <w:snapToGrid w:val="0"/>
              <w:ind w:left="446" w:hangingChars="186" w:hanging="446"/>
              <w:rPr>
                <w:rFonts w:ascii="標楷體" w:eastAsia="標楷體" w:hAnsi="標楷體" w:cs="Arial"/>
              </w:rPr>
            </w:pPr>
          </w:p>
        </w:tc>
      </w:tr>
      <w:tr w:rsidR="00303749" w:rsidRPr="00E233C3" w:rsidTr="007D70AD">
        <w:trPr>
          <w:cantSplit/>
          <w:trHeight w:hRule="exact" w:val="460"/>
          <w:jc w:val="center"/>
        </w:trPr>
        <w:tc>
          <w:tcPr>
            <w:tcW w:w="426" w:type="pct"/>
            <w:vMerge/>
            <w:tcBorders>
              <w:right w:val="single" w:sz="4" w:space="0" w:color="auto"/>
            </w:tcBorders>
            <w:vAlign w:val="center"/>
          </w:tcPr>
          <w:p w:rsidR="00303749" w:rsidRPr="00E233C3" w:rsidRDefault="00303749" w:rsidP="00303749">
            <w:pPr>
              <w:snapToGrid w:val="0"/>
              <w:ind w:leftChars="100" w:left="240"/>
              <w:jc w:val="center"/>
              <w:rPr>
                <w:rFonts w:ascii="標楷體" w:eastAsia="標楷體" w:hAnsi="標楷體"/>
              </w:rPr>
            </w:pPr>
          </w:p>
        </w:tc>
        <w:tc>
          <w:tcPr>
            <w:tcW w:w="1392" w:type="pct"/>
            <w:tcBorders>
              <w:top w:val="nil"/>
              <w:left w:val="single" w:sz="4" w:space="0" w:color="auto"/>
            </w:tcBorders>
            <w:vAlign w:val="center"/>
          </w:tcPr>
          <w:p w:rsidR="00303749" w:rsidRPr="00E233C3" w:rsidRDefault="00303749" w:rsidP="00A6764F">
            <w:pPr>
              <w:snapToGrid w:val="0"/>
              <w:ind w:left="446" w:hangingChars="186" w:hanging="446"/>
              <w:rPr>
                <w:rFonts w:ascii="標楷體" w:eastAsia="標楷體" w:hAnsi="標楷體" w:cs="Arial"/>
              </w:rPr>
            </w:pPr>
            <w:r w:rsidRPr="00E233C3">
              <w:rPr>
                <w:rFonts w:ascii="標楷體" w:eastAsia="標楷體" w:hAnsi="標楷體" w:cs="Arial" w:hint="eastAsia"/>
              </w:rPr>
              <w:t>全民健康保險補充保費</w:t>
            </w:r>
          </w:p>
        </w:tc>
        <w:tc>
          <w:tcPr>
            <w:tcW w:w="538" w:type="pct"/>
            <w:tcBorders>
              <w:top w:val="nil"/>
            </w:tcBorders>
            <w:vAlign w:val="center"/>
          </w:tcPr>
          <w:p w:rsidR="00303749" w:rsidRPr="00E233C3" w:rsidRDefault="00303749" w:rsidP="00065A5D">
            <w:pPr>
              <w:snapToGrid w:val="0"/>
              <w:ind w:left="446" w:hangingChars="186" w:hanging="446"/>
              <w:jc w:val="right"/>
              <w:rPr>
                <w:rFonts w:ascii="標楷體" w:eastAsia="標楷體" w:hAnsi="標楷體" w:cs="Arial"/>
              </w:rPr>
            </w:pPr>
            <w:r>
              <w:rPr>
                <w:rFonts w:ascii="標楷體" w:eastAsia="標楷體" w:hAnsi="標楷體" w:cs="Arial" w:hint="eastAsia"/>
              </w:rPr>
              <w:t>2</w:t>
            </w:r>
          </w:p>
        </w:tc>
        <w:tc>
          <w:tcPr>
            <w:tcW w:w="607" w:type="pct"/>
            <w:tcBorders>
              <w:top w:val="nil"/>
            </w:tcBorders>
            <w:vAlign w:val="center"/>
          </w:tcPr>
          <w:p w:rsidR="00303749" w:rsidRPr="00E233C3" w:rsidRDefault="00303749" w:rsidP="00065A5D">
            <w:pPr>
              <w:snapToGrid w:val="0"/>
              <w:jc w:val="right"/>
              <w:rPr>
                <w:rFonts w:ascii="標楷體" w:eastAsia="標楷體" w:hAnsi="標楷體" w:cs="Arial"/>
              </w:rPr>
            </w:pPr>
            <w:r w:rsidRPr="00E233C3">
              <w:rPr>
                <w:rFonts w:ascii="標楷體" w:eastAsia="標楷體" w:hAnsi="標楷體" w:cs="Arial" w:hint="eastAsia"/>
              </w:rPr>
              <w:t>115</w:t>
            </w:r>
          </w:p>
        </w:tc>
        <w:tc>
          <w:tcPr>
            <w:tcW w:w="642" w:type="pct"/>
            <w:tcBorders>
              <w:top w:val="nil"/>
            </w:tcBorders>
            <w:vAlign w:val="center"/>
          </w:tcPr>
          <w:p w:rsidR="00303749" w:rsidRPr="00E233C3" w:rsidRDefault="00303749" w:rsidP="00065A5D">
            <w:pPr>
              <w:snapToGrid w:val="0"/>
              <w:ind w:left="446" w:hangingChars="186" w:hanging="446"/>
              <w:jc w:val="right"/>
              <w:rPr>
                <w:rFonts w:ascii="標楷體" w:eastAsia="標楷體" w:hAnsi="標楷體" w:cs="Arial"/>
              </w:rPr>
            </w:pPr>
            <w:r>
              <w:rPr>
                <w:rFonts w:ascii="標楷體" w:eastAsia="標楷體" w:hAnsi="標楷體" w:cs="Arial" w:hint="eastAsia"/>
              </w:rPr>
              <w:t>230</w:t>
            </w:r>
          </w:p>
        </w:tc>
        <w:tc>
          <w:tcPr>
            <w:tcW w:w="1395" w:type="pct"/>
            <w:tcBorders>
              <w:top w:val="nil"/>
            </w:tcBorders>
            <w:vAlign w:val="center"/>
          </w:tcPr>
          <w:p w:rsidR="00303749" w:rsidRPr="00E233C3" w:rsidRDefault="00303749" w:rsidP="00A6764F">
            <w:pPr>
              <w:snapToGrid w:val="0"/>
              <w:ind w:left="446" w:hangingChars="186" w:hanging="446"/>
              <w:rPr>
                <w:rFonts w:ascii="標楷體" w:eastAsia="標楷體" w:hAnsi="標楷體" w:cs="Arial"/>
              </w:rPr>
            </w:pPr>
            <w:r w:rsidRPr="00E233C3">
              <w:rPr>
                <w:rFonts w:ascii="標楷體" w:eastAsia="標楷體" w:hAnsi="標楷體" w:cs="Arial" w:hint="eastAsia"/>
              </w:rPr>
              <w:t>核實列支</w:t>
            </w:r>
            <w:r w:rsidR="00BD0F7B">
              <w:rPr>
                <w:rFonts w:ascii="標楷體" w:eastAsia="標楷體" w:hAnsi="標楷體" w:cs="Arial" w:hint="eastAsia"/>
              </w:rPr>
              <w:t>-外聘講師</w:t>
            </w:r>
          </w:p>
        </w:tc>
      </w:tr>
      <w:tr w:rsidR="00BD0F7B" w:rsidRPr="00E233C3" w:rsidTr="007D70AD">
        <w:trPr>
          <w:cantSplit/>
          <w:trHeight w:hRule="exact" w:val="460"/>
          <w:jc w:val="center"/>
        </w:trPr>
        <w:tc>
          <w:tcPr>
            <w:tcW w:w="426" w:type="pct"/>
            <w:vMerge/>
            <w:tcBorders>
              <w:right w:val="single" w:sz="4" w:space="0" w:color="auto"/>
            </w:tcBorders>
            <w:vAlign w:val="center"/>
          </w:tcPr>
          <w:p w:rsidR="00BD0F7B" w:rsidRPr="00E233C3" w:rsidRDefault="00BD0F7B" w:rsidP="00303749">
            <w:pPr>
              <w:snapToGrid w:val="0"/>
              <w:ind w:leftChars="100" w:left="240"/>
              <w:jc w:val="center"/>
              <w:rPr>
                <w:rFonts w:ascii="標楷體" w:eastAsia="標楷體" w:hAnsi="標楷體"/>
              </w:rPr>
            </w:pPr>
          </w:p>
        </w:tc>
        <w:tc>
          <w:tcPr>
            <w:tcW w:w="1392" w:type="pct"/>
            <w:tcBorders>
              <w:top w:val="nil"/>
              <w:left w:val="single" w:sz="4" w:space="0" w:color="auto"/>
            </w:tcBorders>
            <w:vAlign w:val="center"/>
          </w:tcPr>
          <w:p w:rsidR="00BD0F7B" w:rsidRPr="00E233C3" w:rsidRDefault="00BD0F7B" w:rsidP="00A6764F">
            <w:pPr>
              <w:snapToGrid w:val="0"/>
              <w:ind w:left="446" w:hangingChars="186" w:hanging="446"/>
              <w:rPr>
                <w:rFonts w:ascii="標楷體" w:eastAsia="標楷體" w:hAnsi="標楷體" w:cs="Arial"/>
              </w:rPr>
            </w:pPr>
            <w:r w:rsidRPr="00E233C3">
              <w:rPr>
                <w:rFonts w:ascii="標楷體" w:eastAsia="標楷體" w:hAnsi="標楷體" w:cs="Arial" w:hint="eastAsia"/>
              </w:rPr>
              <w:t>全民健康保險補充保費</w:t>
            </w:r>
          </w:p>
        </w:tc>
        <w:tc>
          <w:tcPr>
            <w:tcW w:w="538" w:type="pct"/>
            <w:tcBorders>
              <w:top w:val="nil"/>
            </w:tcBorders>
            <w:vAlign w:val="center"/>
          </w:tcPr>
          <w:p w:rsidR="00BD0F7B" w:rsidRDefault="00BD0F7B" w:rsidP="00065A5D">
            <w:pPr>
              <w:snapToGrid w:val="0"/>
              <w:ind w:left="446" w:hangingChars="186" w:hanging="446"/>
              <w:jc w:val="right"/>
              <w:rPr>
                <w:rFonts w:ascii="標楷體" w:eastAsia="標楷體" w:hAnsi="標楷體" w:cs="Arial"/>
              </w:rPr>
            </w:pPr>
            <w:r>
              <w:rPr>
                <w:rFonts w:ascii="標楷體" w:eastAsia="標楷體" w:hAnsi="標楷體" w:cs="Arial" w:hint="eastAsia"/>
              </w:rPr>
              <w:t>2</w:t>
            </w:r>
          </w:p>
        </w:tc>
        <w:tc>
          <w:tcPr>
            <w:tcW w:w="607" w:type="pct"/>
            <w:tcBorders>
              <w:top w:val="nil"/>
            </w:tcBorders>
            <w:vAlign w:val="center"/>
          </w:tcPr>
          <w:p w:rsidR="00BD0F7B" w:rsidRPr="00E233C3" w:rsidRDefault="00BD0F7B" w:rsidP="00065A5D">
            <w:pPr>
              <w:snapToGrid w:val="0"/>
              <w:jc w:val="right"/>
              <w:rPr>
                <w:rFonts w:ascii="標楷體" w:eastAsia="標楷體" w:hAnsi="標楷體" w:cs="Arial"/>
              </w:rPr>
            </w:pPr>
            <w:r>
              <w:rPr>
                <w:rFonts w:ascii="標楷體" w:eastAsia="標楷體" w:hAnsi="標楷體" w:cs="Arial" w:hint="eastAsia"/>
              </w:rPr>
              <w:t>29</w:t>
            </w:r>
          </w:p>
        </w:tc>
        <w:tc>
          <w:tcPr>
            <w:tcW w:w="642" w:type="pct"/>
            <w:tcBorders>
              <w:top w:val="nil"/>
            </w:tcBorders>
            <w:vAlign w:val="center"/>
          </w:tcPr>
          <w:p w:rsidR="00BD0F7B" w:rsidRDefault="00BD0F7B" w:rsidP="00065A5D">
            <w:pPr>
              <w:snapToGrid w:val="0"/>
              <w:ind w:left="446" w:hangingChars="186" w:hanging="446"/>
              <w:jc w:val="right"/>
              <w:rPr>
                <w:rFonts w:ascii="標楷體" w:eastAsia="標楷體" w:hAnsi="標楷體" w:cs="Arial"/>
              </w:rPr>
            </w:pPr>
            <w:r>
              <w:rPr>
                <w:rFonts w:ascii="標楷體" w:eastAsia="標楷體" w:hAnsi="標楷體" w:cs="Arial" w:hint="eastAsia"/>
              </w:rPr>
              <w:t>58</w:t>
            </w:r>
          </w:p>
        </w:tc>
        <w:tc>
          <w:tcPr>
            <w:tcW w:w="1395" w:type="pct"/>
            <w:tcBorders>
              <w:top w:val="nil"/>
            </w:tcBorders>
            <w:vAlign w:val="center"/>
          </w:tcPr>
          <w:p w:rsidR="00BD0F7B" w:rsidRPr="00E233C3" w:rsidRDefault="00BD0F7B" w:rsidP="00A6764F">
            <w:pPr>
              <w:snapToGrid w:val="0"/>
              <w:ind w:left="446" w:hangingChars="186" w:hanging="446"/>
              <w:rPr>
                <w:rFonts w:ascii="標楷體" w:eastAsia="標楷體" w:hAnsi="標楷體" w:cs="Arial"/>
              </w:rPr>
            </w:pPr>
            <w:r w:rsidRPr="00E233C3">
              <w:rPr>
                <w:rFonts w:ascii="標楷體" w:eastAsia="標楷體" w:hAnsi="標楷體" w:cs="Arial" w:hint="eastAsia"/>
              </w:rPr>
              <w:t>核實列支</w:t>
            </w:r>
            <w:r>
              <w:rPr>
                <w:rFonts w:ascii="標楷體" w:eastAsia="標楷體" w:hAnsi="標楷體" w:cs="Arial" w:hint="eastAsia"/>
              </w:rPr>
              <w:t>-內聘助教</w:t>
            </w:r>
          </w:p>
        </w:tc>
      </w:tr>
      <w:tr w:rsidR="00303749" w:rsidRPr="00E233C3" w:rsidTr="007D70AD">
        <w:trPr>
          <w:cantSplit/>
          <w:trHeight w:hRule="exact" w:val="460"/>
          <w:jc w:val="center"/>
        </w:trPr>
        <w:tc>
          <w:tcPr>
            <w:tcW w:w="426" w:type="pct"/>
            <w:vMerge/>
            <w:tcBorders>
              <w:right w:val="single" w:sz="4" w:space="0" w:color="auto"/>
            </w:tcBorders>
            <w:vAlign w:val="center"/>
          </w:tcPr>
          <w:p w:rsidR="00303749" w:rsidRPr="00E233C3" w:rsidRDefault="00303749" w:rsidP="00303749">
            <w:pPr>
              <w:snapToGrid w:val="0"/>
              <w:ind w:leftChars="100" w:left="240"/>
              <w:jc w:val="center"/>
              <w:rPr>
                <w:rFonts w:ascii="標楷體" w:eastAsia="標楷體" w:hAnsi="標楷體"/>
              </w:rPr>
            </w:pPr>
          </w:p>
        </w:tc>
        <w:tc>
          <w:tcPr>
            <w:tcW w:w="1392" w:type="pct"/>
            <w:tcBorders>
              <w:top w:val="nil"/>
              <w:left w:val="single" w:sz="4" w:space="0" w:color="auto"/>
            </w:tcBorders>
            <w:vAlign w:val="center"/>
          </w:tcPr>
          <w:p w:rsidR="00303749" w:rsidRPr="00632A7A" w:rsidRDefault="00303749" w:rsidP="00A6764F">
            <w:pPr>
              <w:snapToGrid w:val="0"/>
              <w:ind w:left="446" w:hangingChars="186" w:hanging="446"/>
              <w:rPr>
                <w:rFonts w:ascii="標楷體" w:eastAsia="標楷體" w:hAnsi="標楷體" w:cs="Arial"/>
              </w:rPr>
            </w:pPr>
            <w:r>
              <w:rPr>
                <w:rFonts w:ascii="標楷體" w:eastAsia="標楷體" w:hAnsi="標楷體" w:cs="Arial" w:hint="eastAsia"/>
              </w:rPr>
              <w:t>講師交通</w:t>
            </w:r>
            <w:r w:rsidRPr="00632A7A">
              <w:rPr>
                <w:rFonts w:ascii="標楷體" w:eastAsia="標楷體" w:hAnsi="標楷體" w:cs="Arial" w:hint="eastAsia"/>
              </w:rPr>
              <w:t>費</w:t>
            </w:r>
          </w:p>
        </w:tc>
        <w:tc>
          <w:tcPr>
            <w:tcW w:w="538" w:type="pct"/>
            <w:tcBorders>
              <w:top w:val="nil"/>
            </w:tcBorders>
            <w:vAlign w:val="center"/>
          </w:tcPr>
          <w:p w:rsidR="00303749" w:rsidRPr="00632A7A" w:rsidRDefault="00BD0F7B" w:rsidP="00065A5D">
            <w:pPr>
              <w:snapToGrid w:val="0"/>
              <w:ind w:left="446" w:hangingChars="186" w:hanging="446"/>
              <w:jc w:val="right"/>
              <w:rPr>
                <w:rFonts w:ascii="標楷體" w:eastAsia="標楷體" w:hAnsi="標楷體" w:cs="Arial"/>
              </w:rPr>
            </w:pPr>
            <w:r>
              <w:rPr>
                <w:rFonts w:ascii="標楷體" w:eastAsia="標楷體" w:hAnsi="標楷體" w:cs="Arial" w:hint="eastAsia"/>
              </w:rPr>
              <w:t>2</w:t>
            </w:r>
          </w:p>
        </w:tc>
        <w:tc>
          <w:tcPr>
            <w:tcW w:w="607" w:type="pct"/>
            <w:tcBorders>
              <w:top w:val="nil"/>
            </w:tcBorders>
            <w:vAlign w:val="center"/>
          </w:tcPr>
          <w:p w:rsidR="00303749" w:rsidRPr="00632A7A" w:rsidRDefault="00BD0F7B" w:rsidP="00BD0F7B">
            <w:pPr>
              <w:snapToGrid w:val="0"/>
              <w:jc w:val="right"/>
              <w:rPr>
                <w:rFonts w:ascii="標楷體" w:eastAsia="標楷體" w:hAnsi="標楷體" w:cs="Arial"/>
              </w:rPr>
            </w:pPr>
            <w:r>
              <w:rPr>
                <w:rFonts w:ascii="標楷體" w:eastAsia="標楷體" w:hAnsi="標楷體" w:cs="Arial"/>
              </w:rPr>
              <w:t>109</w:t>
            </w:r>
          </w:p>
        </w:tc>
        <w:tc>
          <w:tcPr>
            <w:tcW w:w="642" w:type="pct"/>
            <w:tcBorders>
              <w:top w:val="nil"/>
            </w:tcBorders>
            <w:vAlign w:val="center"/>
          </w:tcPr>
          <w:p w:rsidR="00303749" w:rsidRPr="00632A7A" w:rsidRDefault="00303749" w:rsidP="00065A5D">
            <w:pPr>
              <w:snapToGrid w:val="0"/>
              <w:ind w:left="446" w:hangingChars="186" w:hanging="446"/>
              <w:jc w:val="right"/>
              <w:rPr>
                <w:rFonts w:ascii="標楷體" w:eastAsia="標楷體" w:hAnsi="標楷體" w:cs="Arial"/>
              </w:rPr>
            </w:pPr>
            <w:r>
              <w:rPr>
                <w:rFonts w:ascii="標楷體" w:eastAsia="標楷體" w:hAnsi="標楷體" w:cs="Arial"/>
              </w:rPr>
              <w:t>218</w:t>
            </w:r>
          </w:p>
        </w:tc>
        <w:tc>
          <w:tcPr>
            <w:tcW w:w="1395" w:type="pct"/>
            <w:tcBorders>
              <w:top w:val="nil"/>
            </w:tcBorders>
            <w:vAlign w:val="center"/>
          </w:tcPr>
          <w:p w:rsidR="00303749" w:rsidRPr="00632A7A" w:rsidRDefault="00303749" w:rsidP="00A6764F">
            <w:pPr>
              <w:snapToGrid w:val="0"/>
              <w:ind w:left="446" w:hangingChars="186" w:hanging="446"/>
              <w:rPr>
                <w:rFonts w:ascii="標楷體" w:eastAsia="標楷體" w:hAnsi="標楷體" w:cs="Arial"/>
              </w:rPr>
            </w:pPr>
            <w:r>
              <w:rPr>
                <w:rFonts w:ascii="標楷體" w:eastAsia="標楷體" w:hAnsi="標楷體" w:cs="Arial" w:hint="eastAsia"/>
              </w:rPr>
              <w:t>高雄</w:t>
            </w:r>
            <w:r w:rsidRPr="007A4C07">
              <w:rPr>
                <w:rFonts w:ascii="標楷體" w:eastAsia="標楷體" w:hAnsi="標楷體" w:cs="Arial"/>
              </w:rPr>
              <w:sym w:font="Wingdings" w:char="F0F3"/>
            </w:r>
            <w:r w:rsidR="005113BC">
              <w:rPr>
                <w:rFonts w:ascii="標楷體" w:eastAsia="標楷體" w:hAnsi="標楷體" w:cs="Arial" w:hint="eastAsia"/>
              </w:rPr>
              <w:t>臺</w:t>
            </w:r>
            <w:r>
              <w:rPr>
                <w:rFonts w:ascii="標楷體" w:eastAsia="標楷體" w:hAnsi="標楷體" w:cs="Arial" w:hint="eastAsia"/>
              </w:rPr>
              <w:t>南自強號</w:t>
            </w:r>
          </w:p>
        </w:tc>
      </w:tr>
      <w:tr w:rsidR="00303749" w:rsidRPr="00E233C3" w:rsidTr="007D70AD">
        <w:trPr>
          <w:cantSplit/>
          <w:trHeight w:hRule="exact" w:val="494"/>
          <w:jc w:val="center"/>
        </w:trPr>
        <w:tc>
          <w:tcPr>
            <w:tcW w:w="426" w:type="pct"/>
            <w:vMerge/>
            <w:tcBorders>
              <w:right w:val="single" w:sz="4" w:space="0" w:color="auto"/>
            </w:tcBorders>
            <w:vAlign w:val="center"/>
          </w:tcPr>
          <w:p w:rsidR="00303749" w:rsidRPr="00E233C3" w:rsidRDefault="00303749" w:rsidP="00303749">
            <w:pPr>
              <w:snapToGrid w:val="0"/>
              <w:ind w:leftChars="100" w:left="240"/>
              <w:jc w:val="center"/>
              <w:rPr>
                <w:rFonts w:ascii="標楷體" w:eastAsia="標楷體" w:hAnsi="標楷體"/>
              </w:rPr>
            </w:pPr>
          </w:p>
        </w:tc>
        <w:tc>
          <w:tcPr>
            <w:tcW w:w="1392" w:type="pct"/>
            <w:tcBorders>
              <w:left w:val="single" w:sz="4" w:space="0" w:color="auto"/>
            </w:tcBorders>
            <w:vAlign w:val="center"/>
          </w:tcPr>
          <w:p w:rsidR="00303749" w:rsidRPr="00E233C3" w:rsidRDefault="00303749" w:rsidP="00A6764F">
            <w:pPr>
              <w:snapToGrid w:val="0"/>
              <w:rPr>
                <w:rFonts w:ascii="標楷體" w:eastAsia="標楷體" w:hAnsi="標楷體"/>
              </w:rPr>
            </w:pPr>
            <w:r w:rsidRPr="00E233C3">
              <w:rPr>
                <w:rFonts w:ascii="標楷體" w:eastAsia="標楷體" w:hAnsi="標楷體" w:hint="eastAsia"/>
              </w:rPr>
              <w:t>教材教具費</w:t>
            </w:r>
          </w:p>
        </w:tc>
        <w:tc>
          <w:tcPr>
            <w:tcW w:w="538" w:type="pct"/>
            <w:vAlign w:val="center"/>
          </w:tcPr>
          <w:p w:rsidR="00303749" w:rsidRPr="00E233C3" w:rsidRDefault="00BD0F7B" w:rsidP="00065A5D">
            <w:pPr>
              <w:snapToGrid w:val="0"/>
              <w:jc w:val="right"/>
              <w:rPr>
                <w:rFonts w:ascii="標楷體" w:eastAsia="標楷體" w:hAnsi="標楷體"/>
              </w:rPr>
            </w:pPr>
            <w:r>
              <w:rPr>
                <w:rFonts w:ascii="標楷體" w:eastAsia="標楷體" w:hAnsi="標楷體" w:hint="eastAsia"/>
              </w:rPr>
              <w:t>20</w:t>
            </w:r>
          </w:p>
        </w:tc>
        <w:tc>
          <w:tcPr>
            <w:tcW w:w="607" w:type="pct"/>
            <w:vAlign w:val="center"/>
          </w:tcPr>
          <w:p w:rsidR="00303749" w:rsidRPr="00E233C3" w:rsidRDefault="00BD0F7B" w:rsidP="00065A5D">
            <w:pPr>
              <w:snapToGrid w:val="0"/>
              <w:jc w:val="right"/>
              <w:rPr>
                <w:rFonts w:ascii="標楷體" w:eastAsia="標楷體" w:hAnsi="標楷體"/>
              </w:rPr>
            </w:pPr>
            <w:r>
              <w:rPr>
                <w:rFonts w:ascii="標楷體" w:eastAsia="標楷體" w:hAnsi="標楷體" w:hint="eastAsia"/>
              </w:rPr>
              <w:t>1</w:t>
            </w:r>
            <w:r w:rsidR="00303749" w:rsidRPr="00E233C3">
              <w:rPr>
                <w:rFonts w:ascii="標楷體" w:eastAsia="標楷體" w:hAnsi="標楷體" w:hint="eastAsia"/>
              </w:rPr>
              <w:t>00</w:t>
            </w:r>
          </w:p>
        </w:tc>
        <w:tc>
          <w:tcPr>
            <w:tcW w:w="642" w:type="pct"/>
            <w:vAlign w:val="center"/>
          </w:tcPr>
          <w:p w:rsidR="00303749" w:rsidRPr="00E233C3" w:rsidRDefault="00BD0F7B" w:rsidP="00BD0F7B">
            <w:pPr>
              <w:snapToGrid w:val="0"/>
              <w:jc w:val="right"/>
              <w:rPr>
                <w:rFonts w:ascii="標楷體" w:eastAsia="標楷體" w:hAnsi="標楷體"/>
              </w:rPr>
            </w:pPr>
            <w:r>
              <w:rPr>
                <w:rFonts w:ascii="標楷體" w:eastAsia="標楷體" w:hAnsi="標楷體" w:hint="eastAsia"/>
              </w:rPr>
              <w:t>20</w:t>
            </w:r>
            <w:r w:rsidR="00303749" w:rsidRPr="00E233C3">
              <w:rPr>
                <w:rFonts w:ascii="標楷體" w:eastAsia="標楷體" w:hAnsi="標楷體" w:hint="eastAsia"/>
              </w:rPr>
              <w:t>00</w:t>
            </w:r>
          </w:p>
        </w:tc>
        <w:tc>
          <w:tcPr>
            <w:tcW w:w="1395" w:type="pct"/>
            <w:vAlign w:val="center"/>
          </w:tcPr>
          <w:p w:rsidR="00303749" w:rsidRPr="00160C8B" w:rsidRDefault="00303749" w:rsidP="00A6764F">
            <w:pPr>
              <w:snapToGrid w:val="0"/>
              <w:ind w:left="372" w:hangingChars="186" w:hanging="372"/>
              <w:rPr>
                <w:rFonts w:ascii="標楷體" w:eastAsia="標楷體" w:hAnsi="標楷體" w:cs="Arial"/>
                <w:sz w:val="20"/>
                <w:szCs w:val="20"/>
              </w:rPr>
            </w:pPr>
            <w:r>
              <w:rPr>
                <w:rFonts w:ascii="標楷體" w:eastAsia="標楷體" w:hAnsi="標楷體" w:cs="Arial" w:hint="eastAsia"/>
                <w:sz w:val="20"/>
                <w:szCs w:val="20"/>
              </w:rPr>
              <w:t>分組實</w:t>
            </w:r>
            <w:r w:rsidRPr="00160C8B">
              <w:rPr>
                <w:rFonts w:ascii="標楷體" w:eastAsia="標楷體" w:hAnsi="標楷體" w:cs="Arial" w:hint="eastAsia"/>
                <w:sz w:val="20"/>
                <w:szCs w:val="20"/>
              </w:rPr>
              <w:t>作海報、文具</w:t>
            </w:r>
          </w:p>
        </w:tc>
      </w:tr>
      <w:tr w:rsidR="00303749" w:rsidRPr="00E233C3" w:rsidTr="007D70AD">
        <w:trPr>
          <w:cantSplit/>
          <w:trHeight w:hRule="exact" w:val="430"/>
          <w:jc w:val="center"/>
        </w:trPr>
        <w:tc>
          <w:tcPr>
            <w:tcW w:w="426" w:type="pct"/>
            <w:vMerge/>
            <w:tcBorders>
              <w:right w:val="single" w:sz="4" w:space="0" w:color="auto"/>
            </w:tcBorders>
            <w:vAlign w:val="center"/>
          </w:tcPr>
          <w:p w:rsidR="00303749" w:rsidRPr="00E233C3" w:rsidRDefault="00303749" w:rsidP="00303749">
            <w:pPr>
              <w:snapToGrid w:val="0"/>
              <w:ind w:leftChars="100" w:left="240"/>
              <w:jc w:val="center"/>
              <w:rPr>
                <w:rFonts w:ascii="標楷體" w:eastAsia="標楷體" w:hAnsi="標楷體"/>
              </w:rPr>
            </w:pPr>
          </w:p>
        </w:tc>
        <w:tc>
          <w:tcPr>
            <w:tcW w:w="1392" w:type="pct"/>
            <w:tcBorders>
              <w:left w:val="single" w:sz="4" w:space="0" w:color="auto"/>
            </w:tcBorders>
            <w:vAlign w:val="center"/>
          </w:tcPr>
          <w:p w:rsidR="00303749" w:rsidRPr="00FA737D" w:rsidRDefault="00303749" w:rsidP="00A6764F">
            <w:pPr>
              <w:snapToGrid w:val="0"/>
              <w:rPr>
                <w:rFonts w:ascii="標楷體" w:eastAsia="標楷體" w:hAnsi="標楷體"/>
              </w:rPr>
            </w:pPr>
            <w:r>
              <w:rPr>
                <w:rFonts w:ascii="標楷體" w:eastAsia="標楷體" w:hAnsi="標楷體" w:hint="eastAsia"/>
              </w:rPr>
              <w:t>場地佈置費</w:t>
            </w:r>
          </w:p>
        </w:tc>
        <w:tc>
          <w:tcPr>
            <w:tcW w:w="538" w:type="pct"/>
            <w:vAlign w:val="center"/>
          </w:tcPr>
          <w:p w:rsidR="00303749" w:rsidRDefault="00303749" w:rsidP="00065A5D">
            <w:pPr>
              <w:snapToGrid w:val="0"/>
              <w:jc w:val="right"/>
              <w:rPr>
                <w:rFonts w:ascii="標楷體" w:eastAsia="標楷體" w:hAnsi="標楷體"/>
              </w:rPr>
            </w:pPr>
            <w:r>
              <w:rPr>
                <w:rFonts w:ascii="標楷體" w:eastAsia="標楷體" w:hAnsi="標楷體" w:hint="eastAsia"/>
              </w:rPr>
              <w:t>1</w:t>
            </w:r>
          </w:p>
        </w:tc>
        <w:tc>
          <w:tcPr>
            <w:tcW w:w="607" w:type="pct"/>
            <w:vAlign w:val="center"/>
          </w:tcPr>
          <w:p w:rsidR="00303749" w:rsidRDefault="00303749" w:rsidP="00065A5D">
            <w:pPr>
              <w:snapToGrid w:val="0"/>
              <w:jc w:val="right"/>
              <w:rPr>
                <w:rFonts w:ascii="標楷體" w:eastAsia="標楷體" w:hAnsi="標楷體"/>
              </w:rPr>
            </w:pPr>
            <w:r>
              <w:rPr>
                <w:rFonts w:ascii="標楷體" w:eastAsia="標楷體" w:hAnsi="標楷體" w:hint="eastAsia"/>
              </w:rPr>
              <w:t>500</w:t>
            </w:r>
          </w:p>
        </w:tc>
        <w:tc>
          <w:tcPr>
            <w:tcW w:w="642" w:type="pct"/>
            <w:vAlign w:val="center"/>
          </w:tcPr>
          <w:p w:rsidR="00303749" w:rsidRDefault="00303749" w:rsidP="00065A5D">
            <w:pPr>
              <w:snapToGrid w:val="0"/>
              <w:jc w:val="right"/>
              <w:rPr>
                <w:rFonts w:ascii="標楷體" w:eastAsia="標楷體" w:hAnsi="標楷體"/>
              </w:rPr>
            </w:pPr>
            <w:r>
              <w:rPr>
                <w:rFonts w:ascii="標楷體" w:eastAsia="標楷體" w:hAnsi="標楷體" w:hint="eastAsia"/>
              </w:rPr>
              <w:t>500</w:t>
            </w:r>
          </w:p>
        </w:tc>
        <w:tc>
          <w:tcPr>
            <w:tcW w:w="1395" w:type="pct"/>
            <w:vAlign w:val="center"/>
          </w:tcPr>
          <w:p w:rsidR="00303749" w:rsidRPr="00160C8B" w:rsidRDefault="00303749" w:rsidP="00303749">
            <w:pPr>
              <w:snapToGrid w:val="0"/>
              <w:ind w:left="372" w:hangingChars="186" w:hanging="372"/>
              <w:jc w:val="center"/>
              <w:rPr>
                <w:rFonts w:ascii="標楷體" w:eastAsia="標楷體" w:hAnsi="標楷體" w:cs="Arial"/>
                <w:sz w:val="20"/>
                <w:szCs w:val="20"/>
              </w:rPr>
            </w:pPr>
          </w:p>
        </w:tc>
      </w:tr>
      <w:tr w:rsidR="00303749" w:rsidRPr="00E233C3" w:rsidTr="00303749">
        <w:trPr>
          <w:cantSplit/>
          <w:trHeight w:hRule="exact" w:val="412"/>
          <w:jc w:val="center"/>
        </w:trPr>
        <w:tc>
          <w:tcPr>
            <w:tcW w:w="426" w:type="pct"/>
            <w:vAlign w:val="center"/>
          </w:tcPr>
          <w:p w:rsidR="00303749" w:rsidRPr="00E233C3" w:rsidRDefault="00303749" w:rsidP="00303749">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1392" w:type="pct"/>
            <w:vAlign w:val="center"/>
          </w:tcPr>
          <w:p w:rsidR="00303749" w:rsidRPr="00E233C3" w:rsidRDefault="00303749" w:rsidP="00303749">
            <w:pPr>
              <w:snapToGrid w:val="0"/>
              <w:ind w:leftChars="100" w:left="240"/>
              <w:jc w:val="center"/>
              <w:rPr>
                <w:rFonts w:ascii="標楷體" w:eastAsia="標楷體" w:hAnsi="標楷體"/>
              </w:rPr>
            </w:pPr>
          </w:p>
        </w:tc>
        <w:tc>
          <w:tcPr>
            <w:tcW w:w="538" w:type="pct"/>
            <w:vAlign w:val="center"/>
          </w:tcPr>
          <w:p w:rsidR="00303749" w:rsidRPr="00E233C3" w:rsidRDefault="00303749" w:rsidP="00065A5D">
            <w:pPr>
              <w:snapToGrid w:val="0"/>
              <w:ind w:leftChars="-11" w:hangingChars="11" w:hanging="26"/>
              <w:jc w:val="right"/>
              <w:rPr>
                <w:rFonts w:ascii="標楷體" w:eastAsia="標楷體" w:hAnsi="標楷體"/>
              </w:rPr>
            </w:pPr>
            <w:r w:rsidRPr="00E233C3">
              <w:rPr>
                <w:rFonts w:ascii="標楷體" w:eastAsia="標楷體" w:hAnsi="標楷體"/>
              </w:rPr>
              <w:t>1</w:t>
            </w:r>
          </w:p>
        </w:tc>
        <w:tc>
          <w:tcPr>
            <w:tcW w:w="607" w:type="pct"/>
            <w:vAlign w:val="center"/>
          </w:tcPr>
          <w:p w:rsidR="00303749" w:rsidRPr="00E233C3" w:rsidRDefault="00303749" w:rsidP="00BD0F7B">
            <w:pPr>
              <w:snapToGrid w:val="0"/>
              <w:jc w:val="right"/>
              <w:rPr>
                <w:rFonts w:ascii="標楷體" w:eastAsia="標楷體" w:hAnsi="標楷體"/>
              </w:rPr>
            </w:pPr>
            <w:r>
              <w:rPr>
                <w:rFonts w:ascii="標楷體" w:eastAsia="標楷體" w:hAnsi="標楷體" w:hint="eastAsia"/>
              </w:rPr>
              <w:t>1</w:t>
            </w:r>
            <w:r w:rsidR="00BD0F7B">
              <w:rPr>
                <w:rFonts w:ascii="標楷體" w:eastAsia="標楷體" w:hAnsi="標楷體" w:hint="eastAsia"/>
              </w:rPr>
              <w:t>594</w:t>
            </w:r>
          </w:p>
        </w:tc>
        <w:tc>
          <w:tcPr>
            <w:tcW w:w="642" w:type="pct"/>
            <w:vAlign w:val="center"/>
          </w:tcPr>
          <w:p w:rsidR="00303749" w:rsidRPr="00E233C3" w:rsidRDefault="00303749" w:rsidP="00BD0F7B">
            <w:pPr>
              <w:snapToGrid w:val="0"/>
              <w:jc w:val="right"/>
              <w:rPr>
                <w:rFonts w:ascii="標楷體" w:eastAsia="標楷體" w:hAnsi="標楷體"/>
              </w:rPr>
            </w:pPr>
            <w:r>
              <w:rPr>
                <w:rFonts w:ascii="標楷體" w:eastAsia="標楷體" w:hAnsi="標楷體" w:hint="eastAsia"/>
              </w:rPr>
              <w:t>1</w:t>
            </w:r>
            <w:r w:rsidR="00BD0F7B">
              <w:rPr>
                <w:rFonts w:ascii="標楷體" w:eastAsia="標楷體" w:hAnsi="標楷體" w:hint="eastAsia"/>
              </w:rPr>
              <w:t>594</w:t>
            </w:r>
          </w:p>
        </w:tc>
        <w:tc>
          <w:tcPr>
            <w:tcW w:w="1395" w:type="pct"/>
            <w:vAlign w:val="center"/>
          </w:tcPr>
          <w:p w:rsidR="00303749" w:rsidRPr="00160C8B" w:rsidRDefault="00303749" w:rsidP="00303749">
            <w:pPr>
              <w:snapToGrid w:val="0"/>
              <w:ind w:leftChars="100" w:left="240"/>
              <w:jc w:val="center"/>
              <w:rPr>
                <w:rFonts w:ascii="標楷體" w:eastAsia="標楷體" w:hAnsi="標楷體"/>
              </w:rPr>
            </w:pPr>
          </w:p>
        </w:tc>
      </w:tr>
      <w:tr w:rsidR="00303749" w:rsidRPr="00FA737D" w:rsidTr="00303749">
        <w:trPr>
          <w:cantSplit/>
          <w:trHeight w:hRule="exact" w:val="432"/>
          <w:jc w:val="center"/>
        </w:trPr>
        <w:tc>
          <w:tcPr>
            <w:tcW w:w="426" w:type="pct"/>
            <w:vAlign w:val="center"/>
          </w:tcPr>
          <w:p w:rsidR="00303749" w:rsidRPr="00FA737D" w:rsidRDefault="00303749" w:rsidP="00303749">
            <w:pPr>
              <w:snapToGrid w:val="0"/>
              <w:ind w:leftChars="45" w:left="108" w:firstLine="1"/>
              <w:jc w:val="center"/>
              <w:rPr>
                <w:rFonts w:ascii="標楷體" w:eastAsia="標楷體" w:hAnsi="標楷體"/>
              </w:rPr>
            </w:pPr>
            <w:r w:rsidRPr="00FA737D">
              <w:rPr>
                <w:rFonts w:ascii="標楷體" w:eastAsia="標楷體" w:hAnsi="標楷體" w:hint="eastAsia"/>
              </w:rPr>
              <w:t>合計</w:t>
            </w:r>
          </w:p>
        </w:tc>
        <w:tc>
          <w:tcPr>
            <w:tcW w:w="1392" w:type="pct"/>
            <w:vAlign w:val="center"/>
          </w:tcPr>
          <w:p w:rsidR="00303749" w:rsidRPr="00FA737D" w:rsidRDefault="00303749" w:rsidP="00303749">
            <w:pPr>
              <w:snapToGrid w:val="0"/>
              <w:ind w:leftChars="100" w:left="240"/>
              <w:jc w:val="center"/>
              <w:rPr>
                <w:rFonts w:ascii="標楷體" w:eastAsia="標楷體" w:hAnsi="標楷體"/>
              </w:rPr>
            </w:pPr>
          </w:p>
        </w:tc>
        <w:tc>
          <w:tcPr>
            <w:tcW w:w="538" w:type="pct"/>
            <w:vAlign w:val="center"/>
          </w:tcPr>
          <w:p w:rsidR="00303749" w:rsidRPr="00FA737D" w:rsidRDefault="00303749" w:rsidP="00065A5D">
            <w:pPr>
              <w:snapToGrid w:val="0"/>
              <w:ind w:leftChars="100" w:left="240"/>
              <w:jc w:val="right"/>
              <w:rPr>
                <w:rFonts w:ascii="標楷體" w:eastAsia="標楷體" w:hAnsi="標楷體"/>
              </w:rPr>
            </w:pPr>
          </w:p>
        </w:tc>
        <w:tc>
          <w:tcPr>
            <w:tcW w:w="607" w:type="pct"/>
            <w:vAlign w:val="center"/>
          </w:tcPr>
          <w:p w:rsidR="00303749" w:rsidRPr="00FA737D" w:rsidRDefault="00303749" w:rsidP="00065A5D">
            <w:pPr>
              <w:snapToGrid w:val="0"/>
              <w:ind w:leftChars="100" w:left="240"/>
              <w:jc w:val="right"/>
              <w:rPr>
                <w:rFonts w:ascii="標楷體" w:eastAsia="標楷體" w:hAnsi="標楷體"/>
              </w:rPr>
            </w:pPr>
          </w:p>
        </w:tc>
        <w:tc>
          <w:tcPr>
            <w:tcW w:w="642" w:type="pct"/>
            <w:vAlign w:val="center"/>
          </w:tcPr>
          <w:p w:rsidR="00303749" w:rsidRPr="00FA737D" w:rsidRDefault="00BD0F7B" w:rsidP="00065A5D">
            <w:pPr>
              <w:snapToGrid w:val="0"/>
              <w:jc w:val="right"/>
              <w:rPr>
                <w:rFonts w:ascii="標楷體" w:eastAsia="標楷體" w:hAnsi="標楷體"/>
              </w:rPr>
            </w:pPr>
            <w:r>
              <w:rPr>
                <w:rFonts w:ascii="標楷體" w:eastAsia="標楷體" w:hAnsi="標楷體" w:hint="eastAsia"/>
              </w:rPr>
              <w:t>22</w:t>
            </w:r>
            <w:r w:rsidR="00070E1B">
              <w:rPr>
                <w:rFonts w:ascii="標楷體" w:eastAsia="標楷體" w:hAnsi="標楷體" w:hint="eastAsia"/>
              </w:rPr>
              <w:t>0</w:t>
            </w:r>
            <w:r w:rsidR="00303749">
              <w:rPr>
                <w:rFonts w:ascii="標楷體" w:eastAsia="標楷體" w:hAnsi="標楷體" w:hint="eastAsia"/>
              </w:rPr>
              <w:t>00</w:t>
            </w:r>
          </w:p>
        </w:tc>
        <w:tc>
          <w:tcPr>
            <w:tcW w:w="1395" w:type="pct"/>
            <w:vAlign w:val="center"/>
          </w:tcPr>
          <w:p w:rsidR="00303749" w:rsidRPr="00FA737D" w:rsidRDefault="00303749" w:rsidP="00303749">
            <w:pPr>
              <w:snapToGrid w:val="0"/>
              <w:ind w:leftChars="100" w:left="240"/>
              <w:jc w:val="center"/>
              <w:rPr>
                <w:rFonts w:ascii="標楷體" w:eastAsia="標楷體" w:hAnsi="標楷體"/>
              </w:rPr>
            </w:pPr>
          </w:p>
        </w:tc>
      </w:tr>
    </w:tbl>
    <w:p w:rsidR="007C093D" w:rsidRPr="00E233C3" w:rsidRDefault="007C093D" w:rsidP="007C093D">
      <w:pPr>
        <w:snapToGrid w:val="0"/>
        <w:rPr>
          <w:rFonts w:ascii="標楷體" w:eastAsia="標楷體" w:hAnsi="標楷體"/>
        </w:rPr>
      </w:pPr>
    </w:p>
    <w:p w:rsidR="007C093D" w:rsidRPr="00E233C3" w:rsidRDefault="007C093D" w:rsidP="007C093D">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7C093D" w:rsidRPr="00E233C3" w:rsidRDefault="007C093D" w:rsidP="007C093D">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sidR="002A4B5D">
        <w:rPr>
          <w:rFonts w:ascii="標楷體" w:eastAsia="標楷體" w:hAnsi="標楷體" w:hint="eastAsia"/>
        </w:rPr>
        <w:t>在設計思考VR媒體概念認知及實作的情形</w:t>
      </w:r>
      <w:r w:rsidRPr="00E233C3">
        <w:rPr>
          <w:rFonts w:ascii="標楷體" w:eastAsia="標楷體" w:hAnsi="標楷體" w:cs="Arial" w:hint="eastAsia"/>
        </w:rPr>
        <w:t>。</w:t>
      </w:r>
    </w:p>
    <w:p w:rsidR="007C093D" w:rsidRDefault="007C093D" w:rsidP="007C093D">
      <w:pPr>
        <w:ind w:left="720" w:hangingChars="300" w:hanging="720"/>
        <w:rPr>
          <w:rFonts w:ascii="標楷體" w:eastAsia="標楷體" w:hAnsi="標楷體"/>
        </w:rPr>
      </w:pPr>
      <w:r>
        <w:rPr>
          <w:rFonts w:ascii="標楷體" w:eastAsia="標楷體" w:hAnsi="標楷體" w:hint="eastAsia"/>
        </w:rPr>
        <w:t>（二）問卷調查法：了解教師對十二年國教總綱的認識，藝術科課綱</w:t>
      </w:r>
      <w:r w:rsidRPr="00E233C3">
        <w:rPr>
          <w:rFonts w:ascii="標楷體" w:eastAsia="標楷體" w:hAnsi="標楷體" w:hint="eastAsia"/>
        </w:rPr>
        <w:t>素養導向</w:t>
      </w:r>
      <w:r w:rsidRPr="00160C8B">
        <w:rPr>
          <w:rFonts w:ascii="標楷體" w:eastAsia="標楷體" w:hAnsi="標楷體" w:hint="eastAsia"/>
        </w:rPr>
        <w:t>暨設計思考(Design Thinking)課程共備</w:t>
      </w:r>
      <w:r>
        <w:rPr>
          <w:rFonts w:ascii="標楷體" w:eastAsia="標楷體" w:hAnsi="標楷體" w:hint="eastAsia"/>
        </w:rPr>
        <w:t>之看法</w:t>
      </w:r>
      <w:r w:rsidR="002A4B5D">
        <w:rPr>
          <w:rFonts w:ascii="標楷體" w:eastAsia="標楷體" w:hAnsi="標楷體" w:hint="eastAsia"/>
        </w:rPr>
        <w:t>，運用設計思考VR媒體融入教學之意願與意見。</w:t>
      </w:r>
    </w:p>
    <w:p w:rsidR="00065A5D" w:rsidRPr="00160C8B" w:rsidRDefault="00065A5D" w:rsidP="007C093D">
      <w:pPr>
        <w:ind w:left="720" w:hangingChars="300" w:hanging="720"/>
        <w:rPr>
          <w:rFonts w:ascii="標楷體" w:eastAsia="標楷體" w:hAnsi="標楷體"/>
        </w:rPr>
      </w:pPr>
    </w:p>
    <w:p w:rsidR="007C093D" w:rsidRPr="00E233C3" w:rsidRDefault="007C093D" w:rsidP="00AC3FBB">
      <w:pPr>
        <w:ind w:left="721" w:hangingChars="300" w:hanging="721"/>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065A5D" w:rsidRDefault="00065A5D" w:rsidP="007C093D">
      <w:pPr>
        <w:ind w:left="480" w:hangingChars="200" w:hanging="480"/>
        <w:rPr>
          <w:rFonts w:ascii="標楷體" w:eastAsia="標楷體" w:hAnsi="標楷體"/>
        </w:rPr>
      </w:pPr>
      <w:r>
        <w:rPr>
          <w:rFonts w:ascii="標楷體" w:eastAsia="標楷體" w:hAnsi="標楷體" w:hint="eastAsia"/>
        </w:rPr>
        <w:t>（</w:t>
      </w:r>
      <w:r w:rsidR="007C093D" w:rsidRPr="00E233C3">
        <w:rPr>
          <w:rFonts w:ascii="標楷體" w:eastAsia="標楷體" w:hAnsi="標楷體" w:hint="eastAsia"/>
        </w:rPr>
        <w:t>ㄧ</w:t>
      </w:r>
      <w:r>
        <w:rPr>
          <w:rFonts w:ascii="標楷體" w:eastAsia="標楷體" w:hAnsi="標楷體" w:hint="eastAsia"/>
        </w:rPr>
        <w:t>）</w:t>
      </w:r>
      <w:r w:rsidR="007C093D" w:rsidRPr="00E233C3">
        <w:rPr>
          <w:rFonts w:ascii="標楷體" w:eastAsia="標楷體" w:hAnsi="標楷體" w:hint="eastAsia"/>
        </w:rPr>
        <w:t>精進本市國中小藝術領域教師及非專長教師十二年國教課綱的認識，瞭解藝術科課綱</w:t>
      </w:r>
    </w:p>
    <w:p w:rsidR="007C093D" w:rsidRPr="00E233C3" w:rsidRDefault="007C093D" w:rsidP="007C093D">
      <w:pPr>
        <w:ind w:left="480" w:hangingChars="200" w:hanging="480"/>
        <w:rPr>
          <w:rFonts w:ascii="標楷體" w:eastAsia="標楷體" w:hAnsi="標楷體"/>
        </w:rPr>
      </w:pPr>
      <w:r w:rsidRPr="00E233C3">
        <w:rPr>
          <w:rFonts w:ascii="標楷體" w:eastAsia="標楷體" w:hAnsi="標楷體" w:hint="eastAsia"/>
        </w:rPr>
        <w:t>與素養指標內容，以提升教學品質。</w:t>
      </w:r>
    </w:p>
    <w:p w:rsidR="00065A5D" w:rsidRDefault="00065A5D" w:rsidP="007C093D">
      <w:pPr>
        <w:ind w:left="480" w:hangingChars="200" w:hanging="480"/>
        <w:rPr>
          <w:rFonts w:ascii="標楷體" w:eastAsia="標楷體" w:hAnsi="標楷體"/>
        </w:rPr>
      </w:pPr>
      <w:r>
        <w:rPr>
          <w:rFonts w:ascii="標楷體" w:eastAsia="標楷體" w:hAnsi="標楷體" w:hint="eastAsia"/>
        </w:rPr>
        <w:t>（</w:t>
      </w:r>
      <w:r w:rsidR="007C093D" w:rsidRPr="00E233C3">
        <w:rPr>
          <w:rFonts w:ascii="標楷體" w:eastAsia="標楷體" w:hAnsi="標楷體" w:hint="eastAsia"/>
        </w:rPr>
        <w:t>二</w:t>
      </w:r>
      <w:r>
        <w:rPr>
          <w:rFonts w:ascii="標楷體" w:eastAsia="標楷體" w:hAnsi="標楷體" w:hint="eastAsia"/>
        </w:rPr>
        <w:t>）</w:t>
      </w:r>
      <w:r w:rsidR="007C093D" w:rsidRPr="00E233C3">
        <w:rPr>
          <w:rFonts w:ascii="標楷體" w:eastAsia="標楷體" w:hAnsi="標楷體" w:hint="eastAsia"/>
        </w:rPr>
        <w:t>協助本市國中小藝術領域教師、藝術非專長教師，增加專業知能，</w:t>
      </w:r>
      <w:r w:rsidR="007C093D">
        <w:rPr>
          <w:rFonts w:ascii="標楷體" w:eastAsia="標楷體" w:hAnsi="標楷體" w:hint="eastAsia"/>
        </w:rPr>
        <w:t>鼓勵老師自我規劃、</w:t>
      </w:r>
    </w:p>
    <w:p w:rsidR="007C093D" w:rsidRPr="00E233C3" w:rsidRDefault="007C093D" w:rsidP="007C093D">
      <w:pPr>
        <w:ind w:left="480" w:hangingChars="200" w:hanging="480"/>
        <w:rPr>
          <w:rFonts w:ascii="標楷體" w:eastAsia="標楷體" w:hAnsi="標楷體"/>
        </w:rPr>
      </w:pPr>
      <w:r>
        <w:rPr>
          <w:rFonts w:ascii="標楷體" w:eastAsia="標楷體" w:hAnsi="標楷體" w:hint="eastAsia"/>
        </w:rPr>
        <w:t>創新、探索，以跨領域全新的自我學習型態，解決教學上實質問題。</w:t>
      </w:r>
    </w:p>
    <w:p w:rsidR="00065A5D" w:rsidRDefault="00065A5D" w:rsidP="00426EB0">
      <w:pPr>
        <w:ind w:left="480" w:hangingChars="200" w:hanging="480"/>
        <w:rPr>
          <w:rFonts w:ascii="標楷體" w:eastAsia="標楷體" w:hAnsi="標楷體"/>
        </w:rPr>
      </w:pPr>
      <w:r>
        <w:rPr>
          <w:rFonts w:ascii="標楷體" w:eastAsia="標楷體" w:hAnsi="標楷體" w:hint="eastAsia"/>
        </w:rPr>
        <w:t>（</w:t>
      </w:r>
      <w:r w:rsidR="00426EB0">
        <w:rPr>
          <w:rFonts w:ascii="標楷體" w:eastAsia="標楷體" w:hAnsi="標楷體" w:hint="eastAsia"/>
        </w:rPr>
        <w:t>三</w:t>
      </w:r>
      <w:r>
        <w:rPr>
          <w:rFonts w:ascii="標楷體" w:eastAsia="標楷體" w:hAnsi="標楷體" w:hint="eastAsia"/>
        </w:rPr>
        <w:t>）</w:t>
      </w:r>
      <w:r w:rsidR="00426EB0" w:rsidRPr="00426EB0">
        <w:rPr>
          <w:rFonts w:ascii="標楷體" w:eastAsia="標楷體" w:hAnsi="標楷體" w:hint="eastAsia"/>
        </w:rPr>
        <w:t>協助本市國中小藝術領域教師、藝術非專長教師，以課程需求置入虛擬情境設計，增</w:t>
      </w:r>
    </w:p>
    <w:p w:rsidR="007C093D" w:rsidRPr="00426EB0" w:rsidRDefault="00426EB0" w:rsidP="00426EB0">
      <w:pPr>
        <w:ind w:left="480" w:hangingChars="200" w:hanging="480"/>
        <w:rPr>
          <w:rFonts w:ascii="標楷體" w:eastAsia="標楷體" w:hAnsi="標楷體"/>
        </w:rPr>
      </w:pPr>
      <w:r w:rsidRPr="00426EB0">
        <w:rPr>
          <w:rFonts w:ascii="標楷體" w:eastAsia="標楷體" w:hAnsi="標楷體" w:hint="eastAsia"/>
        </w:rPr>
        <w:t>加學習自主性與空間獨立感，善用新媒體，培養擁抱現在與未來新挑戰的能力。</w:t>
      </w:r>
      <w:r w:rsidR="007C093D" w:rsidRPr="00426EB0">
        <w:rPr>
          <w:rFonts w:ascii="標楷體" w:eastAsia="標楷體" w:hAnsi="標楷體"/>
        </w:rPr>
        <w:br w:type="page"/>
      </w:r>
    </w:p>
    <w:p w:rsidR="00AA56CB" w:rsidRPr="007C093D" w:rsidRDefault="00AA56CB" w:rsidP="00404EE9">
      <w:pPr>
        <w:widowControl/>
        <w:jc w:val="center"/>
        <w:rPr>
          <w:rFonts w:ascii="標楷體" w:eastAsia="標楷體" w:hAnsi="標楷體" w:cs="BiauKai"/>
          <w:b/>
          <w:sz w:val="28"/>
          <w:szCs w:val="28"/>
        </w:rPr>
      </w:pPr>
      <w:r>
        <w:rPr>
          <w:rFonts w:ascii="標楷體" w:eastAsia="標楷體" w:hAnsi="標楷體" w:cs="BiauKai" w:hint="eastAsia"/>
          <w:color w:val="000000"/>
          <w:sz w:val="20"/>
          <w:szCs w:val="20"/>
        </w:rPr>
        <w:t>附件</w:t>
      </w:r>
      <w:r w:rsidR="000C2C9F">
        <w:rPr>
          <w:rFonts w:ascii="標楷體" w:eastAsia="標楷體" w:hAnsi="標楷體" w:cs="BiauKai" w:hint="eastAsia"/>
          <w:color w:val="000000"/>
          <w:sz w:val="20"/>
          <w:szCs w:val="20"/>
        </w:rPr>
        <w:t>19</w:t>
      </w:r>
      <w:r w:rsidRPr="00404EE9">
        <w:rPr>
          <w:rFonts w:ascii="標楷體" w:eastAsia="標楷體" w:hAnsi="標楷體" w:cs="BiauKai" w:hint="eastAsia"/>
          <w:b/>
        </w:rPr>
        <w:t>臺南市109</w:t>
      </w:r>
      <w:r w:rsidRPr="00404EE9">
        <w:rPr>
          <w:rFonts w:ascii="標楷體" w:eastAsia="標楷體" w:hAnsi="標楷體" w:cs="新細明體" w:hint="eastAsia"/>
          <w:b/>
        </w:rPr>
        <w:t>學年度</w:t>
      </w:r>
      <w:r w:rsidRPr="00404EE9">
        <w:rPr>
          <w:rFonts w:ascii="標楷體" w:eastAsia="標楷體" w:hAnsi="標楷體" w:cs="BiauKai" w:hint="eastAsia"/>
          <w:b/>
        </w:rPr>
        <w:t>精進國民中小學教師教學專業與課程品質整體推動計畫</w:t>
      </w:r>
    </w:p>
    <w:p w:rsidR="00AA56CB" w:rsidRPr="00E233C3" w:rsidRDefault="00AA56CB" w:rsidP="00AA56CB">
      <w:pPr>
        <w:jc w:val="center"/>
        <w:rPr>
          <w:rFonts w:ascii="標楷體" w:eastAsia="標楷體" w:hAnsi="標楷體" w:cs="BiauKai"/>
          <w:b/>
        </w:rPr>
      </w:pPr>
      <w:r w:rsidRPr="00E233C3">
        <w:rPr>
          <w:rFonts w:ascii="標楷體" w:eastAsia="標楷體" w:hAnsi="標楷體" w:cs="BiauKai" w:hint="eastAsia"/>
          <w:b/>
        </w:rPr>
        <w:t>國民教育輔導團</w:t>
      </w:r>
      <w:r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rsidR="00AA56CB" w:rsidRPr="00771422" w:rsidRDefault="00AA56CB" w:rsidP="00AA56CB">
      <w:pPr>
        <w:spacing w:line="434" w:lineRule="auto"/>
        <w:jc w:val="center"/>
        <w:rPr>
          <w:rFonts w:ascii="標楷體" w:eastAsia="標楷體" w:hAnsi="標楷體" w:cs="BiauKai"/>
          <w:b/>
        </w:rPr>
      </w:pPr>
      <w:r w:rsidRPr="00771422">
        <w:rPr>
          <w:rFonts w:ascii="標楷體" w:eastAsia="標楷體" w:hAnsi="標楷體" w:cs="BiauKai" w:hint="eastAsia"/>
          <w:b/>
        </w:rPr>
        <w:t>「國小非專長教師增能研習—藝術教學趣工作坊」實施計畫</w:t>
      </w:r>
    </w:p>
    <w:p w:rsidR="00AA56CB" w:rsidRPr="00E233C3" w:rsidRDefault="00AA56CB" w:rsidP="0003749E">
      <w:pPr>
        <w:outlineLvl w:val="0"/>
        <w:rPr>
          <w:rFonts w:ascii="標楷體" w:eastAsia="標楷體" w:hAnsi="標楷體" w:cs="BiauKai"/>
        </w:rPr>
      </w:pPr>
      <w:r w:rsidRPr="00E233C3">
        <w:rPr>
          <w:rFonts w:ascii="標楷體" w:eastAsia="標楷體" w:hAnsi="標楷體" w:cs="BiauKai" w:hint="eastAsia"/>
        </w:rPr>
        <w:t>一、依據：</w:t>
      </w:r>
    </w:p>
    <w:p w:rsidR="00264699" w:rsidRDefault="00AA56CB" w:rsidP="00AA56CB">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要點。</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（二）臺南市</w:t>
      </w:r>
      <w:r>
        <w:rPr>
          <w:rFonts w:ascii="標楷體" w:eastAsia="標楷體" w:hAnsi="標楷體" w:cs="BiauKai" w:hint="eastAsia"/>
        </w:rPr>
        <w:t xml:space="preserve"> 109</w:t>
      </w:r>
      <w:r w:rsidRPr="00E233C3">
        <w:rPr>
          <w:rFonts w:ascii="標楷體" w:eastAsia="標楷體" w:hAnsi="標楷體" w:cs="新細明體" w:hint="eastAsia"/>
        </w:rPr>
        <w:t>學年度</w:t>
      </w:r>
      <w:r w:rsidRPr="00E233C3">
        <w:rPr>
          <w:rFonts w:ascii="標楷體" w:eastAsia="標楷體" w:hAnsi="標楷體" w:cs="BiauKai" w:hint="eastAsia"/>
        </w:rPr>
        <w:t>精進國民中小學教師教學專業與課程品質整體推動計畫。</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（三）臺南市</w:t>
      </w:r>
      <w:r>
        <w:rPr>
          <w:rFonts w:ascii="標楷體" w:eastAsia="標楷體" w:hAnsi="標楷體" w:cs="BiauKai" w:hint="eastAsia"/>
        </w:rPr>
        <w:t xml:space="preserve"> 109</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國民教育輔導團整體團務計畫。</w:t>
      </w:r>
    </w:p>
    <w:p w:rsidR="00AA56CB" w:rsidRPr="00E233C3" w:rsidRDefault="00AA56CB" w:rsidP="00AA56CB">
      <w:pPr>
        <w:rPr>
          <w:rFonts w:ascii="標楷體" w:eastAsia="標楷體" w:hAnsi="標楷體" w:cs="BiauKai"/>
        </w:rPr>
      </w:pPr>
    </w:p>
    <w:p w:rsidR="00AA56CB" w:rsidRPr="00E233C3" w:rsidRDefault="00AA56CB" w:rsidP="0003749E">
      <w:pPr>
        <w:outlineLvl w:val="0"/>
        <w:rPr>
          <w:rFonts w:ascii="標楷體" w:eastAsia="標楷體" w:hAnsi="標楷體" w:cs="BiauKai"/>
        </w:rPr>
      </w:pPr>
      <w:r w:rsidRPr="00E233C3">
        <w:rPr>
          <w:rFonts w:ascii="標楷體" w:eastAsia="標楷體" w:hAnsi="標楷體" w:cs="BiauKai" w:hint="eastAsia"/>
        </w:rPr>
        <w:t>二、目的：</w:t>
      </w:r>
    </w:p>
    <w:p w:rsidR="00C810D0" w:rsidRDefault="00AA56CB" w:rsidP="00AA56CB">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領域非專長授課教師之教學專業能力，強化教師將藝術領綱素養</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內涵轉化於有效教學、多元評量教學策略與方法之專業知能，以提升教學品質。</w:t>
      </w:r>
    </w:p>
    <w:p w:rsidR="00C810D0" w:rsidRDefault="00AA56CB" w:rsidP="00AA56CB">
      <w:pPr>
        <w:rPr>
          <w:rFonts w:ascii="標楷體" w:eastAsia="標楷體" w:hAnsi="標楷體" w:cs="BiauKai"/>
        </w:rPr>
      </w:pPr>
      <w:r w:rsidRPr="00E233C3">
        <w:rPr>
          <w:rFonts w:ascii="標楷體" w:eastAsia="標楷體" w:hAnsi="標楷體" w:cs="BiauKai" w:hint="eastAsia"/>
        </w:rPr>
        <w:t>（二）藉由實際參與體驗活動，</w:t>
      </w:r>
      <w:r w:rsidR="00524C6B">
        <w:rPr>
          <w:rFonts w:ascii="標楷體" w:eastAsia="標楷體" w:hAnsi="標楷體" w:cs="BiauKai" w:hint="eastAsia"/>
        </w:rPr>
        <w:t>提升</w:t>
      </w:r>
      <w:r w:rsidRPr="00E233C3">
        <w:rPr>
          <w:rFonts w:ascii="標楷體" w:eastAsia="標楷體" w:hAnsi="標楷體" w:cs="BiauKai" w:hint="eastAsia"/>
        </w:rPr>
        <w:t>藝術教師教學知能，並透過實作練習以達到充實教學內</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容，並結合理論與實務，以活化教材教法。</w:t>
      </w:r>
    </w:p>
    <w:p w:rsidR="00C810D0" w:rsidRDefault="00AA56CB" w:rsidP="00AA56CB">
      <w:pPr>
        <w:rPr>
          <w:rFonts w:ascii="標楷體" w:eastAsia="標楷體" w:hAnsi="標楷體" w:cs="BiauKai"/>
        </w:rPr>
      </w:pPr>
      <w:r w:rsidRPr="00E233C3">
        <w:rPr>
          <w:rFonts w:ascii="標楷體" w:eastAsia="標楷體" w:hAnsi="標楷體" w:cs="BiauKai" w:hint="eastAsia"/>
        </w:rPr>
        <w:t>（三）結合夥伴共學的精神，分享他校實務經驗，透過觀課察覺以表演藝術作為學習策略時</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學生的學習表現，藉由現場實作，體驗編寫戲劇從文本到知識立體化之操作過程。</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（四）經由課程理論與實作，提升教師藝術鑑賞及跨領域美感教學之能力。</w:t>
      </w:r>
    </w:p>
    <w:p w:rsidR="00AA56CB" w:rsidRPr="00E233C3" w:rsidRDefault="00AA56CB" w:rsidP="00AA56CB">
      <w:pPr>
        <w:rPr>
          <w:rFonts w:ascii="標楷體" w:eastAsia="標楷體" w:hAnsi="標楷體" w:cs="BiauKai"/>
        </w:rPr>
      </w:pPr>
    </w:p>
    <w:p w:rsidR="00AA56CB" w:rsidRPr="00E233C3" w:rsidRDefault="00AA56CB" w:rsidP="0003749E">
      <w:pPr>
        <w:outlineLvl w:val="0"/>
        <w:rPr>
          <w:rFonts w:ascii="標楷體" w:eastAsia="標楷體" w:hAnsi="標楷體" w:cs="BiauKai"/>
        </w:rPr>
      </w:pPr>
      <w:r w:rsidRPr="00E233C3">
        <w:rPr>
          <w:rFonts w:ascii="標楷體" w:eastAsia="標楷體" w:hAnsi="標楷體" w:cs="BiauKai" w:hint="eastAsia"/>
        </w:rPr>
        <w:t>三、辦理單位：</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（一）指導單位：</w:t>
      </w:r>
      <w:r w:rsidR="008026C1" w:rsidRPr="008026C1">
        <w:rPr>
          <w:rFonts w:ascii="標楷體" w:eastAsia="標楷體" w:hAnsi="標楷體" w:cs="BiauKai" w:hint="eastAsia"/>
        </w:rPr>
        <w:t>教育部國民及學前教育署</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（二）主辦單位：臺南市政府教育局</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hint="eastAsia"/>
        </w:rPr>
        <w:t>領域工作小組、臺南市文元國民小學。</w:t>
      </w:r>
    </w:p>
    <w:p w:rsidR="00AA56CB" w:rsidRPr="00E233C3" w:rsidRDefault="001E6075" w:rsidP="00AA56CB">
      <w:pPr>
        <w:rPr>
          <w:rFonts w:ascii="標楷體" w:eastAsia="標楷體" w:hAnsi="標楷體" w:cs="BiauKai"/>
        </w:rPr>
      </w:pPr>
      <w:r>
        <w:rPr>
          <w:rFonts w:ascii="標楷體" w:eastAsia="標楷體" w:hAnsi="標楷體" w:cs="BiauKai" w:hint="eastAsia"/>
        </w:rPr>
        <w:t>（</w:t>
      </w:r>
      <w:r w:rsidR="00AA56CB" w:rsidRPr="00E233C3">
        <w:rPr>
          <w:rFonts w:ascii="標楷體" w:eastAsia="標楷體" w:hAnsi="標楷體" w:cs="BiauKai" w:hint="eastAsia"/>
        </w:rPr>
        <w:t>四</w:t>
      </w:r>
      <w:r>
        <w:rPr>
          <w:rFonts w:ascii="標楷體" w:eastAsia="標楷體" w:hAnsi="標楷體" w:cs="BiauKai" w:hint="eastAsia"/>
        </w:rPr>
        <w:t>）</w:t>
      </w:r>
      <w:r w:rsidR="00AA56CB">
        <w:rPr>
          <w:rFonts w:ascii="標楷體" w:eastAsia="標楷體" w:hAnsi="標楷體" w:cs="BiauKai" w:hint="eastAsia"/>
        </w:rPr>
        <w:t>協辦單位：臺南大學藝術學院</w:t>
      </w:r>
      <w:r w:rsidR="00AA56CB" w:rsidRPr="00E233C3">
        <w:rPr>
          <w:rFonts w:ascii="標楷體" w:eastAsia="標楷體" w:hAnsi="標楷體" w:cs="BiauKai" w:hint="eastAsia"/>
        </w:rPr>
        <w:t>、</w:t>
      </w:r>
      <w:r w:rsidR="00AA56CB" w:rsidRPr="00672388">
        <w:rPr>
          <w:rFonts w:ascii="標楷體" w:eastAsia="標楷體" w:hAnsi="標楷體" w:cs="BiauKai" w:hint="eastAsia"/>
        </w:rPr>
        <w:t>臺南市文元國小、漚汪國小</w:t>
      </w:r>
      <w:r>
        <w:rPr>
          <w:rFonts w:ascii="標楷體" w:eastAsia="標楷體" w:hAnsi="標楷體" w:cs="BiauKai" w:hint="eastAsia"/>
        </w:rPr>
        <w:t>。</w:t>
      </w:r>
    </w:p>
    <w:p w:rsidR="00AA56CB" w:rsidRPr="00E233C3" w:rsidRDefault="00AA56CB" w:rsidP="00AA56CB">
      <w:pPr>
        <w:rPr>
          <w:rFonts w:ascii="標楷體" w:eastAsia="標楷體" w:hAnsi="標楷體" w:cs="BiauKai"/>
        </w:rPr>
      </w:pP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四、辦理日期（時間、時數等）及地點</w:t>
      </w:r>
    </w:p>
    <w:tbl>
      <w:tblPr>
        <w:tblW w:w="4879" w:type="pct"/>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77"/>
        <w:gridCol w:w="2252"/>
        <w:gridCol w:w="2125"/>
        <w:gridCol w:w="805"/>
        <w:gridCol w:w="1607"/>
      </w:tblGrid>
      <w:tr w:rsidR="00AA56CB" w:rsidRPr="00E233C3" w:rsidTr="006C6ACA">
        <w:tc>
          <w:tcPr>
            <w:tcW w:w="15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研習名稱</w:t>
            </w:r>
          </w:p>
        </w:tc>
        <w:tc>
          <w:tcPr>
            <w:tcW w:w="11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辦理日期</w:t>
            </w:r>
          </w:p>
        </w:tc>
        <w:tc>
          <w:tcPr>
            <w:tcW w:w="10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時間</w:t>
            </w:r>
          </w:p>
        </w:tc>
        <w:tc>
          <w:tcPr>
            <w:tcW w:w="4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時數</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辦理地點</w:t>
            </w:r>
          </w:p>
        </w:tc>
      </w:tr>
      <w:tr w:rsidR="00AA56CB" w:rsidRPr="00E233C3" w:rsidTr="006C6ACA">
        <w:tc>
          <w:tcPr>
            <w:tcW w:w="15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771422" w:rsidRDefault="00AA56CB" w:rsidP="002541D3">
            <w:pPr>
              <w:rPr>
                <w:rFonts w:ascii="標楷體" w:eastAsia="標楷體" w:hAnsi="標楷體" w:cs="BiauKai"/>
              </w:rPr>
            </w:pPr>
            <w:r w:rsidRPr="00771422">
              <w:rPr>
                <w:rFonts w:ascii="標楷體" w:eastAsia="標楷體" w:hAnsi="標楷體" w:cs="BiauKai" w:hint="eastAsia"/>
              </w:rPr>
              <w:t>從過程戲劇到議題式論壇</w:t>
            </w:r>
          </w:p>
        </w:tc>
        <w:tc>
          <w:tcPr>
            <w:tcW w:w="11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771422" w:rsidRDefault="00AA56CB" w:rsidP="00602300">
            <w:pPr>
              <w:rPr>
                <w:rFonts w:ascii="標楷體" w:eastAsia="標楷體" w:hAnsi="標楷體" w:cs="BiauKai"/>
              </w:rPr>
            </w:pPr>
            <w:r w:rsidRPr="00771422">
              <w:rPr>
                <w:rFonts w:ascii="標楷體" w:eastAsia="標楷體" w:hAnsi="標楷體" w:cs="BiauKai" w:hint="eastAsia"/>
              </w:rPr>
              <w:t>110.08.</w:t>
            </w:r>
            <w:r w:rsidR="001461B5">
              <w:rPr>
                <w:rFonts w:ascii="標楷體" w:eastAsia="標楷體" w:hAnsi="標楷體" w:cs="BiauKai" w:hint="eastAsia"/>
              </w:rPr>
              <w:t>17</w:t>
            </w:r>
            <w:r w:rsidRPr="00771422">
              <w:rPr>
                <w:rFonts w:ascii="標楷體" w:eastAsia="標楷體" w:hAnsi="標楷體" w:cs="BiauKai" w:hint="eastAsia"/>
              </w:rPr>
              <w:t xml:space="preserve">(一) </w:t>
            </w:r>
          </w:p>
        </w:tc>
        <w:tc>
          <w:tcPr>
            <w:tcW w:w="10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771422" w:rsidRDefault="00AA56CB" w:rsidP="00602300">
            <w:pPr>
              <w:rPr>
                <w:rFonts w:ascii="標楷體" w:eastAsia="標楷體" w:hAnsi="標楷體" w:cs="BiauKai"/>
              </w:rPr>
            </w:pPr>
            <w:r w:rsidRPr="00771422">
              <w:rPr>
                <w:rFonts w:ascii="標楷體" w:eastAsia="標楷體" w:hAnsi="標楷體" w:cs="BiauKai" w:hint="eastAsia"/>
              </w:rPr>
              <w:t>09：00~16：30</w:t>
            </w:r>
          </w:p>
        </w:tc>
        <w:tc>
          <w:tcPr>
            <w:tcW w:w="4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771422" w:rsidRDefault="00AA56CB" w:rsidP="00602300">
            <w:pPr>
              <w:rPr>
                <w:rFonts w:ascii="標楷體" w:eastAsia="標楷體" w:hAnsi="標楷體" w:cs="BiauKai"/>
              </w:rPr>
            </w:pPr>
            <w:r w:rsidRPr="00771422">
              <w:rPr>
                <w:rFonts w:ascii="標楷體" w:eastAsia="標楷體" w:hAnsi="標楷體" w:cs="BiauKai" w:hint="eastAsia"/>
              </w:rPr>
              <w:t>6</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771422" w:rsidRDefault="00AA56CB" w:rsidP="002541D3">
            <w:pPr>
              <w:rPr>
                <w:rFonts w:ascii="標楷體" w:eastAsia="標楷體" w:hAnsi="標楷體" w:cs="BiauKai"/>
              </w:rPr>
            </w:pPr>
            <w:r w:rsidRPr="00771422">
              <w:rPr>
                <w:rFonts w:ascii="標楷體" w:eastAsia="標楷體" w:hAnsi="標楷體" w:cs="BiauKai" w:hint="eastAsia"/>
              </w:rPr>
              <w:t>公誠國小</w:t>
            </w:r>
          </w:p>
        </w:tc>
      </w:tr>
      <w:tr w:rsidR="00AA56CB" w:rsidRPr="00E233C3" w:rsidTr="006C6ACA">
        <w:tc>
          <w:tcPr>
            <w:tcW w:w="15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sidRPr="00461D35">
              <w:rPr>
                <w:rFonts w:ascii="標楷體" w:eastAsia="標楷體" w:hAnsi="標楷體" w:cs="標楷體" w:hint="eastAsia"/>
              </w:rPr>
              <w:t>音樂劇教學設計與實作</w:t>
            </w:r>
          </w:p>
        </w:tc>
        <w:tc>
          <w:tcPr>
            <w:tcW w:w="11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10</w:t>
            </w:r>
            <w:r w:rsidRPr="00E233C3">
              <w:rPr>
                <w:rFonts w:ascii="標楷體" w:eastAsia="標楷體" w:hAnsi="標楷體" w:cs="BiauKai" w:hint="eastAsia"/>
              </w:rPr>
              <w:t>.08.18(二)</w:t>
            </w:r>
          </w:p>
        </w:tc>
        <w:tc>
          <w:tcPr>
            <w:tcW w:w="10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sidRPr="00E233C3">
              <w:rPr>
                <w:rFonts w:ascii="標楷體" w:eastAsia="標楷體" w:hAnsi="標楷體" w:cs="BiauKai" w:hint="eastAsia"/>
              </w:rPr>
              <w:t>30</w:t>
            </w:r>
          </w:p>
        </w:tc>
        <w:tc>
          <w:tcPr>
            <w:tcW w:w="4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6</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BiauKai"/>
              </w:rPr>
            </w:pPr>
            <w:r>
              <w:rPr>
                <w:rFonts w:ascii="標楷體" w:eastAsia="標楷體" w:hAnsi="標楷體" w:cs="新細明體" w:hint="eastAsia"/>
              </w:rPr>
              <w:t>文元</w:t>
            </w:r>
            <w:r w:rsidRPr="00E233C3">
              <w:rPr>
                <w:rFonts w:ascii="標楷體" w:eastAsia="標楷體" w:hAnsi="標楷體" w:cs="新細明體" w:hint="eastAsia"/>
              </w:rPr>
              <w:t>國小</w:t>
            </w:r>
          </w:p>
        </w:tc>
      </w:tr>
      <w:tr w:rsidR="00AA56CB" w:rsidRPr="00E233C3" w:rsidTr="006C6ACA">
        <w:tc>
          <w:tcPr>
            <w:tcW w:w="15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標楷體"/>
              </w:rPr>
            </w:pPr>
            <w:r>
              <w:rPr>
                <w:rFonts w:ascii="標楷體" w:eastAsia="標楷體" w:hAnsi="標楷體" w:cs="BiauKai" w:hint="eastAsia"/>
              </w:rPr>
              <w:t>水彩創作與教學</w:t>
            </w:r>
          </w:p>
        </w:tc>
        <w:tc>
          <w:tcPr>
            <w:tcW w:w="11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10</w:t>
            </w:r>
            <w:r w:rsidRPr="00E233C3">
              <w:rPr>
                <w:rFonts w:ascii="標楷體" w:eastAsia="標楷體" w:hAnsi="標楷體" w:cs="BiauKai" w:hint="eastAsia"/>
              </w:rPr>
              <w:t>.08.19(三)</w:t>
            </w:r>
          </w:p>
        </w:tc>
        <w:tc>
          <w:tcPr>
            <w:tcW w:w="10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09：00~16：30</w:t>
            </w:r>
          </w:p>
        </w:tc>
        <w:tc>
          <w:tcPr>
            <w:tcW w:w="4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BiauKai"/>
              </w:rPr>
            </w:pPr>
            <w:r>
              <w:rPr>
                <w:rFonts w:ascii="標楷體" w:eastAsia="標楷體" w:hAnsi="標楷體" w:cs="BiauKai" w:hint="eastAsia"/>
              </w:rPr>
              <w:t>6</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新細明體"/>
              </w:rPr>
            </w:pPr>
            <w:r>
              <w:rPr>
                <w:rFonts w:ascii="標楷體" w:eastAsia="標楷體" w:hAnsi="標楷體" w:cs="新細明體" w:hint="eastAsia"/>
              </w:rPr>
              <w:t>文元</w:t>
            </w:r>
            <w:r w:rsidRPr="00E233C3">
              <w:rPr>
                <w:rFonts w:ascii="標楷體" w:eastAsia="標楷體" w:hAnsi="標楷體" w:cs="新細明體" w:hint="eastAsia"/>
              </w:rPr>
              <w:t>國小</w:t>
            </w:r>
          </w:p>
        </w:tc>
      </w:tr>
      <w:tr w:rsidR="00AA56CB" w:rsidRPr="00E233C3" w:rsidTr="006C6ACA">
        <w:tc>
          <w:tcPr>
            <w:tcW w:w="15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Pr>
                <w:rFonts w:ascii="標楷體" w:eastAsia="標楷體" w:hAnsi="標楷體" w:cs="BiauKai" w:hint="eastAsia"/>
              </w:rPr>
              <w:t>紙藝</w:t>
            </w:r>
            <w:r w:rsidRPr="00E233C3">
              <w:rPr>
                <w:rFonts w:ascii="標楷體" w:eastAsia="標楷體" w:hAnsi="標楷體" w:cs="BiauKai" w:hint="eastAsia"/>
              </w:rPr>
              <w:t>夢想家</w:t>
            </w:r>
          </w:p>
        </w:tc>
        <w:tc>
          <w:tcPr>
            <w:tcW w:w="11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870E22" w:rsidP="002541D3">
            <w:pPr>
              <w:rPr>
                <w:rFonts w:ascii="標楷體" w:eastAsia="標楷體" w:hAnsi="標楷體" w:cs="BiauKai"/>
              </w:rPr>
            </w:pPr>
            <w:r>
              <w:rPr>
                <w:rFonts w:ascii="標楷體" w:eastAsia="標楷體" w:hAnsi="標楷體" w:cs="BiauKai" w:hint="eastAsia"/>
              </w:rPr>
              <w:t>110</w:t>
            </w:r>
            <w:r w:rsidR="00AA56CB" w:rsidRPr="00E233C3">
              <w:rPr>
                <w:rFonts w:ascii="標楷體" w:eastAsia="標楷體" w:hAnsi="標楷體" w:cs="BiauKai" w:hint="eastAsia"/>
              </w:rPr>
              <w:t>.08.20(四)</w:t>
            </w:r>
          </w:p>
        </w:tc>
        <w:tc>
          <w:tcPr>
            <w:tcW w:w="10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sidRPr="00E233C3">
              <w:rPr>
                <w:rFonts w:ascii="標楷體" w:eastAsia="標楷體" w:hAnsi="標楷體" w:cs="BiauKai" w:hint="eastAsia"/>
              </w:rPr>
              <w:t>30</w:t>
            </w:r>
          </w:p>
        </w:tc>
        <w:tc>
          <w:tcPr>
            <w:tcW w:w="4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56CB" w:rsidRPr="00E233C3" w:rsidRDefault="00AA56CB" w:rsidP="002541D3">
            <w:pPr>
              <w:rPr>
                <w:rFonts w:ascii="標楷體" w:eastAsia="標楷體" w:hAnsi="標楷體" w:cs="BiauKai"/>
              </w:rPr>
            </w:pPr>
            <w:r w:rsidRPr="00E233C3">
              <w:rPr>
                <w:rFonts w:ascii="標楷體" w:eastAsia="標楷體" w:hAnsi="標楷體" w:cs="BiauKai" w:hint="eastAsia"/>
              </w:rPr>
              <w:t>6</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rPr>
                <w:rFonts w:ascii="標楷體" w:eastAsia="標楷體" w:hAnsi="標楷體" w:cs="BiauKai"/>
              </w:rPr>
            </w:pPr>
            <w:r>
              <w:rPr>
                <w:rFonts w:ascii="標楷體" w:eastAsia="標楷體" w:hAnsi="標楷體" w:cs="BiauKai" w:hint="eastAsia"/>
              </w:rPr>
              <w:t>公誠</w:t>
            </w:r>
            <w:r w:rsidRPr="00E233C3">
              <w:rPr>
                <w:rFonts w:ascii="標楷體" w:eastAsia="標楷體" w:hAnsi="標楷體" w:cs="BiauKai" w:hint="eastAsia"/>
              </w:rPr>
              <w:t>國小</w:t>
            </w:r>
          </w:p>
        </w:tc>
      </w:tr>
    </w:tbl>
    <w:p w:rsidR="00AA56CB" w:rsidRPr="00E233C3" w:rsidRDefault="00AA56CB" w:rsidP="00AA56CB">
      <w:pPr>
        <w:rPr>
          <w:rFonts w:ascii="標楷體" w:eastAsia="標楷體" w:hAnsi="標楷體" w:cs="BiauKai"/>
        </w:rPr>
      </w:pP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五、參加對象與人數：</w:t>
      </w:r>
    </w:p>
    <w:p w:rsidR="00AA56CB" w:rsidRPr="00E233C3" w:rsidRDefault="001E6075" w:rsidP="00AA56CB">
      <w:pPr>
        <w:rPr>
          <w:rFonts w:ascii="標楷體" w:eastAsia="標楷體" w:hAnsi="標楷體" w:cs="BiauKai"/>
        </w:rPr>
      </w:pPr>
      <w:r>
        <w:rPr>
          <w:rFonts w:ascii="標楷體" w:eastAsia="標楷體" w:hAnsi="標楷體" w:cs="BiauKai" w:hint="eastAsia"/>
        </w:rPr>
        <w:t>（</w:t>
      </w:r>
      <w:r w:rsidR="00AA56CB" w:rsidRPr="00E233C3">
        <w:rPr>
          <w:rFonts w:ascii="標楷體" w:eastAsia="標楷體" w:hAnsi="標楷體" w:cs="BiauKai" w:hint="eastAsia"/>
        </w:rPr>
        <w:t>一</w:t>
      </w:r>
      <w:r>
        <w:rPr>
          <w:rFonts w:ascii="標楷體" w:eastAsia="標楷體" w:hAnsi="標楷體" w:cs="BiauKai" w:hint="eastAsia"/>
        </w:rPr>
        <w:t>）</w:t>
      </w:r>
      <w:r w:rsidR="00AA56CB" w:rsidRPr="00E233C3">
        <w:rPr>
          <w:rFonts w:ascii="標楷體" w:eastAsia="標楷體" w:hAnsi="標楷體" w:cs="BiauKai" w:hint="eastAsia"/>
        </w:rPr>
        <w:t>本市各國中小</w:t>
      </w:r>
      <w:r w:rsidR="00AA56CB" w:rsidRPr="00E233C3">
        <w:rPr>
          <w:rFonts w:ascii="標楷體" w:eastAsia="標楷體" w:hAnsi="標楷體" w:cs="新細明體" w:hint="eastAsia"/>
        </w:rPr>
        <w:t>藝術</w:t>
      </w:r>
      <w:r w:rsidR="00AA56CB" w:rsidRPr="00E233C3">
        <w:rPr>
          <w:rFonts w:ascii="標楷體" w:eastAsia="標楷體" w:hAnsi="標楷體" w:cs="BiauKai" w:hint="eastAsia"/>
        </w:rPr>
        <w:t>領域（表演藝術、視覺藝術、音樂）非專長授課教師。</w:t>
      </w:r>
    </w:p>
    <w:p w:rsidR="00AA56CB" w:rsidRPr="00E233C3" w:rsidRDefault="001E6075" w:rsidP="00AA56CB">
      <w:pPr>
        <w:rPr>
          <w:rFonts w:ascii="標楷體" w:eastAsia="標楷體" w:hAnsi="標楷體" w:cs="BiauKai"/>
        </w:rPr>
      </w:pPr>
      <w:r>
        <w:rPr>
          <w:rFonts w:ascii="標楷體" w:eastAsia="標楷體" w:hAnsi="標楷體" w:cs="BiauKai" w:hint="eastAsia"/>
        </w:rPr>
        <w:t>（</w:t>
      </w:r>
      <w:r w:rsidR="00AA56CB" w:rsidRPr="00E233C3">
        <w:rPr>
          <w:rFonts w:ascii="標楷體" w:eastAsia="標楷體" w:hAnsi="標楷體" w:cs="BiauKai" w:hint="eastAsia"/>
        </w:rPr>
        <w:t>二</w:t>
      </w:r>
      <w:r>
        <w:rPr>
          <w:rFonts w:ascii="標楷體" w:eastAsia="標楷體" w:hAnsi="標楷體" w:cs="BiauKai" w:hint="eastAsia"/>
        </w:rPr>
        <w:t>）</w:t>
      </w:r>
      <w:r w:rsidR="00AA56CB" w:rsidRPr="00E233C3">
        <w:rPr>
          <w:rFonts w:ascii="標楷體" w:eastAsia="標楷體" w:hAnsi="標楷體" w:cs="BiauKai" w:hint="eastAsia"/>
        </w:rPr>
        <w:t>本市各國中小</w:t>
      </w:r>
      <w:r w:rsidR="00AA56CB" w:rsidRPr="00E233C3">
        <w:rPr>
          <w:rFonts w:ascii="標楷體" w:eastAsia="標楷體" w:hAnsi="標楷體" w:cs="新細明體" w:hint="eastAsia"/>
        </w:rPr>
        <w:t>藝術</w:t>
      </w:r>
      <w:r w:rsidR="00AA56CB" w:rsidRPr="00E233C3">
        <w:rPr>
          <w:rFonts w:ascii="標楷體" w:eastAsia="標楷體" w:hAnsi="標楷體" w:cs="BiauKai" w:hint="eastAsia"/>
        </w:rPr>
        <w:t>領域教師或對本研習主題有興趣的國小教師。</w:t>
      </w:r>
    </w:p>
    <w:p w:rsidR="00AA56CB" w:rsidRPr="00E233C3" w:rsidRDefault="001E6075" w:rsidP="00AA56CB">
      <w:pPr>
        <w:rPr>
          <w:rFonts w:ascii="標楷體" w:eastAsia="標楷體" w:hAnsi="標楷體" w:cs="BiauKai"/>
        </w:rPr>
      </w:pPr>
      <w:r>
        <w:rPr>
          <w:rFonts w:ascii="標楷體" w:eastAsia="標楷體" w:hAnsi="標楷體" w:cs="BiauKai" w:hint="eastAsia"/>
        </w:rPr>
        <w:t>（</w:t>
      </w:r>
      <w:r w:rsidR="00AA56CB" w:rsidRPr="00E233C3">
        <w:rPr>
          <w:rFonts w:ascii="標楷體" w:eastAsia="標楷體" w:hAnsi="標楷體" w:cs="BiauKai" w:hint="eastAsia"/>
        </w:rPr>
        <w:t>三</w:t>
      </w:r>
      <w:r>
        <w:rPr>
          <w:rFonts w:ascii="標楷體" w:eastAsia="標楷體" w:hAnsi="標楷體" w:cs="BiauKai" w:hint="eastAsia"/>
        </w:rPr>
        <w:t>）</w:t>
      </w:r>
      <w:r w:rsidR="00AA56CB" w:rsidRPr="00E233C3">
        <w:rPr>
          <w:rFonts w:ascii="標楷體" w:eastAsia="標楷體" w:hAnsi="標楷體" w:cs="BiauKai" w:hint="eastAsia"/>
        </w:rPr>
        <w:t>每場次錄取</w:t>
      </w:r>
      <w:r w:rsidR="00AA56CB">
        <w:rPr>
          <w:rFonts w:ascii="標楷體" w:eastAsia="標楷體" w:hAnsi="標楷體" w:cs="BiauKai" w:hint="eastAsia"/>
        </w:rPr>
        <w:t>3</w:t>
      </w:r>
      <w:r w:rsidR="00AA56CB" w:rsidRPr="00E233C3">
        <w:rPr>
          <w:rFonts w:ascii="標楷體" w:eastAsia="標楷體" w:hAnsi="標楷體" w:cs="BiauKai" w:hint="eastAsia"/>
        </w:rPr>
        <w:t>0人，請逕至臺南市教育局資訊中心學習護照系統報名。</w:t>
      </w:r>
    </w:p>
    <w:p w:rsidR="00AA56CB" w:rsidRPr="00E233C3" w:rsidRDefault="00AA56CB" w:rsidP="00AA56CB">
      <w:pPr>
        <w:rPr>
          <w:rFonts w:ascii="標楷體" w:eastAsia="標楷體" w:hAnsi="標楷體" w:cs="BiauKai"/>
        </w:rPr>
      </w:pPr>
    </w:p>
    <w:p w:rsidR="00AA56CB" w:rsidRPr="00E233C3" w:rsidRDefault="00AA56CB" w:rsidP="00AA56CB">
      <w:pPr>
        <w:rPr>
          <w:rFonts w:ascii="標楷體" w:eastAsia="標楷體" w:hAnsi="標楷體" w:cs="BiauKai"/>
        </w:rPr>
      </w:pPr>
      <w:r w:rsidRPr="00E233C3">
        <w:rPr>
          <w:rFonts w:ascii="標楷體" w:eastAsia="標楷體" w:hAnsi="標楷體" w:cs="BiauKai" w:hint="eastAsia"/>
        </w:rPr>
        <w:t>六、研習內容：</w:t>
      </w:r>
    </w:p>
    <w:p w:rsidR="00AA56CB" w:rsidRPr="00FF494C" w:rsidRDefault="001E6075" w:rsidP="00AA56CB">
      <w:pPr>
        <w:rPr>
          <w:rFonts w:ascii="標楷體" w:eastAsia="標楷體" w:hAnsi="標楷體" w:cs="BiauKai"/>
        </w:rPr>
      </w:pPr>
      <w:r>
        <w:rPr>
          <w:rFonts w:ascii="標楷體" w:eastAsia="標楷體" w:hAnsi="標楷體" w:cs="BiauKai" w:hint="eastAsia"/>
        </w:rPr>
        <w:t xml:space="preserve"> （</w:t>
      </w:r>
      <w:r w:rsidR="00AA56CB" w:rsidRPr="00FF494C">
        <w:rPr>
          <w:rFonts w:ascii="標楷體" w:eastAsia="標楷體" w:hAnsi="標楷體" w:cs="BiauKai" w:hint="eastAsia"/>
        </w:rPr>
        <w:t>一</w:t>
      </w:r>
      <w:r>
        <w:rPr>
          <w:rFonts w:ascii="標楷體" w:eastAsia="標楷體" w:hAnsi="標楷體" w:cs="BiauKai" w:hint="eastAsia"/>
        </w:rPr>
        <w:t>）</w:t>
      </w:r>
      <w:r w:rsidR="00AA56CB" w:rsidRPr="00FF494C">
        <w:rPr>
          <w:rFonts w:ascii="標楷體" w:eastAsia="標楷體" w:hAnsi="標楷體" w:cs="BiauKai" w:hint="eastAsia"/>
        </w:rPr>
        <w:t>表演藝術—「從過程戲劇到議題式論壇」活動程序表</w:t>
      </w:r>
    </w:p>
    <w:tbl>
      <w:tblPr>
        <w:tblW w:w="4887" w:type="pct"/>
        <w:tblInd w:w="226" w:type="dxa"/>
        <w:tblLook w:val="04A0" w:firstRow="1" w:lastRow="0" w:firstColumn="1" w:lastColumn="0" w:noHBand="0" w:noVBand="1"/>
      </w:tblPr>
      <w:tblGrid>
        <w:gridCol w:w="1964"/>
        <w:gridCol w:w="4386"/>
        <w:gridCol w:w="1868"/>
        <w:gridCol w:w="1533"/>
      </w:tblGrid>
      <w:tr w:rsidR="00AA56CB" w:rsidRPr="00FF494C" w:rsidTr="00864C0C">
        <w:trPr>
          <w:trHeight w:val="370"/>
        </w:trPr>
        <w:tc>
          <w:tcPr>
            <w:tcW w:w="5000" w:type="pct"/>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870E22" w:rsidP="00602300">
            <w:pPr>
              <w:widowControl/>
              <w:ind w:left="100"/>
              <w:rPr>
                <w:rFonts w:ascii="標楷體" w:eastAsia="標楷體" w:hAnsi="標楷體" w:cs="BiauKai"/>
              </w:rPr>
            </w:pPr>
            <w:r>
              <w:rPr>
                <w:rFonts w:ascii="標楷體" w:eastAsia="標楷體" w:hAnsi="標楷體" w:cs="BiauKai" w:hint="eastAsia"/>
              </w:rPr>
              <w:t>110</w:t>
            </w:r>
            <w:r w:rsidR="00AA56CB" w:rsidRPr="00FF494C">
              <w:rPr>
                <w:rFonts w:ascii="標楷體" w:eastAsia="標楷體" w:hAnsi="標楷體" w:cs="BiauKai" w:hint="eastAsia"/>
              </w:rPr>
              <w:t>年8月</w:t>
            </w:r>
            <w:r w:rsidR="001461B5">
              <w:rPr>
                <w:rFonts w:ascii="標楷體" w:eastAsia="標楷體" w:hAnsi="標楷體" w:cs="BiauKai" w:hint="eastAsia"/>
              </w:rPr>
              <w:t>17</w:t>
            </w:r>
            <w:r w:rsidR="00AA56CB" w:rsidRPr="00FF494C">
              <w:rPr>
                <w:rFonts w:ascii="標楷體" w:eastAsia="標楷體" w:hAnsi="標楷體" w:cs="BiauKai" w:hint="eastAsia"/>
              </w:rPr>
              <w:t>日                               地點：</w:t>
            </w:r>
            <w:r w:rsidR="00AA56CB">
              <w:rPr>
                <w:rFonts w:ascii="標楷體" w:eastAsia="標楷體" w:hAnsi="標楷體" w:cs="BiauKai" w:hint="eastAsia"/>
              </w:rPr>
              <w:t>公誠</w:t>
            </w:r>
            <w:r w:rsidR="00AA56CB" w:rsidRPr="00FF494C">
              <w:rPr>
                <w:rFonts w:ascii="標楷體" w:eastAsia="標楷體" w:hAnsi="標楷體" w:cs="BiauKai" w:hint="eastAsia"/>
              </w:rPr>
              <w:t>國小</w:t>
            </w:r>
          </w:p>
        </w:tc>
      </w:tr>
      <w:tr w:rsidR="00AA56CB" w:rsidRPr="00FF494C" w:rsidTr="00CD32AA">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時間</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課程內容</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講師</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備註</w:t>
            </w:r>
          </w:p>
        </w:tc>
      </w:tr>
      <w:tr w:rsidR="00AA56CB" w:rsidRPr="00FF494C" w:rsidTr="00CD32AA">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1E6075">
            <w:pPr>
              <w:widowControl/>
              <w:ind w:left="100"/>
              <w:jc w:val="center"/>
              <w:rPr>
                <w:rFonts w:ascii="標楷體" w:eastAsia="標楷體" w:hAnsi="標楷體" w:cs="BiauKai"/>
              </w:rPr>
            </w:pPr>
            <w:r w:rsidRPr="00FF494C">
              <w:rPr>
                <w:rFonts w:ascii="標楷體" w:eastAsia="標楷體" w:hAnsi="標楷體" w:cs="BiauKai" w:hint="eastAsia"/>
              </w:rPr>
              <w:t>08：40-09：00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報到</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藝術輔導團</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rPr>
                <w:rFonts w:ascii="標楷體" w:eastAsia="標楷體" w:hAnsi="標楷體" w:cs="BiauKai"/>
              </w:rPr>
            </w:pPr>
          </w:p>
        </w:tc>
      </w:tr>
      <w:tr w:rsidR="00AA56CB" w:rsidRPr="00FF494C" w:rsidTr="00CD32AA">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4F7B6F">
            <w:pPr>
              <w:widowControl/>
              <w:ind w:left="100"/>
              <w:jc w:val="center"/>
              <w:rPr>
                <w:rFonts w:ascii="標楷體" w:eastAsia="標楷體" w:hAnsi="標楷體" w:cs="BiauKai"/>
              </w:rPr>
            </w:pPr>
            <w:r w:rsidRPr="00FF494C">
              <w:rPr>
                <w:rFonts w:ascii="標楷體" w:eastAsia="標楷體" w:hAnsi="標楷體" w:cs="BiauKai" w:hint="eastAsia"/>
              </w:rPr>
              <w:t>09：</w:t>
            </w:r>
            <w:r w:rsidR="00CD32AA">
              <w:rPr>
                <w:rFonts w:ascii="標楷體" w:eastAsia="標楷體" w:hAnsi="標楷體" w:cs="BiauKai" w:hint="eastAsia"/>
              </w:rPr>
              <w:t>1</w:t>
            </w:r>
            <w:r w:rsidRPr="00FF494C">
              <w:rPr>
                <w:rFonts w:ascii="標楷體" w:eastAsia="標楷體" w:hAnsi="標楷體" w:cs="BiauKai" w:hint="eastAsia"/>
              </w:rPr>
              <w:t>0-</w:t>
            </w:r>
            <w:r w:rsidR="004F7B6F">
              <w:rPr>
                <w:rFonts w:ascii="標楷體" w:eastAsia="標楷體" w:hAnsi="標楷體" w:cs="BiauKai" w:hint="eastAsia"/>
              </w:rPr>
              <w:t>10</w:t>
            </w:r>
            <w:r w:rsidRPr="00FF494C">
              <w:rPr>
                <w:rFonts w:ascii="標楷體" w:eastAsia="標楷體" w:hAnsi="標楷體" w:cs="BiauKai" w:hint="eastAsia"/>
              </w:rPr>
              <w:t>：</w:t>
            </w:r>
            <w:r w:rsidR="004F7B6F">
              <w:rPr>
                <w:rFonts w:ascii="標楷體" w:eastAsia="標楷體" w:hAnsi="標楷體" w:cs="BiauKai" w:hint="eastAsia"/>
              </w:rPr>
              <w:t>0</w:t>
            </w:r>
            <w:r w:rsidRPr="00FF494C">
              <w:rPr>
                <w:rFonts w:ascii="標楷體" w:eastAsia="標楷體" w:hAnsi="標楷體" w:cs="BiauKai" w:hint="eastAsia"/>
              </w:rPr>
              <w:t>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暖身活動</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AA56CB" w:rsidRPr="00FF494C" w:rsidRDefault="00AA56CB" w:rsidP="002541D3">
            <w:pPr>
              <w:widowControl/>
              <w:rPr>
                <w:rFonts w:ascii="標楷體" w:eastAsia="標楷體" w:hAnsi="標楷體" w:cs="BiauKai"/>
              </w:rPr>
            </w:pPr>
            <w:r w:rsidRPr="00FF494C">
              <w:rPr>
                <w:rFonts w:ascii="標楷體" w:eastAsia="標楷體" w:hAnsi="標楷體" w:cs="BiauKai" w:hint="eastAsia"/>
              </w:rPr>
              <w:t>外聘</w:t>
            </w:r>
          </w:p>
        </w:tc>
      </w:tr>
      <w:tr w:rsidR="00AA56CB" w:rsidRPr="00FF494C" w:rsidTr="00CD32AA">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4F7B6F">
            <w:pPr>
              <w:widowControl/>
              <w:ind w:left="100"/>
              <w:jc w:val="center"/>
              <w:rPr>
                <w:rFonts w:ascii="標楷體" w:eastAsia="標楷體" w:hAnsi="標楷體" w:cs="BiauKai"/>
              </w:rPr>
            </w:pPr>
            <w:r w:rsidRPr="00FF494C">
              <w:rPr>
                <w:rFonts w:ascii="標楷體" w:eastAsia="標楷體" w:hAnsi="標楷體" w:cs="BiauKai" w:hint="eastAsia"/>
              </w:rPr>
              <w:t>10：</w:t>
            </w:r>
            <w:r w:rsidR="00CD32AA">
              <w:rPr>
                <w:rFonts w:ascii="標楷體" w:eastAsia="標楷體" w:hAnsi="標楷體" w:cs="BiauKai" w:hint="eastAsia"/>
              </w:rPr>
              <w:t>1</w:t>
            </w:r>
            <w:r w:rsidRPr="00FF494C">
              <w:rPr>
                <w:rFonts w:ascii="標楷體" w:eastAsia="標楷體" w:hAnsi="標楷體" w:cs="BiauKai" w:hint="eastAsia"/>
              </w:rPr>
              <w:t>0-1</w:t>
            </w:r>
            <w:r w:rsidR="004F7B6F">
              <w:rPr>
                <w:rFonts w:ascii="標楷體" w:eastAsia="標楷體" w:hAnsi="標楷體" w:cs="BiauKai" w:hint="eastAsia"/>
              </w:rPr>
              <w:t>1</w:t>
            </w:r>
            <w:r w:rsidRPr="00FF494C">
              <w:rPr>
                <w:rFonts w:ascii="標楷體" w:eastAsia="標楷體" w:hAnsi="標楷體" w:cs="BiauKai" w:hint="eastAsia"/>
              </w:rPr>
              <w:t>：</w:t>
            </w:r>
            <w:r w:rsidR="004F7B6F">
              <w:rPr>
                <w:rFonts w:ascii="標楷體" w:eastAsia="標楷體" w:hAnsi="標楷體" w:cs="BiauKai" w:hint="eastAsia"/>
              </w:rPr>
              <w:t>0</w:t>
            </w:r>
            <w:r w:rsidRPr="00FF494C">
              <w:rPr>
                <w:rFonts w:ascii="標楷體" w:eastAsia="標楷體" w:hAnsi="標楷體" w:cs="BiauKai" w:hint="eastAsia"/>
              </w:rPr>
              <w:t>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過程戲劇教學活動</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FF494C" w:rsidRDefault="00AA56CB" w:rsidP="002541D3">
            <w:pPr>
              <w:widowControl/>
              <w:rPr>
                <w:rFonts w:ascii="標楷體" w:eastAsia="標楷體" w:hAnsi="標楷體" w:cs="BiauKai"/>
              </w:rPr>
            </w:pPr>
            <w:r w:rsidRPr="00FF494C">
              <w:rPr>
                <w:rFonts w:ascii="標楷體" w:eastAsia="標楷體" w:hAnsi="標楷體" w:cs="BiauKai" w:hint="eastAsia"/>
              </w:rPr>
              <w:t>外聘</w:t>
            </w:r>
          </w:p>
        </w:tc>
      </w:tr>
      <w:tr w:rsidR="00AA56CB" w:rsidRPr="00FF494C" w:rsidTr="00CD32AA">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4F7B6F">
            <w:pPr>
              <w:widowControl/>
              <w:ind w:left="100"/>
              <w:jc w:val="center"/>
              <w:rPr>
                <w:rFonts w:ascii="標楷體" w:eastAsia="標楷體" w:hAnsi="標楷體" w:cs="BiauKai"/>
              </w:rPr>
            </w:pPr>
            <w:r w:rsidRPr="00FF494C">
              <w:rPr>
                <w:rFonts w:ascii="標楷體" w:eastAsia="標楷體" w:hAnsi="標楷體" w:cs="BiauKai" w:hint="eastAsia"/>
              </w:rPr>
              <w:t>11：</w:t>
            </w:r>
            <w:r w:rsidR="00CD32AA">
              <w:rPr>
                <w:rFonts w:ascii="標楷體" w:eastAsia="標楷體" w:hAnsi="標楷體" w:cs="BiauKai" w:hint="eastAsia"/>
              </w:rPr>
              <w:t>1</w:t>
            </w:r>
            <w:r w:rsidRPr="00FF494C">
              <w:rPr>
                <w:rFonts w:ascii="標楷體" w:eastAsia="標楷體" w:hAnsi="標楷體" w:cs="BiauKai" w:hint="eastAsia"/>
              </w:rPr>
              <w:t>0-1</w:t>
            </w:r>
            <w:r w:rsidR="004F7B6F">
              <w:rPr>
                <w:rFonts w:ascii="標楷體" w:eastAsia="標楷體" w:hAnsi="標楷體" w:cs="BiauKai" w:hint="eastAsia"/>
              </w:rPr>
              <w:t>2</w:t>
            </w:r>
            <w:r w:rsidRPr="00FF494C">
              <w:rPr>
                <w:rFonts w:ascii="標楷體" w:eastAsia="標楷體" w:hAnsi="標楷體" w:cs="BiauKai" w:hint="eastAsia"/>
              </w:rPr>
              <w:t>：</w:t>
            </w:r>
            <w:r w:rsidR="004F7B6F">
              <w:rPr>
                <w:rFonts w:ascii="標楷體" w:eastAsia="標楷體" w:hAnsi="標楷體" w:cs="BiauKai" w:hint="eastAsia"/>
              </w:rPr>
              <w:t>0</w:t>
            </w:r>
            <w:r w:rsidRPr="00FF494C">
              <w:rPr>
                <w:rFonts w:ascii="標楷體" w:eastAsia="標楷體" w:hAnsi="標楷體" w:cs="BiauKai" w:hint="eastAsia"/>
              </w:rPr>
              <w:t>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過程戲劇Q&amp;A</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FF494C" w:rsidRDefault="00AA56CB" w:rsidP="002541D3">
            <w:pPr>
              <w:widowControl/>
              <w:rPr>
                <w:rFonts w:ascii="標楷體" w:eastAsia="標楷體" w:hAnsi="標楷體" w:cs="BiauKai"/>
              </w:rPr>
            </w:pPr>
            <w:r w:rsidRPr="00FF494C">
              <w:rPr>
                <w:rFonts w:ascii="標楷體" w:eastAsia="標楷體" w:hAnsi="標楷體" w:cs="BiauKai" w:hint="eastAsia"/>
              </w:rPr>
              <w:t>外聘</w:t>
            </w:r>
          </w:p>
        </w:tc>
      </w:tr>
      <w:tr w:rsidR="00AA56CB" w:rsidRPr="00FF494C" w:rsidTr="00CD32AA">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1E6075">
            <w:pPr>
              <w:widowControl/>
              <w:ind w:left="100"/>
              <w:jc w:val="center"/>
              <w:rPr>
                <w:rFonts w:ascii="標楷體" w:eastAsia="標楷體" w:hAnsi="標楷體" w:cs="BiauKai"/>
              </w:rPr>
            </w:pPr>
            <w:r w:rsidRPr="00FF494C">
              <w:rPr>
                <w:rFonts w:ascii="標楷體" w:eastAsia="標楷體" w:hAnsi="標楷體" w:cs="BiauKai" w:hint="eastAsia"/>
              </w:rPr>
              <w:t>12：00-13：30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午餐</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藝術輔導團</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FF494C" w:rsidRDefault="00AA56CB" w:rsidP="002541D3">
            <w:pPr>
              <w:widowControl/>
              <w:rPr>
                <w:rFonts w:ascii="標楷體" w:eastAsia="標楷體" w:hAnsi="標楷體" w:cs="BiauKai"/>
              </w:rPr>
            </w:pPr>
          </w:p>
        </w:tc>
      </w:tr>
      <w:tr w:rsidR="00AA56CB" w:rsidRPr="00FF494C" w:rsidTr="00CD32AA">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4F7B6F">
            <w:pPr>
              <w:widowControl/>
              <w:ind w:left="100"/>
              <w:jc w:val="center"/>
              <w:rPr>
                <w:rFonts w:ascii="標楷體" w:eastAsia="標楷體" w:hAnsi="標楷體" w:cs="BiauKai"/>
              </w:rPr>
            </w:pPr>
            <w:r w:rsidRPr="00FF494C">
              <w:rPr>
                <w:rFonts w:ascii="標楷體" w:eastAsia="標楷體" w:hAnsi="標楷體" w:cs="BiauKai" w:hint="eastAsia"/>
              </w:rPr>
              <w:t>13：30-14：</w:t>
            </w:r>
            <w:r w:rsidR="00CD32AA">
              <w:rPr>
                <w:rFonts w:ascii="標楷體" w:eastAsia="標楷體" w:hAnsi="標楷體" w:cs="BiauKai" w:hint="eastAsia"/>
              </w:rPr>
              <w:t>2</w:t>
            </w:r>
            <w:r w:rsidRPr="00FF494C">
              <w:rPr>
                <w:rFonts w:ascii="標楷體" w:eastAsia="標楷體" w:hAnsi="標楷體" w:cs="BiauKai" w:hint="eastAsia"/>
              </w:rPr>
              <w:t>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戲劇論壇</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FF494C" w:rsidRDefault="00AA56CB" w:rsidP="002541D3">
            <w:pPr>
              <w:widowControl/>
              <w:rPr>
                <w:rFonts w:ascii="標楷體" w:eastAsia="標楷體" w:hAnsi="標楷體" w:cs="BiauKai"/>
              </w:rPr>
            </w:pPr>
            <w:r w:rsidRPr="00FF494C">
              <w:rPr>
                <w:rFonts w:ascii="標楷體" w:eastAsia="標楷體" w:hAnsi="標楷體" w:cs="BiauKai" w:hint="eastAsia"/>
              </w:rPr>
              <w:t>外聘</w:t>
            </w:r>
          </w:p>
        </w:tc>
      </w:tr>
      <w:tr w:rsidR="00AA56CB" w:rsidRPr="00FF494C" w:rsidTr="00CD32AA">
        <w:trPr>
          <w:trHeight w:val="360"/>
        </w:trPr>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4F7B6F">
            <w:pPr>
              <w:widowControl/>
              <w:ind w:left="100"/>
              <w:jc w:val="center"/>
              <w:rPr>
                <w:rFonts w:ascii="標楷體" w:eastAsia="標楷體" w:hAnsi="標楷體" w:cs="BiauKai"/>
              </w:rPr>
            </w:pPr>
            <w:r w:rsidRPr="00FF494C">
              <w:rPr>
                <w:rFonts w:ascii="標楷體" w:eastAsia="標楷體" w:hAnsi="標楷體" w:cs="BiauKai" w:hint="eastAsia"/>
              </w:rPr>
              <w:t>14：30-15：</w:t>
            </w:r>
            <w:r w:rsidR="00CD32AA">
              <w:rPr>
                <w:rFonts w:ascii="標楷體" w:eastAsia="標楷體" w:hAnsi="標楷體" w:cs="BiauKai" w:hint="eastAsia"/>
              </w:rPr>
              <w:t>2</w:t>
            </w:r>
            <w:r w:rsidRPr="00FF494C">
              <w:rPr>
                <w:rFonts w:ascii="標楷體" w:eastAsia="標楷體" w:hAnsi="標楷體" w:cs="BiauKai" w:hint="eastAsia"/>
              </w:rPr>
              <w:t>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jc w:val="center"/>
              <w:rPr>
                <w:rFonts w:ascii="標楷體" w:eastAsia="標楷體" w:hAnsi="標楷體" w:cs="BiauKai"/>
              </w:rPr>
            </w:pPr>
            <w:r w:rsidRPr="00FF494C">
              <w:rPr>
                <w:rFonts w:ascii="標楷體" w:eastAsia="標楷體" w:hAnsi="標楷體" w:cs="BiauKai" w:hint="eastAsia"/>
              </w:rPr>
              <w:t>戲劇論壇引導策略</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rPr>
                <w:rFonts w:ascii="標楷體" w:eastAsia="標楷體" w:hAnsi="標楷體" w:cs="BiauKai"/>
              </w:rPr>
            </w:pPr>
            <w:r w:rsidRPr="00FF494C">
              <w:rPr>
                <w:rFonts w:ascii="標楷體" w:eastAsia="標楷體" w:hAnsi="標楷體" w:cs="BiauKai" w:hint="eastAsia"/>
              </w:rPr>
              <w:t>外聘</w:t>
            </w:r>
          </w:p>
        </w:tc>
      </w:tr>
      <w:tr w:rsidR="00AA56CB" w:rsidRPr="00FF494C" w:rsidTr="00CD32AA">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AA56CB" w:rsidRPr="00FF494C" w:rsidRDefault="00AA56CB" w:rsidP="004F7B6F">
            <w:pPr>
              <w:widowControl/>
              <w:ind w:left="100"/>
              <w:jc w:val="center"/>
              <w:rPr>
                <w:rFonts w:ascii="標楷體" w:eastAsia="標楷體" w:hAnsi="標楷體" w:cs="BiauKai"/>
              </w:rPr>
            </w:pPr>
            <w:r w:rsidRPr="00FF494C">
              <w:rPr>
                <w:rFonts w:ascii="標楷體" w:eastAsia="標楷體" w:hAnsi="標楷體" w:cs="BiauKai" w:hint="eastAsia"/>
              </w:rPr>
              <w:t>15：30-16：</w:t>
            </w:r>
            <w:r w:rsidR="00CD32AA">
              <w:rPr>
                <w:rFonts w:ascii="標楷體" w:eastAsia="標楷體" w:hAnsi="標楷體" w:cs="BiauKai" w:hint="eastAsia"/>
              </w:rPr>
              <w:t>2</w:t>
            </w:r>
            <w:r w:rsidRPr="00FF494C">
              <w:rPr>
                <w:rFonts w:ascii="標楷體" w:eastAsia="標楷體" w:hAnsi="標楷體" w:cs="BiauKai" w:hint="eastAsia"/>
              </w:rPr>
              <w:t>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jc w:val="center"/>
              <w:rPr>
                <w:rFonts w:ascii="標楷體" w:eastAsia="標楷體" w:hAnsi="標楷體" w:cs="BiauKai"/>
              </w:rPr>
            </w:pPr>
            <w:r w:rsidRPr="00FF494C">
              <w:rPr>
                <w:rFonts w:ascii="標楷體" w:eastAsia="標楷體" w:hAnsi="標楷體" w:cs="BiauKai" w:hint="eastAsia"/>
              </w:rPr>
              <w:t>綜合研討</w:t>
            </w:r>
            <w:r w:rsidR="004F7B6F" w:rsidRPr="00FF494C">
              <w:rPr>
                <w:rFonts w:ascii="標楷體" w:eastAsia="標楷體" w:hAnsi="標楷體" w:cs="BiauKai" w:hint="eastAsia"/>
              </w:rPr>
              <w:t>分享與回饋</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FF494C" w:rsidRDefault="00AA56CB" w:rsidP="002541D3">
            <w:pPr>
              <w:widowControl/>
              <w:rPr>
                <w:rFonts w:ascii="標楷體" w:eastAsia="標楷體" w:hAnsi="標楷體" w:cs="BiauKai"/>
              </w:rPr>
            </w:pPr>
            <w:r w:rsidRPr="00FF494C">
              <w:rPr>
                <w:rFonts w:ascii="標楷體" w:eastAsia="標楷體" w:hAnsi="標楷體" w:cs="BiauKai" w:hint="eastAsia"/>
              </w:rPr>
              <w:t>外聘</w:t>
            </w:r>
          </w:p>
        </w:tc>
      </w:tr>
      <w:tr w:rsidR="00CD32AA" w:rsidRPr="00FF494C" w:rsidTr="00925880">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CD32AA" w:rsidRPr="00DA108A" w:rsidRDefault="00CD32AA" w:rsidP="00CD32AA">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249"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CD32AA" w:rsidRPr="00E30835" w:rsidRDefault="00CD32AA" w:rsidP="00CD32AA">
            <w:pPr>
              <w:jc w:val="center"/>
              <w:rPr>
                <w:rFonts w:ascii="標楷體" w:eastAsia="標楷體" w:hAnsi="標楷體" w:cs="新細明體"/>
              </w:rPr>
            </w:pPr>
            <w:r w:rsidRPr="00DA108A">
              <w:rPr>
                <w:rFonts w:ascii="標楷體" w:eastAsia="標楷體" w:hAnsi="標楷體" w:hint="eastAsia"/>
              </w:rPr>
              <w:t>分享與回饋</w:t>
            </w:r>
          </w:p>
        </w:tc>
        <w:tc>
          <w:tcPr>
            <w:tcW w:w="958"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D32AA" w:rsidRPr="00E30835" w:rsidRDefault="00CD32AA" w:rsidP="00CD32AA">
            <w:pPr>
              <w:jc w:val="center"/>
              <w:rPr>
                <w:rFonts w:ascii="標楷體" w:eastAsia="標楷體" w:hAnsi="標楷體"/>
              </w:rPr>
            </w:pPr>
            <w:r w:rsidRPr="00DA108A">
              <w:rPr>
                <w:rFonts w:ascii="標楷體" w:eastAsia="標楷體" w:hAnsi="標楷體" w:hint="eastAsia"/>
              </w:rPr>
              <w:t>藝術輔導團</w:t>
            </w:r>
          </w:p>
        </w:tc>
        <w:tc>
          <w:tcPr>
            <w:tcW w:w="78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D32AA" w:rsidRPr="00FF494C" w:rsidRDefault="00CD32AA" w:rsidP="00CD32AA">
            <w:pPr>
              <w:widowControl/>
              <w:rPr>
                <w:rFonts w:ascii="標楷體" w:eastAsia="標楷體" w:hAnsi="標楷體" w:cs="BiauKai"/>
              </w:rPr>
            </w:pPr>
          </w:p>
        </w:tc>
      </w:tr>
      <w:tr w:rsidR="00CD32AA" w:rsidRPr="00FF494C" w:rsidTr="00864C0C">
        <w:tc>
          <w:tcPr>
            <w:tcW w:w="1007"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D32AA" w:rsidRPr="00FF494C" w:rsidRDefault="00CD32AA" w:rsidP="00CD32AA">
            <w:pPr>
              <w:widowControl/>
              <w:ind w:left="100"/>
              <w:rPr>
                <w:rFonts w:ascii="標楷體" w:eastAsia="標楷體" w:hAnsi="標楷體" w:cs="BiauKai"/>
              </w:rPr>
            </w:pPr>
            <w:r w:rsidRPr="00FF494C">
              <w:rPr>
                <w:rFonts w:ascii="標楷體" w:eastAsia="標楷體" w:hAnsi="標楷體" w:cs="BiauKai" w:hint="eastAsia"/>
              </w:rPr>
              <w:t>注意事項</w:t>
            </w:r>
          </w:p>
        </w:tc>
        <w:tc>
          <w:tcPr>
            <w:tcW w:w="3993" w:type="pct"/>
            <w:gridSpan w:val="3"/>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D32AA" w:rsidRPr="00FF494C" w:rsidRDefault="00CD32AA" w:rsidP="00CD32AA">
            <w:pPr>
              <w:widowControl/>
              <w:rPr>
                <w:rFonts w:ascii="標楷體" w:eastAsia="標楷體" w:hAnsi="標楷體" w:cs="BiauKai"/>
              </w:rPr>
            </w:pPr>
            <w:r w:rsidRPr="00FF494C">
              <w:rPr>
                <w:rFonts w:ascii="標楷體" w:eastAsia="標楷體" w:hAnsi="標楷體" w:cs="BiauKai" w:hint="eastAsia"/>
              </w:rPr>
              <w:t>請著輕便褲裝。</w:t>
            </w:r>
          </w:p>
        </w:tc>
      </w:tr>
    </w:tbl>
    <w:p w:rsidR="00AA56CB" w:rsidRPr="00FF494C" w:rsidRDefault="00AA56CB" w:rsidP="00CD32AA">
      <w:pPr>
        <w:rPr>
          <w:rFonts w:ascii="標楷體" w:eastAsia="標楷體" w:hAnsi="標楷體" w:cs="Arial"/>
        </w:rPr>
      </w:pPr>
      <w:r w:rsidRPr="00FF494C">
        <w:rPr>
          <w:rFonts w:ascii="標楷體" w:eastAsia="標楷體" w:hAnsi="標楷體" w:cs="BiauKai" w:hint="eastAsia"/>
        </w:rPr>
        <w:t>預定講師：</w:t>
      </w:r>
      <w:r w:rsidRPr="00FF494C">
        <w:rPr>
          <w:rFonts w:ascii="標楷體" w:eastAsia="標楷體" w:hAnsi="標楷體" w:cs="Arial" w:hint="eastAsia"/>
        </w:rPr>
        <w:t>蔡依仁</w:t>
      </w:r>
    </w:p>
    <w:p w:rsidR="00AA56CB" w:rsidRPr="00FF494C" w:rsidRDefault="00AA56CB" w:rsidP="00AA56CB">
      <w:pPr>
        <w:rPr>
          <w:rFonts w:ascii="標楷體" w:eastAsia="標楷體" w:hAnsi="標楷體" w:cs="BiauKai"/>
        </w:rPr>
      </w:pPr>
      <w:r w:rsidRPr="00FF494C">
        <w:rPr>
          <w:rFonts w:ascii="標楷體" w:eastAsia="標楷體" w:hAnsi="標楷體" w:hint="eastAsia"/>
        </w:rPr>
        <w:t>美國亞利桑那州立大學戲劇博士，</w:t>
      </w:r>
      <w:r w:rsidRPr="00FF494C">
        <w:rPr>
          <w:rFonts w:ascii="標楷體" w:eastAsia="標楷體" w:hAnsi="標楷體" w:cs="Arial" w:hint="eastAsia"/>
        </w:rPr>
        <w:t>現任臺南大學戲劇系專任助理教授。</w:t>
      </w:r>
      <w:r w:rsidRPr="00E23091">
        <w:rPr>
          <w:rStyle w:val="h71"/>
          <w:rFonts w:ascii="標楷體" w:eastAsia="標楷體" w:hAnsi="標楷體" w:cs="Arial"/>
          <w:b w:val="0"/>
          <w:spacing w:val="15"/>
        </w:rPr>
        <w:t>學術專長：</w:t>
      </w:r>
      <w:r w:rsidRPr="00FF494C">
        <w:rPr>
          <w:rStyle w:val="bluelink2"/>
          <w:rFonts w:ascii="標楷體" w:eastAsia="標楷體" w:hAnsi="標楷體" w:cs="Arial"/>
          <w:spacing w:val="15"/>
        </w:rPr>
        <w:t>應用戲劇、創造性戲劇、教育戲劇、兒童觀、青少年兒童劇場、多元文化教學</w:t>
      </w:r>
      <w:r w:rsidRPr="00FF494C">
        <w:rPr>
          <w:rStyle w:val="bluelink2"/>
          <w:rFonts w:ascii="新細明體" w:eastAsia="新細明體" w:hAnsi="新細明體" w:cs="Arial" w:hint="eastAsia"/>
          <w:spacing w:val="15"/>
        </w:rPr>
        <w:t>。</w:t>
      </w:r>
    </w:p>
    <w:p w:rsidR="00AA56CB" w:rsidRPr="00FF494C" w:rsidRDefault="00AA56CB" w:rsidP="00AA56CB">
      <w:pPr>
        <w:rPr>
          <w:rFonts w:ascii="標楷體" w:eastAsia="標楷體" w:hAnsi="標楷體" w:cs="BiauKai"/>
        </w:rPr>
      </w:pPr>
    </w:p>
    <w:p w:rsidR="00AA56CB" w:rsidRDefault="001E6075" w:rsidP="00AA56CB">
      <w:pPr>
        <w:rPr>
          <w:rFonts w:ascii="標楷體" w:eastAsia="標楷體" w:hAnsi="標楷體" w:cs="BiauKai"/>
        </w:rPr>
      </w:pPr>
      <w:r>
        <w:rPr>
          <w:rFonts w:ascii="標楷體" w:eastAsia="標楷體" w:hAnsi="標楷體" w:cs="BiauKai" w:hint="eastAsia"/>
        </w:rPr>
        <w:t xml:space="preserve"> （</w:t>
      </w:r>
      <w:r w:rsidR="00AA56CB" w:rsidRPr="00E233C3">
        <w:rPr>
          <w:rFonts w:ascii="標楷體" w:eastAsia="標楷體" w:hAnsi="標楷體" w:cs="BiauKai" w:hint="eastAsia"/>
        </w:rPr>
        <w:t>二</w:t>
      </w:r>
      <w:r>
        <w:rPr>
          <w:rFonts w:ascii="標楷體" w:eastAsia="標楷體" w:hAnsi="標楷體" w:cs="BiauKai" w:hint="eastAsia"/>
        </w:rPr>
        <w:t>）</w:t>
      </w:r>
      <w:r w:rsidR="00AA56CB" w:rsidRPr="00E233C3">
        <w:rPr>
          <w:rFonts w:ascii="標楷體" w:eastAsia="標楷體" w:hAnsi="標楷體" w:cs="BiauKai" w:hint="eastAsia"/>
        </w:rPr>
        <w:t>表演藝術—「</w:t>
      </w:r>
      <w:r w:rsidR="00AA56CB" w:rsidRPr="00FF494C">
        <w:rPr>
          <w:rFonts w:ascii="標楷體" w:eastAsia="標楷體" w:hAnsi="標楷體" w:cs="標楷體" w:hint="eastAsia"/>
        </w:rPr>
        <w:t>音樂劇教學設計與實作</w:t>
      </w:r>
      <w:r w:rsidR="00AA56CB" w:rsidRPr="00E233C3">
        <w:rPr>
          <w:rFonts w:ascii="標楷體" w:eastAsia="標楷體" w:hAnsi="標楷體" w:cs="BiauKai" w:hint="eastAsia"/>
        </w:rPr>
        <w:t>」活動程序表</w:t>
      </w:r>
    </w:p>
    <w:tbl>
      <w:tblPr>
        <w:tblW w:w="487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89"/>
        <w:gridCol w:w="4224"/>
        <w:gridCol w:w="1910"/>
        <w:gridCol w:w="1550"/>
      </w:tblGrid>
      <w:tr w:rsidR="00AA56CB" w:rsidRPr="00FF494C" w:rsidTr="006C6ACA">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A56CB" w:rsidRPr="00FF494C" w:rsidRDefault="00870E22" w:rsidP="002541D3">
            <w:pPr>
              <w:widowControl/>
              <w:pBdr>
                <w:top w:val="nil"/>
                <w:left w:val="nil"/>
                <w:bottom w:val="nil"/>
                <w:right w:val="nil"/>
                <w:between w:val="nil"/>
              </w:pBdr>
              <w:contextualSpacing/>
              <w:jc w:val="center"/>
              <w:rPr>
                <w:rFonts w:ascii="標楷體" w:eastAsia="標楷體" w:hAnsi="標楷體" w:cs="標楷體"/>
              </w:rPr>
            </w:pPr>
            <w:r>
              <w:rPr>
                <w:rFonts w:ascii="標楷體" w:eastAsia="標楷體" w:hAnsi="標楷體" w:cs="標楷體" w:hint="eastAsia"/>
              </w:rPr>
              <w:t>110</w:t>
            </w:r>
            <w:r w:rsidR="00AA56CB" w:rsidRPr="00FF494C">
              <w:rPr>
                <w:rFonts w:ascii="標楷體" w:eastAsia="標楷體" w:hAnsi="標楷體" w:cs="標楷體" w:hint="eastAsia"/>
              </w:rPr>
              <w:t>年8月</w:t>
            </w:r>
            <w:r>
              <w:rPr>
                <w:rFonts w:ascii="標楷體" w:eastAsia="標楷體" w:hAnsi="標楷體" w:cs="標楷體" w:hint="eastAsia"/>
              </w:rPr>
              <w:t>18</w:t>
            </w:r>
            <w:r w:rsidR="00AA56CB" w:rsidRPr="00FF494C">
              <w:rPr>
                <w:rFonts w:ascii="標楷體" w:eastAsia="標楷體" w:hAnsi="標楷體" w:cs="標楷體" w:hint="eastAsia"/>
              </w:rPr>
              <w:t>日                               地點：文元國小</w:t>
            </w:r>
          </w:p>
        </w:tc>
      </w:tr>
      <w:tr w:rsidR="00AA56CB" w:rsidRPr="00FF494C" w:rsidTr="00CD32AA">
        <w:tc>
          <w:tcPr>
            <w:tcW w:w="1069"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時間</w:t>
            </w:r>
          </w:p>
        </w:tc>
        <w:tc>
          <w:tcPr>
            <w:tcW w:w="2161"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課程內容</w:t>
            </w:r>
          </w:p>
        </w:tc>
        <w:tc>
          <w:tcPr>
            <w:tcW w:w="977"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授課教師</w:t>
            </w:r>
          </w:p>
        </w:tc>
        <w:tc>
          <w:tcPr>
            <w:tcW w:w="793"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備註</w:t>
            </w:r>
          </w:p>
        </w:tc>
      </w:tr>
      <w:tr w:rsidR="00AA56CB" w:rsidRPr="00FF494C" w:rsidTr="00CD32AA">
        <w:tc>
          <w:tcPr>
            <w:tcW w:w="1069" w:type="pct"/>
            <w:tcBorders>
              <w:top w:val="single" w:sz="4" w:space="0" w:color="000000"/>
              <w:left w:val="single" w:sz="4" w:space="0" w:color="000000"/>
              <w:bottom w:val="single" w:sz="4" w:space="0" w:color="000000"/>
              <w:right w:val="single" w:sz="4" w:space="0" w:color="000000"/>
            </w:tcBorders>
          </w:tcPr>
          <w:p w:rsidR="00AA56CB" w:rsidRPr="00FF494C" w:rsidRDefault="00AA56CB" w:rsidP="001E6075">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08：30~09：00</w:t>
            </w:r>
          </w:p>
        </w:tc>
        <w:tc>
          <w:tcPr>
            <w:tcW w:w="2161"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報到</w:t>
            </w:r>
          </w:p>
        </w:tc>
        <w:tc>
          <w:tcPr>
            <w:tcW w:w="977"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藝</w:t>
            </w:r>
            <w:r w:rsidRPr="00FF494C">
              <w:rPr>
                <w:rFonts w:ascii="標楷體" w:eastAsia="標楷體" w:hAnsi="標楷體" w:cs="標楷體" w:hint="eastAsia"/>
              </w:rPr>
              <w:t>術</w:t>
            </w:r>
            <w:r w:rsidRPr="00FF494C">
              <w:rPr>
                <w:rFonts w:ascii="標楷體" w:eastAsia="標楷體" w:hAnsi="標楷體" w:cs="標楷體"/>
                <w:lang w:eastAsia="en-US"/>
              </w:rPr>
              <w:t>輔導團</w:t>
            </w:r>
          </w:p>
        </w:tc>
        <w:tc>
          <w:tcPr>
            <w:tcW w:w="793"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p>
        </w:tc>
      </w:tr>
      <w:tr w:rsidR="00AA56CB" w:rsidRPr="00FF494C" w:rsidTr="00CD32AA">
        <w:trPr>
          <w:trHeight w:val="420"/>
        </w:trPr>
        <w:tc>
          <w:tcPr>
            <w:tcW w:w="1069" w:type="pct"/>
            <w:tcBorders>
              <w:top w:val="single" w:sz="4" w:space="0" w:color="000000"/>
              <w:left w:val="single" w:sz="4" w:space="0" w:color="000000"/>
              <w:bottom w:val="single" w:sz="4" w:space="0" w:color="000000"/>
              <w:right w:val="single" w:sz="4" w:space="0" w:color="000000"/>
            </w:tcBorders>
          </w:tcPr>
          <w:p w:rsidR="00AA56CB" w:rsidRPr="00FF494C" w:rsidRDefault="00AA56CB" w:rsidP="004F7B6F">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09：</w:t>
            </w:r>
            <w:r w:rsidR="00CD32AA">
              <w:rPr>
                <w:rFonts w:ascii="標楷體" w:eastAsia="標楷體" w:hAnsi="標楷體" w:cs="標楷體" w:hint="eastAsia"/>
              </w:rPr>
              <w:t>1</w:t>
            </w:r>
            <w:r w:rsidRPr="00FF494C">
              <w:rPr>
                <w:rFonts w:ascii="標楷體" w:eastAsia="標楷體" w:hAnsi="標楷體" w:cs="標楷體"/>
                <w:lang w:eastAsia="en-US"/>
              </w:rPr>
              <w:t>0~</w:t>
            </w:r>
            <w:r w:rsidR="004F7B6F">
              <w:rPr>
                <w:rFonts w:ascii="標楷體" w:eastAsia="標楷體" w:hAnsi="標楷體" w:cs="標楷體" w:hint="eastAsia"/>
              </w:rPr>
              <w:t>10</w:t>
            </w:r>
            <w:r w:rsidRPr="00FF494C">
              <w:rPr>
                <w:rFonts w:ascii="標楷體" w:eastAsia="標楷體" w:hAnsi="標楷體" w:cs="標楷體"/>
                <w:lang w:eastAsia="en-US"/>
              </w:rPr>
              <w:t>：</w:t>
            </w:r>
            <w:r w:rsidR="004F7B6F">
              <w:rPr>
                <w:rFonts w:ascii="標楷體" w:eastAsia="標楷體" w:hAnsi="標楷體" w:cs="標楷體" w:hint="eastAsia"/>
              </w:rPr>
              <w:t>0</w:t>
            </w:r>
            <w:r w:rsidRPr="00FF494C">
              <w:rPr>
                <w:rFonts w:ascii="標楷體" w:eastAsia="標楷體" w:hAnsi="標楷體" w:cs="標楷體"/>
                <w:lang w:eastAsia="en-US"/>
              </w:rPr>
              <w:t>0</w:t>
            </w:r>
          </w:p>
        </w:tc>
        <w:tc>
          <w:tcPr>
            <w:tcW w:w="2161"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音樂劇之肢體表現</w:t>
            </w:r>
          </w:p>
        </w:tc>
        <w:tc>
          <w:tcPr>
            <w:tcW w:w="977"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hint="eastAsia"/>
              </w:rPr>
              <w:t>于善敏</w:t>
            </w:r>
          </w:p>
        </w:tc>
        <w:tc>
          <w:tcPr>
            <w:tcW w:w="793"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hint="eastAsia"/>
                <w:lang w:eastAsia="en-US"/>
              </w:rPr>
              <w:t>外聘</w:t>
            </w:r>
          </w:p>
        </w:tc>
      </w:tr>
      <w:tr w:rsidR="00AA56CB" w:rsidRPr="00FF494C" w:rsidTr="00CD32AA">
        <w:trPr>
          <w:trHeight w:val="420"/>
        </w:trPr>
        <w:tc>
          <w:tcPr>
            <w:tcW w:w="1069" w:type="pct"/>
            <w:tcBorders>
              <w:top w:val="single" w:sz="4" w:space="0" w:color="000000"/>
              <w:left w:val="single" w:sz="4" w:space="0" w:color="000000"/>
              <w:bottom w:val="single" w:sz="4" w:space="0" w:color="000000"/>
              <w:right w:val="single" w:sz="4" w:space="0" w:color="000000"/>
            </w:tcBorders>
          </w:tcPr>
          <w:p w:rsidR="00AA56CB" w:rsidRPr="00FF494C" w:rsidRDefault="00AA56CB" w:rsidP="004F7B6F">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10：</w:t>
            </w:r>
            <w:r w:rsidR="00CD32AA">
              <w:rPr>
                <w:rFonts w:ascii="標楷體" w:eastAsia="標楷體" w:hAnsi="標楷體" w:cs="標楷體" w:hint="eastAsia"/>
              </w:rPr>
              <w:t>1</w:t>
            </w:r>
            <w:r w:rsidRPr="00FF494C">
              <w:rPr>
                <w:rFonts w:ascii="標楷體" w:eastAsia="標楷體" w:hAnsi="標楷體" w:cs="標楷體"/>
                <w:lang w:eastAsia="en-US"/>
              </w:rPr>
              <w:t>0~1</w:t>
            </w:r>
            <w:r w:rsidR="004F7B6F">
              <w:rPr>
                <w:rFonts w:ascii="標楷體" w:eastAsia="標楷體" w:hAnsi="標楷體" w:cs="標楷體" w:hint="eastAsia"/>
              </w:rPr>
              <w:t>1</w:t>
            </w:r>
            <w:r w:rsidRPr="00FF494C">
              <w:rPr>
                <w:rFonts w:ascii="標楷體" w:eastAsia="標楷體" w:hAnsi="標楷體" w:cs="標楷體"/>
                <w:lang w:eastAsia="en-US"/>
              </w:rPr>
              <w:t>：</w:t>
            </w:r>
            <w:r w:rsidR="004F7B6F">
              <w:rPr>
                <w:rFonts w:ascii="標楷體" w:eastAsia="標楷體" w:hAnsi="標楷體" w:cs="標楷體" w:hint="eastAsia"/>
              </w:rPr>
              <w:t>0</w:t>
            </w:r>
            <w:r w:rsidRPr="00FF494C">
              <w:rPr>
                <w:rFonts w:ascii="標楷體" w:eastAsia="標楷體" w:hAnsi="標楷體" w:cs="標楷體"/>
                <w:lang w:eastAsia="en-US"/>
              </w:rPr>
              <w:t>0</w:t>
            </w:r>
          </w:p>
        </w:tc>
        <w:tc>
          <w:tcPr>
            <w:tcW w:w="2161"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音樂劇中的美聲唱法</w:t>
            </w:r>
          </w:p>
        </w:tc>
        <w:tc>
          <w:tcPr>
            <w:tcW w:w="977"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793"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p>
        </w:tc>
      </w:tr>
      <w:tr w:rsidR="00AA56CB" w:rsidRPr="00FF494C" w:rsidTr="00CD32AA">
        <w:trPr>
          <w:trHeight w:val="420"/>
        </w:trPr>
        <w:tc>
          <w:tcPr>
            <w:tcW w:w="1069"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4F7B6F">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11：</w:t>
            </w:r>
            <w:r w:rsidR="00CD32AA">
              <w:rPr>
                <w:rFonts w:ascii="標楷體" w:eastAsia="標楷體" w:hAnsi="標楷體" w:cs="標楷體" w:hint="eastAsia"/>
              </w:rPr>
              <w:t>1</w:t>
            </w:r>
            <w:r w:rsidRPr="00FF494C">
              <w:rPr>
                <w:rFonts w:ascii="標楷體" w:eastAsia="標楷體" w:hAnsi="標楷體" w:cs="標楷體"/>
                <w:lang w:eastAsia="en-US"/>
              </w:rPr>
              <w:t>0~1</w:t>
            </w:r>
            <w:r w:rsidR="004F7B6F">
              <w:rPr>
                <w:rFonts w:ascii="標楷體" w:eastAsia="標楷體" w:hAnsi="標楷體" w:cs="標楷體" w:hint="eastAsia"/>
              </w:rPr>
              <w:t>2</w:t>
            </w:r>
            <w:r w:rsidRPr="00FF494C">
              <w:rPr>
                <w:rFonts w:ascii="標楷體" w:eastAsia="標楷體" w:hAnsi="標楷體" w:cs="標楷體"/>
                <w:lang w:eastAsia="en-US"/>
              </w:rPr>
              <w:t>：</w:t>
            </w:r>
            <w:r w:rsidR="004F7B6F">
              <w:rPr>
                <w:rFonts w:ascii="標楷體" w:eastAsia="標楷體" w:hAnsi="標楷體" w:cs="標楷體" w:hint="eastAsia"/>
              </w:rPr>
              <w:t>0</w:t>
            </w:r>
            <w:r w:rsidRPr="00FF494C">
              <w:rPr>
                <w:rFonts w:ascii="標楷體" w:eastAsia="標楷體" w:hAnsi="標楷體" w:cs="標楷體"/>
                <w:lang w:eastAsia="en-US"/>
              </w:rPr>
              <w:t>0</w:t>
            </w:r>
          </w:p>
        </w:tc>
        <w:tc>
          <w:tcPr>
            <w:tcW w:w="2161"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音樂劇介紹</w:t>
            </w:r>
          </w:p>
        </w:tc>
        <w:tc>
          <w:tcPr>
            <w:tcW w:w="977"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793"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p>
        </w:tc>
      </w:tr>
      <w:tr w:rsidR="00AA56CB" w:rsidRPr="00FF494C" w:rsidTr="00CD32AA">
        <w:tc>
          <w:tcPr>
            <w:tcW w:w="1069"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4F7B6F">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12：00~13：</w:t>
            </w:r>
            <w:r w:rsidR="004F7B6F">
              <w:rPr>
                <w:rFonts w:ascii="標楷體" w:eastAsia="標楷體" w:hAnsi="標楷體" w:cs="標楷體" w:hint="eastAsia"/>
              </w:rPr>
              <w:t>3</w:t>
            </w:r>
            <w:r w:rsidRPr="00FF494C">
              <w:rPr>
                <w:rFonts w:ascii="標楷體" w:eastAsia="標楷體" w:hAnsi="標楷體" w:cs="標楷體"/>
                <w:lang w:eastAsia="en-US"/>
              </w:rPr>
              <w:t>0</w:t>
            </w:r>
          </w:p>
        </w:tc>
        <w:tc>
          <w:tcPr>
            <w:tcW w:w="2161"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午餐</w:t>
            </w:r>
          </w:p>
        </w:tc>
        <w:tc>
          <w:tcPr>
            <w:tcW w:w="977"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藝</w:t>
            </w:r>
            <w:r w:rsidRPr="00FF494C">
              <w:rPr>
                <w:rFonts w:ascii="標楷體" w:eastAsia="標楷體" w:hAnsi="標楷體" w:cs="標楷體" w:hint="eastAsia"/>
              </w:rPr>
              <w:t>術</w:t>
            </w:r>
            <w:r w:rsidRPr="00FF494C">
              <w:rPr>
                <w:rFonts w:ascii="標楷體" w:eastAsia="標楷體" w:hAnsi="標楷體" w:cs="標楷體"/>
                <w:lang w:eastAsia="en-US"/>
              </w:rPr>
              <w:t>輔導團</w:t>
            </w:r>
          </w:p>
        </w:tc>
        <w:tc>
          <w:tcPr>
            <w:tcW w:w="793"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p>
        </w:tc>
      </w:tr>
      <w:tr w:rsidR="00AA56CB" w:rsidRPr="00FF494C" w:rsidTr="00CD32AA">
        <w:trPr>
          <w:trHeight w:val="420"/>
        </w:trPr>
        <w:tc>
          <w:tcPr>
            <w:tcW w:w="1069"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4F7B6F">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13：</w:t>
            </w:r>
            <w:r w:rsidR="004F7B6F">
              <w:rPr>
                <w:rFonts w:ascii="標楷體" w:eastAsia="標楷體" w:hAnsi="標楷體" w:cs="標楷體" w:hint="eastAsia"/>
              </w:rPr>
              <w:t>3</w:t>
            </w:r>
            <w:r w:rsidRPr="00FF494C">
              <w:rPr>
                <w:rFonts w:ascii="標楷體" w:eastAsia="標楷體" w:hAnsi="標楷體" w:cs="標楷體"/>
                <w:lang w:eastAsia="en-US"/>
              </w:rPr>
              <w:t>0 ~1</w:t>
            </w:r>
            <w:r w:rsidR="004F7B6F">
              <w:rPr>
                <w:rFonts w:ascii="標楷體" w:eastAsia="標楷體" w:hAnsi="標楷體" w:cs="標楷體" w:hint="eastAsia"/>
              </w:rPr>
              <w:t>4</w:t>
            </w:r>
            <w:r w:rsidRPr="00FF494C">
              <w:rPr>
                <w:rFonts w:ascii="標楷體" w:eastAsia="標楷體" w:hAnsi="標楷體" w:cs="標楷體"/>
                <w:lang w:eastAsia="en-US"/>
              </w:rPr>
              <w:t>：</w:t>
            </w:r>
            <w:r w:rsidR="00CD32AA">
              <w:rPr>
                <w:rFonts w:ascii="標楷體" w:eastAsia="標楷體" w:hAnsi="標楷體" w:cs="標楷體" w:hint="eastAsia"/>
              </w:rPr>
              <w:t>2</w:t>
            </w:r>
            <w:r w:rsidRPr="00FF494C">
              <w:rPr>
                <w:rFonts w:ascii="標楷體" w:eastAsia="標楷體" w:hAnsi="標楷體" w:cs="標楷體"/>
                <w:lang w:eastAsia="en-US"/>
              </w:rPr>
              <w:t>0</w:t>
            </w:r>
          </w:p>
        </w:tc>
        <w:tc>
          <w:tcPr>
            <w:tcW w:w="2161"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音樂劇設計實作</w:t>
            </w:r>
          </w:p>
        </w:tc>
        <w:tc>
          <w:tcPr>
            <w:tcW w:w="977"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793" w:type="pct"/>
            <w:vMerge w:val="restart"/>
            <w:tcBorders>
              <w:top w:val="single" w:sz="4" w:space="0" w:color="000000"/>
              <w:left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rPr>
                <w:rFonts w:ascii="標楷體" w:eastAsia="標楷體" w:hAnsi="標楷體" w:cs="標楷體"/>
              </w:rPr>
            </w:pPr>
            <w:r w:rsidRPr="00FF494C">
              <w:rPr>
                <w:rFonts w:ascii="標楷體" w:eastAsia="標楷體" w:hAnsi="標楷體" w:cs="標楷體" w:hint="eastAsia"/>
              </w:rPr>
              <w:t>外聘</w:t>
            </w:r>
          </w:p>
        </w:tc>
      </w:tr>
      <w:tr w:rsidR="00AA56CB" w:rsidRPr="00FF494C" w:rsidTr="00CD32AA">
        <w:trPr>
          <w:trHeight w:val="420"/>
        </w:trPr>
        <w:tc>
          <w:tcPr>
            <w:tcW w:w="1069"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4F7B6F">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1</w:t>
            </w:r>
            <w:r w:rsidRPr="00FF494C">
              <w:rPr>
                <w:rFonts w:ascii="標楷體" w:eastAsia="標楷體" w:hAnsi="標楷體" w:cs="標楷體" w:hint="eastAsia"/>
              </w:rPr>
              <w:t>4</w:t>
            </w:r>
            <w:r w:rsidRPr="00FF494C">
              <w:rPr>
                <w:rFonts w:ascii="標楷體" w:eastAsia="標楷體" w:hAnsi="標楷體" w:cs="標楷體"/>
                <w:lang w:eastAsia="en-US"/>
              </w:rPr>
              <w:t>：</w:t>
            </w:r>
            <w:r w:rsidR="004F7B6F">
              <w:rPr>
                <w:rFonts w:ascii="標楷體" w:eastAsia="標楷體" w:hAnsi="標楷體" w:cs="標楷體" w:hint="eastAsia"/>
              </w:rPr>
              <w:t>3</w:t>
            </w:r>
            <w:r w:rsidRPr="00FF494C">
              <w:rPr>
                <w:rFonts w:ascii="標楷體" w:eastAsia="標楷體" w:hAnsi="標楷體" w:cs="標楷體" w:hint="eastAsia"/>
              </w:rPr>
              <w:t>0</w:t>
            </w:r>
            <w:r w:rsidRPr="00FF494C">
              <w:rPr>
                <w:rFonts w:ascii="標楷體" w:eastAsia="標楷體" w:hAnsi="標楷體" w:cs="標楷體"/>
                <w:lang w:eastAsia="en-US"/>
              </w:rPr>
              <w:t xml:space="preserve"> ~1</w:t>
            </w:r>
            <w:r w:rsidR="004F7B6F">
              <w:rPr>
                <w:rFonts w:ascii="標楷體" w:eastAsia="標楷體" w:hAnsi="標楷體" w:cs="標楷體" w:hint="eastAsia"/>
              </w:rPr>
              <w:t>5</w:t>
            </w:r>
            <w:r w:rsidRPr="00FF494C">
              <w:rPr>
                <w:rFonts w:ascii="標楷體" w:eastAsia="標楷體" w:hAnsi="標楷體" w:cs="標楷體"/>
                <w:lang w:eastAsia="en-US"/>
              </w:rPr>
              <w:t>：</w:t>
            </w:r>
            <w:r w:rsidR="00CD32AA">
              <w:rPr>
                <w:rFonts w:ascii="標楷體" w:eastAsia="標楷體" w:hAnsi="標楷體" w:cs="標楷體" w:hint="eastAsia"/>
              </w:rPr>
              <w:t>2</w:t>
            </w:r>
            <w:r w:rsidRPr="00FF494C">
              <w:rPr>
                <w:rFonts w:ascii="標楷體" w:eastAsia="標楷體" w:hAnsi="標楷體" w:cs="標楷體"/>
                <w:lang w:eastAsia="en-US"/>
              </w:rPr>
              <w:t>0</w:t>
            </w:r>
          </w:p>
        </w:tc>
        <w:tc>
          <w:tcPr>
            <w:tcW w:w="2161"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音樂劇設計實作</w:t>
            </w:r>
          </w:p>
        </w:tc>
        <w:tc>
          <w:tcPr>
            <w:tcW w:w="977"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793" w:type="pct"/>
            <w:vMerge/>
            <w:tcBorders>
              <w:left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p>
        </w:tc>
      </w:tr>
      <w:tr w:rsidR="00AA56CB" w:rsidRPr="00FF494C" w:rsidTr="00CD32AA">
        <w:trPr>
          <w:trHeight w:val="420"/>
        </w:trPr>
        <w:tc>
          <w:tcPr>
            <w:tcW w:w="1069" w:type="pct"/>
            <w:tcBorders>
              <w:top w:val="single" w:sz="4" w:space="0" w:color="000000"/>
              <w:left w:val="single" w:sz="4" w:space="0" w:color="000000"/>
              <w:bottom w:val="single" w:sz="4" w:space="0" w:color="000000"/>
              <w:right w:val="single" w:sz="4" w:space="0" w:color="000000"/>
            </w:tcBorders>
            <w:vAlign w:val="center"/>
          </w:tcPr>
          <w:p w:rsidR="00AA56CB" w:rsidRPr="00FF494C" w:rsidRDefault="00AA56CB" w:rsidP="004F7B6F">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1</w:t>
            </w:r>
            <w:r w:rsidR="004F7B6F">
              <w:rPr>
                <w:rFonts w:ascii="標楷體" w:eastAsia="標楷體" w:hAnsi="標楷體" w:cs="標楷體" w:hint="eastAsia"/>
              </w:rPr>
              <w:t>5</w:t>
            </w:r>
            <w:r w:rsidRPr="00FF494C">
              <w:rPr>
                <w:rFonts w:ascii="標楷體" w:eastAsia="標楷體" w:hAnsi="標楷體" w:cs="標楷體"/>
                <w:lang w:eastAsia="en-US"/>
              </w:rPr>
              <w:t>：</w:t>
            </w:r>
            <w:r w:rsidR="004F7B6F">
              <w:rPr>
                <w:rFonts w:ascii="標楷體" w:eastAsia="標楷體" w:hAnsi="標楷體" w:cs="標楷體" w:hint="eastAsia"/>
              </w:rPr>
              <w:t>3</w:t>
            </w:r>
            <w:r w:rsidRPr="00FF494C">
              <w:rPr>
                <w:rFonts w:ascii="標楷體" w:eastAsia="標楷體" w:hAnsi="標楷體" w:cs="標楷體"/>
                <w:lang w:eastAsia="en-US"/>
              </w:rPr>
              <w:t>0 ~1</w:t>
            </w:r>
            <w:r w:rsidR="004F7B6F">
              <w:rPr>
                <w:rFonts w:ascii="標楷體" w:eastAsia="標楷體" w:hAnsi="標楷體" w:cs="標楷體" w:hint="eastAsia"/>
              </w:rPr>
              <w:t>6</w:t>
            </w:r>
            <w:r w:rsidRPr="00FF494C">
              <w:rPr>
                <w:rFonts w:ascii="標楷體" w:eastAsia="標楷體" w:hAnsi="標楷體" w:cs="標楷體"/>
                <w:lang w:eastAsia="en-US"/>
              </w:rPr>
              <w:t>：</w:t>
            </w:r>
            <w:r w:rsidR="00CD32AA">
              <w:rPr>
                <w:rFonts w:ascii="標楷體" w:eastAsia="標楷體" w:hAnsi="標楷體" w:cs="標楷體" w:hint="eastAsia"/>
              </w:rPr>
              <w:t>2</w:t>
            </w:r>
            <w:r w:rsidRPr="00FF494C">
              <w:rPr>
                <w:rFonts w:ascii="標楷體" w:eastAsia="標楷體" w:hAnsi="標楷體" w:cs="標楷體"/>
                <w:lang w:eastAsia="en-US"/>
              </w:rPr>
              <w:t>0</w:t>
            </w:r>
          </w:p>
        </w:tc>
        <w:tc>
          <w:tcPr>
            <w:tcW w:w="2161"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回饋與設計修正</w:t>
            </w:r>
          </w:p>
        </w:tc>
        <w:tc>
          <w:tcPr>
            <w:tcW w:w="977" w:type="pct"/>
            <w:tcBorders>
              <w:top w:val="single" w:sz="4" w:space="0" w:color="000000"/>
              <w:left w:val="single" w:sz="4" w:space="0" w:color="000000"/>
              <w:bottom w:val="single" w:sz="4" w:space="0" w:color="000000"/>
              <w:right w:val="single" w:sz="4" w:space="0" w:color="000000"/>
            </w:tcBorders>
          </w:tcPr>
          <w:p w:rsidR="00AA56CB" w:rsidRPr="00FF494C" w:rsidRDefault="00AA56CB" w:rsidP="002541D3">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793" w:type="pct"/>
            <w:vMerge/>
            <w:tcBorders>
              <w:left w:val="single" w:sz="4" w:space="0" w:color="000000"/>
              <w:right w:val="single" w:sz="4" w:space="0" w:color="000000"/>
            </w:tcBorders>
            <w:vAlign w:val="center"/>
          </w:tcPr>
          <w:p w:rsidR="00AA56CB" w:rsidRPr="00FF494C" w:rsidRDefault="00AA56CB" w:rsidP="002541D3">
            <w:pPr>
              <w:widowControl/>
              <w:pBdr>
                <w:top w:val="nil"/>
                <w:left w:val="nil"/>
                <w:bottom w:val="nil"/>
                <w:right w:val="nil"/>
                <w:between w:val="nil"/>
              </w:pBdr>
              <w:contextualSpacing/>
              <w:jc w:val="center"/>
              <w:rPr>
                <w:rFonts w:ascii="標楷體" w:eastAsia="標楷體" w:hAnsi="標楷體" w:cs="標楷體"/>
                <w:lang w:eastAsia="en-US"/>
              </w:rPr>
            </w:pPr>
          </w:p>
        </w:tc>
      </w:tr>
      <w:tr w:rsidR="00CD32AA" w:rsidRPr="00FF494C" w:rsidTr="00CD32AA">
        <w:trPr>
          <w:trHeight w:val="420"/>
        </w:trPr>
        <w:tc>
          <w:tcPr>
            <w:tcW w:w="1069" w:type="pct"/>
            <w:tcBorders>
              <w:top w:val="single" w:sz="4" w:space="0" w:color="000000"/>
              <w:left w:val="single" w:sz="4" w:space="0" w:color="000000"/>
              <w:bottom w:val="single" w:sz="4" w:space="0" w:color="000000"/>
              <w:right w:val="single" w:sz="4" w:space="0" w:color="000000"/>
            </w:tcBorders>
            <w:vAlign w:val="center"/>
          </w:tcPr>
          <w:p w:rsidR="00CD32AA" w:rsidRPr="00DA108A" w:rsidRDefault="00CD32AA" w:rsidP="00CD32AA">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161" w:type="pct"/>
            <w:tcBorders>
              <w:top w:val="single" w:sz="4" w:space="0" w:color="000000"/>
              <w:left w:val="single" w:sz="4" w:space="0" w:color="000000"/>
              <w:bottom w:val="single" w:sz="4" w:space="0" w:color="000000"/>
              <w:right w:val="single" w:sz="4" w:space="0" w:color="000000"/>
            </w:tcBorders>
            <w:vAlign w:val="center"/>
          </w:tcPr>
          <w:p w:rsidR="00CD32AA" w:rsidRPr="00E30835" w:rsidRDefault="00CD32AA" w:rsidP="00CD32AA">
            <w:pPr>
              <w:jc w:val="center"/>
              <w:rPr>
                <w:rFonts w:ascii="標楷體" w:eastAsia="標楷體" w:hAnsi="標楷體" w:cs="新細明體"/>
              </w:rPr>
            </w:pPr>
            <w:r w:rsidRPr="00DA108A">
              <w:rPr>
                <w:rFonts w:ascii="標楷體" w:eastAsia="標楷體" w:hAnsi="標楷體" w:hint="eastAsia"/>
              </w:rPr>
              <w:t>分享與回饋</w:t>
            </w:r>
          </w:p>
        </w:tc>
        <w:tc>
          <w:tcPr>
            <w:tcW w:w="977" w:type="pct"/>
            <w:tcBorders>
              <w:top w:val="single" w:sz="4" w:space="0" w:color="000000"/>
              <w:left w:val="single" w:sz="4" w:space="0" w:color="000000"/>
              <w:bottom w:val="single" w:sz="4" w:space="0" w:color="000000"/>
              <w:right w:val="single" w:sz="4" w:space="0" w:color="000000"/>
            </w:tcBorders>
          </w:tcPr>
          <w:p w:rsidR="00CD32AA" w:rsidRPr="00E30835" w:rsidRDefault="00CD32AA" w:rsidP="00CD32AA">
            <w:pPr>
              <w:jc w:val="center"/>
              <w:rPr>
                <w:rFonts w:ascii="標楷體" w:eastAsia="標楷體" w:hAnsi="標楷體"/>
              </w:rPr>
            </w:pPr>
            <w:r w:rsidRPr="00DA108A">
              <w:rPr>
                <w:rFonts w:ascii="標楷體" w:eastAsia="標楷體" w:hAnsi="標楷體" w:hint="eastAsia"/>
              </w:rPr>
              <w:t>藝術輔導團</w:t>
            </w:r>
          </w:p>
        </w:tc>
        <w:tc>
          <w:tcPr>
            <w:tcW w:w="793" w:type="pct"/>
            <w:tcBorders>
              <w:left w:val="single" w:sz="4" w:space="0" w:color="000000"/>
              <w:right w:val="single" w:sz="4" w:space="0" w:color="000000"/>
            </w:tcBorders>
            <w:vAlign w:val="center"/>
          </w:tcPr>
          <w:p w:rsidR="00CD32AA" w:rsidRPr="00FF494C" w:rsidRDefault="00CD32AA" w:rsidP="00CD32AA">
            <w:pPr>
              <w:widowControl/>
              <w:pBdr>
                <w:top w:val="nil"/>
                <w:left w:val="nil"/>
                <w:bottom w:val="nil"/>
                <w:right w:val="nil"/>
                <w:between w:val="nil"/>
              </w:pBdr>
              <w:contextualSpacing/>
              <w:jc w:val="center"/>
              <w:rPr>
                <w:rFonts w:ascii="標楷體" w:eastAsia="標楷體" w:hAnsi="標楷體" w:cs="標楷體"/>
                <w:lang w:eastAsia="en-US"/>
              </w:rPr>
            </w:pPr>
          </w:p>
        </w:tc>
      </w:tr>
    </w:tbl>
    <w:p w:rsidR="00AA56CB" w:rsidRPr="00E233C3" w:rsidRDefault="00AA56CB" w:rsidP="00AA56CB">
      <w:pPr>
        <w:pStyle w:val="a9"/>
        <w:ind w:leftChars="0"/>
        <w:rPr>
          <w:rFonts w:ascii="標楷體" w:eastAsia="標楷體" w:hAnsi="標楷體" w:cs="BiauKai"/>
          <w:sz w:val="20"/>
          <w:szCs w:val="20"/>
        </w:rPr>
      </w:pPr>
      <w:r w:rsidRPr="00E233C3">
        <w:rPr>
          <w:rFonts w:ascii="標楷體" w:eastAsia="標楷體" w:hAnsi="標楷體" w:cs="BiauKai" w:hint="eastAsia"/>
          <w:sz w:val="20"/>
          <w:szCs w:val="20"/>
        </w:rPr>
        <w:t>1請帶教材、繪本或其他適合使用表演藝術或戲劇策略進行教學之素材。</w:t>
      </w:r>
    </w:p>
    <w:p w:rsidR="00AA56CB" w:rsidRPr="00E233C3" w:rsidRDefault="00AA56CB" w:rsidP="00AA56CB">
      <w:pPr>
        <w:rPr>
          <w:rFonts w:ascii="標楷體" w:eastAsia="標楷體" w:hAnsi="標楷體" w:cs="BiauKai"/>
        </w:rPr>
      </w:pPr>
      <w:r w:rsidRPr="00E233C3">
        <w:rPr>
          <w:rFonts w:ascii="標楷體" w:eastAsia="標楷體" w:hAnsi="標楷體" w:cs="BiauKai" w:hint="eastAsia"/>
          <w:sz w:val="20"/>
          <w:szCs w:val="20"/>
        </w:rPr>
        <w:t xml:space="preserve"> 2請著輕便褲裝。</w:t>
      </w:r>
    </w:p>
    <w:p w:rsidR="00AA56CB" w:rsidRDefault="00AA56CB" w:rsidP="00AA56CB">
      <w:pPr>
        <w:rPr>
          <w:rFonts w:ascii="標楷體" w:eastAsia="標楷體" w:hAnsi="標楷體" w:cs="BiauKai"/>
        </w:rPr>
      </w:pPr>
    </w:p>
    <w:p w:rsidR="00AA56CB" w:rsidRPr="00FF494C" w:rsidRDefault="00AA56CB" w:rsidP="00AA56CB">
      <w:pPr>
        <w:rPr>
          <w:rFonts w:ascii="標楷體" w:eastAsia="標楷體" w:hAnsi="標楷體" w:cs="BiauKai"/>
        </w:rPr>
      </w:pPr>
      <w:r w:rsidRPr="00FF494C">
        <w:rPr>
          <w:rFonts w:ascii="標楷體" w:eastAsia="標楷體" w:hAnsi="標楷體" w:cs="BiauKai" w:hint="eastAsia"/>
        </w:rPr>
        <w:t xml:space="preserve">預定講師：于善敏老師   </w:t>
      </w:r>
    </w:p>
    <w:p w:rsidR="00AA56CB" w:rsidRPr="00FF494C" w:rsidRDefault="00AA56CB" w:rsidP="00AA56CB">
      <w:pPr>
        <w:rPr>
          <w:rFonts w:ascii="標楷體" w:eastAsia="標楷體" w:hAnsi="標楷體" w:cs="BiauKai"/>
        </w:rPr>
      </w:pPr>
      <w:r w:rsidRPr="00FF494C">
        <w:rPr>
          <w:rFonts w:ascii="標楷體" w:eastAsia="標楷體" w:hAnsi="標楷體" w:cs="BiauKai" w:hint="eastAsia"/>
        </w:rPr>
        <w:t>美國費城天普大學 Temple Univ ersity  合唱指揮碩士</w:t>
      </w:r>
    </w:p>
    <w:p w:rsidR="00AA56CB" w:rsidRPr="00FF494C" w:rsidRDefault="00AA56CB" w:rsidP="00AA56CB">
      <w:pPr>
        <w:rPr>
          <w:rFonts w:ascii="標楷體" w:eastAsia="標楷體" w:hAnsi="標楷體" w:cs="BiauKai"/>
        </w:rPr>
      </w:pPr>
      <w:r w:rsidRPr="00FF494C">
        <w:rPr>
          <w:rFonts w:ascii="標楷體" w:eastAsia="標楷體" w:hAnsi="標楷體" w:cs="BiauKai" w:hint="eastAsia"/>
        </w:rPr>
        <w:t>國立台北藝術大學 劇場藝術研究所  表演藝術碩士</w:t>
      </w:r>
    </w:p>
    <w:p w:rsidR="00AA56CB" w:rsidRPr="00FF494C" w:rsidRDefault="00AA56CB" w:rsidP="00AA56CB">
      <w:pPr>
        <w:rPr>
          <w:rFonts w:ascii="標楷體" w:eastAsia="標楷體" w:hAnsi="標楷體" w:cs="BiauKai"/>
        </w:rPr>
      </w:pPr>
      <w:r w:rsidRPr="00FF494C">
        <w:rPr>
          <w:rFonts w:ascii="標楷體" w:eastAsia="標楷體" w:hAnsi="標楷體" w:cs="BiauKai" w:hint="eastAsia"/>
        </w:rPr>
        <w:t>國立台北藝術大學 電影研究所碩士 (進修中)</w:t>
      </w:r>
    </w:p>
    <w:p w:rsidR="00AA56CB" w:rsidRPr="00FF494C" w:rsidRDefault="00AA56CB" w:rsidP="00AA56CB">
      <w:pPr>
        <w:rPr>
          <w:rFonts w:ascii="標楷體" w:eastAsia="標楷體" w:hAnsi="標楷體" w:cs="BiauKai"/>
        </w:rPr>
      </w:pPr>
      <w:r w:rsidRPr="00FF494C">
        <w:rPr>
          <w:rFonts w:ascii="標楷體" w:eastAsia="標楷體" w:hAnsi="標楷體" w:cs="BiauKai" w:hint="eastAsia"/>
        </w:rPr>
        <w:t>現任  樹德科技大學  表演藝術系、臺南室內合唱團藝術總監/指揮</w:t>
      </w:r>
    </w:p>
    <w:p w:rsidR="00AA56CB" w:rsidRPr="00E233C3" w:rsidRDefault="00AA56CB" w:rsidP="00AA56CB">
      <w:pPr>
        <w:rPr>
          <w:rFonts w:ascii="標楷體" w:eastAsia="標楷體" w:hAnsi="標楷體" w:cs="BiauKai"/>
        </w:rPr>
      </w:pPr>
      <w:r w:rsidRPr="00FF494C">
        <w:rPr>
          <w:rFonts w:ascii="標楷體" w:eastAsia="標楷體" w:hAnsi="標楷體" w:cs="BiauKai" w:hint="eastAsia"/>
        </w:rPr>
        <w:t>專長領域   指揮．合唱教學法．聲樂表演．音樂劇導演及製作．劇場表演．音樂律動</w:t>
      </w:r>
    </w:p>
    <w:p w:rsidR="00AA56CB" w:rsidRPr="00E233C3" w:rsidRDefault="006D175A" w:rsidP="00AA56CB">
      <w:pPr>
        <w:pStyle w:val="1b"/>
        <w:rPr>
          <w:rFonts w:ascii="標楷體" w:eastAsia="標楷體" w:hAnsi="標楷體" w:cs="標楷體"/>
          <w:color w:val="auto"/>
        </w:rPr>
      </w:pPr>
      <w:r>
        <w:rPr>
          <w:rFonts w:ascii="標楷體" w:eastAsia="標楷體" w:hAnsi="標楷體" w:cs="BiauKai" w:hint="eastAsia"/>
          <w:color w:val="auto"/>
        </w:rPr>
        <w:t>（</w:t>
      </w:r>
      <w:r w:rsidR="00AA56CB">
        <w:rPr>
          <w:rFonts w:ascii="標楷體" w:eastAsia="標楷體" w:hAnsi="標楷體" w:cs="BiauKai" w:hint="eastAsia"/>
          <w:color w:val="auto"/>
        </w:rPr>
        <w:t>三</w:t>
      </w:r>
      <w:r>
        <w:rPr>
          <w:rFonts w:ascii="標楷體" w:eastAsia="標楷體" w:hAnsi="標楷體" w:cs="BiauKai" w:hint="eastAsia"/>
          <w:color w:val="auto"/>
        </w:rPr>
        <w:t>）</w:t>
      </w:r>
      <w:r w:rsidR="00AA56CB" w:rsidRPr="00E233C3">
        <w:rPr>
          <w:rFonts w:ascii="標楷體" w:eastAsia="標楷體" w:hAnsi="標楷體" w:cs="BiauKai" w:hint="eastAsia"/>
          <w:color w:val="auto"/>
        </w:rPr>
        <w:t>視覺藝術</w:t>
      </w:r>
      <w:r w:rsidR="00AA56CB" w:rsidRPr="00E233C3">
        <w:rPr>
          <w:rFonts w:ascii="標楷體" w:eastAsia="標楷體" w:hAnsi="標楷體" w:cs="BiauKai"/>
          <w:color w:val="auto"/>
        </w:rPr>
        <w:t>—「</w:t>
      </w:r>
      <w:r w:rsidR="00AA56CB">
        <w:rPr>
          <w:rFonts w:ascii="標楷體" w:eastAsia="標楷體" w:hAnsi="標楷體" w:cs="BiauKai" w:hint="eastAsia"/>
          <w:color w:val="auto"/>
        </w:rPr>
        <w:t>水彩創作與教學</w:t>
      </w:r>
      <w:r w:rsidR="00AA56CB" w:rsidRPr="00E233C3">
        <w:rPr>
          <w:rFonts w:ascii="標楷體" w:eastAsia="標楷體" w:hAnsi="標楷體" w:cs="BiauKai"/>
          <w:color w:val="auto"/>
        </w:rPr>
        <w:t>」</w:t>
      </w:r>
      <w:r w:rsidR="00AA56CB" w:rsidRPr="00E233C3">
        <w:rPr>
          <w:rFonts w:ascii="標楷體" w:eastAsia="標楷體" w:hAnsi="標楷體" w:cs="BiauKai" w:hint="eastAsia"/>
          <w:color w:val="auto"/>
        </w:rPr>
        <w:t>活動程序表</w:t>
      </w:r>
    </w:p>
    <w:tbl>
      <w:tblPr>
        <w:tblW w:w="4816" w:type="pct"/>
        <w:tblInd w:w="368" w:type="dxa"/>
        <w:tblLook w:val="0000" w:firstRow="0" w:lastRow="0" w:firstColumn="0" w:lastColumn="0" w:noHBand="0" w:noVBand="0"/>
      </w:tblPr>
      <w:tblGrid>
        <w:gridCol w:w="2125"/>
        <w:gridCol w:w="4084"/>
        <w:gridCol w:w="1870"/>
        <w:gridCol w:w="1530"/>
      </w:tblGrid>
      <w:tr w:rsidR="00AA56CB" w:rsidRPr="00E233C3" w:rsidTr="005113BC">
        <w:tc>
          <w:tcPr>
            <w:tcW w:w="5000" w:type="pct"/>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870E22" w:rsidP="002541D3">
            <w:pPr>
              <w:pStyle w:val="1b"/>
              <w:widowControl/>
              <w:ind w:left="100"/>
              <w:rPr>
                <w:rFonts w:ascii="標楷體" w:eastAsia="標楷體" w:hAnsi="標楷體" w:cs="標楷體"/>
                <w:color w:val="auto"/>
              </w:rPr>
            </w:pPr>
            <w:r>
              <w:rPr>
                <w:rFonts w:ascii="標楷體" w:eastAsia="標楷體" w:hAnsi="標楷體" w:cs="標楷體" w:hint="eastAsia"/>
                <w:color w:val="auto"/>
              </w:rPr>
              <w:t>110</w:t>
            </w:r>
            <w:r w:rsidR="00AA56CB" w:rsidRPr="00E233C3">
              <w:rPr>
                <w:rFonts w:ascii="標楷體" w:eastAsia="標楷體" w:hAnsi="標楷體" w:cs="標楷體" w:hint="eastAsia"/>
                <w:color w:val="auto"/>
              </w:rPr>
              <w:t>年8月</w:t>
            </w:r>
            <w:r w:rsidR="00AA56CB">
              <w:rPr>
                <w:rFonts w:ascii="標楷體" w:eastAsia="標楷體" w:hAnsi="標楷體" w:cs="標楷體" w:hint="eastAsia"/>
                <w:color w:val="auto"/>
              </w:rPr>
              <w:t>19</w:t>
            </w:r>
            <w:r w:rsidR="00AA56CB" w:rsidRPr="00E233C3">
              <w:rPr>
                <w:rFonts w:ascii="標楷體" w:eastAsia="標楷體" w:hAnsi="標楷體" w:cs="標楷體" w:hint="eastAsia"/>
                <w:color w:val="auto"/>
              </w:rPr>
              <w:t>日                               地點：</w:t>
            </w:r>
            <w:r w:rsidR="00AA56CB">
              <w:rPr>
                <w:rFonts w:ascii="標楷體" w:eastAsia="標楷體" w:hAnsi="標楷體" w:cs="標楷體" w:hint="eastAsia"/>
                <w:color w:val="auto"/>
              </w:rPr>
              <w:t>文元</w:t>
            </w:r>
            <w:r w:rsidR="00AA56CB" w:rsidRPr="00E233C3">
              <w:rPr>
                <w:rFonts w:ascii="標楷體" w:eastAsia="標楷體" w:hAnsi="標楷體" w:cs="標楷體" w:hint="eastAsia"/>
                <w:color w:val="auto"/>
              </w:rPr>
              <w:t>國小</w:t>
            </w:r>
          </w:p>
        </w:tc>
      </w:tr>
      <w:tr w:rsidR="00AA56CB"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時間</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課程內容</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講師</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備註</w:t>
            </w:r>
          </w:p>
        </w:tc>
      </w:tr>
      <w:tr w:rsidR="00AA56CB"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6D175A">
            <w:pPr>
              <w:pStyle w:val="1b"/>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08：40-09：00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報到</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藝</w:t>
            </w:r>
            <w:r>
              <w:rPr>
                <w:rFonts w:ascii="標楷體" w:eastAsia="標楷體" w:hAnsi="標楷體" w:cs="標楷體" w:hint="eastAsia"/>
                <w:color w:val="auto"/>
              </w:rPr>
              <w:t>術</w:t>
            </w:r>
            <w:r w:rsidRPr="00E233C3">
              <w:rPr>
                <w:rFonts w:ascii="標楷體" w:eastAsia="標楷體" w:hAnsi="標楷體" w:cs="標楷體"/>
                <w:color w:val="auto"/>
              </w:rPr>
              <w:t>輔導團</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rPr>
                <w:rFonts w:ascii="標楷體" w:eastAsia="標楷體" w:hAnsi="標楷體" w:cs="標楷體"/>
                <w:color w:val="auto"/>
              </w:rPr>
            </w:pPr>
          </w:p>
        </w:tc>
      </w:tr>
      <w:tr w:rsidR="00AA56CB"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6D175A">
            <w:pPr>
              <w:pStyle w:val="1b"/>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09：</w:t>
            </w:r>
            <w:r w:rsidR="00CD32AA">
              <w:rPr>
                <w:rFonts w:ascii="標楷體" w:eastAsia="標楷體" w:hAnsi="標楷體" w:cs="標楷體" w:hint="eastAsia"/>
                <w:color w:val="auto"/>
              </w:rPr>
              <w:t>1</w:t>
            </w:r>
            <w:r w:rsidRPr="00E233C3">
              <w:rPr>
                <w:rFonts w:ascii="標楷體" w:eastAsia="標楷體" w:hAnsi="標楷體" w:cs="標楷體" w:hint="eastAsia"/>
                <w:color w:val="auto"/>
              </w:rPr>
              <w:t>0-10：00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水彩工具與用法介紹</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陳良圖</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rPr>
                <w:rFonts w:ascii="標楷體" w:eastAsia="標楷體" w:hAnsi="標楷體" w:cs="標楷體"/>
                <w:color w:val="auto"/>
              </w:rPr>
            </w:pPr>
            <w:r w:rsidRPr="00E233C3">
              <w:rPr>
                <w:rFonts w:ascii="標楷體" w:eastAsia="標楷體" w:hAnsi="標楷體" w:cs="標楷體" w:hint="eastAsia"/>
                <w:color w:val="auto"/>
              </w:rPr>
              <w:t>內聘</w:t>
            </w:r>
          </w:p>
        </w:tc>
      </w:tr>
      <w:tr w:rsidR="00AA56CB"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CD32AA">
            <w:pPr>
              <w:pStyle w:val="1b"/>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10：</w:t>
            </w:r>
            <w:r w:rsidR="00CD32AA">
              <w:rPr>
                <w:rFonts w:ascii="標楷體" w:eastAsia="標楷體" w:hAnsi="標楷體" w:cs="標楷體" w:hint="eastAsia"/>
                <w:color w:val="auto"/>
              </w:rPr>
              <w:t>1</w:t>
            </w:r>
            <w:r w:rsidRPr="00E233C3">
              <w:rPr>
                <w:rFonts w:ascii="標楷體" w:eastAsia="標楷體" w:hAnsi="標楷體" w:cs="標楷體" w:hint="eastAsia"/>
                <w:color w:val="auto"/>
              </w:rPr>
              <w:t>0-11：00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基本構圖</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陳良圖</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rPr>
                <w:rFonts w:ascii="標楷體" w:eastAsia="標楷體" w:hAnsi="標楷體" w:cs="標楷體"/>
                <w:color w:val="auto"/>
              </w:rPr>
            </w:pPr>
          </w:p>
        </w:tc>
      </w:tr>
      <w:tr w:rsidR="00AA56CB"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6D175A">
            <w:pPr>
              <w:pStyle w:val="1b"/>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11：</w:t>
            </w:r>
            <w:r w:rsidR="00CD32AA">
              <w:rPr>
                <w:rFonts w:ascii="標楷體" w:eastAsia="標楷體" w:hAnsi="標楷體" w:cs="標楷體" w:hint="eastAsia"/>
                <w:color w:val="auto"/>
              </w:rPr>
              <w:t>1</w:t>
            </w:r>
            <w:r w:rsidRPr="00E233C3">
              <w:rPr>
                <w:rFonts w:ascii="標楷體" w:eastAsia="標楷體" w:hAnsi="標楷體" w:cs="標楷體" w:hint="eastAsia"/>
                <w:color w:val="auto"/>
              </w:rPr>
              <w:t>0-12：00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作品</w:t>
            </w:r>
            <w:r w:rsidRPr="00E233C3">
              <w:rPr>
                <w:rFonts w:ascii="標楷體" w:eastAsia="標楷體" w:hAnsi="標楷體" w:cs="標楷體" w:hint="eastAsia"/>
                <w:color w:val="auto"/>
              </w:rPr>
              <w:t>類型與美感創作</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陳良圖</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rPr>
                <w:rFonts w:ascii="標楷體" w:eastAsia="標楷體" w:hAnsi="標楷體" w:cs="標楷體"/>
                <w:color w:val="auto"/>
              </w:rPr>
            </w:pPr>
          </w:p>
        </w:tc>
      </w:tr>
      <w:tr w:rsidR="00AA56CB"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6D175A">
            <w:pPr>
              <w:pStyle w:val="1b"/>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12：</w:t>
            </w:r>
            <w:r w:rsidR="00082312">
              <w:rPr>
                <w:rFonts w:ascii="標楷體" w:eastAsia="標楷體" w:hAnsi="標楷體" w:cs="標楷體" w:hint="eastAsia"/>
                <w:color w:val="auto"/>
              </w:rPr>
              <w:t>00-1</w:t>
            </w:r>
            <w:r w:rsidR="00082312">
              <w:rPr>
                <w:rFonts w:ascii="標楷體" w:eastAsia="標楷體" w:hAnsi="標楷體" w:cs="標楷體"/>
                <w:color w:val="auto"/>
              </w:rPr>
              <w:t>3</w:t>
            </w:r>
            <w:r w:rsidRPr="00E233C3">
              <w:rPr>
                <w:rFonts w:ascii="標楷體" w:eastAsia="標楷體" w:hAnsi="標楷體" w:cs="標楷體" w:hint="eastAsia"/>
                <w:color w:val="auto"/>
              </w:rPr>
              <w:t>：30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午餐</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藝</w:t>
            </w:r>
            <w:r>
              <w:rPr>
                <w:rFonts w:ascii="標楷體" w:eastAsia="標楷體" w:hAnsi="標楷體" w:cs="標楷體" w:hint="eastAsia"/>
                <w:color w:val="auto"/>
              </w:rPr>
              <w:t>術</w:t>
            </w:r>
            <w:r w:rsidRPr="00E233C3">
              <w:rPr>
                <w:rFonts w:ascii="標楷體" w:eastAsia="標楷體" w:hAnsi="標楷體" w:cs="標楷體" w:hint="eastAsia"/>
                <w:color w:val="auto"/>
              </w:rPr>
              <w:t>輔導團</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rPr>
                <w:rFonts w:ascii="標楷體" w:eastAsia="標楷體" w:hAnsi="標楷體" w:cs="標楷體"/>
                <w:color w:val="auto"/>
              </w:rPr>
            </w:pPr>
          </w:p>
        </w:tc>
      </w:tr>
      <w:tr w:rsidR="00AA56CB"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6D175A">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13：</w:t>
            </w:r>
            <w:r w:rsidRPr="00E233C3">
              <w:rPr>
                <w:rFonts w:ascii="標楷體" w:eastAsia="標楷體" w:hAnsi="標楷體" w:cs="標楷體" w:hint="eastAsia"/>
                <w:color w:val="auto"/>
              </w:rPr>
              <w:t>3</w:t>
            </w:r>
            <w:r w:rsidRPr="00E233C3">
              <w:rPr>
                <w:rFonts w:ascii="標楷體" w:eastAsia="標楷體" w:hAnsi="標楷體" w:cs="標楷體"/>
                <w:color w:val="auto"/>
              </w:rPr>
              <w:t>0-14：</w:t>
            </w:r>
            <w:r w:rsidR="00CD32AA">
              <w:rPr>
                <w:rFonts w:ascii="標楷體" w:eastAsia="標楷體" w:hAnsi="標楷體" w:cs="標楷體" w:hint="eastAsia"/>
                <w:color w:val="auto"/>
              </w:rPr>
              <w:t>2</w:t>
            </w:r>
            <w:r w:rsidRPr="00E233C3">
              <w:rPr>
                <w:rFonts w:ascii="標楷體" w:eastAsia="標楷體" w:hAnsi="標楷體" w:cs="標楷體"/>
                <w:color w:val="auto"/>
              </w:rPr>
              <w:t>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水彩實作</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sidRPr="00771422">
              <w:rPr>
                <w:rFonts w:ascii="標楷體" w:eastAsia="標楷體" w:hAnsi="標楷體" w:cs="標楷體" w:hint="eastAsia"/>
                <w:color w:val="auto"/>
              </w:rPr>
              <w:t>陳良圖</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rPr>
                <w:rFonts w:ascii="標楷體" w:eastAsia="標楷體" w:hAnsi="標楷體" w:cs="標楷體"/>
                <w:color w:val="auto"/>
              </w:rPr>
            </w:pPr>
            <w:r w:rsidRPr="00E233C3">
              <w:rPr>
                <w:rFonts w:ascii="標楷體" w:eastAsia="標楷體" w:hAnsi="標楷體" w:cs="標楷體" w:hint="eastAsia"/>
                <w:color w:val="auto"/>
              </w:rPr>
              <w:t>內聘</w:t>
            </w:r>
          </w:p>
        </w:tc>
      </w:tr>
      <w:tr w:rsidR="00AA56CB" w:rsidRPr="00E233C3" w:rsidTr="005113BC">
        <w:trPr>
          <w:trHeight w:val="373"/>
        </w:trPr>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6D175A">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14：</w:t>
            </w:r>
            <w:r w:rsidRPr="00E233C3">
              <w:rPr>
                <w:rFonts w:ascii="標楷體" w:eastAsia="標楷體" w:hAnsi="標楷體" w:cs="標楷體" w:hint="eastAsia"/>
                <w:color w:val="auto"/>
              </w:rPr>
              <w:t>3</w:t>
            </w:r>
            <w:r w:rsidRPr="00E233C3">
              <w:rPr>
                <w:rFonts w:ascii="標楷體" w:eastAsia="標楷體" w:hAnsi="標楷體" w:cs="標楷體"/>
                <w:color w:val="auto"/>
              </w:rPr>
              <w:t>0-15：</w:t>
            </w:r>
            <w:r w:rsidR="00CD32AA">
              <w:rPr>
                <w:rFonts w:ascii="標楷體" w:eastAsia="標楷體" w:hAnsi="標楷體" w:cs="標楷體" w:hint="eastAsia"/>
                <w:color w:val="auto"/>
              </w:rPr>
              <w:t>2</w:t>
            </w:r>
            <w:r w:rsidRPr="00E233C3">
              <w:rPr>
                <w:rFonts w:ascii="標楷體" w:eastAsia="標楷體" w:hAnsi="標楷體" w:cs="標楷體"/>
                <w:color w:val="auto"/>
              </w:rPr>
              <w:t>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jc w:val="center"/>
              <w:rPr>
                <w:rFonts w:ascii="標楷體" w:eastAsia="標楷體" w:hAnsi="標楷體" w:cs="標楷體"/>
                <w:color w:val="auto"/>
              </w:rPr>
            </w:pPr>
            <w:r>
              <w:rPr>
                <w:rFonts w:ascii="標楷體" w:eastAsia="標楷體" w:hAnsi="標楷體" w:cs="標楷體" w:hint="eastAsia"/>
                <w:color w:val="auto"/>
              </w:rPr>
              <w:t>創意水彩</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sidRPr="00771422">
              <w:rPr>
                <w:rFonts w:ascii="標楷體" w:eastAsia="標楷體" w:hAnsi="標楷體" w:cs="標楷體" w:hint="eastAsia"/>
                <w:color w:val="auto"/>
              </w:rPr>
              <w:t>陳良圖</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rPr>
                <w:rFonts w:ascii="標楷體" w:eastAsia="標楷體" w:hAnsi="標楷體" w:cs="標楷體"/>
                <w:color w:val="auto"/>
              </w:rPr>
            </w:pPr>
          </w:p>
        </w:tc>
      </w:tr>
      <w:tr w:rsidR="00AA56CB"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CD32AA">
            <w:pPr>
              <w:pStyle w:val="1b"/>
              <w:widowControl/>
              <w:ind w:left="100"/>
              <w:jc w:val="center"/>
              <w:rPr>
                <w:rFonts w:ascii="標楷體" w:eastAsia="標楷體" w:hAnsi="標楷體" w:cs="標楷體"/>
                <w:color w:val="auto"/>
              </w:rPr>
            </w:pPr>
            <w:r w:rsidRPr="00E233C3">
              <w:rPr>
                <w:rFonts w:ascii="標楷體" w:eastAsia="標楷體" w:hAnsi="標楷體" w:cs="標楷體"/>
                <w:color w:val="auto"/>
              </w:rPr>
              <w:t>15：</w:t>
            </w:r>
            <w:r w:rsidRPr="00E233C3">
              <w:rPr>
                <w:rFonts w:ascii="標楷體" w:eastAsia="標楷體" w:hAnsi="標楷體" w:cs="標楷體" w:hint="eastAsia"/>
                <w:color w:val="auto"/>
              </w:rPr>
              <w:t>3</w:t>
            </w:r>
            <w:r w:rsidRPr="00E233C3">
              <w:rPr>
                <w:rFonts w:ascii="標楷體" w:eastAsia="標楷體" w:hAnsi="標楷體" w:cs="標楷體"/>
                <w:color w:val="auto"/>
              </w:rPr>
              <w:t>0-16：</w:t>
            </w:r>
            <w:r w:rsidR="00CD32AA">
              <w:rPr>
                <w:rFonts w:ascii="標楷體" w:eastAsia="標楷體" w:hAnsi="標楷體" w:cs="標楷體" w:hint="eastAsia"/>
                <w:color w:val="auto"/>
              </w:rPr>
              <w:t>2</w:t>
            </w:r>
            <w:r w:rsidRPr="00E233C3">
              <w:rPr>
                <w:rFonts w:ascii="標楷體" w:eastAsia="標楷體" w:hAnsi="標楷體" w:cs="標楷體"/>
                <w:color w:val="auto"/>
              </w:rPr>
              <w:t>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jc w:val="center"/>
              <w:rPr>
                <w:rFonts w:ascii="標楷體" w:eastAsia="標楷體" w:hAnsi="標楷體" w:cs="標楷體"/>
                <w:color w:val="auto"/>
              </w:rPr>
            </w:pPr>
            <w:r w:rsidRPr="00E233C3">
              <w:rPr>
                <w:rFonts w:ascii="標楷體" w:eastAsia="標楷體" w:hAnsi="標楷體" w:cs="標楷體"/>
                <w:color w:val="auto"/>
              </w:rPr>
              <w:t>分組實作與成果展演</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ind w:left="100"/>
              <w:jc w:val="center"/>
              <w:rPr>
                <w:rFonts w:ascii="標楷體" w:eastAsia="標楷體" w:hAnsi="標楷體" w:cs="標楷體"/>
                <w:color w:val="auto"/>
              </w:rPr>
            </w:pPr>
            <w:r w:rsidRPr="00771422">
              <w:rPr>
                <w:rFonts w:ascii="標楷體" w:eastAsia="標楷體" w:hAnsi="標楷體" w:cs="標楷體" w:hint="eastAsia"/>
                <w:color w:val="auto"/>
              </w:rPr>
              <w:t>陳良圖</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AA56CB" w:rsidRPr="00E233C3" w:rsidRDefault="00AA56CB" w:rsidP="002541D3">
            <w:pPr>
              <w:pStyle w:val="1b"/>
              <w:widowControl/>
              <w:rPr>
                <w:rFonts w:ascii="標楷體" w:eastAsia="標楷體" w:hAnsi="標楷體" w:cs="標楷體"/>
                <w:color w:val="auto"/>
              </w:rPr>
            </w:pPr>
          </w:p>
        </w:tc>
      </w:tr>
      <w:tr w:rsidR="00CD32AA" w:rsidRPr="00E233C3" w:rsidTr="005113BC">
        <w:tc>
          <w:tcPr>
            <w:tcW w:w="1106"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CD32AA" w:rsidRPr="00DA108A" w:rsidRDefault="00CD32AA" w:rsidP="00CD32AA">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12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CD32AA" w:rsidRPr="00E30835" w:rsidRDefault="00CD32AA" w:rsidP="00CD32AA">
            <w:pPr>
              <w:jc w:val="center"/>
              <w:rPr>
                <w:rFonts w:ascii="標楷體" w:eastAsia="標楷體" w:hAnsi="標楷體" w:cs="新細明體"/>
              </w:rPr>
            </w:pPr>
            <w:r w:rsidRPr="00DA108A">
              <w:rPr>
                <w:rFonts w:ascii="標楷體" w:eastAsia="標楷體" w:hAnsi="標楷體" w:hint="eastAsia"/>
              </w:rPr>
              <w:t>分享與回饋</w:t>
            </w:r>
          </w:p>
        </w:tc>
        <w:tc>
          <w:tcPr>
            <w:tcW w:w="973"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D32AA" w:rsidRPr="00E30835" w:rsidRDefault="00CD32AA" w:rsidP="00CD32AA">
            <w:pPr>
              <w:jc w:val="center"/>
              <w:rPr>
                <w:rFonts w:ascii="標楷體" w:eastAsia="標楷體" w:hAnsi="標楷體"/>
              </w:rPr>
            </w:pPr>
            <w:r w:rsidRPr="00DA108A">
              <w:rPr>
                <w:rFonts w:ascii="標楷體" w:eastAsia="標楷體" w:hAnsi="標楷體" w:hint="eastAsia"/>
              </w:rPr>
              <w:t>藝術輔導團</w:t>
            </w:r>
          </w:p>
        </w:tc>
        <w:tc>
          <w:tcPr>
            <w:tcW w:w="795" w:type="pct"/>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D32AA" w:rsidRPr="00E233C3" w:rsidRDefault="00CD32AA" w:rsidP="00CD32AA">
            <w:pPr>
              <w:pStyle w:val="1b"/>
              <w:widowControl/>
              <w:rPr>
                <w:rFonts w:ascii="標楷體" w:eastAsia="標楷體" w:hAnsi="標楷體" w:cs="標楷體"/>
                <w:color w:val="auto"/>
              </w:rPr>
            </w:pPr>
          </w:p>
        </w:tc>
      </w:tr>
    </w:tbl>
    <w:p w:rsidR="006D175A" w:rsidRDefault="006D175A" w:rsidP="00AA56CB">
      <w:pPr>
        <w:pStyle w:val="1b"/>
        <w:widowControl/>
        <w:rPr>
          <w:rFonts w:ascii="標楷體" w:eastAsia="標楷體" w:hAnsi="標楷體" w:cs="標楷體"/>
          <w:color w:val="auto"/>
        </w:rPr>
      </w:pPr>
    </w:p>
    <w:p w:rsidR="00AA56CB" w:rsidRPr="00E233C3" w:rsidRDefault="00AA56CB" w:rsidP="00AA56CB">
      <w:pPr>
        <w:pStyle w:val="1b"/>
        <w:widowControl/>
        <w:rPr>
          <w:rFonts w:ascii="標楷體" w:eastAsia="標楷體" w:hAnsi="標楷體" w:cs="標楷體"/>
          <w:color w:val="auto"/>
        </w:rPr>
      </w:pPr>
      <w:r w:rsidRPr="00E233C3">
        <w:rPr>
          <w:rFonts w:ascii="標楷體" w:eastAsia="標楷體" w:hAnsi="標楷體" w:cs="標楷體"/>
          <w:color w:val="auto"/>
        </w:rPr>
        <w:t>講師：</w:t>
      </w:r>
      <w:r>
        <w:rPr>
          <w:rFonts w:ascii="標楷體" w:eastAsia="標楷體" w:hAnsi="標楷體" w:cs="標楷體" w:hint="eastAsia"/>
          <w:color w:val="auto"/>
        </w:rPr>
        <w:t>陳良圖</w:t>
      </w:r>
    </w:p>
    <w:p w:rsidR="00AA56CB" w:rsidRPr="00771422" w:rsidRDefault="00AA56CB" w:rsidP="00AA56CB">
      <w:pPr>
        <w:rPr>
          <w:rFonts w:ascii="標楷體" w:eastAsia="標楷體" w:hAnsi="標楷體" w:cs="BiauKai"/>
        </w:rPr>
      </w:pPr>
      <w:r w:rsidRPr="00771422">
        <w:rPr>
          <w:rFonts w:ascii="標楷體" w:eastAsia="標楷體" w:hAnsi="標楷體" w:cs="BiauKai" w:hint="eastAsia"/>
        </w:rPr>
        <w:t>臺南大學視覺藝術碩士、臺南市將軍國小校長。</w:t>
      </w:r>
    </w:p>
    <w:p w:rsidR="00AA56CB" w:rsidRPr="00771422" w:rsidRDefault="00AA56CB" w:rsidP="00AA56CB">
      <w:pPr>
        <w:rPr>
          <w:rFonts w:ascii="標楷體" w:eastAsia="標楷體" w:hAnsi="標楷體" w:cs="BiauKai"/>
        </w:rPr>
      </w:pPr>
      <w:r w:rsidRPr="00771422">
        <w:rPr>
          <w:rFonts w:ascii="標楷體" w:eastAsia="標楷體" w:hAnsi="標楷體" w:cs="BiauKai" w:hint="eastAsia"/>
        </w:rPr>
        <w:t>帶領學校創作7本兒童家鄉故事繪本，並入選本土優質兒童文學書籍。</w:t>
      </w:r>
    </w:p>
    <w:p w:rsidR="00AA56CB" w:rsidRPr="00771422" w:rsidRDefault="00AA56CB" w:rsidP="00AA56CB">
      <w:pPr>
        <w:rPr>
          <w:rFonts w:ascii="標楷體" w:eastAsia="標楷體" w:hAnsi="標楷體" w:cs="BiauKai"/>
        </w:rPr>
      </w:pPr>
      <w:r w:rsidRPr="00771422">
        <w:rPr>
          <w:rFonts w:ascii="標楷體" w:eastAsia="標楷體" w:hAnsi="標楷體" w:cs="BiauKai" w:hint="eastAsia"/>
        </w:rPr>
        <w:t>2014年全國公教美展油畫類佳作。2014年大墩美展油畫類入選。</w:t>
      </w:r>
    </w:p>
    <w:p w:rsidR="00AA56CB" w:rsidRPr="00771422" w:rsidRDefault="00AA56CB" w:rsidP="00AA56CB">
      <w:pPr>
        <w:rPr>
          <w:rFonts w:ascii="標楷體" w:eastAsia="標楷體" w:hAnsi="標楷體" w:cs="BiauKai"/>
        </w:rPr>
      </w:pPr>
      <w:r w:rsidRPr="00771422">
        <w:rPr>
          <w:rFonts w:ascii="標楷體" w:eastAsia="標楷體" w:hAnsi="標楷體" w:cs="BiauKai" w:hint="eastAsia"/>
        </w:rPr>
        <w:t>2015年臺南美展西方媒材類入選。</w:t>
      </w:r>
    </w:p>
    <w:p w:rsidR="00AA56CB" w:rsidRPr="00771422" w:rsidRDefault="00AA56CB" w:rsidP="00AA56CB">
      <w:pPr>
        <w:rPr>
          <w:rFonts w:ascii="標楷體" w:eastAsia="標楷體" w:hAnsi="標楷體" w:cs="BiauKai"/>
        </w:rPr>
      </w:pPr>
      <w:r w:rsidRPr="00771422">
        <w:rPr>
          <w:rFonts w:ascii="標楷體" w:eastAsia="標楷體" w:hAnsi="標楷體" w:cs="BiauKai" w:hint="eastAsia"/>
        </w:rPr>
        <w:t>2017年屏東美展攝影類入選。2017年臺南美展西方媒材類佳作。</w:t>
      </w:r>
    </w:p>
    <w:p w:rsidR="00AA56CB" w:rsidRPr="00E233C3" w:rsidRDefault="00AA56CB" w:rsidP="00AA56CB">
      <w:pPr>
        <w:rPr>
          <w:rFonts w:ascii="標楷體" w:eastAsia="標楷體" w:hAnsi="標楷體" w:cs="BiauKai"/>
        </w:rPr>
      </w:pPr>
      <w:r w:rsidRPr="00771422">
        <w:rPr>
          <w:rFonts w:ascii="標楷體" w:eastAsia="標楷體" w:hAnsi="標楷體" w:cs="BiauKai" w:hint="eastAsia"/>
        </w:rPr>
        <w:t>2018年臺灣國展油畫比賽佳作。2018年臺灣國展油畫比賽佳作。</w:t>
      </w:r>
    </w:p>
    <w:p w:rsidR="00AA56CB" w:rsidRDefault="00AA56CB" w:rsidP="00AA56CB">
      <w:pPr>
        <w:snapToGrid w:val="0"/>
        <w:rPr>
          <w:rFonts w:ascii="標楷體" w:eastAsia="標楷體" w:hAnsi="標楷體"/>
        </w:rPr>
      </w:pPr>
    </w:p>
    <w:p w:rsidR="00AA56CB" w:rsidRPr="00E233C3" w:rsidRDefault="00082312" w:rsidP="00AA56CB">
      <w:pPr>
        <w:snapToGrid w:val="0"/>
        <w:rPr>
          <w:rFonts w:ascii="標楷體" w:eastAsia="標楷體" w:hAnsi="標楷體"/>
        </w:rPr>
      </w:pPr>
      <w:r>
        <w:rPr>
          <w:rFonts w:ascii="標楷體" w:eastAsia="標楷體" w:hAnsi="標楷體" w:hint="eastAsia"/>
        </w:rPr>
        <w:t>（</w:t>
      </w:r>
      <w:r w:rsidR="00AA56CB">
        <w:rPr>
          <w:rFonts w:ascii="標楷體" w:eastAsia="標楷體" w:hAnsi="標楷體" w:hint="eastAsia"/>
        </w:rPr>
        <w:t>四</w:t>
      </w:r>
      <w:r>
        <w:rPr>
          <w:rFonts w:ascii="標楷體" w:eastAsia="標楷體" w:hAnsi="標楷體" w:hint="eastAsia"/>
        </w:rPr>
        <w:t>）</w:t>
      </w:r>
      <w:r w:rsidR="00AA56CB" w:rsidRPr="00E233C3">
        <w:rPr>
          <w:rFonts w:ascii="標楷體" w:eastAsia="標楷體" w:hAnsi="標楷體" w:hint="eastAsia"/>
        </w:rPr>
        <w:t>視覺藝術--「</w:t>
      </w:r>
      <w:r w:rsidR="00AA56CB">
        <w:rPr>
          <w:rFonts w:ascii="標楷體" w:eastAsia="標楷體" w:hAnsi="標楷體" w:hint="eastAsia"/>
        </w:rPr>
        <w:t>紙藝</w:t>
      </w:r>
      <w:r w:rsidR="00AA56CB" w:rsidRPr="00E233C3">
        <w:rPr>
          <w:rFonts w:ascii="標楷體" w:eastAsia="標楷體" w:hAnsi="標楷體" w:hint="eastAsia"/>
        </w:rPr>
        <w:t>夢想家」活動程序表</w:t>
      </w:r>
    </w:p>
    <w:tbl>
      <w:tblPr>
        <w:tblW w:w="4808" w:type="pct"/>
        <w:tblInd w:w="384" w:type="dxa"/>
        <w:tblBorders>
          <w:top w:val="nil"/>
          <w:left w:val="nil"/>
          <w:bottom w:val="nil"/>
          <w:right w:val="nil"/>
          <w:insideH w:val="nil"/>
          <w:insideV w:val="nil"/>
        </w:tblBorders>
        <w:tblLook w:val="0600" w:firstRow="0" w:lastRow="0" w:firstColumn="0" w:lastColumn="0" w:noHBand="1" w:noVBand="1"/>
      </w:tblPr>
      <w:tblGrid>
        <w:gridCol w:w="2580"/>
        <w:gridCol w:w="4067"/>
        <w:gridCol w:w="1805"/>
        <w:gridCol w:w="1172"/>
      </w:tblGrid>
      <w:tr w:rsidR="00AA56CB" w:rsidRPr="00E233C3" w:rsidTr="005113BC">
        <w:trPr>
          <w:trHeight w:val="337"/>
        </w:trPr>
        <w:tc>
          <w:tcPr>
            <w:tcW w:w="5000"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870E22" w:rsidP="002541D3">
            <w:pPr>
              <w:snapToGrid w:val="0"/>
              <w:rPr>
                <w:rFonts w:ascii="標楷體" w:eastAsia="標楷體" w:hAnsi="標楷體"/>
              </w:rPr>
            </w:pPr>
            <w:r>
              <w:rPr>
                <w:rFonts w:ascii="標楷體" w:eastAsia="標楷體" w:hAnsi="標楷體" w:hint="eastAsia"/>
              </w:rPr>
              <w:t>110</w:t>
            </w:r>
            <w:r w:rsidR="00AA56CB" w:rsidRPr="00E233C3">
              <w:rPr>
                <w:rFonts w:ascii="標楷體" w:eastAsia="標楷體" w:hAnsi="標楷體" w:hint="eastAsia"/>
              </w:rPr>
              <w:t>年8月</w:t>
            </w:r>
            <w:r w:rsidR="00AA56CB">
              <w:rPr>
                <w:rFonts w:ascii="標楷體" w:eastAsia="標楷體" w:hAnsi="標楷體" w:hint="eastAsia"/>
              </w:rPr>
              <w:t>20</w:t>
            </w:r>
            <w:r w:rsidR="00AA56CB" w:rsidRPr="00E233C3">
              <w:rPr>
                <w:rFonts w:ascii="標楷體" w:eastAsia="標楷體" w:hAnsi="標楷體" w:hint="eastAsia"/>
              </w:rPr>
              <w:t>日                                  地點：</w:t>
            </w:r>
            <w:r>
              <w:rPr>
                <w:rFonts w:ascii="標楷體" w:eastAsia="標楷體" w:hAnsi="標楷體" w:hint="eastAsia"/>
              </w:rPr>
              <w:t>公誠</w:t>
            </w:r>
            <w:r w:rsidR="00AA56CB" w:rsidRPr="00E233C3">
              <w:rPr>
                <w:rFonts w:ascii="標楷體" w:eastAsia="標楷體" w:hAnsi="標楷體" w:cs="BiauKai" w:hint="eastAsia"/>
              </w:rPr>
              <w:t>國小</w:t>
            </w:r>
          </w:p>
        </w:tc>
      </w:tr>
      <w:tr w:rsidR="00AA56CB" w:rsidRPr="00E233C3" w:rsidTr="005113BC">
        <w:trPr>
          <w:trHeight w:val="337"/>
        </w:trPr>
        <w:tc>
          <w:tcPr>
            <w:tcW w:w="13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424D07">
            <w:pPr>
              <w:snapToGrid w:val="0"/>
              <w:jc w:val="center"/>
              <w:rPr>
                <w:rFonts w:ascii="標楷體" w:eastAsia="標楷體" w:hAnsi="標楷體"/>
              </w:rPr>
            </w:pPr>
            <w:r w:rsidRPr="00E233C3">
              <w:rPr>
                <w:rFonts w:ascii="標楷體" w:eastAsia="標楷體" w:hAnsi="標楷體"/>
              </w:rPr>
              <w:t>時間</w:t>
            </w:r>
          </w:p>
        </w:tc>
        <w:tc>
          <w:tcPr>
            <w:tcW w:w="2113"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rPr>
              <w:t>課程內容</w:t>
            </w:r>
          </w:p>
        </w:tc>
        <w:tc>
          <w:tcPr>
            <w:tcW w:w="93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rPr>
              <w:t>授課教師</w:t>
            </w:r>
          </w:p>
        </w:tc>
        <w:tc>
          <w:tcPr>
            <w:tcW w:w="60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rPr>
                <w:rFonts w:ascii="標楷體" w:eastAsia="標楷體" w:hAnsi="標楷體"/>
              </w:rPr>
            </w:pPr>
            <w:r w:rsidRPr="00E233C3">
              <w:rPr>
                <w:rFonts w:ascii="標楷體" w:eastAsia="標楷體" w:hAnsi="標楷體"/>
              </w:rPr>
              <w:t>備註</w:t>
            </w:r>
          </w:p>
        </w:tc>
      </w:tr>
      <w:tr w:rsidR="00AA56CB" w:rsidRPr="00E233C3" w:rsidTr="005113BC">
        <w:trPr>
          <w:trHeight w:val="335"/>
        </w:trPr>
        <w:tc>
          <w:tcPr>
            <w:tcW w:w="134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424D07">
            <w:pPr>
              <w:snapToGrid w:val="0"/>
              <w:jc w:val="center"/>
              <w:rPr>
                <w:rFonts w:ascii="標楷體" w:eastAsia="標楷體" w:hAnsi="標楷體"/>
              </w:rPr>
            </w:pPr>
            <w:r w:rsidRPr="00E233C3">
              <w:rPr>
                <w:rFonts w:ascii="標楷體" w:eastAsia="標楷體" w:hAnsi="標楷體"/>
              </w:rPr>
              <w:t>08：40~09：00</w:t>
            </w:r>
          </w:p>
        </w:tc>
        <w:tc>
          <w:tcPr>
            <w:tcW w:w="2113"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rPr>
              <w:t>報到</w:t>
            </w:r>
          </w:p>
        </w:tc>
        <w:tc>
          <w:tcPr>
            <w:tcW w:w="938"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rPr>
                <w:rFonts w:ascii="標楷體" w:eastAsia="標楷體" w:hAnsi="標楷體"/>
              </w:rPr>
            </w:pPr>
          </w:p>
        </w:tc>
      </w:tr>
      <w:tr w:rsidR="00AA56CB" w:rsidRPr="00E233C3" w:rsidTr="005113BC">
        <w:trPr>
          <w:trHeight w:val="357"/>
        </w:trPr>
        <w:tc>
          <w:tcPr>
            <w:tcW w:w="134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4F7B6F">
            <w:pPr>
              <w:snapToGrid w:val="0"/>
              <w:jc w:val="center"/>
              <w:rPr>
                <w:rFonts w:ascii="標楷體" w:eastAsia="標楷體" w:hAnsi="標楷體"/>
              </w:rPr>
            </w:pPr>
            <w:r w:rsidRPr="00E233C3">
              <w:rPr>
                <w:rFonts w:ascii="標楷體" w:eastAsia="標楷體" w:hAnsi="標楷體"/>
              </w:rPr>
              <w:t>09：</w:t>
            </w:r>
            <w:r w:rsidR="00CD32AA">
              <w:rPr>
                <w:rFonts w:ascii="標楷體" w:eastAsia="標楷體" w:hAnsi="標楷體" w:hint="eastAsia"/>
              </w:rPr>
              <w:t>1</w:t>
            </w:r>
            <w:r w:rsidR="007D0094">
              <w:rPr>
                <w:rFonts w:ascii="標楷體" w:eastAsia="標楷體" w:hAnsi="標楷體"/>
              </w:rPr>
              <w:t>0~</w:t>
            </w:r>
            <w:r w:rsidR="004F7B6F">
              <w:rPr>
                <w:rFonts w:ascii="標楷體" w:eastAsia="標楷體" w:hAnsi="標楷體" w:hint="eastAsia"/>
              </w:rPr>
              <w:t>09</w:t>
            </w:r>
            <w:r w:rsidRPr="00E233C3">
              <w:rPr>
                <w:rFonts w:ascii="標楷體" w:eastAsia="標楷體" w:hAnsi="標楷體"/>
              </w:rPr>
              <w:t>：</w:t>
            </w:r>
            <w:r w:rsidR="007D0094">
              <w:rPr>
                <w:rFonts w:ascii="標楷體" w:eastAsia="標楷體" w:hAnsi="標楷體"/>
              </w:rPr>
              <w:t>0</w:t>
            </w:r>
            <w:r w:rsidRPr="00E233C3">
              <w:rPr>
                <w:rFonts w:ascii="標楷體" w:eastAsia="標楷體" w:hAnsi="標楷體"/>
              </w:rPr>
              <w:t>0</w:t>
            </w:r>
          </w:p>
        </w:tc>
        <w:tc>
          <w:tcPr>
            <w:tcW w:w="2113"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Pr>
                <w:rFonts w:ascii="標楷體" w:eastAsia="標楷體" w:hAnsi="標楷體" w:hint="eastAsia"/>
              </w:rPr>
              <w:t>各類紙材的認識與應用</w:t>
            </w:r>
          </w:p>
        </w:tc>
        <w:tc>
          <w:tcPr>
            <w:tcW w:w="93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rPr>
                <w:rFonts w:ascii="標楷體" w:eastAsia="標楷體" w:hAnsi="標楷體"/>
              </w:rPr>
            </w:pPr>
            <w:r w:rsidRPr="00E233C3">
              <w:rPr>
                <w:rFonts w:ascii="標楷體" w:eastAsia="標楷體" w:hAnsi="標楷體" w:hint="eastAsia"/>
              </w:rPr>
              <w:t>內聘</w:t>
            </w:r>
          </w:p>
        </w:tc>
      </w:tr>
      <w:tr w:rsidR="00AA56CB" w:rsidRPr="00E233C3" w:rsidTr="005113BC">
        <w:trPr>
          <w:trHeight w:val="237"/>
        </w:trPr>
        <w:tc>
          <w:tcPr>
            <w:tcW w:w="134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7D0094" w:rsidP="00424D07">
            <w:pPr>
              <w:snapToGrid w:val="0"/>
              <w:jc w:val="center"/>
              <w:rPr>
                <w:rFonts w:ascii="標楷體" w:eastAsia="標楷體" w:hAnsi="標楷體"/>
              </w:rPr>
            </w:pPr>
            <w:r>
              <w:rPr>
                <w:rFonts w:ascii="標楷體" w:eastAsia="標楷體" w:hAnsi="標楷體"/>
              </w:rPr>
              <w:t>10</w:t>
            </w:r>
            <w:r w:rsidR="00AA56CB" w:rsidRPr="00E233C3">
              <w:rPr>
                <w:rFonts w:ascii="標楷體" w:eastAsia="標楷體" w:hAnsi="標楷體"/>
              </w:rPr>
              <w:t>：</w:t>
            </w:r>
            <w:r w:rsidR="00CD32AA">
              <w:rPr>
                <w:rFonts w:ascii="標楷體" w:eastAsia="標楷體" w:hAnsi="標楷體" w:hint="eastAsia"/>
              </w:rPr>
              <w:t>1</w:t>
            </w:r>
            <w:r>
              <w:rPr>
                <w:rFonts w:ascii="標楷體" w:eastAsia="標楷體" w:hAnsi="標楷體"/>
              </w:rPr>
              <w:t>0~11</w:t>
            </w:r>
            <w:r w:rsidR="00AA56CB" w:rsidRPr="00E233C3">
              <w:rPr>
                <w:rFonts w:ascii="標楷體" w:eastAsia="標楷體" w:hAnsi="標楷體"/>
              </w:rPr>
              <w:t>：00</w:t>
            </w:r>
          </w:p>
        </w:tc>
        <w:tc>
          <w:tcPr>
            <w:tcW w:w="2113"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hint="eastAsia"/>
              </w:rPr>
              <w:t>鑑賞與實作設計教學</w:t>
            </w:r>
          </w:p>
        </w:tc>
        <w:tc>
          <w:tcPr>
            <w:tcW w:w="93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rPr>
                <w:rFonts w:ascii="標楷體" w:eastAsia="標楷體" w:hAnsi="標楷體"/>
              </w:rPr>
            </w:pPr>
          </w:p>
        </w:tc>
      </w:tr>
      <w:tr w:rsidR="00AA56CB" w:rsidRPr="00E233C3" w:rsidTr="005113BC">
        <w:trPr>
          <w:trHeight w:val="287"/>
        </w:trPr>
        <w:tc>
          <w:tcPr>
            <w:tcW w:w="134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424D07">
            <w:pPr>
              <w:snapToGrid w:val="0"/>
              <w:jc w:val="center"/>
              <w:rPr>
                <w:rFonts w:ascii="標楷體" w:eastAsia="標楷體" w:hAnsi="標楷體"/>
              </w:rPr>
            </w:pPr>
            <w:r w:rsidRPr="00E233C3">
              <w:rPr>
                <w:rFonts w:ascii="標楷體" w:eastAsia="標楷體" w:hAnsi="標楷體"/>
              </w:rPr>
              <w:t>11：</w:t>
            </w:r>
            <w:r w:rsidR="00CD32AA">
              <w:rPr>
                <w:rFonts w:ascii="標楷體" w:eastAsia="標楷體" w:hAnsi="標楷體" w:hint="eastAsia"/>
              </w:rPr>
              <w:t>1</w:t>
            </w:r>
            <w:r w:rsidRPr="00E233C3">
              <w:rPr>
                <w:rFonts w:ascii="標楷體" w:eastAsia="標楷體" w:hAnsi="標楷體"/>
              </w:rPr>
              <w:t>0~12：00</w:t>
            </w:r>
          </w:p>
        </w:tc>
        <w:tc>
          <w:tcPr>
            <w:tcW w:w="2113"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rPr>
              <w:t>基本結構</w:t>
            </w:r>
            <w:r w:rsidRPr="00E233C3">
              <w:rPr>
                <w:rFonts w:ascii="標楷體" w:eastAsia="標楷體" w:hAnsi="標楷體" w:hint="eastAsia"/>
              </w:rPr>
              <w:t>與造形設計</w:t>
            </w:r>
          </w:p>
        </w:tc>
        <w:tc>
          <w:tcPr>
            <w:tcW w:w="938"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pStyle w:val="1b"/>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rPr>
                <w:rFonts w:ascii="標楷體" w:eastAsia="標楷體" w:hAnsi="標楷體"/>
              </w:rPr>
            </w:pPr>
          </w:p>
        </w:tc>
      </w:tr>
      <w:tr w:rsidR="00AA56CB" w:rsidRPr="00E233C3" w:rsidTr="005113BC">
        <w:trPr>
          <w:trHeight w:val="209"/>
        </w:trPr>
        <w:tc>
          <w:tcPr>
            <w:tcW w:w="134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424D07">
            <w:pPr>
              <w:snapToGrid w:val="0"/>
              <w:jc w:val="center"/>
              <w:rPr>
                <w:rFonts w:ascii="標楷體" w:eastAsia="標楷體" w:hAnsi="標楷體"/>
              </w:rPr>
            </w:pPr>
            <w:r w:rsidRPr="00E233C3">
              <w:rPr>
                <w:rFonts w:ascii="標楷體" w:eastAsia="標楷體" w:hAnsi="標楷體"/>
              </w:rPr>
              <w:t>12：00~13：</w:t>
            </w:r>
            <w:r w:rsidRPr="00E233C3">
              <w:rPr>
                <w:rFonts w:ascii="標楷體" w:eastAsia="標楷體" w:hAnsi="標楷體" w:hint="eastAsia"/>
              </w:rPr>
              <w:t>3</w:t>
            </w:r>
            <w:r w:rsidRPr="00E233C3">
              <w:rPr>
                <w:rFonts w:ascii="標楷體" w:eastAsia="標楷體" w:hAnsi="標楷體"/>
              </w:rPr>
              <w:t>0</w:t>
            </w:r>
          </w:p>
        </w:tc>
        <w:tc>
          <w:tcPr>
            <w:tcW w:w="2113"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rPr>
              <w:t>午餐</w:t>
            </w:r>
          </w:p>
        </w:tc>
        <w:tc>
          <w:tcPr>
            <w:tcW w:w="938"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rPr>
                <w:rFonts w:ascii="標楷體" w:eastAsia="標楷體" w:hAnsi="標楷體"/>
              </w:rPr>
            </w:pPr>
          </w:p>
        </w:tc>
      </w:tr>
      <w:tr w:rsidR="00AA56CB" w:rsidRPr="00E233C3" w:rsidTr="005113BC">
        <w:trPr>
          <w:trHeight w:val="259"/>
        </w:trPr>
        <w:tc>
          <w:tcPr>
            <w:tcW w:w="134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424D07">
            <w:pPr>
              <w:snapToGrid w:val="0"/>
              <w:jc w:val="center"/>
              <w:rPr>
                <w:rFonts w:ascii="標楷體" w:eastAsia="標楷體" w:hAnsi="標楷體"/>
              </w:rPr>
            </w:pPr>
            <w:r w:rsidRPr="00E233C3">
              <w:rPr>
                <w:rFonts w:ascii="標楷體" w:eastAsia="標楷體" w:hAnsi="標楷體"/>
              </w:rPr>
              <w:t>13：</w:t>
            </w:r>
            <w:r w:rsidRPr="00E233C3">
              <w:rPr>
                <w:rFonts w:ascii="標楷體" w:eastAsia="標楷體" w:hAnsi="標楷體" w:hint="eastAsia"/>
              </w:rPr>
              <w:t>3</w:t>
            </w:r>
            <w:r w:rsidRPr="00E233C3">
              <w:rPr>
                <w:rFonts w:ascii="標楷體" w:eastAsia="標楷體" w:hAnsi="標楷體"/>
              </w:rPr>
              <w:t>0~14：</w:t>
            </w:r>
            <w:r w:rsidR="00CD32AA">
              <w:rPr>
                <w:rFonts w:ascii="標楷體" w:eastAsia="標楷體" w:hAnsi="標楷體" w:hint="eastAsia"/>
              </w:rPr>
              <w:t>2</w:t>
            </w:r>
            <w:r w:rsidRPr="00E233C3">
              <w:rPr>
                <w:rFonts w:ascii="標楷體" w:eastAsia="標楷體" w:hAnsi="標楷體"/>
              </w:rPr>
              <w:t>0</w:t>
            </w:r>
          </w:p>
        </w:tc>
        <w:tc>
          <w:tcPr>
            <w:tcW w:w="2113"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hint="eastAsia"/>
              </w:rPr>
              <w:t>工具運用與材料選擇</w:t>
            </w:r>
          </w:p>
        </w:tc>
        <w:tc>
          <w:tcPr>
            <w:tcW w:w="93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Pr>
                <w:rFonts w:ascii="標楷體" w:eastAsia="標楷體" w:hAnsi="標楷體" w:cs="標楷體" w:hint="eastAsia"/>
                <w:color w:val="auto"/>
              </w:rPr>
              <w:t>吳保慶</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rPr>
                <w:rFonts w:ascii="標楷體" w:eastAsia="標楷體" w:hAnsi="標楷體"/>
              </w:rPr>
            </w:pPr>
            <w:r w:rsidRPr="00E233C3">
              <w:rPr>
                <w:rFonts w:ascii="標楷體" w:eastAsia="標楷體" w:hAnsi="標楷體" w:hint="eastAsia"/>
              </w:rPr>
              <w:t>內聘</w:t>
            </w:r>
          </w:p>
        </w:tc>
      </w:tr>
      <w:tr w:rsidR="00AA56CB" w:rsidRPr="00E233C3" w:rsidTr="005113BC">
        <w:trPr>
          <w:trHeight w:val="309"/>
        </w:trPr>
        <w:tc>
          <w:tcPr>
            <w:tcW w:w="134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56CB" w:rsidRPr="00E233C3" w:rsidRDefault="00AA56CB" w:rsidP="00424D07">
            <w:pPr>
              <w:snapToGrid w:val="0"/>
              <w:jc w:val="center"/>
              <w:rPr>
                <w:rFonts w:ascii="標楷體" w:eastAsia="標楷體" w:hAnsi="標楷體"/>
              </w:rPr>
            </w:pPr>
            <w:r w:rsidRPr="00E233C3">
              <w:rPr>
                <w:rFonts w:ascii="標楷體" w:eastAsia="標楷體" w:hAnsi="標楷體"/>
              </w:rPr>
              <w:t>14：</w:t>
            </w:r>
            <w:r w:rsidRPr="00E233C3">
              <w:rPr>
                <w:rFonts w:ascii="標楷體" w:eastAsia="標楷體" w:hAnsi="標楷體" w:hint="eastAsia"/>
              </w:rPr>
              <w:t>3</w:t>
            </w:r>
            <w:r w:rsidRPr="00E233C3">
              <w:rPr>
                <w:rFonts w:ascii="標楷體" w:eastAsia="標楷體" w:hAnsi="標楷體"/>
              </w:rPr>
              <w:t>0~15：</w:t>
            </w:r>
            <w:r w:rsidR="00CD32AA">
              <w:rPr>
                <w:rFonts w:ascii="標楷體" w:eastAsia="標楷體" w:hAnsi="標楷體" w:hint="eastAsia"/>
              </w:rPr>
              <w:t>2</w:t>
            </w:r>
            <w:r w:rsidRPr="00E233C3">
              <w:rPr>
                <w:rFonts w:ascii="標楷體" w:eastAsia="標楷體" w:hAnsi="標楷體"/>
              </w:rPr>
              <w:t>0</w:t>
            </w:r>
          </w:p>
        </w:tc>
        <w:tc>
          <w:tcPr>
            <w:tcW w:w="2113"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jc w:val="center"/>
              <w:rPr>
                <w:rFonts w:ascii="標楷體" w:eastAsia="標楷體" w:hAnsi="標楷體"/>
              </w:rPr>
            </w:pPr>
            <w:r w:rsidRPr="00E233C3">
              <w:rPr>
                <w:rFonts w:ascii="標楷體" w:eastAsia="標楷體" w:hAnsi="標楷體"/>
              </w:rPr>
              <w:t>彩繪工具及</w:t>
            </w:r>
            <w:r w:rsidRPr="00E233C3">
              <w:rPr>
                <w:rFonts w:ascii="標楷體" w:eastAsia="標楷體" w:hAnsi="標楷體" w:hint="eastAsia"/>
              </w:rPr>
              <w:t>色彩運用</w:t>
            </w:r>
          </w:p>
        </w:tc>
        <w:tc>
          <w:tcPr>
            <w:tcW w:w="93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A56CB" w:rsidRPr="00E233C3" w:rsidRDefault="00AA56CB" w:rsidP="002541D3">
            <w:pPr>
              <w:pStyle w:val="1b"/>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AA56CB" w:rsidRPr="00E233C3" w:rsidRDefault="00AA56CB" w:rsidP="002541D3">
            <w:pPr>
              <w:snapToGrid w:val="0"/>
              <w:rPr>
                <w:rFonts w:ascii="標楷體" w:eastAsia="標楷體" w:hAnsi="標楷體"/>
              </w:rPr>
            </w:pPr>
          </w:p>
        </w:tc>
      </w:tr>
      <w:tr w:rsidR="00CD32AA" w:rsidRPr="00E233C3" w:rsidTr="005113BC">
        <w:trPr>
          <w:trHeight w:val="309"/>
        </w:trPr>
        <w:tc>
          <w:tcPr>
            <w:tcW w:w="134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D32AA" w:rsidRPr="00E233C3" w:rsidRDefault="00CD32AA" w:rsidP="00CD32AA">
            <w:pPr>
              <w:snapToGrid w:val="0"/>
              <w:jc w:val="center"/>
              <w:rPr>
                <w:rFonts w:ascii="標楷體" w:eastAsia="標楷體" w:hAnsi="標楷體"/>
              </w:rPr>
            </w:pPr>
            <w:r w:rsidRPr="00E233C3">
              <w:rPr>
                <w:rFonts w:ascii="標楷體" w:eastAsia="標楷體" w:hAnsi="標楷體"/>
              </w:rPr>
              <w:t>15：</w:t>
            </w:r>
            <w:r w:rsidRPr="00E233C3">
              <w:rPr>
                <w:rFonts w:ascii="標楷體" w:eastAsia="標楷體" w:hAnsi="標楷體" w:hint="eastAsia"/>
              </w:rPr>
              <w:t>3</w:t>
            </w:r>
            <w:r w:rsidRPr="00E233C3">
              <w:rPr>
                <w:rFonts w:ascii="標楷體" w:eastAsia="標楷體" w:hAnsi="標楷體"/>
              </w:rPr>
              <w:t>0~16：</w:t>
            </w:r>
            <w:r>
              <w:rPr>
                <w:rFonts w:ascii="標楷體" w:eastAsia="標楷體" w:hAnsi="標楷體" w:hint="eastAsia"/>
              </w:rPr>
              <w:t>2</w:t>
            </w:r>
            <w:r w:rsidRPr="00E233C3">
              <w:rPr>
                <w:rFonts w:ascii="標楷體" w:eastAsia="標楷體" w:hAnsi="標楷體"/>
              </w:rPr>
              <w:t>0</w:t>
            </w:r>
          </w:p>
        </w:tc>
        <w:tc>
          <w:tcPr>
            <w:tcW w:w="2113" w:type="pct"/>
            <w:tcBorders>
              <w:top w:val="nil"/>
              <w:left w:val="nil"/>
              <w:bottom w:val="single" w:sz="8" w:space="0" w:color="000000"/>
              <w:right w:val="single" w:sz="8" w:space="0" w:color="000000"/>
            </w:tcBorders>
            <w:tcMar>
              <w:top w:w="100" w:type="dxa"/>
              <w:left w:w="100" w:type="dxa"/>
              <w:bottom w:w="100" w:type="dxa"/>
              <w:right w:w="100" w:type="dxa"/>
            </w:tcMar>
          </w:tcPr>
          <w:p w:rsidR="00CD32AA" w:rsidRPr="00E233C3" w:rsidRDefault="00CD32AA" w:rsidP="00CD32AA">
            <w:pPr>
              <w:snapToGrid w:val="0"/>
              <w:jc w:val="center"/>
              <w:rPr>
                <w:rFonts w:ascii="標楷體" w:eastAsia="標楷體" w:hAnsi="標楷體"/>
              </w:rPr>
            </w:pPr>
            <w:r w:rsidRPr="00E233C3">
              <w:rPr>
                <w:rFonts w:ascii="標楷體" w:eastAsia="標楷體" w:hAnsi="標楷體"/>
              </w:rPr>
              <w:t>作品展示</w:t>
            </w:r>
            <w:r w:rsidRPr="00E233C3">
              <w:rPr>
                <w:rFonts w:ascii="標楷體" w:eastAsia="標楷體" w:hAnsi="標楷體" w:hint="eastAsia"/>
              </w:rPr>
              <w:t>與教學</w:t>
            </w:r>
            <w:r w:rsidRPr="00E233C3">
              <w:rPr>
                <w:rFonts w:ascii="標楷體" w:eastAsia="標楷體" w:hAnsi="標楷體"/>
              </w:rPr>
              <w:t>分享交流</w:t>
            </w:r>
          </w:p>
        </w:tc>
        <w:tc>
          <w:tcPr>
            <w:tcW w:w="93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CD32AA" w:rsidRPr="00E233C3" w:rsidRDefault="00CD32AA" w:rsidP="00CD32AA">
            <w:pPr>
              <w:pStyle w:val="1b"/>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CD32AA" w:rsidRPr="00E233C3" w:rsidRDefault="00CD32AA" w:rsidP="00CD32AA">
            <w:pPr>
              <w:snapToGrid w:val="0"/>
              <w:rPr>
                <w:rFonts w:ascii="標楷體" w:eastAsia="標楷體" w:hAnsi="標楷體"/>
              </w:rPr>
            </w:pPr>
          </w:p>
        </w:tc>
      </w:tr>
      <w:tr w:rsidR="00CD32AA" w:rsidRPr="00E233C3" w:rsidTr="005113BC">
        <w:trPr>
          <w:trHeight w:val="217"/>
        </w:trPr>
        <w:tc>
          <w:tcPr>
            <w:tcW w:w="134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CD32AA" w:rsidRPr="00DA108A" w:rsidRDefault="00CD32AA" w:rsidP="00CD32AA">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211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CD32AA" w:rsidRPr="00E30835" w:rsidRDefault="00CD32AA" w:rsidP="00CD32AA">
            <w:pPr>
              <w:jc w:val="center"/>
              <w:rPr>
                <w:rFonts w:ascii="標楷體" w:eastAsia="標楷體" w:hAnsi="標楷體" w:cs="新細明體"/>
              </w:rPr>
            </w:pPr>
            <w:r w:rsidRPr="00DA108A">
              <w:rPr>
                <w:rFonts w:ascii="標楷體" w:eastAsia="標楷體" w:hAnsi="標楷體" w:hint="eastAsia"/>
              </w:rPr>
              <w:t>分享與回饋</w:t>
            </w:r>
          </w:p>
        </w:tc>
        <w:tc>
          <w:tcPr>
            <w:tcW w:w="93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D32AA" w:rsidRPr="00E30835" w:rsidRDefault="00CD32AA" w:rsidP="00CD32AA">
            <w:pPr>
              <w:jc w:val="center"/>
              <w:rPr>
                <w:rFonts w:ascii="標楷體" w:eastAsia="標楷體" w:hAnsi="標楷體"/>
              </w:rPr>
            </w:pPr>
            <w:r w:rsidRPr="00DA108A">
              <w:rPr>
                <w:rFonts w:ascii="標楷體" w:eastAsia="標楷體" w:hAnsi="標楷體" w:hint="eastAsia"/>
              </w:rPr>
              <w:t>藝術輔導團</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tcPr>
          <w:p w:rsidR="00CD32AA" w:rsidRPr="00E233C3" w:rsidRDefault="00CD32AA" w:rsidP="00CD32AA">
            <w:pPr>
              <w:snapToGrid w:val="0"/>
              <w:rPr>
                <w:rFonts w:ascii="標楷體" w:eastAsia="標楷體" w:hAnsi="標楷體"/>
              </w:rPr>
            </w:pPr>
          </w:p>
        </w:tc>
      </w:tr>
    </w:tbl>
    <w:p w:rsidR="00AA56CB" w:rsidRPr="00E233C3" w:rsidRDefault="00AA56CB" w:rsidP="00AA56CB">
      <w:pPr>
        <w:snapToGrid w:val="0"/>
        <w:rPr>
          <w:rFonts w:ascii="標楷體" w:eastAsia="標楷體" w:hAnsi="標楷體"/>
        </w:rPr>
      </w:pPr>
    </w:p>
    <w:p w:rsidR="00CD32AA" w:rsidRDefault="00AA56CB" w:rsidP="00CD32AA">
      <w:pPr>
        <w:snapToGrid w:val="0"/>
        <w:rPr>
          <w:rFonts w:ascii="標楷體" w:eastAsia="標楷體" w:hAnsi="標楷體" w:cs="標楷體"/>
        </w:rPr>
      </w:pPr>
      <w:r w:rsidRPr="00E233C3">
        <w:rPr>
          <w:rFonts w:ascii="標楷體" w:eastAsia="標楷體" w:hAnsi="標楷體"/>
        </w:rPr>
        <w:t>講師：</w:t>
      </w:r>
      <w:r w:rsidRPr="00E233C3">
        <w:rPr>
          <w:rFonts w:ascii="標楷體" w:eastAsia="標楷體" w:hAnsi="標楷體" w:cs="標楷體" w:hint="eastAsia"/>
        </w:rPr>
        <w:t xml:space="preserve">吳保慶  </w:t>
      </w:r>
    </w:p>
    <w:p w:rsidR="00AA56CB" w:rsidRPr="00E233C3" w:rsidRDefault="00AA56CB" w:rsidP="00CD32AA">
      <w:pPr>
        <w:snapToGrid w:val="0"/>
        <w:rPr>
          <w:rFonts w:ascii="標楷體" w:eastAsia="標楷體" w:hAnsi="標楷體" w:cs="標楷體"/>
        </w:rPr>
      </w:pPr>
      <w:r w:rsidRPr="00E233C3">
        <w:rPr>
          <w:rFonts w:ascii="標楷體" w:eastAsia="標楷體" w:hAnsi="標楷體" w:cs="標楷體" w:hint="eastAsia"/>
        </w:rPr>
        <w:t>舊金山藝術大學動畫與視覺特效研究所碩士，忠義國小教師、永康國小美術班術科教師</w:t>
      </w:r>
      <w:r w:rsidR="00B351B6">
        <w:rPr>
          <w:rFonts w:ascii="標楷體" w:eastAsia="標楷體" w:hAnsi="標楷體" w:cs="標楷體" w:hint="eastAsia"/>
        </w:rPr>
        <w:t>。</w:t>
      </w:r>
    </w:p>
    <w:p w:rsidR="00AA56CB" w:rsidRPr="00A40C5E" w:rsidRDefault="00AA56CB" w:rsidP="00AA56CB">
      <w:pPr>
        <w:snapToGrid w:val="0"/>
        <w:rPr>
          <w:rFonts w:ascii="標楷體" w:eastAsia="標楷體" w:hAnsi="標楷體"/>
        </w:rPr>
      </w:pPr>
    </w:p>
    <w:p w:rsidR="00AA56CB" w:rsidRDefault="00AA56CB" w:rsidP="00AA56CB">
      <w:pPr>
        <w:rPr>
          <w:rFonts w:ascii="標楷體" w:eastAsia="標楷體" w:hAnsi="標楷體" w:cs="BiauKai"/>
        </w:rPr>
      </w:pPr>
      <w:r>
        <w:rPr>
          <w:rFonts w:ascii="標楷體" w:eastAsia="標楷體" w:hAnsi="標楷體" w:cs="BiauKai" w:hint="eastAsia"/>
        </w:rPr>
        <w:t>七、經費來源與概算：</w:t>
      </w:r>
      <w:r w:rsidR="00DB3D60">
        <w:rPr>
          <w:rFonts w:ascii="標楷體" w:eastAsia="標楷體" w:hAnsi="標楷體" w:cs="BiauKai" w:hint="eastAsia"/>
        </w:rPr>
        <w:t>教育部</w:t>
      </w:r>
      <w:r>
        <w:rPr>
          <w:rFonts w:ascii="標楷體" w:eastAsia="標楷體" w:hAnsi="標楷體" w:cs="BiauKai" w:hint="eastAsia"/>
        </w:rPr>
        <w:t>補助辦理109</w:t>
      </w:r>
      <w:r>
        <w:rPr>
          <w:rFonts w:ascii="標楷體" w:eastAsia="標楷體" w:hAnsi="標楷體" w:cs="新細明體" w:hint="eastAsia"/>
        </w:rPr>
        <w:t>學年度</w:t>
      </w:r>
      <w:r>
        <w:rPr>
          <w:rFonts w:ascii="標楷體" w:eastAsia="標楷體" w:hAnsi="標楷體" w:cs="BiauKai" w:hint="eastAsia"/>
        </w:rPr>
        <w:t>精進國民中學及國民小學教師教學專業與課程品質整體推動計畫經費。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3362"/>
        <w:gridCol w:w="748"/>
        <w:gridCol w:w="1177"/>
        <w:gridCol w:w="1077"/>
        <w:gridCol w:w="2733"/>
      </w:tblGrid>
      <w:tr w:rsidR="00AA56CB" w:rsidTr="007C093D">
        <w:trPr>
          <w:trHeight w:val="300"/>
          <w:jc w:val="center"/>
        </w:trPr>
        <w:tc>
          <w:tcPr>
            <w:tcW w:w="2140" w:type="pct"/>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AA56CB" w:rsidRDefault="00AA56CB" w:rsidP="002541D3">
            <w:pPr>
              <w:rPr>
                <w:rFonts w:ascii="標楷體" w:eastAsia="標楷體" w:hAnsi="標楷體" w:cs="BiauKai"/>
              </w:rPr>
            </w:pPr>
            <w:r>
              <w:rPr>
                <w:rFonts w:ascii="標楷體" w:eastAsia="標楷體" w:hAnsi="標楷體" w:cs="BiauKai" w:hint="eastAsia"/>
              </w:rPr>
              <w:t>經費項目</w:t>
            </w:r>
          </w:p>
        </w:tc>
        <w:tc>
          <w:tcPr>
            <w:tcW w:w="2860" w:type="pct"/>
            <w:gridSpan w:val="4"/>
            <w:tcBorders>
              <w:top w:val="single" w:sz="4" w:space="0" w:color="000000"/>
              <w:left w:val="single" w:sz="4" w:space="0" w:color="000000"/>
              <w:bottom w:val="single" w:sz="4" w:space="0" w:color="000000"/>
              <w:right w:val="single" w:sz="4" w:space="0" w:color="000000"/>
            </w:tcBorders>
            <w:shd w:val="clear" w:color="auto" w:fill="CCCCCC"/>
            <w:hideMark/>
          </w:tcPr>
          <w:p w:rsidR="00AA56CB" w:rsidRDefault="00AA56CB" w:rsidP="002541D3">
            <w:pPr>
              <w:rPr>
                <w:rFonts w:ascii="標楷體" w:eastAsia="標楷體" w:hAnsi="標楷體" w:cs="BiauKai"/>
              </w:rPr>
            </w:pPr>
            <w:r>
              <w:rPr>
                <w:rFonts w:ascii="標楷體" w:eastAsia="標楷體" w:hAnsi="標楷體" w:cs="BiauKai" w:hint="eastAsia"/>
              </w:rPr>
              <w:t>計畫經費明細</w:t>
            </w:r>
          </w:p>
        </w:tc>
      </w:tr>
      <w:tr w:rsidR="00AA56CB" w:rsidTr="007C093D">
        <w:trPr>
          <w:trHeight w:val="260"/>
          <w:jc w:val="center"/>
        </w:trPr>
        <w:tc>
          <w:tcPr>
            <w:tcW w:w="2140" w:type="pct"/>
            <w:gridSpan w:val="2"/>
            <w:vMerge/>
            <w:tcBorders>
              <w:top w:val="single" w:sz="4" w:space="0" w:color="000000"/>
              <w:left w:val="single" w:sz="4" w:space="0" w:color="000000"/>
              <w:bottom w:val="single" w:sz="4" w:space="0" w:color="000000"/>
              <w:right w:val="single" w:sz="4" w:space="0" w:color="000000"/>
            </w:tcBorders>
            <w:vAlign w:val="center"/>
            <w:hideMark/>
          </w:tcPr>
          <w:p w:rsidR="00AA56CB" w:rsidRDefault="00AA56CB" w:rsidP="002541D3">
            <w:pPr>
              <w:rPr>
                <w:rFonts w:ascii="標楷體" w:eastAsia="標楷體" w:hAnsi="標楷體" w:cs="BiauKai"/>
              </w:rPr>
            </w:pPr>
          </w:p>
        </w:tc>
        <w:tc>
          <w:tcPr>
            <w:tcW w:w="373" w:type="pct"/>
            <w:tcBorders>
              <w:top w:val="single" w:sz="4" w:space="0" w:color="000000"/>
              <w:left w:val="single" w:sz="4" w:space="0" w:color="000000"/>
              <w:bottom w:val="single" w:sz="4" w:space="0" w:color="000000"/>
              <w:right w:val="single" w:sz="4" w:space="0" w:color="000000"/>
            </w:tcBorders>
            <w:shd w:val="clear" w:color="auto" w:fill="CCCCCC"/>
            <w:hideMark/>
          </w:tcPr>
          <w:p w:rsidR="00AA56CB" w:rsidRDefault="00AA56CB" w:rsidP="002541D3">
            <w:pPr>
              <w:rPr>
                <w:rFonts w:ascii="標楷體" w:eastAsia="標楷體" w:hAnsi="標楷體" w:cs="BiauKai"/>
              </w:rPr>
            </w:pPr>
            <w:r>
              <w:rPr>
                <w:rFonts w:ascii="標楷體" w:eastAsia="標楷體" w:hAnsi="標楷體" w:cs="BiauKai" w:hint="eastAsia"/>
              </w:rPr>
              <w:t>數量</w:t>
            </w:r>
          </w:p>
        </w:tc>
        <w:tc>
          <w:tcPr>
            <w:tcW w:w="587" w:type="pct"/>
            <w:tcBorders>
              <w:top w:val="single" w:sz="4" w:space="0" w:color="000000"/>
              <w:left w:val="single" w:sz="4" w:space="0" w:color="000000"/>
              <w:bottom w:val="single" w:sz="4" w:space="0" w:color="000000"/>
              <w:right w:val="single" w:sz="4" w:space="0" w:color="000000"/>
            </w:tcBorders>
            <w:shd w:val="clear" w:color="auto" w:fill="CCCCCC"/>
            <w:hideMark/>
          </w:tcPr>
          <w:p w:rsidR="00AA56CB" w:rsidRDefault="00AA56CB" w:rsidP="002541D3">
            <w:pPr>
              <w:rPr>
                <w:rFonts w:ascii="標楷體" w:eastAsia="標楷體" w:hAnsi="標楷體" w:cs="BiauKai"/>
              </w:rPr>
            </w:pPr>
            <w:r>
              <w:rPr>
                <w:rFonts w:ascii="標楷體" w:eastAsia="標楷體" w:hAnsi="標楷體" w:cs="BiauKai" w:hint="eastAsia"/>
              </w:rPr>
              <w:t>單價（元）</w:t>
            </w:r>
          </w:p>
        </w:tc>
        <w:tc>
          <w:tcPr>
            <w:tcW w:w="537" w:type="pct"/>
            <w:tcBorders>
              <w:top w:val="single" w:sz="4" w:space="0" w:color="000000"/>
              <w:left w:val="single" w:sz="4" w:space="0" w:color="000000"/>
              <w:bottom w:val="single" w:sz="4" w:space="0" w:color="000000"/>
              <w:right w:val="single" w:sz="4" w:space="0" w:color="000000"/>
            </w:tcBorders>
            <w:shd w:val="clear" w:color="auto" w:fill="CCCCCC"/>
            <w:hideMark/>
          </w:tcPr>
          <w:p w:rsidR="00AA56CB" w:rsidRDefault="00AA56CB" w:rsidP="002541D3">
            <w:pPr>
              <w:rPr>
                <w:rFonts w:ascii="標楷體" w:eastAsia="標楷體" w:hAnsi="標楷體" w:cs="BiauKai"/>
              </w:rPr>
            </w:pPr>
            <w:r>
              <w:rPr>
                <w:rFonts w:ascii="標楷體" w:eastAsia="標楷體" w:hAnsi="標楷體" w:cs="BiauKai" w:hint="eastAsia"/>
              </w:rPr>
              <w:t>總價(元)</w:t>
            </w:r>
          </w:p>
        </w:tc>
        <w:tc>
          <w:tcPr>
            <w:tcW w:w="1364" w:type="pct"/>
            <w:tcBorders>
              <w:top w:val="single" w:sz="4" w:space="0" w:color="000000"/>
              <w:left w:val="single" w:sz="4" w:space="0" w:color="000000"/>
              <w:bottom w:val="single" w:sz="4" w:space="0" w:color="000000"/>
              <w:right w:val="single" w:sz="4" w:space="0" w:color="000000"/>
            </w:tcBorders>
            <w:shd w:val="clear" w:color="auto" w:fill="CCCCCC"/>
            <w:hideMark/>
          </w:tcPr>
          <w:p w:rsidR="00AA56CB" w:rsidRDefault="00AA56CB" w:rsidP="002541D3">
            <w:pPr>
              <w:rPr>
                <w:rFonts w:ascii="標楷體" w:eastAsia="標楷體" w:hAnsi="標楷體" w:cs="BiauKai"/>
              </w:rPr>
            </w:pPr>
            <w:r>
              <w:rPr>
                <w:rFonts w:ascii="標楷體" w:eastAsia="標楷體" w:hAnsi="標楷體" w:cs="BiauKai" w:hint="eastAsia"/>
              </w:rPr>
              <w:t>說明</w:t>
            </w:r>
          </w:p>
        </w:tc>
      </w:tr>
      <w:tr w:rsidR="00AA56CB" w:rsidTr="007C093D">
        <w:trPr>
          <w:trHeight w:val="440"/>
          <w:jc w:val="center"/>
        </w:trPr>
        <w:tc>
          <w:tcPr>
            <w:tcW w:w="463" w:type="pct"/>
            <w:vMerge w:val="restart"/>
            <w:tcBorders>
              <w:top w:val="single" w:sz="4" w:space="0" w:color="000000"/>
              <w:left w:val="single" w:sz="4" w:space="0" w:color="000000"/>
              <w:right w:val="single" w:sz="4" w:space="0" w:color="000000"/>
            </w:tcBorders>
            <w:vAlign w:val="center"/>
            <w:hideMark/>
          </w:tcPr>
          <w:p w:rsidR="00AA56CB" w:rsidRDefault="00AA56CB" w:rsidP="002541D3">
            <w:pPr>
              <w:rPr>
                <w:rFonts w:ascii="標楷體" w:eastAsia="標楷體" w:hAnsi="標楷體" w:cs="BiauKai"/>
              </w:rPr>
            </w:pPr>
            <w:r>
              <w:rPr>
                <w:rFonts w:ascii="標楷體" w:eastAsia="標楷體" w:hAnsi="標楷體" w:cs="BiauKai" w:hint="eastAsia"/>
              </w:rPr>
              <w:t>業</w:t>
            </w:r>
          </w:p>
          <w:p w:rsidR="00AA56CB" w:rsidRDefault="00AA56CB" w:rsidP="002541D3">
            <w:pPr>
              <w:rPr>
                <w:rFonts w:ascii="標楷體" w:eastAsia="標楷體" w:hAnsi="標楷體" w:cs="BiauKai"/>
              </w:rPr>
            </w:pPr>
            <w:r>
              <w:rPr>
                <w:rFonts w:ascii="標楷體" w:eastAsia="標楷體" w:hAnsi="標楷體" w:cs="BiauKai" w:hint="eastAsia"/>
              </w:rPr>
              <w:t>務</w:t>
            </w:r>
          </w:p>
          <w:p w:rsidR="00AA56CB" w:rsidRDefault="00AA56CB" w:rsidP="002541D3">
            <w:pPr>
              <w:rPr>
                <w:rFonts w:ascii="標楷體" w:eastAsia="標楷體" w:hAnsi="標楷體" w:cs="BiauKai"/>
              </w:rPr>
            </w:pPr>
            <w:r>
              <w:rPr>
                <w:rFonts w:ascii="標楷體" w:eastAsia="標楷體" w:hAnsi="標楷體" w:cs="BiauKai" w:hint="eastAsia"/>
              </w:rPr>
              <w:t>費</w:t>
            </w:r>
          </w:p>
        </w:tc>
        <w:tc>
          <w:tcPr>
            <w:tcW w:w="1677" w:type="pct"/>
            <w:tcBorders>
              <w:top w:val="single" w:sz="4" w:space="0" w:color="000000"/>
              <w:left w:val="single" w:sz="4" w:space="0" w:color="000000"/>
              <w:bottom w:val="single" w:sz="4" w:space="0" w:color="000000"/>
              <w:right w:val="single" w:sz="4" w:space="0" w:color="000000"/>
            </w:tcBorders>
            <w:hideMark/>
          </w:tcPr>
          <w:p w:rsidR="00AA56CB" w:rsidRDefault="00AA56CB" w:rsidP="002541D3">
            <w:pPr>
              <w:rPr>
                <w:rFonts w:ascii="標楷體" w:eastAsia="標楷體" w:hAnsi="標楷體" w:cs="BiauKai"/>
              </w:rPr>
            </w:pPr>
            <w:r>
              <w:rPr>
                <w:rFonts w:ascii="標楷體" w:eastAsia="標楷體" w:hAnsi="標楷體" w:cs="BiauKai" w:hint="eastAsia"/>
              </w:rPr>
              <w:t>印刷費</w:t>
            </w:r>
          </w:p>
        </w:tc>
        <w:tc>
          <w:tcPr>
            <w:tcW w:w="373" w:type="pct"/>
            <w:tcBorders>
              <w:top w:val="single" w:sz="4" w:space="0" w:color="000000"/>
              <w:left w:val="single" w:sz="4" w:space="0" w:color="000000"/>
              <w:bottom w:val="single" w:sz="4" w:space="0" w:color="000000"/>
              <w:right w:val="single" w:sz="4" w:space="0" w:color="000000"/>
            </w:tcBorders>
            <w:vAlign w:val="bottom"/>
            <w:hideMark/>
          </w:tcPr>
          <w:p w:rsidR="00AA56CB" w:rsidRDefault="00B2265D" w:rsidP="002541D3">
            <w:pPr>
              <w:jc w:val="right"/>
              <w:rPr>
                <w:rFonts w:ascii="標楷體" w:eastAsia="標楷體" w:hAnsi="標楷體" w:cs="BiauKai"/>
              </w:rPr>
            </w:pPr>
            <w:r>
              <w:rPr>
                <w:rFonts w:ascii="標楷體" w:eastAsia="標楷體" w:hAnsi="標楷體" w:cs="BiauKai" w:hint="eastAsia"/>
              </w:rPr>
              <w:t>12</w:t>
            </w:r>
            <w:r w:rsidR="00AA56CB">
              <w:rPr>
                <w:rFonts w:ascii="標楷體" w:eastAsia="標楷體" w:hAnsi="標楷體" w:cs="BiauKai" w:hint="eastAsia"/>
              </w:rPr>
              <w:t>0</w:t>
            </w:r>
          </w:p>
        </w:tc>
        <w:tc>
          <w:tcPr>
            <w:tcW w:w="587" w:type="pct"/>
            <w:tcBorders>
              <w:top w:val="single" w:sz="4" w:space="0" w:color="000000"/>
              <w:left w:val="single" w:sz="4" w:space="0" w:color="000000"/>
              <w:bottom w:val="single" w:sz="4" w:space="0" w:color="000000"/>
              <w:right w:val="single" w:sz="4" w:space="0" w:color="000000"/>
            </w:tcBorders>
            <w:vAlign w:val="bottom"/>
            <w:hideMark/>
          </w:tcPr>
          <w:p w:rsidR="00AA56CB" w:rsidRDefault="00542CCA" w:rsidP="002541D3">
            <w:pPr>
              <w:jc w:val="right"/>
              <w:rPr>
                <w:rFonts w:ascii="標楷體" w:eastAsia="標楷體" w:hAnsi="標楷體" w:cs="BiauKai"/>
              </w:rPr>
            </w:pPr>
            <w:r>
              <w:rPr>
                <w:rFonts w:ascii="標楷體" w:eastAsia="標楷體" w:hAnsi="標楷體" w:cs="BiauKai" w:hint="eastAsia"/>
              </w:rPr>
              <w:t>2</w:t>
            </w:r>
            <w:r w:rsidR="00AA56CB">
              <w:rPr>
                <w:rFonts w:ascii="標楷體" w:eastAsia="標楷體" w:hAnsi="標楷體" w:cs="BiauKai" w:hint="eastAsia"/>
              </w:rPr>
              <w:t>0</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542CCA" w:rsidP="002541D3">
            <w:pPr>
              <w:jc w:val="right"/>
              <w:rPr>
                <w:rFonts w:ascii="標楷體" w:eastAsia="標楷體" w:hAnsi="標楷體" w:cs="BiauKai"/>
              </w:rPr>
            </w:pPr>
            <w:r>
              <w:rPr>
                <w:rFonts w:ascii="標楷體" w:eastAsia="標楷體" w:hAnsi="標楷體" w:cs="BiauKai" w:hint="eastAsia"/>
              </w:rPr>
              <w:t>24</w:t>
            </w:r>
            <w:r w:rsidR="00AA56CB">
              <w:rPr>
                <w:rFonts w:ascii="標楷體" w:eastAsia="標楷體" w:hAnsi="標楷體" w:cs="BiauKai" w:hint="eastAsia"/>
              </w:rPr>
              <w:t>00</w:t>
            </w:r>
          </w:p>
        </w:tc>
        <w:tc>
          <w:tcPr>
            <w:tcW w:w="1364" w:type="pct"/>
            <w:tcBorders>
              <w:top w:val="single" w:sz="4" w:space="0" w:color="000000"/>
              <w:left w:val="single" w:sz="4" w:space="0" w:color="000000"/>
              <w:bottom w:val="single" w:sz="4" w:space="0" w:color="000000"/>
              <w:right w:val="single" w:sz="4" w:space="0" w:color="000000"/>
            </w:tcBorders>
            <w:hideMark/>
          </w:tcPr>
          <w:p w:rsidR="00AA56CB" w:rsidRPr="00362776" w:rsidRDefault="00AA56CB" w:rsidP="002541D3">
            <w:pPr>
              <w:rPr>
                <w:rFonts w:ascii="標楷體" w:eastAsia="標楷體" w:hAnsi="標楷體" w:cs="BiauKai"/>
                <w:sz w:val="20"/>
                <w:szCs w:val="20"/>
              </w:rPr>
            </w:pPr>
            <w:r w:rsidRPr="00362776">
              <w:rPr>
                <w:rFonts w:ascii="標楷體" w:eastAsia="標楷體" w:hAnsi="標楷體" w:cs="BiauKai" w:hint="eastAsia"/>
                <w:sz w:val="20"/>
                <w:szCs w:val="20"/>
              </w:rPr>
              <w:t>共</w:t>
            </w:r>
            <w:r w:rsidR="00B2265D">
              <w:rPr>
                <w:rFonts w:ascii="標楷體" w:eastAsia="標楷體" w:hAnsi="標楷體" w:cs="BiauKai" w:hint="eastAsia"/>
                <w:sz w:val="20"/>
                <w:szCs w:val="20"/>
              </w:rPr>
              <w:t>四</w:t>
            </w:r>
            <w:r w:rsidRPr="00362776">
              <w:rPr>
                <w:rFonts w:ascii="標楷體" w:eastAsia="標楷體" w:hAnsi="標楷體" w:cs="BiauKai" w:hint="eastAsia"/>
                <w:sz w:val="20"/>
                <w:szCs w:val="20"/>
              </w:rPr>
              <w:t>場次</w:t>
            </w:r>
            <w:r>
              <w:rPr>
                <w:rFonts w:ascii="標楷體" w:eastAsia="標楷體" w:hAnsi="標楷體" w:cs="BiauKai" w:hint="eastAsia"/>
                <w:sz w:val="20"/>
                <w:szCs w:val="20"/>
              </w:rPr>
              <w:t>講義</w:t>
            </w:r>
          </w:p>
        </w:tc>
      </w:tr>
      <w:tr w:rsidR="00AA56CB" w:rsidTr="007C093D">
        <w:trPr>
          <w:trHeight w:val="440"/>
          <w:jc w:val="center"/>
        </w:trPr>
        <w:tc>
          <w:tcPr>
            <w:tcW w:w="463" w:type="pct"/>
            <w:vMerge/>
            <w:tcBorders>
              <w:left w:val="single" w:sz="4" w:space="0" w:color="000000"/>
              <w:right w:val="single" w:sz="4" w:space="0" w:color="000000"/>
            </w:tcBorders>
            <w:vAlign w:val="center"/>
            <w:hideMark/>
          </w:tcPr>
          <w:p w:rsidR="00AA56CB" w:rsidRDefault="00AA56CB" w:rsidP="002541D3">
            <w:pPr>
              <w:rPr>
                <w:rFonts w:ascii="標楷體" w:eastAsia="標楷體" w:hAnsi="標楷體" w:cs="BiauKai"/>
              </w:rPr>
            </w:pPr>
          </w:p>
        </w:tc>
        <w:tc>
          <w:tcPr>
            <w:tcW w:w="1677" w:type="pct"/>
            <w:tcBorders>
              <w:top w:val="single" w:sz="4" w:space="0" w:color="000000"/>
              <w:left w:val="single" w:sz="4" w:space="0" w:color="000000"/>
              <w:bottom w:val="single" w:sz="4" w:space="0" w:color="000000"/>
              <w:right w:val="single" w:sz="4" w:space="0" w:color="000000"/>
            </w:tcBorders>
            <w:hideMark/>
          </w:tcPr>
          <w:p w:rsidR="00AA56CB" w:rsidRDefault="00AA56CB" w:rsidP="002541D3">
            <w:pPr>
              <w:rPr>
                <w:rFonts w:ascii="標楷體" w:eastAsia="標楷體" w:hAnsi="標楷體" w:cs="BiauKai"/>
              </w:rPr>
            </w:pPr>
            <w:r>
              <w:rPr>
                <w:rFonts w:ascii="標楷體" w:eastAsia="標楷體" w:hAnsi="標楷體" w:cs="BiauKai" w:hint="eastAsia"/>
              </w:rPr>
              <w:t>講座鐘點費</w:t>
            </w:r>
          </w:p>
        </w:tc>
        <w:tc>
          <w:tcPr>
            <w:tcW w:w="373" w:type="pct"/>
            <w:tcBorders>
              <w:top w:val="single" w:sz="4" w:space="0" w:color="000000"/>
              <w:left w:val="single" w:sz="4" w:space="0" w:color="000000"/>
              <w:bottom w:val="single" w:sz="4" w:space="0" w:color="000000"/>
              <w:right w:val="single" w:sz="4" w:space="0" w:color="000000"/>
            </w:tcBorders>
            <w:vAlign w:val="bottom"/>
            <w:hideMark/>
          </w:tcPr>
          <w:p w:rsidR="00AA56CB" w:rsidRDefault="00602300" w:rsidP="002541D3">
            <w:pPr>
              <w:jc w:val="right"/>
              <w:rPr>
                <w:rFonts w:ascii="標楷體" w:eastAsia="標楷體" w:hAnsi="標楷體" w:cs="BiauKai"/>
              </w:rPr>
            </w:pPr>
            <w:r>
              <w:rPr>
                <w:rFonts w:ascii="標楷體" w:eastAsia="標楷體" w:hAnsi="標楷體" w:cs="BiauKai" w:hint="eastAsia"/>
              </w:rPr>
              <w:t>12</w:t>
            </w:r>
          </w:p>
        </w:tc>
        <w:tc>
          <w:tcPr>
            <w:tcW w:w="587"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2000</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602300" w:rsidP="002541D3">
            <w:pPr>
              <w:jc w:val="right"/>
              <w:rPr>
                <w:rFonts w:ascii="標楷體" w:eastAsia="標楷體" w:hAnsi="標楷體" w:cs="BiauKai"/>
              </w:rPr>
            </w:pPr>
            <w:r>
              <w:rPr>
                <w:rFonts w:ascii="標楷體" w:eastAsia="標楷體" w:hAnsi="標楷體" w:cs="BiauKai" w:hint="eastAsia"/>
              </w:rPr>
              <w:t>24</w:t>
            </w:r>
            <w:r w:rsidR="00AA56CB">
              <w:rPr>
                <w:rFonts w:ascii="標楷體" w:eastAsia="標楷體" w:hAnsi="標楷體" w:cs="BiauKai" w:hint="eastAsia"/>
              </w:rPr>
              <w:t>000</w:t>
            </w:r>
          </w:p>
        </w:tc>
        <w:tc>
          <w:tcPr>
            <w:tcW w:w="1364" w:type="pct"/>
            <w:tcBorders>
              <w:top w:val="single" w:sz="4" w:space="0" w:color="000000"/>
              <w:left w:val="single" w:sz="4" w:space="0" w:color="000000"/>
              <w:bottom w:val="single" w:sz="4" w:space="0" w:color="000000"/>
              <w:right w:val="single" w:sz="4" w:space="0" w:color="000000"/>
            </w:tcBorders>
            <w:hideMark/>
          </w:tcPr>
          <w:p w:rsidR="00AA56CB" w:rsidRPr="00481A72" w:rsidRDefault="00AA56CB" w:rsidP="002541D3">
            <w:pPr>
              <w:rPr>
                <w:rFonts w:ascii="標楷體" w:eastAsia="標楷體" w:hAnsi="標楷體" w:cs="BiauKai"/>
                <w:sz w:val="20"/>
                <w:szCs w:val="20"/>
              </w:rPr>
            </w:pPr>
            <w:r w:rsidRPr="00481A72">
              <w:rPr>
                <w:rFonts w:ascii="標楷體" w:eastAsia="標楷體" w:hAnsi="標楷體" w:cs="BiauKai" w:hint="eastAsia"/>
                <w:sz w:val="20"/>
                <w:szCs w:val="20"/>
              </w:rPr>
              <w:t>外聘</w:t>
            </w:r>
          </w:p>
        </w:tc>
      </w:tr>
      <w:tr w:rsidR="00AA56CB" w:rsidTr="007C093D">
        <w:trPr>
          <w:trHeight w:val="440"/>
          <w:jc w:val="center"/>
        </w:trPr>
        <w:tc>
          <w:tcPr>
            <w:tcW w:w="463" w:type="pct"/>
            <w:vMerge/>
            <w:tcBorders>
              <w:left w:val="single" w:sz="4" w:space="0" w:color="000000"/>
              <w:right w:val="single" w:sz="4" w:space="0" w:color="000000"/>
            </w:tcBorders>
            <w:vAlign w:val="center"/>
            <w:hideMark/>
          </w:tcPr>
          <w:p w:rsidR="00AA56CB" w:rsidRDefault="00AA56CB" w:rsidP="002541D3">
            <w:pPr>
              <w:rPr>
                <w:rFonts w:ascii="標楷體" w:eastAsia="標楷體" w:hAnsi="標楷體" w:cs="BiauKai"/>
              </w:rPr>
            </w:pPr>
          </w:p>
        </w:tc>
        <w:tc>
          <w:tcPr>
            <w:tcW w:w="1677" w:type="pct"/>
            <w:tcBorders>
              <w:top w:val="single" w:sz="4" w:space="0" w:color="000000"/>
              <w:left w:val="single" w:sz="4" w:space="0" w:color="000000"/>
              <w:bottom w:val="single" w:sz="4" w:space="0" w:color="000000"/>
              <w:right w:val="single" w:sz="4" w:space="0" w:color="000000"/>
            </w:tcBorders>
            <w:hideMark/>
          </w:tcPr>
          <w:p w:rsidR="00AA56CB" w:rsidRDefault="00AA56CB" w:rsidP="002541D3">
            <w:pPr>
              <w:rPr>
                <w:rFonts w:ascii="標楷體" w:eastAsia="標楷體" w:hAnsi="標楷體" w:cs="BiauKai"/>
              </w:rPr>
            </w:pPr>
            <w:r>
              <w:rPr>
                <w:rFonts w:ascii="標楷體" w:eastAsia="標楷體" w:hAnsi="標楷體" w:cs="BiauKai" w:hint="eastAsia"/>
              </w:rPr>
              <w:t>講座鐘點費</w:t>
            </w:r>
          </w:p>
        </w:tc>
        <w:tc>
          <w:tcPr>
            <w:tcW w:w="373"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12</w:t>
            </w:r>
          </w:p>
        </w:tc>
        <w:tc>
          <w:tcPr>
            <w:tcW w:w="587"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1000</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AA56CB" w:rsidP="002541D3">
            <w:pPr>
              <w:jc w:val="right"/>
              <w:rPr>
                <w:rFonts w:ascii="標楷體" w:eastAsia="標楷體" w:hAnsi="標楷體" w:cs="BiauKai"/>
              </w:rPr>
            </w:pPr>
            <w:r>
              <w:rPr>
                <w:rFonts w:ascii="標楷體" w:eastAsia="標楷體" w:hAnsi="標楷體" w:cs="BiauKai" w:hint="eastAsia"/>
              </w:rPr>
              <w:t>12000</w:t>
            </w:r>
          </w:p>
        </w:tc>
        <w:tc>
          <w:tcPr>
            <w:tcW w:w="1364" w:type="pct"/>
            <w:tcBorders>
              <w:top w:val="single" w:sz="4" w:space="0" w:color="000000"/>
              <w:left w:val="single" w:sz="4" w:space="0" w:color="000000"/>
              <w:bottom w:val="single" w:sz="4" w:space="0" w:color="000000"/>
              <w:right w:val="single" w:sz="4" w:space="0" w:color="000000"/>
            </w:tcBorders>
            <w:hideMark/>
          </w:tcPr>
          <w:p w:rsidR="00AA56CB" w:rsidRPr="00481A72" w:rsidRDefault="00AA56CB" w:rsidP="002541D3">
            <w:pPr>
              <w:rPr>
                <w:rFonts w:ascii="標楷體" w:eastAsia="標楷體" w:hAnsi="標楷體" w:cs="BiauKai"/>
                <w:sz w:val="20"/>
                <w:szCs w:val="20"/>
              </w:rPr>
            </w:pPr>
            <w:r w:rsidRPr="00481A72">
              <w:rPr>
                <w:rFonts w:ascii="標楷體" w:eastAsia="標楷體" w:hAnsi="標楷體" w:cs="BiauKai" w:hint="eastAsia"/>
                <w:sz w:val="20"/>
                <w:szCs w:val="20"/>
              </w:rPr>
              <w:t>內聘</w:t>
            </w:r>
          </w:p>
        </w:tc>
      </w:tr>
      <w:tr w:rsidR="00AA56CB" w:rsidTr="007C093D">
        <w:trPr>
          <w:trHeight w:val="420"/>
          <w:jc w:val="center"/>
        </w:trPr>
        <w:tc>
          <w:tcPr>
            <w:tcW w:w="463" w:type="pct"/>
            <w:vMerge/>
            <w:tcBorders>
              <w:left w:val="single" w:sz="4" w:space="0" w:color="000000"/>
              <w:right w:val="single" w:sz="4" w:space="0" w:color="000000"/>
            </w:tcBorders>
            <w:vAlign w:val="center"/>
            <w:hideMark/>
          </w:tcPr>
          <w:p w:rsidR="00AA56CB" w:rsidRDefault="00AA56CB" w:rsidP="002541D3">
            <w:pPr>
              <w:rPr>
                <w:rFonts w:ascii="標楷體" w:eastAsia="標楷體" w:hAnsi="標楷體" w:cs="BiauKai"/>
              </w:rPr>
            </w:pPr>
          </w:p>
        </w:tc>
        <w:tc>
          <w:tcPr>
            <w:tcW w:w="1677" w:type="pct"/>
            <w:tcBorders>
              <w:top w:val="single" w:sz="4" w:space="0" w:color="000000"/>
              <w:left w:val="single" w:sz="4" w:space="0" w:color="000000"/>
              <w:bottom w:val="single" w:sz="4" w:space="0" w:color="000000"/>
              <w:right w:val="single" w:sz="4" w:space="0" w:color="000000"/>
            </w:tcBorders>
            <w:hideMark/>
          </w:tcPr>
          <w:p w:rsidR="00AA56CB" w:rsidRDefault="00AA56CB" w:rsidP="002541D3">
            <w:pPr>
              <w:rPr>
                <w:rFonts w:ascii="標楷體" w:eastAsia="標楷體" w:hAnsi="標楷體" w:cs="BiauKai"/>
              </w:rPr>
            </w:pPr>
            <w:r>
              <w:rPr>
                <w:rFonts w:ascii="標楷體" w:eastAsia="標楷體" w:hAnsi="標楷體" w:cs="BiauKai" w:hint="eastAsia"/>
              </w:rPr>
              <w:t>全民健康保險補充保費</w:t>
            </w:r>
          </w:p>
        </w:tc>
        <w:tc>
          <w:tcPr>
            <w:tcW w:w="373" w:type="pct"/>
            <w:tcBorders>
              <w:top w:val="single" w:sz="4" w:space="0" w:color="000000"/>
              <w:left w:val="single" w:sz="4" w:space="0" w:color="000000"/>
              <w:bottom w:val="single" w:sz="4" w:space="0" w:color="000000"/>
              <w:right w:val="single" w:sz="4" w:space="0" w:color="000000"/>
            </w:tcBorders>
            <w:vAlign w:val="bottom"/>
            <w:hideMark/>
          </w:tcPr>
          <w:p w:rsidR="00AA56CB" w:rsidRDefault="00602300" w:rsidP="002541D3">
            <w:pPr>
              <w:jc w:val="right"/>
              <w:rPr>
                <w:rFonts w:ascii="標楷體" w:eastAsia="標楷體" w:hAnsi="標楷體" w:cs="BiauKai"/>
              </w:rPr>
            </w:pPr>
            <w:r>
              <w:rPr>
                <w:rFonts w:ascii="標楷體" w:eastAsia="標楷體" w:hAnsi="標楷體" w:cs="BiauKai" w:hint="eastAsia"/>
              </w:rPr>
              <w:t>2</w:t>
            </w:r>
          </w:p>
        </w:tc>
        <w:tc>
          <w:tcPr>
            <w:tcW w:w="587"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229</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602300" w:rsidP="002541D3">
            <w:pPr>
              <w:jc w:val="right"/>
              <w:rPr>
                <w:rFonts w:ascii="標楷體" w:eastAsia="標楷體" w:hAnsi="標楷體" w:cs="BiauKai"/>
              </w:rPr>
            </w:pPr>
            <w:r>
              <w:rPr>
                <w:rFonts w:ascii="標楷體" w:eastAsia="標楷體" w:hAnsi="標楷體" w:cs="BiauKai" w:hint="eastAsia"/>
              </w:rPr>
              <w:t>458</w:t>
            </w:r>
          </w:p>
        </w:tc>
        <w:tc>
          <w:tcPr>
            <w:tcW w:w="1364" w:type="pct"/>
            <w:tcBorders>
              <w:top w:val="single" w:sz="4" w:space="0" w:color="000000"/>
              <w:left w:val="single" w:sz="4" w:space="0" w:color="000000"/>
              <w:bottom w:val="single" w:sz="4" w:space="0" w:color="000000"/>
              <w:right w:val="single" w:sz="4" w:space="0" w:color="000000"/>
            </w:tcBorders>
            <w:hideMark/>
          </w:tcPr>
          <w:p w:rsidR="00AA56CB" w:rsidRPr="00481A72" w:rsidRDefault="00AA56CB" w:rsidP="002541D3">
            <w:pPr>
              <w:rPr>
                <w:rFonts w:ascii="標楷體" w:eastAsia="標楷體" w:hAnsi="標楷體" w:cs="BiauKai"/>
                <w:sz w:val="20"/>
                <w:szCs w:val="20"/>
              </w:rPr>
            </w:pPr>
            <w:r w:rsidRPr="00481A72">
              <w:rPr>
                <w:rFonts w:ascii="標楷體" w:eastAsia="標楷體" w:hAnsi="標楷體" w:cs="BiauKai" w:hint="eastAsia"/>
                <w:sz w:val="20"/>
                <w:szCs w:val="20"/>
              </w:rPr>
              <w:t>核實列支-外聘</w:t>
            </w:r>
          </w:p>
        </w:tc>
      </w:tr>
      <w:tr w:rsidR="00AA56CB" w:rsidTr="007C093D">
        <w:trPr>
          <w:trHeight w:val="511"/>
          <w:jc w:val="center"/>
        </w:trPr>
        <w:tc>
          <w:tcPr>
            <w:tcW w:w="463" w:type="pct"/>
            <w:vMerge/>
            <w:tcBorders>
              <w:left w:val="single" w:sz="4" w:space="0" w:color="000000"/>
              <w:right w:val="single" w:sz="4" w:space="0" w:color="000000"/>
            </w:tcBorders>
            <w:vAlign w:val="center"/>
            <w:hideMark/>
          </w:tcPr>
          <w:p w:rsidR="00AA56CB" w:rsidRDefault="00AA56CB" w:rsidP="002541D3">
            <w:pPr>
              <w:rPr>
                <w:rFonts w:ascii="標楷體" w:eastAsia="標楷體" w:hAnsi="標楷體" w:cs="BiauKai"/>
              </w:rPr>
            </w:pPr>
          </w:p>
        </w:tc>
        <w:tc>
          <w:tcPr>
            <w:tcW w:w="1677" w:type="pct"/>
            <w:tcBorders>
              <w:top w:val="single" w:sz="4" w:space="0" w:color="000000"/>
              <w:left w:val="single" w:sz="4" w:space="0" w:color="000000"/>
              <w:bottom w:val="single" w:sz="4" w:space="0" w:color="000000"/>
              <w:right w:val="single" w:sz="4" w:space="0" w:color="000000"/>
            </w:tcBorders>
            <w:hideMark/>
          </w:tcPr>
          <w:p w:rsidR="00AA56CB" w:rsidRDefault="00AA56CB" w:rsidP="002541D3">
            <w:pPr>
              <w:rPr>
                <w:rFonts w:ascii="標楷體" w:eastAsia="標楷體" w:hAnsi="標楷體" w:cs="BiauKai"/>
              </w:rPr>
            </w:pPr>
            <w:r>
              <w:rPr>
                <w:rFonts w:ascii="標楷體" w:eastAsia="標楷體" w:hAnsi="標楷體" w:cs="BiauKai" w:hint="eastAsia"/>
              </w:rPr>
              <w:t>全民健康保險補充保費</w:t>
            </w:r>
          </w:p>
        </w:tc>
        <w:tc>
          <w:tcPr>
            <w:tcW w:w="373"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2</w:t>
            </w:r>
          </w:p>
        </w:tc>
        <w:tc>
          <w:tcPr>
            <w:tcW w:w="587"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115</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AA56CB" w:rsidP="002541D3">
            <w:pPr>
              <w:jc w:val="right"/>
              <w:rPr>
                <w:rFonts w:ascii="標楷體" w:eastAsia="標楷體" w:hAnsi="標楷體" w:cs="BiauKai"/>
              </w:rPr>
            </w:pPr>
            <w:r>
              <w:rPr>
                <w:rFonts w:ascii="標楷體" w:eastAsia="標楷體" w:hAnsi="標楷體" w:cs="BiauKai" w:hint="eastAsia"/>
              </w:rPr>
              <w:t>230</w:t>
            </w:r>
          </w:p>
        </w:tc>
        <w:tc>
          <w:tcPr>
            <w:tcW w:w="1364" w:type="pct"/>
            <w:tcBorders>
              <w:top w:val="single" w:sz="4" w:space="0" w:color="000000"/>
              <w:left w:val="single" w:sz="4" w:space="0" w:color="000000"/>
              <w:bottom w:val="single" w:sz="4" w:space="0" w:color="000000"/>
              <w:right w:val="single" w:sz="4" w:space="0" w:color="000000"/>
            </w:tcBorders>
            <w:hideMark/>
          </w:tcPr>
          <w:p w:rsidR="00AA56CB" w:rsidRPr="00481A72" w:rsidRDefault="00AA56CB" w:rsidP="002541D3">
            <w:pPr>
              <w:rPr>
                <w:rFonts w:ascii="標楷體" w:eastAsia="標楷體" w:hAnsi="標楷體" w:cs="BiauKai"/>
                <w:sz w:val="20"/>
                <w:szCs w:val="20"/>
              </w:rPr>
            </w:pPr>
            <w:r w:rsidRPr="00481A72">
              <w:rPr>
                <w:rFonts w:ascii="標楷體" w:eastAsia="標楷體" w:hAnsi="標楷體" w:cs="BiauKai" w:hint="eastAsia"/>
                <w:sz w:val="20"/>
                <w:szCs w:val="20"/>
              </w:rPr>
              <w:t>核實列支-內聘</w:t>
            </w:r>
          </w:p>
        </w:tc>
      </w:tr>
      <w:tr w:rsidR="00AA56CB" w:rsidTr="007C093D">
        <w:trPr>
          <w:trHeight w:val="444"/>
          <w:jc w:val="center"/>
        </w:trPr>
        <w:tc>
          <w:tcPr>
            <w:tcW w:w="463" w:type="pct"/>
            <w:vMerge/>
            <w:tcBorders>
              <w:left w:val="single" w:sz="4" w:space="0" w:color="000000"/>
              <w:right w:val="single" w:sz="4" w:space="0" w:color="000000"/>
            </w:tcBorders>
            <w:vAlign w:val="center"/>
          </w:tcPr>
          <w:p w:rsidR="00AA56CB" w:rsidRDefault="00AA56CB" w:rsidP="002541D3">
            <w:pPr>
              <w:rPr>
                <w:rFonts w:ascii="標楷體" w:eastAsia="標楷體" w:hAnsi="標楷體" w:cs="BiauKai"/>
              </w:rPr>
            </w:pPr>
          </w:p>
        </w:tc>
        <w:tc>
          <w:tcPr>
            <w:tcW w:w="1677" w:type="pct"/>
            <w:tcBorders>
              <w:top w:val="single" w:sz="4" w:space="0" w:color="000000"/>
              <w:left w:val="single" w:sz="4" w:space="0" w:color="000000"/>
              <w:bottom w:val="single" w:sz="4" w:space="0" w:color="000000"/>
              <w:right w:val="single" w:sz="4" w:space="0" w:color="000000"/>
            </w:tcBorders>
          </w:tcPr>
          <w:p w:rsidR="00AA56CB" w:rsidRDefault="00AA56CB" w:rsidP="002541D3">
            <w:pPr>
              <w:rPr>
                <w:rFonts w:ascii="標楷體" w:eastAsia="標楷體" w:hAnsi="標楷體" w:cs="BiauKai"/>
              </w:rPr>
            </w:pPr>
            <w:r>
              <w:rPr>
                <w:rFonts w:ascii="標楷體" w:eastAsia="標楷體" w:hAnsi="標楷體" w:cs="BiauKai" w:hint="eastAsia"/>
              </w:rPr>
              <w:t>講師交通費</w:t>
            </w:r>
          </w:p>
        </w:tc>
        <w:tc>
          <w:tcPr>
            <w:tcW w:w="373" w:type="pct"/>
            <w:tcBorders>
              <w:top w:val="single" w:sz="4" w:space="0" w:color="000000"/>
              <w:left w:val="single" w:sz="4" w:space="0" w:color="000000"/>
              <w:bottom w:val="single" w:sz="4" w:space="0" w:color="000000"/>
              <w:right w:val="single" w:sz="4" w:space="0" w:color="000000"/>
            </w:tcBorders>
            <w:vAlign w:val="bottom"/>
          </w:tcPr>
          <w:p w:rsidR="00AA56CB" w:rsidRDefault="00AA56CB" w:rsidP="002541D3">
            <w:pPr>
              <w:jc w:val="right"/>
              <w:rPr>
                <w:rFonts w:ascii="標楷體" w:eastAsia="標楷體" w:hAnsi="標楷體" w:cs="BiauKai"/>
              </w:rPr>
            </w:pPr>
            <w:r>
              <w:rPr>
                <w:rFonts w:ascii="標楷體" w:eastAsia="標楷體" w:hAnsi="標楷體" w:cs="BiauKai" w:hint="eastAsia"/>
              </w:rPr>
              <w:t>1</w:t>
            </w:r>
          </w:p>
        </w:tc>
        <w:tc>
          <w:tcPr>
            <w:tcW w:w="587" w:type="pct"/>
            <w:tcBorders>
              <w:top w:val="single" w:sz="4" w:space="0" w:color="000000"/>
              <w:left w:val="single" w:sz="4" w:space="0" w:color="000000"/>
              <w:bottom w:val="single" w:sz="4" w:space="0" w:color="000000"/>
              <w:right w:val="single" w:sz="4" w:space="0" w:color="000000"/>
            </w:tcBorders>
            <w:vAlign w:val="bottom"/>
          </w:tcPr>
          <w:p w:rsidR="00AA56CB" w:rsidRDefault="00AA56CB" w:rsidP="002541D3">
            <w:pPr>
              <w:jc w:val="right"/>
              <w:rPr>
                <w:rFonts w:ascii="標楷體" w:eastAsia="標楷體" w:hAnsi="標楷體" w:cs="BiauKai"/>
              </w:rPr>
            </w:pPr>
            <w:r>
              <w:rPr>
                <w:rFonts w:ascii="標楷體" w:eastAsia="標楷體" w:hAnsi="標楷體" w:cs="BiauKai" w:hint="eastAsia"/>
              </w:rPr>
              <w:t>2700</w:t>
            </w:r>
          </w:p>
        </w:tc>
        <w:tc>
          <w:tcPr>
            <w:tcW w:w="537" w:type="pct"/>
            <w:tcBorders>
              <w:top w:val="single" w:sz="4" w:space="0" w:color="000000"/>
              <w:left w:val="single" w:sz="4" w:space="0" w:color="000000"/>
              <w:bottom w:val="single" w:sz="4" w:space="0" w:color="000000"/>
              <w:right w:val="single" w:sz="4" w:space="0" w:color="000000"/>
            </w:tcBorders>
            <w:vAlign w:val="center"/>
          </w:tcPr>
          <w:p w:rsidR="00AA56CB" w:rsidRDefault="00AA56CB" w:rsidP="002541D3">
            <w:pPr>
              <w:jc w:val="right"/>
              <w:rPr>
                <w:rFonts w:ascii="標楷體" w:eastAsia="標楷體" w:hAnsi="標楷體" w:cs="BiauKai"/>
              </w:rPr>
            </w:pPr>
            <w:r>
              <w:rPr>
                <w:rFonts w:ascii="標楷體" w:eastAsia="標楷體" w:hAnsi="標楷體" w:cs="BiauKai" w:hint="eastAsia"/>
              </w:rPr>
              <w:t>2700</w:t>
            </w:r>
          </w:p>
        </w:tc>
        <w:tc>
          <w:tcPr>
            <w:tcW w:w="1364" w:type="pct"/>
            <w:tcBorders>
              <w:top w:val="single" w:sz="4" w:space="0" w:color="000000"/>
              <w:left w:val="single" w:sz="4" w:space="0" w:color="000000"/>
              <w:bottom w:val="single" w:sz="4" w:space="0" w:color="000000"/>
              <w:right w:val="single" w:sz="4" w:space="0" w:color="000000"/>
            </w:tcBorders>
          </w:tcPr>
          <w:p w:rsidR="00AA56CB" w:rsidRPr="00481A72" w:rsidRDefault="00AA56CB" w:rsidP="002541D3">
            <w:pPr>
              <w:rPr>
                <w:rFonts w:ascii="標楷體" w:eastAsia="標楷體" w:hAnsi="標楷體" w:cs="BiauKai"/>
                <w:sz w:val="20"/>
                <w:szCs w:val="20"/>
              </w:rPr>
            </w:pPr>
            <w:r>
              <w:rPr>
                <w:rFonts w:ascii="標楷體" w:eastAsia="標楷體" w:hAnsi="標楷體" w:cs="BiauKai" w:hint="eastAsia"/>
                <w:sz w:val="20"/>
                <w:szCs w:val="20"/>
              </w:rPr>
              <w:t>核實列支-于善敏老師臺北至臺南高鐵來回</w:t>
            </w:r>
          </w:p>
        </w:tc>
      </w:tr>
      <w:tr w:rsidR="00AA56CB" w:rsidTr="007C093D">
        <w:trPr>
          <w:trHeight w:val="420"/>
          <w:jc w:val="center"/>
        </w:trPr>
        <w:tc>
          <w:tcPr>
            <w:tcW w:w="463" w:type="pct"/>
            <w:vMerge/>
            <w:tcBorders>
              <w:left w:val="single" w:sz="4" w:space="0" w:color="000000"/>
              <w:right w:val="single" w:sz="4" w:space="0" w:color="000000"/>
            </w:tcBorders>
            <w:vAlign w:val="center"/>
            <w:hideMark/>
          </w:tcPr>
          <w:p w:rsidR="00AA56CB" w:rsidRDefault="00AA56CB" w:rsidP="002541D3">
            <w:pPr>
              <w:rPr>
                <w:rFonts w:ascii="標楷體" w:eastAsia="標楷體" w:hAnsi="標楷體" w:cs="BiauKai"/>
              </w:rPr>
            </w:pPr>
          </w:p>
        </w:tc>
        <w:tc>
          <w:tcPr>
            <w:tcW w:w="1677" w:type="pct"/>
            <w:tcBorders>
              <w:top w:val="single" w:sz="4" w:space="0" w:color="000000"/>
              <w:left w:val="single" w:sz="4" w:space="0" w:color="000000"/>
              <w:bottom w:val="single" w:sz="4" w:space="0" w:color="000000"/>
              <w:right w:val="single" w:sz="4" w:space="0" w:color="000000"/>
            </w:tcBorders>
            <w:hideMark/>
          </w:tcPr>
          <w:p w:rsidR="00AA56CB" w:rsidRDefault="00AA56CB" w:rsidP="002541D3">
            <w:pPr>
              <w:rPr>
                <w:rFonts w:ascii="標楷體" w:eastAsia="標楷體" w:hAnsi="標楷體" w:cs="BiauKai"/>
              </w:rPr>
            </w:pPr>
            <w:r>
              <w:rPr>
                <w:rFonts w:ascii="標楷體" w:eastAsia="標楷體" w:hAnsi="標楷體" w:cs="BiauKai" w:hint="eastAsia"/>
              </w:rPr>
              <w:t>教材教具費</w:t>
            </w:r>
          </w:p>
        </w:tc>
        <w:tc>
          <w:tcPr>
            <w:tcW w:w="373"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60</w:t>
            </w:r>
          </w:p>
        </w:tc>
        <w:tc>
          <w:tcPr>
            <w:tcW w:w="587" w:type="pct"/>
            <w:tcBorders>
              <w:top w:val="single" w:sz="4" w:space="0" w:color="000000"/>
              <w:left w:val="single" w:sz="4" w:space="0" w:color="000000"/>
              <w:bottom w:val="single" w:sz="4" w:space="0" w:color="000000"/>
              <w:right w:val="single" w:sz="4" w:space="0" w:color="000000"/>
            </w:tcBorders>
            <w:vAlign w:val="bottom"/>
            <w:hideMark/>
          </w:tcPr>
          <w:p w:rsidR="00AA56CB" w:rsidRDefault="00B2265D" w:rsidP="00542CCA">
            <w:pPr>
              <w:jc w:val="right"/>
              <w:rPr>
                <w:rFonts w:ascii="標楷體" w:eastAsia="標楷體" w:hAnsi="標楷體" w:cs="BiauKai"/>
              </w:rPr>
            </w:pPr>
            <w:r>
              <w:rPr>
                <w:rFonts w:ascii="標楷體" w:eastAsia="標楷體" w:hAnsi="標楷體" w:cs="BiauKai" w:hint="eastAsia"/>
              </w:rPr>
              <w:t>3</w:t>
            </w:r>
            <w:r w:rsidR="00542CCA">
              <w:rPr>
                <w:rFonts w:ascii="標楷體" w:eastAsia="標楷體" w:hAnsi="標楷體" w:cs="BiauKai" w:hint="eastAsia"/>
              </w:rPr>
              <w:t>5</w:t>
            </w:r>
            <w:r w:rsidR="00AA56CB">
              <w:rPr>
                <w:rFonts w:ascii="標楷體" w:eastAsia="標楷體" w:hAnsi="標楷體" w:cs="BiauKai" w:hint="eastAsia"/>
              </w:rPr>
              <w:t>0</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542CCA" w:rsidP="002541D3">
            <w:pPr>
              <w:jc w:val="right"/>
              <w:rPr>
                <w:rFonts w:ascii="標楷體" w:eastAsia="標楷體" w:hAnsi="標楷體" w:cs="BiauKai"/>
              </w:rPr>
            </w:pPr>
            <w:r>
              <w:rPr>
                <w:rFonts w:ascii="標楷體" w:eastAsia="標楷體" w:hAnsi="標楷體" w:cs="BiauKai" w:hint="eastAsia"/>
              </w:rPr>
              <w:t>21</w:t>
            </w:r>
            <w:r w:rsidR="00AA56CB">
              <w:rPr>
                <w:rFonts w:ascii="標楷體" w:eastAsia="標楷體" w:hAnsi="標楷體" w:cs="BiauKai" w:hint="eastAsia"/>
              </w:rPr>
              <w:t>000</w:t>
            </w:r>
          </w:p>
        </w:tc>
        <w:tc>
          <w:tcPr>
            <w:tcW w:w="1364" w:type="pct"/>
            <w:tcBorders>
              <w:top w:val="single" w:sz="4" w:space="0" w:color="000000"/>
              <w:left w:val="single" w:sz="4" w:space="0" w:color="000000"/>
              <w:bottom w:val="single" w:sz="4" w:space="0" w:color="000000"/>
              <w:right w:val="single" w:sz="4" w:space="0" w:color="000000"/>
            </w:tcBorders>
            <w:hideMark/>
          </w:tcPr>
          <w:p w:rsidR="00AA56CB" w:rsidRPr="00481A72" w:rsidRDefault="005B650E" w:rsidP="00542CCA">
            <w:pPr>
              <w:rPr>
                <w:rFonts w:ascii="標楷體" w:eastAsia="標楷體" w:hAnsi="標楷體" w:cs="BiauKai"/>
                <w:sz w:val="20"/>
                <w:szCs w:val="20"/>
              </w:rPr>
            </w:pPr>
            <w:r>
              <w:rPr>
                <w:rFonts w:ascii="標楷體" w:eastAsia="標楷體" w:hAnsi="標楷體" w:cs="BiauKai" w:hint="eastAsia"/>
                <w:sz w:val="20"/>
                <w:szCs w:val="20"/>
              </w:rPr>
              <w:t>兩場</w:t>
            </w:r>
            <w:r w:rsidR="00AA56CB">
              <w:rPr>
                <w:rFonts w:ascii="標楷體" w:eastAsia="標楷體" w:hAnsi="標楷體" w:cs="BiauKai" w:hint="eastAsia"/>
                <w:sz w:val="20"/>
                <w:szCs w:val="20"/>
              </w:rPr>
              <w:t>視覺藝術</w:t>
            </w:r>
            <w:r w:rsidR="00AA56CB" w:rsidRPr="00481A72">
              <w:rPr>
                <w:rFonts w:ascii="標楷體" w:eastAsia="標楷體" w:hAnsi="標楷體" w:cs="BiauKai" w:hint="eastAsia"/>
                <w:sz w:val="20"/>
                <w:szCs w:val="20"/>
              </w:rPr>
              <w:t>實作</w:t>
            </w:r>
            <w:r w:rsidR="00542CCA">
              <w:rPr>
                <w:rFonts w:ascii="標楷體" w:eastAsia="標楷體" w:hAnsi="標楷體" w:cs="BiauKai" w:hint="eastAsia"/>
                <w:sz w:val="20"/>
                <w:szCs w:val="20"/>
              </w:rPr>
              <w:t>顏料、畫筆等</w:t>
            </w:r>
            <w:r w:rsidR="00AA56CB" w:rsidRPr="00481A72">
              <w:rPr>
                <w:rFonts w:ascii="標楷體" w:eastAsia="標楷體" w:hAnsi="標楷體" w:cs="BiauKai" w:hint="eastAsia"/>
                <w:sz w:val="20"/>
                <w:szCs w:val="20"/>
              </w:rPr>
              <w:t>材料與工具</w:t>
            </w:r>
            <w:r w:rsidR="00542CCA">
              <w:rPr>
                <w:rFonts w:ascii="標楷體" w:eastAsia="標楷體" w:hAnsi="標楷體" w:cs="BiauKai" w:hint="eastAsia"/>
                <w:sz w:val="20"/>
                <w:szCs w:val="20"/>
              </w:rPr>
              <w:t>，</w:t>
            </w:r>
          </w:p>
        </w:tc>
      </w:tr>
      <w:tr w:rsidR="00AA56CB" w:rsidTr="007C093D">
        <w:trPr>
          <w:trHeight w:val="420"/>
          <w:jc w:val="center"/>
        </w:trPr>
        <w:tc>
          <w:tcPr>
            <w:tcW w:w="463" w:type="pct"/>
            <w:vMerge/>
            <w:tcBorders>
              <w:left w:val="single" w:sz="4" w:space="0" w:color="000000"/>
              <w:bottom w:val="single" w:sz="4" w:space="0" w:color="000000"/>
              <w:right w:val="single" w:sz="4" w:space="0" w:color="000000"/>
            </w:tcBorders>
            <w:vAlign w:val="center"/>
            <w:hideMark/>
          </w:tcPr>
          <w:p w:rsidR="00AA56CB" w:rsidRDefault="00AA56CB" w:rsidP="002541D3">
            <w:pPr>
              <w:rPr>
                <w:rFonts w:ascii="標楷體" w:eastAsia="標楷體" w:hAnsi="標楷體" w:cs="BiauKai"/>
              </w:rPr>
            </w:pPr>
          </w:p>
        </w:tc>
        <w:tc>
          <w:tcPr>
            <w:tcW w:w="1677" w:type="pct"/>
            <w:tcBorders>
              <w:top w:val="single" w:sz="4" w:space="0" w:color="000000"/>
              <w:left w:val="single" w:sz="4" w:space="0" w:color="000000"/>
              <w:bottom w:val="single" w:sz="4" w:space="0" w:color="000000"/>
              <w:right w:val="single" w:sz="4" w:space="0" w:color="000000"/>
            </w:tcBorders>
            <w:hideMark/>
          </w:tcPr>
          <w:p w:rsidR="00AA56CB" w:rsidRDefault="00AA56CB" w:rsidP="002541D3">
            <w:pPr>
              <w:rPr>
                <w:rFonts w:ascii="標楷體" w:eastAsia="標楷體" w:hAnsi="標楷體" w:cs="BiauKai"/>
              </w:rPr>
            </w:pPr>
            <w:r>
              <w:rPr>
                <w:rFonts w:ascii="標楷體" w:eastAsia="標楷體" w:hAnsi="標楷體" w:cs="BiauKai" w:hint="eastAsia"/>
              </w:rPr>
              <w:t>膳費</w:t>
            </w:r>
          </w:p>
        </w:tc>
        <w:tc>
          <w:tcPr>
            <w:tcW w:w="373" w:type="pct"/>
            <w:tcBorders>
              <w:top w:val="single" w:sz="4" w:space="0" w:color="000000"/>
              <w:left w:val="single" w:sz="4" w:space="0" w:color="000000"/>
              <w:bottom w:val="single" w:sz="4" w:space="0" w:color="000000"/>
              <w:right w:val="single" w:sz="4" w:space="0" w:color="000000"/>
            </w:tcBorders>
            <w:vAlign w:val="bottom"/>
            <w:hideMark/>
          </w:tcPr>
          <w:p w:rsidR="00AA56CB" w:rsidRDefault="00602300" w:rsidP="00542CCA">
            <w:pPr>
              <w:jc w:val="right"/>
              <w:rPr>
                <w:rFonts w:ascii="標楷體" w:eastAsia="標楷體" w:hAnsi="標楷體" w:cs="BiauKai"/>
              </w:rPr>
            </w:pPr>
            <w:r>
              <w:rPr>
                <w:rFonts w:ascii="標楷體" w:eastAsia="標楷體" w:hAnsi="標楷體" w:cs="BiauKai" w:hint="eastAsia"/>
              </w:rPr>
              <w:t>1</w:t>
            </w:r>
            <w:r w:rsidR="00542CCA">
              <w:rPr>
                <w:rFonts w:ascii="標楷體" w:eastAsia="標楷體" w:hAnsi="標楷體" w:cs="BiauKai" w:hint="eastAsia"/>
              </w:rPr>
              <w:t>40</w:t>
            </w:r>
          </w:p>
        </w:tc>
        <w:tc>
          <w:tcPr>
            <w:tcW w:w="587"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80</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602300" w:rsidP="00542CCA">
            <w:pPr>
              <w:jc w:val="right"/>
              <w:rPr>
                <w:rFonts w:ascii="標楷體" w:eastAsia="標楷體" w:hAnsi="標楷體" w:cs="BiauKai"/>
              </w:rPr>
            </w:pPr>
            <w:r>
              <w:rPr>
                <w:rFonts w:ascii="標楷體" w:eastAsia="標楷體" w:hAnsi="標楷體" w:cs="BiauKai" w:hint="eastAsia"/>
              </w:rPr>
              <w:t>1</w:t>
            </w:r>
            <w:r w:rsidR="00542CCA">
              <w:rPr>
                <w:rFonts w:ascii="標楷體" w:eastAsia="標楷體" w:hAnsi="標楷體" w:cs="BiauKai" w:hint="eastAsia"/>
              </w:rPr>
              <w:t>120</w:t>
            </w:r>
            <w:r w:rsidR="00AA56CB">
              <w:rPr>
                <w:rFonts w:ascii="標楷體" w:eastAsia="標楷體" w:hAnsi="標楷體" w:cs="BiauKai" w:hint="eastAsia"/>
              </w:rPr>
              <w:t>0</w:t>
            </w:r>
          </w:p>
        </w:tc>
        <w:tc>
          <w:tcPr>
            <w:tcW w:w="1364" w:type="pct"/>
            <w:tcBorders>
              <w:top w:val="single" w:sz="4" w:space="0" w:color="000000"/>
              <w:left w:val="single" w:sz="4" w:space="0" w:color="000000"/>
              <w:bottom w:val="single" w:sz="4" w:space="0" w:color="000000"/>
              <w:right w:val="single" w:sz="4" w:space="0" w:color="000000"/>
            </w:tcBorders>
            <w:hideMark/>
          </w:tcPr>
          <w:p w:rsidR="00AA56CB" w:rsidRPr="00C43E1C" w:rsidRDefault="00AA56CB" w:rsidP="00542CCA">
            <w:pPr>
              <w:rPr>
                <w:rFonts w:ascii="標楷體" w:eastAsia="標楷體" w:hAnsi="標楷體" w:cs="BiauKai"/>
                <w:sz w:val="20"/>
                <w:szCs w:val="20"/>
              </w:rPr>
            </w:pPr>
            <w:r w:rsidRPr="00C43E1C">
              <w:rPr>
                <w:rFonts w:ascii="標楷體" w:eastAsia="標楷體" w:hAnsi="標楷體" w:cs="BiauKai" w:hint="eastAsia"/>
                <w:sz w:val="20"/>
                <w:szCs w:val="20"/>
              </w:rPr>
              <w:t>每場次含講師及工作人員3</w:t>
            </w:r>
            <w:r w:rsidR="00542CCA">
              <w:rPr>
                <w:rFonts w:ascii="標楷體" w:eastAsia="標楷體" w:hAnsi="標楷體" w:cs="BiauKai" w:hint="eastAsia"/>
                <w:sz w:val="20"/>
                <w:szCs w:val="20"/>
              </w:rPr>
              <w:t>5</w:t>
            </w:r>
            <w:r w:rsidRPr="00C43E1C">
              <w:rPr>
                <w:rFonts w:ascii="標楷體" w:eastAsia="標楷體" w:hAnsi="標楷體" w:cs="BiauKai" w:hint="eastAsia"/>
                <w:sz w:val="20"/>
                <w:szCs w:val="20"/>
              </w:rPr>
              <w:t>人，</w:t>
            </w:r>
            <w:r>
              <w:rPr>
                <w:rFonts w:ascii="標楷體" w:eastAsia="標楷體" w:hAnsi="標楷體" w:cs="BiauKai" w:hint="eastAsia"/>
                <w:sz w:val="20"/>
                <w:szCs w:val="20"/>
              </w:rPr>
              <w:t>合計</w:t>
            </w:r>
            <w:r w:rsidR="00602300">
              <w:rPr>
                <w:rFonts w:ascii="標楷體" w:eastAsia="標楷體" w:hAnsi="標楷體" w:cs="BiauKai" w:hint="eastAsia"/>
                <w:sz w:val="20"/>
                <w:szCs w:val="20"/>
              </w:rPr>
              <w:t>四</w:t>
            </w:r>
            <w:r w:rsidRPr="00C43E1C">
              <w:rPr>
                <w:rFonts w:ascii="標楷體" w:eastAsia="標楷體" w:hAnsi="標楷體" w:cs="BiauKai" w:hint="eastAsia"/>
                <w:sz w:val="20"/>
                <w:szCs w:val="20"/>
              </w:rPr>
              <w:t>場次</w:t>
            </w:r>
          </w:p>
        </w:tc>
      </w:tr>
      <w:tr w:rsidR="00AA56CB" w:rsidTr="007C093D">
        <w:trPr>
          <w:trHeight w:val="460"/>
          <w:jc w:val="center"/>
        </w:trPr>
        <w:tc>
          <w:tcPr>
            <w:tcW w:w="463" w:type="pct"/>
            <w:tcBorders>
              <w:top w:val="single" w:sz="4" w:space="0" w:color="000000"/>
              <w:left w:val="single" w:sz="4" w:space="0" w:color="000000"/>
              <w:bottom w:val="single" w:sz="4" w:space="0" w:color="000000"/>
              <w:right w:val="single" w:sz="4" w:space="0" w:color="000000"/>
            </w:tcBorders>
            <w:vAlign w:val="center"/>
            <w:hideMark/>
          </w:tcPr>
          <w:p w:rsidR="00AA56CB" w:rsidRDefault="00AA56CB" w:rsidP="002541D3">
            <w:pPr>
              <w:rPr>
                <w:rFonts w:ascii="標楷體" w:eastAsia="標楷體" w:hAnsi="標楷體" w:cs="BiauKai"/>
              </w:rPr>
            </w:pPr>
            <w:r>
              <w:rPr>
                <w:rFonts w:ascii="標楷體" w:eastAsia="標楷體" w:hAnsi="標楷體" w:cs="BiauKai" w:hint="eastAsia"/>
              </w:rPr>
              <w:t>雜支</w:t>
            </w:r>
          </w:p>
        </w:tc>
        <w:tc>
          <w:tcPr>
            <w:tcW w:w="1677" w:type="pct"/>
            <w:tcBorders>
              <w:top w:val="single" w:sz="4" w:space="0" w:color="000000"/>
              <w:left w:val="single" w:sz="4" w:space="0" w:color="000000"/>
              <w:bottom w:val="single" w:sz="4" w:space="0" w:color="000000"/>
              <w:right w:val="single" w:sz="4" w:space="0" w:color="000000"/>
            </w:tcBorders>
          </w:tcPr>
          <w:p w:rsidR="00AA56CB" w:rsidRDefault="00AA56CB" w:rsidP="002541D3">
            <w:pPr>
              <w:rPr>
                <w:rFonts w:ascii="標楷體" w:eastAsia="標楷體" w:hAnsi="標楷體" w:cs="BiauKai"/>
              </w:rPr>
            </w:pPr>
          </w:p>
        </w:tc>
        <w:tc>
          <w:tcPr>
            <w:tcW w:w="373" w:type="pct"/>
            <w:tcBorders>
              <w:top w:val="single" w:sz="4" w:space="0" w:color="000000"/>
              <w:left w:val="single" w:sz="4" w:space="0" w:color="000000"/>
              <w:bottom w:val="single" w:sz="4" w:space="0" w:color="000000"/>
              <w:right w:val="single" w:sz="4" w:space="0" w:color="000000"/>
            </w:tcBorders>
            <w:vAlign w:val="bottom"/>
            <w:hideMark/>
          </w:tcPr>
          <w:p w:rsidR="00AA56CB" w:rsidRDefault="00AA56CB" w:rsidP="002541D3">
            <w:pPr>
              <w:jc w:val="right"/>
              <w:rPr>
                <w:rFonts w:ascii="標楷體" w:eastAsia="標楷體" w:hAnsi="標楷體" w:cs="BiauKai"/>
              </w:rPr>
            </w:pPr>
            <w:r>
              <w:rPr>
                <w:rFonts w:ascii="標楷體" w:eastAsia="標楷體" w:hAnsi="標楷體" w:cs="BiauKai" w:hint="eastAsia"/>
              </w:rPr>
              <w:t>1</w:t>
            </w:r>
          </w:p>
        </w:tc>
        <w:tc>
          <w:tcPr>
            <w:tcW w:w="587" w:type="pct"/>
            <w:tcBorders>
              <w:top w:val="single" w:sz="4" w:space="0" w:color="000000"/>
              <w:left w:val="single" w:sz="4" w:space="0" w:color="000000"/>
              <w:bottom w:val="single" w:sz="4" w:space="0" w:color="000000"/>
              <w:right w:val="single" w:sz="4" w:space="0" w:color="000000"/>
            </w:tcBorders>
            <w:vAlign w:val="bottom"/>
            <w:hideMark/>
          </w:tcPr>
          <w:p w:rsidR="00AA56CB" w:rsidRDefault="00542CCA" w:rsidP="002541D3">
            <w:pPr>
              <w:jc w:val="right"/>
              <w:rPr>
                <w:rFonts w:ascii="標楷體" w:eastAsia="標楷體" w:hAnsi="標楷體" w:cs="BiauKai"/>
              </w:rPr>
            </w:pPr>
            <w:r>
              <w:rPr>
                <w:rFonts w:ascii="標楷體" w:eastAsia="標楷體" w:hAnsi="標楷體" w:cs="BiauKai" w:hint="eastAsia"/>
              </w:rPr>
              <w:t>1012</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542CCA" w:rsidP="002541D3">
            <w:pPr>
              <w:jc w:val="right"/>
              <w:rPr>
                <w:rFonts w:ascii="標楷體" w:eastAsia="標楷體" w:hAnsi="標楷體" w:cs="BiauKai"/>
              </w:rPr>
            </w:pPr>
            <w:r>
              <w:rPr>
                <w:rFonts w:ascii="標楷體" w:eastAsia="標楷體" w:hAnsi="標楷體" w:cs="BiauKai" w:hint="eastAsia"/>
              </w:rPr>
              <w:t>1012</w:t>
            </w:r>
          </w:p>
        </w:tc>
        <w:tc>
          <w:tcPr>
            <w:tcW w:w="1364" w:type="pct"/>
            <w:tcBorders>
              <w:top w:val="single" w:sz="4" w:space="0" w:color="000000"/>
              <w:left w:val="single" w:sz="4" w:space="0" w:color="000000"/>
              <w:bottom w:val="single" w:sz="4" w:space="0" w:color="000000"/>
              <w:right w:val="single" w:sz="4" w:space="0" w:color="000000"/>
            </w:tcBorders>
          </w:tcPr>
          <w:p w:rsidR="00AA56CB" w:rsidRDefault="00AA56CB" w:rsidP="002541D3">
            <w:pPr>
              <w:rPr>
                <w:rFonts w:ascii="標楷體" w:eastAsia="標楷體" w:hAnsi="標楷體" w:cs="BiauKai"/>
              </w:rPr>
            </w:pPr>
          </w:p>
        </w:tc>
      </w:tr>
      <w:tr w:rsidR="00AA56CB" w:rsidTr="007C093D">
        <w:trPr>
          <w:trHeight w:val="460"/>
          <w:jc w:val="center"/>
        </w:trPr>
        <w:tc>
          <w:tcPr>
            <w:tcW w:w="463" w:type="pct"/>
            <w:tcBorders>
              <w:top w:val="single" w:sz="4" w:space="0" w:color="000000"/>
              <w:left w:val="single" w:sz="4" w:space="0" w:color="000000"/>
              <w:bottom w:val="single" w:sz="4" w:space="0" w:color="000000"/>
              <w:right w:val="single" w:sz="4" w:space="0" w:color="000000"/>
            </w:tcBorders>
            <w:vAlign w:val="center"/>
            <w:hideMark/>
          </w:tcPr>
          <w:p w:rsidR="00AA56CB" w:rsidRDefault="00AA56CB" w:rsidP="002541D3">
            <w:pPr>
              <w:rPr>
                <w:rFonts w:ascii="標楷體" w:eastAsia="標楷體" w:hAnsi="標楷體" w:cs="BiauKai"/>
              </w:rPr>
            </w:pPr>
            <w:r>
              <w:rPr>
                <w:rFonts w:ascii="標楷體" w:eastAsia="標楷體" w:hAnsi="標楷體" w:cs="BiauKai" w:hint="eastAsia"/>
              </w:rPr>
              <w:t>合計</w:t>
            </w:r>
          </w:p>
        </w:tc>
        <w:tc>
          <w:tcPr>
            <w:tcW w:w="1677" w:type="pct"/>
            <w:tcBorders>
              <w:top w:val="single" w:sz="4" w:space="0" w:color="000000"/>
              <w:left w:val="single" w:sz="4" w:space="0" w:color="000000"/>
              <w:bottom w:val="single" w:sz="4" w:space="0" w:color="000000"/>
              <w:right w:val="single" w:sz="4" w:space="0" w:color="000000"/>
            </w:tcBorders>
          </w:tcPr>
          <w:p w:rsidR="00AA56CB" w:rsidRDefault="00AA56CB" w:rsidP="002541D3">
            <w:pPr>
              <w:rPr>
                <w:rFonts w:ascii="標楷體" w:eastAsia="標楷體" w:hAnsi="標楷體" w:cs="BiauKai"/>
              </w:rPr>
            </w:pPr>
          </w:p>
        </w:tc>
        <w:tc>
          <w:tcPr>
            <w:tcW w:w="373" w:type="pct"/>
            <w:tcBorders>
              <w:top w:val="single" w:sz="4" w:space="0" w:color="000000"/>
              <w:left w:val="single" w:sz="4" w:space="0" w:color="000000"/>
              <w:bottom w:val="single" w:sz="4" w:space="0" w:color="000000"/>
              <w:right w:val="single" w:sz="4" w:space="0" w:color="000000"/>
            </w:tcBorders>
            <w:vAlign w:val="center"/>
          </w:tcPr>
          <w:p w:rsidR="00AA56CB" w:rsidRDefault="00AA56CB" w:rsidP="002541D3">
            <w:pPr>
              <w:rPr>
                <w:rFonts w:ascii="標楷體" w:eastAsia="標楷體" w:hAnsi="標楷體" w:cs="BiauKai"/>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AA56CB" w:rsidRDefault="00AA56CB" w:rsidP="002541D3">
            <w:pPr>
              <w:rPr>
                <w:rFonts w:ascii="標楷體" w:eastAsia="標楷體" w:hAnsi="標楷體" w:cs="BiauKai"/>
              </w:rPr>
            </w:pP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AA56CB" w:rsidRDefault="00B2265D" w:rsidP="002541D3">
            <w:pPr>
              <w:jc w:val="right"/>
              <w:rPr>
                <w:rFonts w:ascii="標楷體" w:eastAsia="標楷體" w:hAnsi="標楷體" w:cs="BiauKai"/>
              </w:rPr>
            </w:pPr>
            <w:r>
              <w:rPr>
                <w:rFonts w:ascii="標楷體" w:eastAsia="標楷體" w:hAnsi="標楷體" w:cs="BiauKai" w:hint="eastAsia"/>
              </w:rPr>
              <w:t>75</w:t>
            </w:r>
            <w:r w:rsidR="00AA56CB">
              <w:rPr>
                <w:rFonts w:ascii="標楷體" w:eastAsia="標楷體" w:hAnsi="標楷體" w:cs="BiauKai" w:hint="eastAsia"/>
              </w:rPr>
              <w:t>000</w:t>
            </w:r>
          </w:p>
        </w:tc>
        <w:tc>
          <w:tcPr>
            <w:tcW w:w="1364" w:type="pct"/>
            <w:tcBorders>
              <w:top w:val="single" w:sz="4" w:space="0" w:color="000000"/>
              <w:left w:val="single" w:sz="4" w:space="0" w:color="000000"/>
              <w:bottom w:val="single" w:sz="4" w:space="0" w:color="000000"/>
              <w:right w:val="single" w:sz="4" w:space="0" w:color="000000"/>
            </w:tcBorders>
          </w:tcPr>
          <w:p w:rsidR="00AA56CB" w:rsidRDefault="00AA56CB" w:rsidP="002541D3">
            <w:pPr>
              <w:rPr>
                <w:rFonts w:ascii="標楷體" w:eastAsia="標楷體" w:hAnsi="標楷體" w:cs="BiauKai"/>
              </w:rPr>
            </w:pPr>
          </w:p>
        </w:tc>
      </w:tr>
    </w:tbl>
    <w:p w:rsidR="00AA56CB" w:rsidRDefault="00AA56CB" w:rsidP="00AA56CB">
      <w:pPr>
        <w:rPr>
          <w:rFonts w:ascii="標楷體" w:eastAsia="標楷體" w:hAnsi="標楷體" w:cs="BiauKai"/>
        </w:rPr>
      </w:pPr>
    </w:p>
    <w:p w:rsidR="00AA56CB" w:rsidRDefault="00AA56CB" w:rsidP="00AA56CB">
      <w:pPr>
        <w:rPr>
          <w:rFonts w:ascii="標楷體" w:eastAsia="標楷體" w:hAnsi="標楷體" w:cs="BiauKai"/>
        </w:rPr>
      </w:pPr>
      <w:r>
        <w:rPr>
          <w:rFonts w:ascii="標楷體" w:eastAsia="標楷體" w:hAnsi="標楷體" w:cs="BiauKai" w:hint="eastAsia"/>
        </w:rPr>
        <w:t>八、成效評估之實施：</w:t>
      </w:r>
    </w:p>
    <w:p w:rsidR="00C810D0" w:rsidRDefault="00AA56CB" w:rsidP="00AA56CB">
      <w:pPr>
        <w:rPr>
          <w:rFonts w:ascii="標楷體" w:eastAsia="標楷體" w:hAnsi="標楷體" w:cs="BiauKai"/>
        </w:rPr>
      </w:pPr>
      <w:r>
        <w:rPr>
          <w:rFonts w:ascii="標楷體" w:eastAsia="標楷體" w:hAnsi="標楷體" w:cs="BiauKai" w:hint="eastAsia"/>
        </w:rPr>
        <w:t xml:space="preserve"> （一）觀察法：以實際觀察與紀錄，了解教師對藝文非專長領域教師增能課程的認識，及實</w:t>
      </w:r>
    </w:p>
    <w:p w:rsidR="00AA56CB" w:rsidRDefault="00AA56CB" w:rsidP="00AA56CB">
      <w:pPr>
        <w:rPr>
          <w:rFonts w:ascii="標楷體" w:eastAsia="標楷體" w:hAnsi="標楷體" w:cs="BiauKai"/>
        </w:rPr>
      </w:pPr>
      <w:r>
        <w:rPr>
          <w:rFonts w:ascii="標楷體" w:eastAsia="標楷體" w:hAnsi="標楷體" w:cs="BiauKai" w:hint="eastAsia"/>
        </w:rPr>
        <w:t>作的情形。</w:t>
      </w:r>
    </w:p>
    <w:p w:rsidR="00AA56CB" w:rsidRDefault="00AA56CB" w:rsidP="00AA56CB">
      <w:pPr>
        <w:rPr>
          <w:rFonts w:ascii="標楷體" w:eastAsia="標楷體" w:hAnsi="標楷體" w:cs="BiauKai"/>
        </w:rPr>
      </w:pPr>
      <w:r>
        <w:rPr>
          <w:rFonts w:ascii="標楷體" w:eastAsia="標楷體" w:hAnsi="標楷體" w:cs="BiauKai" w:hint="eastAsia"/>
        </w:rPr>
        <w:t xml:space="preserve"> （二）問卷調查法：了解教師對藝術非專長領域教師增能課程實施的看法。</w:t>
      </w:r>
    </w:p>
    <w:p w:rsidR="00AA56CB" w:rsidRDefault="00AA56CB" w:rsidP="00AA56CB">
      <w:pPr>
        <w:rPr>
          <w:rFonts w:ascii="標楷體" w:eastAsia="標楷體" w:hAnsi="標楷體" w:cs="BiauKai"/>
        </w:rPr>
      </w:pPr>
      <w:r>
        <w:rPr>
          <w:rFonts w:ascii="標楷體" w:eastAsia="標楷體" w:hAnsi="標楷體" w:cs="BiauKai" w:hint="eastAsia"/>
        </w:rPr>
        <w:t>九、預期效益：</w:t>
      </w:r>
    </w:p>
    <w:p w:rsidR="00AA56CB" w:rsidRDefault="000F22AB" w:rsidP="00AA56CB">
      <w:pPr>
        <w:rPr>
          <w:rFonts w:ascii="標楷體" w:eastAsia="標楷體" w:hAnsi="標楷體" w:cs="BiauKai"/>
        </w:rPr>
      </w:pPr>
      <w:r>
        <w:rPr>
          <w:rFonts w:ascii="標楷體" w:eastAsia="標楷體" w:hAnsi="標楷體" w:cs="BiauKai" w:hint="eastAsia"/>
        </w:rPr>
        <w:t xml:space="preserve"> （</w:t>
      </w:r>
      <w:r w:rsidR="00AA56CB">
        <w:rPr>
          <w:rFonts w:ascii="標楷體" w:eastAsia="標楷體" w:hAnsi="標楷體" w:cs="BiauKai" w:hint="eastAsia"/>
        </w:rPr>
        <w:t>一</w:t>
      </w:r>
      <w:r>
        <w:rPr>
          <w:rFonts w:ascii="標楷體" w:eastAsia="標楷體" w:hAnsi="標楷體" w:cs="BiauKai" w:hint="eastAsia"/>
        </w:rPr>
        <w:t>）</w:t>
      </w:r>
      <w:r w:rsidR="00AA56CB">
        <w:rPr>
          <w:rFonts w:ascii="標楷體" w:eastAsia="標楷體" w:hAnsi="標楷體" w:cs="BiauKai" w:hint="eastAsia"/>
        </w:rPr>
        <w:t>提供活化教學策略示範，達到藝術非專長領域教師增能的目的。</w:t>
      </w:r>
    </w:p>
    <w:p w:rsidR="00AA56CB" w:rsidRDefault="000F22AB" w:rsidP="00AA56CB">
      <w:pPr>
        <w:rPr>
          <w:rFonts w:ascii="標楷體" w:eastAsia="標楷體" w:hAnsi="標楷體" w:cs="BiauKai"/>
        </w:rPr>
      </w:pPr>
      <w:r>
        <w:rPr>
          <w:rFonts w:ascii="標楷體" w:eastAsia="標楷體" w:hAnsi="標楷體" w:cs="BiauKai" w:hint="eastAsia"/>
        </w:rPr>
        <w:t xml:space="preserve"> （</w:t>
      </w:r>
      <w:r w:rsidR="00AA56CB">
        <w:rPr>
          <w:rFonts w:ascii="標楷體" w:eastAsia="標楷體" w:hAnsi="標楷體" w:cs="BiauKai" w:hint="eastAsia"/>
        </w:rPr>
        <w:t>二</w:t>
      </w:r>
      <w:r>
        <w:rPr>
          <w:rFonts w:ascii="標楷體" w:eastAsia="標楷體" w:hAnsi="標楷體" w:cs="BiauKai" w:hint="eastAsia"/>
        </w:rPr>
        <w:t>）</w:t>
      </w:r>
      <w:r w:rsidR="00AA56CB">
        <w:rPr>
          <w:rFonts w:ascii="標楷體" w:eastAsia="標楷體" w:hAnsi="標楷體" w:cs="BiauKai" w:hint="eastAsia"/>
        </w:rPr>
        <w:t>以素養導向設計教學內容，讓教師了解新課綱之藝術領域內涵。</w:t>
      </w:r>
    </w:p>
    <w:p w:rsidR="00AA56CB" w:rsidRDefault="000F22AB" w:rsidP="00AA56CB">
      <w:pPr>
        <w:rPr>
          <w:rFonts w:ascii="標楷體" w:eastAsia="標楷體" w:hAnsi="標楷體" w:cs="BiauKai"/>
        </w:rPr>
      </w:pPr>
      <w:r>
        <w:rPr>
          <w:rFonts w:ascii="標楷體" w:eastAsia="標楷體" w:hAnsi="標楷體" w:cs="BiauKai" w:hint="eastAsia"/>
        </w:rPr>
        <w:t xml:space="preserve"> （</w:t>
      </w:r>
      <w:r w:rsidR="00AA56CB">
        <w:rPr>
          <w:rFonts w:ascii="標楷體" w:eastAsia="標楷體" w:hAnsi="標楷體" w:cs="BiauKai" w:hint="eastAsia"/>
        </w:rPr>
        <w:t>三</w:t>
      </w:r>
      <w:r>
        <w:rPr>
          <w:rFonts w:ascii="標楷體" w:eastAsia="標楷體" w:hAnsi="標楷體" w:cs="BiauKai" w:hint="eastAsia"/>
        </w:rPr>
        <w:t>）</w:t>
      </w:r>
      <w:r w:rsidR="00AA56CB">
        <w:rPr>
          <w:rFonts w:ascii="標楷體" w:eastAsia="標楷體" w:hAnsi="標楷體" w:cs="BiauKai" w:hint="eastAsia"/>
        </w:rPr>
        <w:t>提供藝術領域教師有效之教學策略，提升</w:t>
      </w:r>
      <w:r w:rsidR="006411B8">
        <w:rPr>
          <w:rFonts w:ascii="標楷體" w:eastAsia="標楷體" w:hAnsi="標楷體" w:cs="BiauKai" w:hint="eastAsia"/>
        </w:rPr>
        <w:t>非專</w:t>
      </w:r>
      <w:r w:rsidR="00AA56CB">
        <w:rPr>
          <w:rFonts w:ascii="標楷體" w:eastAsia="標楷體" w:hAnsi="標楷體" w:cs="BiauKai" w:hint="eastAsia"/>
        </w:rPr>
        <w:t>教師的教學品質與學生之學習興趣。</w:t>
      </w:r>
    </w:p>
    <w:p w:rsidR="00627A51" w:rsidRDefault="000F22AB" w:rsidP="00AA56CB">
      <w:pPr>
        <w:rPr>
          <w:rFonts w:ascii="標楷體" w:eastAsia="標楷體" w:hAnsi="標楷體" w:cs="BiauKai"/>
        </w:rPr>
      </w:pPr>
      <w:r>
        <w:rPr>
          <w:rFonts w:ascii="標楷體" w:eastAsia="標楷體" w:hAnsi="標楷體" w:cs="BiauKai" w:hint="eastAsia"/>
        </w:rPr>
        <w:t xml:space="preserve"> （</w:t>
      </w:r>
      <w:r w:rsidR="00AA56CB">
        <w:rPr>
          <w:rFonts w:ascii="標楷體" w:eastAsia="標楷體" w:hAnsi="標楷體" w:cs="BiauKai" w:hint="eastAsia"/>
        </w:rPr>
        <w:t>四</w:t>
      </w:r>
      <w:r>
        <w:rPr>
          <w:rFonts w:ascii="標楷體" w:eastAsia="標楷體" w:hAnsi="標楷體" w:cs="BiauKai" w:hint="eastAsia"/>
        </w:rPr>
        <w:t>）</w:t>
      </w:r>
      <w:r w:rsidR="00AA56CB">
        <w:rPr>
          <w:rFonts w:ascii="標楷體" w:eastAsia="標楷體" w:hAnsi="標楷體" w:cs="BiauKai" w:hint="eastAsia"/>
        </w:rPr>
        <w:t>藉由</w:t>
      </w:r>
      <w:r w:rsidR="00DD01FD">
        <w:rPr>
          <w:rFonts w:ascii="標楷體" w:eastAsia="標楷體" w:hAnsi="標楷體" w:cs="BiauKai" w:hint="eastAsia"/>
        </w:rPr>
        <w:t>表演藝術和視覺藝術</w:t>
      </w:r>
      <w:r w:rsidR="00AA56CB">
        <w:rPr>
          <w:rFonts w:ascii="標楷體" w:eastAsia="標楷體" w:hAnsi="標楷體" w:cs="BiauKai" w:hint="eastAsia"/>
        </w:rPr>
        <w:t>實作活動，創造教師教學對話、省思的機會，以達精進教學</w:t>
      </w:r>
    </w:p>
    <w:p w:rsidR="00AA56CB" w:rsidRDefault="00AA56CB" w:rsidP="00AA56CB">
      <w:pPr>
        <w:rPr>
          <w:rFonts w:ascii="標楷體" w:eastAsia="標楷體" w:hAnsi="標楷體" w:cs="BiauKai"/>
        </w:rPr>
      </w:pPr>
      <w:r>
        <w:rPr>
          <w:rFonts w:ascii="標楷體" w:eastAsia="標楷體" w:hAnsi="標楷體" w:cs="BiauKai" w:hint="eastAsia"/>
        </w:rPr>
        <w:t>之效。</w:t>
      </w:r>
    </w:p>
    <w:p w:rsidR="007C093D" w:rsidRDefault="007C093D">
      <w:pPr>
        <w:rPr>
          <w:rFonts w:ascii="標楷體" w:eastAsia="標楷體" w:hAnsi="標楷體" w:cs="BiauKai"/>
        </w:rPr>
      </w:pPr>
      <w:r>
        <w:rPr>
          <w:rFonts w:ascii="標楷體" w:eastAsia="標楷體" w:hAnsi="標楷體" w:cs="BiauKai"/>
        </w:rPr>
        <w:br w:type="page"/>
      </w:r>
    </w:p>
    <w:p w:rsidR="00E52F68" w:rsidRPr="007C093D" w:rsidRDefault="00E52F68" w:rsidP="00404EE9">
      <w:pPr>
        <w:widowControl/>
        <w:jc w:val="center"/>
        <w:rPr>
          <w:rFonts w:ascii="標楷體" w:eastAsia="標楷體" w:hAnsi="標楷體" w:cs="BiauKai"/>
          <w:b/>
          <w:sz w:val="28"/>
          <w:szCs w:val="28"/>
        </w:rPr>
      </w:pPr>
      <w:r>
        <w:rPr>
          <w:rFonts w:ascii="標楷體" w:eastAsia="標楷體" w:hAnsi="標楷體" w:cs="BiauKai" w:hint="eastAsia"/>
          <w:color w:val="000000"/>
          <w:sz w:val="20"/>
          <w:szCs w:val="20"/>
        </w:rPr>
        <w:t>附件20</w:t>
      </w:r>
      <w:r w:rsidRPr="00404EE9">
        <w:rPr>
          <w:rFonts w:ascii="標楷體" w:eastAsia="標楷體" w:hAnsi="標楷體" w:cs="BiauKai" w:hint="eastAsia"/>
          <w:b/>
        </w:rPr>
        <w:t>臺南市109</w:t>
      </w:r>
      <w:r w:rsidRPr="00404EE9">
        <w:rPr>
          <w:rFonts w:ascii="標楷體" w:eastAsia="標楷體" w:hAnsi="標楷體" w:cs="新細明體" w:hint="eastAsia"/>
          <w:b/>
        </w:rPr>
        <w:t>學年度</w:t>
      </w:r>
      <w:r w:rsidRPr="00404EE9">
        <w:rPr>
          <w:rFonts w:ascii="標楷體" w:eastAsia="標楷體" w:hAnsi="標楷體" w:cs="BiauKai" w:hint="eastAsia"/>
          <w:b/>
        </w:rPr>
        <w:t>精進國民中小學教師教學專業與課程品質整體推動計畫</w:t>
      </w:r>
    </w:p>
    <w:p w:rsidR="00E52F68" w:rsidRPr="00E233C3" w:rsidRDefault="00E52F68" w:rsidP="00E52F68">
      <w:pPr>
        <w:jc w:val="center"/>
        <w:rPr>
          <w:rFonts w:ascii="標楷體" w:eastAsia="標楷體" w:hAnsi="標楷體" w:cs="BiauKai"/>
          <w:b/>
        </w:rPr>
      </w:pPr>
      <w:r w:rsidRPr="00E233C3">
        <w:rPr>
          <w:rFonts w:ascii="標楷體" w:eastAsia="標楷體" w:hAnsi="標楷體" w:cs="BiauKai" w:hint="eastAsia"/>
          <w:b/>
        </w:rPr>
        <w:t>國民教育輔導團</w:t>
      </w:r>
      <w:r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rsidR="00E52F68" w:rsidRPr="00376BE4" w:rsidRDefault="00E52F68" w:rsidP="00E52F68">
      <w:pPr>
        <w:jc w:val="center"/>
        <w:rPr>
          <w:rFonts w:ascii="標楷體" w:eastAsia="標楷體" w:hAnsi="標楷體" w:cstheme="minorBidi"/>
        </w:rPr>
      </w:pPr>
      <w:r w:rsidRPr="00376BE4">
        <w:rPr>
          <w:rFonts w:ascii="標楷體" w:eastAsia="標楷體" w:hAnsi="標楷體" w:hint="eastAsia"/>
          <w:b/>
        </w:rPr>
        <w:t>國中藝術領域非專長授課教師增能研習-「基礎曲/鏡/版工作坊」</w:t>
      </w:r>
      <w:r w:rsidRPr="00376BE4">
        <w:rPr>
          <w:rFonts w:ascii="標楷體" w:eastAsia="標楷體" w:hAnsi="標楷體" w:cs="BiauKai" w:hint="eastAsia"/>
          <w:b/>
        </w:rPr>
        <w:t>實施計</w:t>
      </w:r>
      <w:r w:rsidRPr="00771422">
        <w:rPr>
          <w:rFonts w:ascii="標楷體" w:eastAsia="標楷體" w:hAnsi="標楷體" w:cs="BiauKai" w:hint="eastAsia"/>
          <w:b/>
        </w:rPr>
        <w:t>畫</w:t>
      </w:r>
    </w:p>
    <w:p w:rsidR="00E52F68" w:rsidRPr="00E233C3" w:rsidRDefault="00E52F68" w:rsidP="0003749E">
      <w:pPr>
        <w:outlineLvl w:val="0"/>
        <w:rPr>
          <w:rFonts w:ascii="標楷體" w:eastAsia="標楷體" w:hAnsi="標楷體" w:cs="BiauKai"/>
        </w:rPr>
      </w:pPr>
      <w:r w:rsidRPr="00E233C3">
        <w:rPr>
          <w:rFonts w:ascii="標楷體" w:eastAsia="標楷體" w:hAnsi="標楷體" w:cs="BiauKai" w:hint="eastAsia"/>
        </w:rPr>
        <w:t>一、依據：</w:t>
      </w:r>
    </w:p>
    <w:p w:rsidR="003E1385" w:rsidRDefault="00E52F68" w:rsidP="00E52F68">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w:t>
      </w: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要點。</w:t>
      </w: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（二）臺南市</w:t>
      </w:r>
      <w:r>
        <w:rPr>
          <w:rFonts w:ascii="標楷體" w:eastAsia="標楷體" w:hAnsi="標楷體" w:cs="BiauKai" w:hint="eastAsia"/>
        </w:rPr>
        <w:t xml:space="preserve"> 109</w:t>
      </w:r>
      <w:r w:rsidRPr="00E233C3">
        <w:rPr>
          <w:rFonts w:ascii="標楷體" w:eastAsia="標楷體" w:hAnsi="標楷體" w:cs="新細明體" w:hint="eastAsia"/>
        </w:rPr>
        <w:t>學年度</w:t>
      </w:r>
      <w:r w:rsidRPr="00E233C3">
        <w:rPr>
          <w:rFonts w:ascii="標楷體" w:eastAsia="標楷體" w:hAnsi="標楷體" w:cs="BiauKai" w:hint="eastAsia"/>
        </w:rPr>
        <w:t>精進國民中小學教師教學專業與課程品質整體推動計畫。</w:t>
      </w: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（三）臺南市</w:t>
      </w:r>
      <w:r>
        <w:rPr>
          <w:rFonts w:ascii="標楷體" w:eastAsia="標楷體" w:hAnsi="標楷體" w:cs="BiauKai" w:hint="eastAsia"/>
        </w:rPr>
        <w:t xml:space="preserve"> 109</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國民教育輔導團整體團務計畫。</w:t>
      </w:r>
    </w:p>
    <w:p w:rsidR="00E52F68" w:rsidRPr="00E233C3" w:rsidRDefault="00E52F68" w:rsidP="00E52F68">
      <w:pPr>
        <w:rPr>
          <w:rFonts w:ascii="標楷體" w:eastAsia="標楷體" w:hAnsi="標楷體" w:cs="BiauKai"/>
        </w:rPr>
      </w:pPr>
    </w:p>
    <w:p w:rsidR="00E52F68" w:rsidRPr="00E233C3" w:rsidRDefault="00E52F68" w:rsidP="0003749E">
      <w:pPr>
        <w:outlineLvl w:val="0"/>
        <w:rPr>
          <w:rFonts w:ascii="標楷體" w:eastAsia="標楷體" w:hAnsi="標楷體" w:cs="BiauKai"/>
        </w:rPr>
      </w:pPr>
      <w:r w:rsidRPr="00E233C3">
        <w:rPr>
          <w:rFonts w:ascii="標楷體" w:eastAsia="標楷體" w:hAnsi="標楷體" w:cs="BiauKai" w:hint="eastAsia"/>
        </w:rPr>
        <w:t>二、目的：</w:t>
      </w:r>
    </w:p>
    <w:p w:rsidR="00723DDA" w:rsidRDefault="00E52F68" w:rsidP="00E52F68">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領域非專長授課教師之教學專業能力，強化教師將藝術領綱素養</w:t>
      </w: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內涵轉化於有效教學、多元評量教學策略與方法之專業知能，以提升教學品質。</w:t>
      </w:r>
    </w:p>
    <w:p w:rsidR="00723DDA" w:rsidRDefault="00E52F68" w:rsidP="00E52F68">
      <w:pPr>
        <w:rPr>
          <w:rFonts w:ascii="標楷體" w:eastAsia="標楷體" w:hAnsi="標楷體" w:cs="BiauKai"/>
        </w:rPr>
      </w:pPr>
      <w:r w:rsidRPr="00E233C3">
        <w:rPr>
          <w:rFonts w:ascii="標楷體" w:eastAsia="標楷體" w:hAnsi="標楷體" w:cs="BiauKai" w:hint="eastAsia"/>
        </w:rPr>
        <w:t>（二）藉由實際參與體驗活動，</w:t>
      </w:r>
      <w:r w:rsidR="00524C6B">
        <w:rPr>
          <w:rFonts w:ascii="標楷體" w:eastAsia="標楷體" w:hAnsi="標楷體" w:cs="BiauKai" w:hint="eastAsia"/>
        </w:rPr>
        <w:t>提升</w:t>
      </w:r>
      <w:r w:rsidRPr="00E233C3">
        <w:rPr>
          <w:rFonts w:ascii="標楷體" w:eastAsia="標楷體" w:hAnsi="標楷體" w:cs="BiauKai" w:hint="eastAsia"/>
        </w:rPr>
        <w:t>藝術教師教學知能，並透過實作練習以達到充實教學內</w:t>
      </w: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容，並結合理論與實務，以活化教材教法。</w:t>
      </w:r>
    </w:p>
    <w:p w:rsidR="00E52F68" w:rsidRDefault="00E52F68" w:rsidP="00E52F68">
      <w:pPr>
        <w:rPr>
          <w:rFonts w:ascii="標楷體" w:eastAsia="標楷體" w:hAnsi="標楷體" w:cs="BiauKai"/>
        </w:rPr>
      </w:pPr>
      <w:r w:rsidRPr="00E233C3">
        <w:rPr>
          <w:rFonts w:ascii="標楷體" w:eastAsia="標楷體" w:hAnsi="標楷體" w:cs="BiauKai" w:hint="eastAsia"/>
        </w:rPr>
        <w:t>（三）</w:t>
      </w:r>
      <w:r>
        <w:rPr>
          <w:rFonts w:ascii="標楷體" w:eastAsia="標楷體" w:hAnsi="標楷體" w:cs="BiauKai" w:hint="eastAsia"/>
        </w:rPr>
        <w:t>藉由</w:t>
      </w:r>
      <w:r w:rsidRPr="00E233C3">
        <w:rPr>
          <w:rFonts w:ascii="標楷體" w:eastAsia="標楷體" w:hAnsi="標楷體" w:cs="BiauKai" w:hint="eastAsia"/>
        </w:rPr>
        <w:t>課程理論與實作，提升教師藝術鑑賞及跨領域美感教學之能力。</w:t>
      </w:r>
    </w:p>
    <w:p w:rsidR="00E52F68" w:rsidRPr="00B925D3" w:rsidRDefault="00E52F68" w:rsidP="00E52F68">
      <w:pPr>
        <w:rPr>
          <w:rFonts w:ascii="標楷體" w:eastAsia="標楷體" w:hAnsi="標楷體" w:cs="BiauKai"/>
        </w:rPr>
      </w:pPr>
    </w:p>
    <w:p w:rsidR="00E52F68" w:rsidRPr="00E233C3" w:rsidRDefault="00E52F68" w:rsidP="0003749E">
      <w:pPr>
        <w:outlineLvl w:val="0"/>
        <w:rPr>
          <w:rFonts w:ascii="標楷體" w:eastAsia="標楷體" w:hAnsi="標楷體" w:cs="BiauKai"/>
        </w:rPr>
      </w:pPr>
      <w:r w:rsidRPr="00E233C3">
        <w:rPr>
          <w:rFonts w:ascii="標楷體" w:eastAsia="標楷體" w:hAnsi="標楷體" w:cs="BiauKai" w:hint="eastAsia"/>
        </w:rPr>
        <w:t>三、辦理單位：</w:t>
      </w: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（一）指導單位：</w:t>
      </w:r>
      <w:r w:rsidR="008026C1" w:rsidRPr="008026C1">
        <w:rPr>
          <w:rFonts w:ascii="標楷體" w:eastAsia="標楷體" w:hAnsi="標楷體" w:cs="BiauKai" w:hint="eastAsia"/>
        </w:rPr>
        <w:t>教育部國民及學前教育署</w:t>
      </w: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（二）主辦單位：臺南市政府教育局</w:t>
      </w: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（三）承辦單位：臺南市國民教育輔導團</w:t>
      </w:r>
      <w:r w:rsidRPr="00E233C3">
        <w:rPr>
          <w:rFonts w:ascii="標楷體" w:eastAsia="標楷體" w:hAnsi="標楷體" w:cs="新細明體" w:hint="eastAsia"/>
        </w:rPr>
        <w:t>藝術</w:t>
      </w:r>
      <w:r>
        <w:rPr>
          <w:rFonts w:ascii="標楷體" w:eastAsia="標楷體" w:hAnsi="標楷體" w:cs="BiauKai" w:hint="eastAsia"/>
        </w:rPr>
        <w:t>領域工作小組、臺南市復興國民中</w:t>
      </w:r>
      <w:r w:rsidRPr="00E233C3">
        <w:rPr>
          <w:rFonts w:ascii="標楷體" w:eastAsia="標楷體" w:hAnsi="標楷體" w:cs="BiauKai" w:hint="eastAsia"/>
        </w:rPr>
        <w:t>學。</w:t>
      </w:r>
    </w:p>
    <w:p w:rsidR="00E52F68" w:rsidRPr="00E233C3" w:rsidRDefault="00E52F68" w:rsidP="00E52F68">
      <w:pPr>
        <w:rPr>
          <w:rFonts w:ascii="標楷體" w:eastAsia="標楷體" w:hAnsi="標楷體" w:cs="BiauKai"/>
        </w:rPr>
      </w:pP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四、辦理日期（時間、時數等）及地點</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16"/>
        <w:gridCol w:w="2254"/>
        <w:gridCol w:w="2126"/>
        <w:gridCol w:w="805"/>
        <w:gridCol w:w="1607"/>
      </w:tblGrid>
      <w:tr w:rsidR="00E52F68" w:rsidRPr="00E233C3" w:rsidTr="00723DDA">
        <w:tc>
          <w:tcPr>
            <w:tcW w:w="16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2F68" w:rsidRPr="00E233C3" w:rsidRDefault="00E52F68" w:rsidP="00723DDA">
            <w:pPr>
              <w:jc w:val="center"/>
              <w:rPr>
                <w:rFonts w:ascii="標楷體" w:eastAsia="標楷體" w:hAnsi="標楷體" w:cs="BiauKai"/>
              </w:rPr>
            </w:pPr>
            <w:r w:rsidRPr="00E233C3">
              <w:rPr>
                <w:rFonts w:ascii="標楷體" w:eastAsia="標楷體" w:hAnsi="標楷體" w:cs="BiauKai" w:hint="eastAsia"/>
              </w:rPr>
              <w:t>研習名稱</w:t>
            </w:r>
          </w:p>
        </w:tc>
        <w:tc>
          <w:tcPr>
            <w:tcW w:w="11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2F68" w:rsidRPr="00E233C3" w:rsidRDefault="00E52F68" w:rsidP="00723DDA">
            <w:pPr>
              <w:jc w:val="center"/>
              <w:rPr>
                <w:rFonts w:ascii="標楷體" w:eastAsia="標楷體" w:hAnsi="標楷體" w:cs="BiauKai"/>
              </w:rPr>
            </w:pPr>
            <w:r w:rsidRPr="00E233C3">
              <w:rPr>
                <w:rFonts w:ascii="標楷體" w:eastAsia="標楷體" w:hAnsi="標楷體" w:cs="BiauKai" w:hint="eastAsia"/>
              </w:rPr>
              <w:t>辦理日期</w:t>
            </w:r>
          </w:p>
        </w:tc>
        <w:tc>
          <w:tcPr>
            <w:tcW w:w="10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2F68" w:rsidRPr="00E233C3" w:rsidRDefault="00E52F68" w:rsidP="00723DDA">
            <w:pPr>
              <w:jc w:val="center"/>
              <w:rPr>
                <w:rFonts w:ascii="標楷體" w:eastAsia="標楷體" w:hAnsi="標楷體" w:cs="BiauKai"/>
              </w:rPr>
            </w:pPr>
            <w:r w:rsidRPr="00E233C3">
              <w:rPr>
                <w:rFonts w:ascii="標楷體" w:eastAsia="標楷體" w:hAnsi="標楷體" w:cs="BiauKai" w:hint="eastAsia"/>
              </w:rPr>
              <w:t>時間</w:t>
            </w:r>
          </w:p>
        </w:tc>
        <w:tc>
          <w:tcPr>
            <w:tcW w:w="4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2F68" w:rsidRPr="00E233C3" w:rsidRDefault="00E52F68" w:rsidP="00723DDA">
            <w:pPr>
              <w:jc w:val="center"/>
              <w:rPr>
                <w:rFonts w:ascii="標楷體" w:eastAsia="標楷體" w:hAnsi="標楷體" w:cs="BiauKai"/>
              </w:rPr>
            </w:pPr>
            <w:r w:rsidRPr="00E233C3">
              <w:rPr>
                <w:rFonts w:ascii="標楷體" w:eastAsia="標楷體" w:hAnsi="標楷體" w:cs="BiauKai" w:hint="eastAsia"/>
              </w:rPr>
              <w:t>時數</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2F68" w:rsidRPr="00E233C3" w:rsidRDefault="00E52F68" w:rsidP="00723DDA">
            <w:pPr>
              <w:jc w:val="center"/>
              <w:rPr>
                <w:rFonts w:ascii="標楷體" w:eastAsia="標楷體" w:hAnsi="標楷體" w:cs="BiauKai"/>
              </w:rPr>
            </w:pPr>
            <w:r w:rsidRPr="00E233C3">
              <w:rPr>
                <w:rFonts w:ascii="標楷體" w:eastAsia="標楷體" w:hAnsi="標楷體" w:cs="BiauKai" w:hint="eastAsia"/>
              </w:rPr>
              <w:t>辦理地點</w:t>
            </w:r>
          </w:p>
        </w:tc>
      </w:tr>
      <w:tr w:rsidR="00E52F68" w:rsidRPr="00E233C3" w:rsidTr="00723DDA">
        <w:tc>
          <w:tcPr>
            <w:tcW w:w="16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771422" w:rsidRDefault="00E52F68" w:rsidP="00723DDA">
            <w:pPr>
              <w:jc w:val="center"/>
              <w:rPr>
                <w:rFonts w:ascii="標楷體" w:eastAsia="標楷體" w:hAnsi="標楷體" w:cs="BiauKai"/>
              </w:rPr>
            </w:pPr>
            <w:r w:rsidRPr="00376BE4">
              <w:rPr>
                <w:rFonts w:ascii="標楷體" w:eastAsia="標楷體" w:hAnsi="標楷體" w:cs="BiauKai" w:hint="eastAsia"/>
              </w:rPr>
              <w:t>音樂劇面面觀-唱出自己的人聲劇場</w:t>
            </w:r>
          </w:p>
        </w:tc>
        <w:tc>
          <w:tcPr>
            <w:tcW w:w="11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771422" w:rsidRDefault="00E52F68" w:rsidP="00723DDA">
            <w:pPr>
              <w:jc w:val="center"/>
              <w:rPr>
                <w:rFonts w:ascii="標楷體" w:eastAsia="標楷體" w:hAnsi="標楷體" w:cs="BiauKai"/>
              </w:rPr>
            </w:pPr>
            <w:r>
              <w:rPr>
                <w:rFonts w:ascii="標楷體" w:eastAsia="標楷體" w:hAnsi="標楷體" w:cs="BiauKai" w:hint="eastAsia"/>
              </w:rPr>
              <w:t>110.08.19</w:t>
            </w:r>
            <w:r w:rsidR="00723DDA">
              <w:rPr>
                <w:rFonts w:ascii="標楷體" w:eastAsia="標楷體" w:hAnsi="標楷體" w:cs="BiauKai" w:hint="eastAsia"/>
              </w:rPr>
              <w:t>（</w:t>
            </w:r>
            <w:r>
              <w:rPr>
                <w:rFonts w:ascii="標楷體" w:eastAsia="標楷體" w:hAnsi="標楷體" w:cs="BiauKai" w:hint="eastAsia"/>
              </w:rPr>
              <w:t>三</w:t>
            </w:r>
            <w:r w:rsidR="00723DDA">
              <w:rPr>
                <w:rFonts w:ascii="標楷體" w:eastAsia="標楷體" w:hAnsi="標楷體" w:cs="BiauKai" w:hint="eastAsia"/>
              </w:rPr>
              <w:t>）</w:t>
            </w:r>
          </w:p>
        </w:tc>
        <w:tc>
          <w:tcPr>
            <w:tcW w:w="10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771422" w:rsidRDefault="00E52F68" w:rsidP="00723DDA">
            <w:pPr>
              <w:jc w:val="center"/>
              <w:rPr>
                <w:rFonts w:ascii="標楷體" w:eastAsia="標楷體" w:hAnsi="標楷體" w:cs="BiauKai"/>
              </w:rPr>
            </w:pPr>
            <w:r>
              <w:rPr>
                <w:rFonts w:ascii="標楷體" w:eastAsia="標楷體" w:hAnsi="標楷體" w:cs="BiauKai" w:hint="eastAsia"/>
              </w:rPr>
              <w:t>08</w:t>
            </w:r>
            <w:r w:rsidRPr="00771422">
              <w:rPr>
                <w:rFonts w:ascii="標楷體" w:eastAsia="標楷體" w:hAnsi="標楷體" w:cs="BiauKai" w:hint="eastAsia"/>
              </w:rPr>
              <w:t>：</w:t>
            </w:r>
            <w:r>
              <w:rPr>
                <w:rFonts w:ascii="標楷體" w:eastAsia="標楷體" w:hAnsi="標楷體" w:cs="BiauKai" w:hint="eastAsia"/>
              </w:rPr>
              <w:t>3</w:t>
            </w:r>
            <w:r w:rsidRPr="00771422">
              <w:rPr>
                <w:rFonts w:ascii="標楷體" w:eastAsia="標楷體" w:hAnsi="標楷體" w:cs="BiauKai" w:hint="eastAsia"/>
              </w:rPr>
              <w:t>0~16：</w:t>
            </w:r>
            <w:r>
              <w:rPr>
                <w:rFonts w:ascii="標楷體" w:eastAsia="標楷體" w:hAnsi="標楷體" w:cs="BiauKai" w:hint="eastAsia"/>
              </w:rPr>
              <w:t>0</w:t>
            </w:r>
            <w:r w:rsidRPr="00771422">
              <w:rPr>
                <w:rFonts w:ascii="標楷體" w:eastAsia="標楷體" w:hAnsi="標楷體" w:cs="BiauKai" w:hint="eastAsia"/>
              </w:rPr>
              <w:t>0</w:t>
            </w:r>
          </w:p>
        </w:tc>
        <w:tc>
          <w:tcPr>
            <w:tcW w:w="4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771422" w:rsidRDefault="00E52F68" w:rsidP="00723DDA">
            <w:pPr>
              <w:jc w:val="center"/>
              <w:rPr>
                <w:rFonts w:ascii="標楷體" w:eastAsia="標楷體" w:hAnsi="標楷體" w:cs="BiauKai"/>
              </w:rPr>
            </w:pPr>
            <w:r w:rsidRPr="00771422">
              <w:rPr>
                <w:rFonts w:ascii="標楷體" w:eastAsia="標楷體" w:hAnsi="標楷體" w:cs="BiauKai" w:hint="eastAsia"/>
              </w:rPr>
              <w:t>6</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771422" w:rsidRDefault="007D4064" w:rsidP="00723DDA">
            <w:pPr>
              <w:jc w:val="center"/>
              <w:rPr>
                <w:rFonts w:ascii="標楷體" w:eastAsia="標楷體" w:hAnsi="標楷體" w:cs="BiauKai"/>
              </w:rPr>
            </w:pPr>
            <w:r>
              <w:rPr>
                <w:rFonts w:ascii="標楷體" w:eastAsia="標楷體" w:hAnsi="標楷體" w:cs="BiauKai" w:hint="eastAsia"/>
              </w:rPr>
              <w:t>麻豆</w:t>
            </w:r>
            <w:r w:rsidR="00E52F68">
              <w:rPr>
                <w:rFonts w:ascii="標楷體" w:eastAsia="標楷體" w:hAnsi="標楷體" w:cs="BiauKai" w:hint="eastAsia"/>
              </w:rPr>
              <w:t>國中</w:t>
            </w:r>
          </w:p>
        </w:tc>
      </w:tr>
      <w:tr w:rsidR="00E52F68" w:rsidRPr="00E233C3" w:rsidTr="00723DDA">
        <w:tc>
          <w:tcPr>
            <w:tcW w:w="16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2F68" w:rsidRPr="00E233C3" w:rsidRDefault="00E52F68" w:rsidP="00723DDA">
            <w:pPr>
              <w:jc w:val="center"/>
              <w:rPr>
                <w:rFonts w:ascii="標楷體" w:eastAsia="標楷體" w:hAnsi="標楷體" w:cs="BiauKai"/>
              </w:rPr>
            </w:pPr>
            <w:r w:rsidRPr="00E72E74">
              <w:rPr>
                <w:rFonts w:ascii="標楷體" w:eastAsia="標楷體" w:hAnsi="標楷體" w:cs="標楷體" w:hint="eastAsia"/>
              </w:rPr>
              <w:t>美感藝奇玩工作坊</w:t>
            </w:r>
          </w:p>
        </w:tc>
        <w:tc>
          <w:tcPr>
            <w:tcW w:w="11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E233C3" w:rsidRDefault="00E52F68" w:rsidP="00723DDA">
            <w:pPr>
              <w:jc w:val="cente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10.08.19</w:t>
            </w:r>
            <w:r w:rsidR="00723DDA">
              <w:rPr>
                <w:rFonts w:ascii="標楷體" w:eastAsia="標楷體" w:hAnsi="標楷體" w:cs="BiauKai" w:hint="eastAsia"/>
              </w:rPr>
              <w:t>（</w:t>
            </w:r>
            <w:r>
              <w:rPr>
                <w:rFonts w:ascii="標楷體" w:eastAsia="標楷體" w:hAnsi="標楷體" w:cs="BiauKai" w:hint="eastAsia"/>
              </w:rPr>
              <w:t>三</w:t>
            </w:r>
            <w:r w:rsidR="00723DDA">
              <w:rPr>
                <w:rFonts w:ascii="標楷體" w:eastAsia="標楷體" w:hAnsi="標楷體" w:cs="BiauKai" w:hint="eastAsia"/>
              </w:rPr>
              <w:t>）</w:t>
            </w:r>
          </w:p>
        </w:tc>
        <w:tc>
          <w:tcPr>
            <w:tcW w:w="10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E233C3" w:rsidRDefault="00E52F68" w:rsidP="00723DDA">
            <w:pPr>
              <w:jc w:val="center"/>
              <w:rPr>
                <w:rFonts w:ascii="標楷體" w:eastAsia="標楷體" w:hAnsi="標楷體" w:cs="BiauKai"/>
              </w:rPr>
            </w:pPr>
            <w:r w:rsidRPr="00E72E74">
              <w:rPr>
                <w:rFonts w:ascii="標楷體" w:eastAsia="標楷體" w:hAnsi="標楷體" w:cs="BiauKai" w:hint="eastAsia"/>
              </w:rPr>
              <w:t>08：30~16：00</w:t>
            </w:r>
          </w:p>
        </w:tc>
        <w:tc>
          <w:tcPr>
            <w:tcW w:w="4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E233C3" w:rsidRDefault="00E52F68" w:rsidP="00723DDA">
            <w:pPr>
              <w:jc w:val="center"/>
              <w:rPr>
                <w:rFonts w:ascii="標楷體" w:eastAsia="標楷體" w:hAnsi="標楷體" w:cs="BiauKai"/>
              </w:rPr>
            </w:pPr>
            <w:r w:rsidRPr="00E233C3">
              <w:rPr>
                <w:rFonts w:ascii="標楷體" w:eastAsia="標楷體" w:hAnsi="標楷體" w:cs="BiauKai" w:hint="eastAsia"/>
              </w:rPr>
              <w:t>6</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Pr="00E233C3" w:rsidRDefault="00E52F68" w:rsidP="00723DDA">
            <w:pPr>
              <w:jc w:val="center"/>
              <w:rPr>
                <w:rFonts w:ascii="標楷體" w:eastAsia="標楷體" w:hAnsi="標楷體" w:cs="BiauKai"/>
              </w:rPr>
            </w:pPr>
            <w:r>
              <w:rPr>
                <w:rFonts w:ascii="標楷體" w:eastAsia="標楷體" w:hAnsi="標楷體" w:cs="新細明體" w:hint="eastAsia"/>
              </w:rPr>
              <w:t>復興國中</w:t>
            </w:r>
          </w:p>
        </w:tc>
      </w:tr>
      <w:tr w:rsidR="00E52F68" w:rsidRPr="00E233C3" w:rsidTr="00723DDA">
        <w:tc>
          <w:tcPr>
            <w:tcW w:w="16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2F68" w:rsidRDefault="00E52F68" w:rsidP="00723DDA">
            <w:pPr>
              <w:jc w:val="center"/>
              <w:rPr>
                <w:rFonts w:ascii="標楷體" w:eastAsia="標楷體" w:hAnsi="標楷體" w:cs="BiauKai"/>
              </w:rPr>
            </w:pPr>
            <w:r w:rsidRPr="00E72E74">
              <w:rPr>
                <w:rFonts w:ascii="標楷體" w:eastAsia="標楷體" w:hAnsi="標楷體" w:cs="BiauKai" w:hint="eastAsia"/>
              </w:rPr>
              <w:t>迷你版畫工作坊</w:t>
            </w:r>
            <w:r w:rsidR="004952CB">
              <w:rPr>
                <w:rFonts w:ascii="標楷體" w:eastAsia="標楷體" w:hAnsi="標楷體" w:cs="BiauKai" w:hint="eastAsia"/>
              </w:rPr>
              <w:t>溪北場</w:t>
            </w:r>
          </w:p>
          <w:p w:rsidR="004952CB" w:rsidRPr="00E233C3" w:rsidRDefault="004952CB" w:rsidP="00723DDA">
            <w:pPr>
              <w:jc w:val="center"/>
              <w:rPr>
                <w:rFonts w:ascii="標楷體" w:eastAsia="標楷體" w:hAnsi="標楷體" w:cs="標楷體"/>
              </w:rPr>
            </w:pPr>
            <w:r w:rsidRPr="00E72E74">
              <w:rPr>
                <w:rFonts w:ascii="標楷體" w:eastAsia="標楷體" w:hAnsi="標楷體" w:cs="BiauKai" w:hint="eastAsia"/>
              </w:rPr>
              <w:t>迷你版畫工作坊</w:t>
            </w:r>
            <w:r>
              <w:rPr>
                <w:rFonts w:ascii="標楷體" w:eastAsia="標楷體" w:hAnsi="標楷體" w:cs="BiauKai" w:hint="eastAsia"/>
              </w:rPr>
              <w:t>溪南場</w:t>
            </w:r>
          </w:p>
        </w:tc>
        <w:tc>
          <w:tcPr>
            <w:tcW w:w="11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Default="00E52F68" w:rsidP="00723DDA">
            <w:pPr>
              <w:jc w:val="cente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10.08.20</w:t>
            </w:r>
            <w:r w:rsidR="00723DDA">
              <w:rPr>
                <w:rFonts w:ascii="標楷體" w:eastAsia="標楷體" w:hAnsi="標楷體" w:cs="BiauKai" w:hint="eastAsia"/>
              </w:rPr>
              <w:t>（</w:t>
            </w:r>
            <w:r>
              <w:rPr>
                <w:rFonts w:ascii="標楷體" w:eastAsia="標楷體" w:hAnsi="標楷體" w:cs="BiauKai" w:hint="eastAsia"/>
              </w:rPr>
              <w:t>四</w:t>
            </w:r>
            <w:r w:rsidR="00723DDA">
              <w:rPr>
                <w:rFonts w:ascii="標楷體" w:eastAsia="標楷體" w:hAnsi="標楷體" w:cs="BiauKai" w:hint="eastAsia"/>
              </w:rPr>
              <w:t>）</w:t>
            </w:r>
          </w:p>
          <w:p w:rsidR="00D70C80" w:rsidRPr="00E233C3" w:rsidRDefault="00D70C80" w:rsidP="00723DDA">
            <w:pPr>
              <w:jc w:val="center"/>
              <w:rPr>
                <w:rFonts w:ascii="標楷體" w:eastAsia="標楷體" w:hAnsi="標楷體" w:cs="BiauKai"/>
              </w:rPr>
            </w:pPr>
            <w:r>
              <w:rPr>
                <w:rFonts w:ascii="標楷體" w:eastAsia="標楷體" w:hAnsi="標楷體" w:cs="BiauKai" w:hint="eastAsia"/>
              </w:rPr>
              <w:t>110.08.21（五）</w:t>
            </w:r>
          </w:p>
        </w:tc>
        <w:tc>
          <w:tcPr>
            <w:tcW w:w="10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Default="00E52F68" w:rsidP="00723DDA">
            <w:pPr>
              <w:jc w:val="center"/>
              <w:rPr>
                <w:rFonts w:ascii="標楷體" w:eastAsia="標楷體" w:hAnsi="標楷體" w:cs="BiauKai"/>
              </w:rPr>
            </w:pPr>
            <w:r w:rsidRPr="00E72E74">
              <w:rPr>
                <w:rFonts w:ascii="標楷體" w:eastAsia="標楷體" w:hAnsi="標楷體" w:cs="BiauKai" w:hint="eastAsia"/>
              </w:rPr>
              <w:t>08：30~16：00</w:t>
            </w:r>
          </w:p>
          <w:p w:rsidR="00D70C80" w:rsidRPr="00E233C3" w:rsidRDefault="00D70C80" w:rsidP="00723DDA">
            <w:pPr>
              <w:jc w:val="center"/>
              <w:rPr>
                <w:rFonts w:ascii="標楷體" w:eastAsia="標楷體" w:hAnsi="標楷體" w:cs="BiauKai"/>
              </w:rPr>
            </w:pPr>
            <w:r w:rsidRPr="00E72E74">
              <w:rPr>
                <w:rFonts w:ascii="標楷體" w:eastAsia="標楷體" w:hAnsi="標楷體" w:cs="BiauKai" w:hint="eastAsia"/>
              </w:rPr>
              <w:t>08：30~16：00</w:t>
            </w:r>
          </w:p>
        </w:tc>
        <w:tc>
          <w:tcPr>
            <w:tcW w:w="4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Default="00E52F68" w:rsidP="00723DDA">
            <w:pPr>
              <w:jc w:val="center"/>
              <w:rPr>
                <w:rFonts w:ascii="標楷體" w:eastAsia="標楷體" w:hAnsi="標楷體" w:cs="BiauKai"/>
              </w:rPr>
            </w:pPr>
            <w:r>
              <w:rPr>
                <w:rFonts w:ascii="標楷體" w:eastAsia="標楷體" w:hAnsi="標楷體" w:cs="BiauKai" w:hint="eastAsia"/>
              </w:rPr>
              <w:t>6</w:t>
            </w:r>
          </w:p>
          <w:p w:rsidR="00D70C80" w:rsidRPr="00E233C3" w:rsidRDefault="00D70C80" w:rsidP="00723DDA">
            <w:pPr>
              <w:jc w:val="center"/>
              <w:rPr>
                <w:rFonts w:ascii="標楷體" w:eastAsia="標楷體" w:hAnsi="標楷體" w:cs="BiauKai"/>
              </w:rPr>
            </w:pPr>
            <w:r>
              <w:rPr>
                <w:rFonts w:ascii="標楷體" w:eastAsia="標楷體" w:hAnsi="標楷體" w:cs="BiauKai" w:hint="eastAsia"/>
              </w:rPr>
              <w:t>6</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68" w:rsidRDefault="00E52F68" w:rsidP="00723DDA">
            <w:pPr>
              <w:jc w:val="center"/>
              <w:rPr>
                <w:rFonts w:ascii="標楷體" w:eastAsia="標楷體" w:hAnsi="標楷體" w:cs="新細明體"/>
              </w:rPr>
            </w:pPr>
            <w:r>
              <w:rPr>
                <w:rFonts w:ascii="標楷體" w:eastAsia="標楷體" w:hAnsi="標楷體" w:cs="新細明體" w:hint="eastAsia"/>
              </w:rPr>
              <w:t>東山國中</w:t>
            </w:r>
          </w:p>
          <w:p w:rsidR="00D70C80" w:rsidRPr="00E233C3" w:rsidRDefault="00D70C80" w:rsidP="00723DDA">
            <w:pPr>
              <w:jc w:val="center"/>
              <w:rPr>
                <w:rFonts w:ascii="標楷體" w:eastAsia="標楷體" w:hAnsi="標楷體" w:cs="新細明體"/>
              </w:rPr>
            </w:pPr>
            <w:r>
              <w:rPr>
                <w:rFonts w:ascii="標楷體" w:eastAsia="標楷體" w:hAnsi="標楷體" w:cs="新細明體" w:hint="eastAsia"/>
              </w:rPr>
              <w:t>復興國中</w:t>
            </w:r>
          </w:p>
        </w:tc>
      </w:tr>
    </w:tbl>
    <w:p w:rsidR="00E52F68" w:rsidRPr="00E233C3" w:rsidRDefault="00E52F68" w:rsidP="00E52F68">
      <w:pPr>
        <w:rPr>
          <w:rFonts w:ascii="標楷體" w:eastAsia="標楷體" w:hAnsi="標楷體" w:cs="BiauKai"/>
        </w:rPr>
      </w:pP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五、參加對象與人數：</w:t>
      </w:r>
    </w:p>
    <w:p w:rsidR="00E52F68" w:rsidRPr="00E233C3" w:rsidRDefault="00723DDA" w:rsidP="00E52F68">
      <w:pPr>
        <w:rPr>
          <w:rFonts w:ascii="標楷體" w:eastAsia="標楷體" w:hAnsi="標楷體" w:cs="BiauKai"/>
        </w:rPr>
      </w:pPr>
      <w:r>
        <w:rPr>
          <w:rFonts w:ascii="標楷體" w:eastAsia="標楷體" w:hAnsi="標楷體" w:cs="BiauKai" w:hint="eastAsia"/>
        </w:rPr>
        <w:t>（</w:t>
      </w:r>
      <w:r w:rsidR="00E52F68" w:rsidRPr="00E233C3">
        <w:rPr>
          <w:rFonts w:ascii="標楷體" w:eastAsia="標楷體" w:hAnsi="標楷體" w:cs="BiauKai" w:hint="eastAsia"/>
        </w:rPr>
        <w:t>一</w:t>
      </w:r>
      <w:r>
        <w:rPr>
          <w:rFonts w:ascii="標楷體" w:eastAsia="標楷體" w:hAnsi="標楷體" w:cs="BiauKai" w:hint="eastAsia"/>
        </w:rPr>
        <w:t>）</w:t>
      </w:r>
      <w:r w:rsidR="00E52F68" w:rsidRPr="00E233C3">
        <w:rPr>
          <w:rFonts w:ascii="標楷體" w:eastAsia="標楷體" w:hAnsi="標楷體" w:cs="BiauKai" w:hint="eastAsia"/>
        </w:rPr>
        <w:t>本市各國中小</w:t>
      </w:r>
      <w:r w:rsidR="00E52F68" w:rsidRPr="00E233C3">
        <w:rPr>
          <w:rFonts w:ascii="標楷體" w:eastAsia="標楷體" w:hAnsi="標楷體" w:cs="新細明體" w:hint="eastAsia"/>
        </w:rPr>
        <w:t>藝術</w:t>
      </w:r>
      <w:r w:rsidR="00E52F68" w:rsidRPr="00E233C3">
        <w:rPr>
          <w:rFonts w:ascii="標楷體" w:eastAsia="標楷體" w:hAnsi="標楷體" w:cs="BiauKai" w:hint="eastAsia"/>
        </w:rPr>
        <w:t>領域（音樂、表演藝術、視覺藝術）非專長授課教師。</w:t>
      </w:r>
    </w:p>
    <w:p w:rsidR="00E52F68" w:rsidRPr="00E233C3" w:rsidRDefault="00723DDA" w:rsidP="00E52F68">
      <w:pPr>
        <w:rPr>
          <w:rFonts w:ascii="標楷體" w:eastAsia="標楷體" w:hAnsi="標楷體" w:cs="BiauKai"/>
        </w:rPr>
      </w:pPr>
      <w:r>
        <w:rPr>
          <w:rFonts w:ascii="標楷體" w:eastAsia="標楷體" w:hAnsi="標楷體" w:cs="BiauKai" w:hint="eastAsia"/>
        </w:rPr>
        <w:t>（</w:t>
      </w:r>
      <w:r w:rsidR="00E52F68" w:rsidRPr="00E233C3">
        <w:rPr>
          <w:rFonts w:ascii="標楷體" w:eastAsia="標楷體" w:hAnsi="標楷體" w:cs="BiauKai" w:hint="eastAsia"/>
        </w:rPr>
        <w:t>二</w:t>
      </w:r>
      <w:r>
        <w:rPr>
          <w:rFonts w:ascii="標楷體" w:eastAsia="標楷體" w:hAnsi="標楷體" w:cs="BiauKai" w:hint="eastAsia"/>
        </w:rPr>
        <w:t>）</w:t>
      </w:r>
      <w:r w:rsidR="00E52F68" w:rsidRPr="00E233C3">
        <w:rPr>
          <w:rFonts w:ascii="標楷體" w:eastAsia="標楷體" w:hAnsi="標楷體" w:cs="BiauKai" w:hint="eastAsia"/>
        </w:rPr>
        <w:t>本市各國中小</w:t>
      </w:r>
      <w:r w:rsidR="00E52F68" w:rsidRPr="00E233C3">
        <w:rPr>
          <w:rFonts w:ascii="標楷體" w:eastAsia="標楷體" w:hAnsi="標楷體" w:cs="新細明體" w:hint="eastAsia"/>
        </w:rPr>
        <w:t>藝術</w:t>
      </w:r>
      <w:r w:rsidR="00E52F68">
        <w:rPr>
          <w:rFonts w:ascii="標楷體" w:eastAsia="標楷體" w:hAnsi="標楷體" w:cs="BiauKai" w:hint="eastAsia"/>
        </w:rPr>
        <w:t>領域教師或對本研習主題有興趣的國中</w:t>
      </w:r>
      <w:r w:rsidR="00E52F68" w:rsidRPr="00E233C3">
        <w:rPr>
          <w:rFonts w:ascii="標楷體" w:eastAsia="標楷體" w:hAnsi="標楷體" w:cs="BiauKai" w:hint="eastAsia"/>
        </w:rPr>
        <w:t>教師。</w:t>
      </w:r>
    </w:p>
    <w:p w:rsidR="00E52F68" w:rsidRPr="00E233C3" w:rsidRDefault="00723DDA" w:rsidP="00E52F68">
      <w:pPr>
        <w:rPr>
          <w:rFonts w:ascii="標楷體" w:eastAsia="標楷體" w:hAnsi="標楷體" w:cs="BiauKai"/>
        </w:rPr>
      </w:pPr>
      <w:r>
        <w:rPr>
          <w:rFonts w:ascii="標楷體" w:eastAsia="標楷體" w:hAnsi="標楷體" w:cs="BiauKai" w:hint="eastAsia"/>
        </w:rPr>
        <w:t>（</w:t>
      </w:r>
      <w:r w:rsidR="00E52F68" w:rsidRPr="00E233C3">
        <w:rPr>
          <w:rFonts w:ascii="標楷體" w:eastAsia="標楷體" w:hAnsi="標楷體" w:cs="BiauKai" w:hint="eastAsia"/>
        </w:rPr>
        <w:t>三</w:t>
      </w:r>
      <w:r>
        <w:rPr>
          <w:rFonts w:ascii="標楷體" w:eastAsia="標楷體" w:hAnsi="標楷體" w:cs="BiauKai" w:hint="eastAsia"/>
        </w:rPr>
        <w:t>）</w:t>
      </w:r>
      <w:r w:rsidR="00E52F68" w:rsidRPr="00E233C3">
        <w:rPr>
          <w:rFonts w:ascii="標楷體" w:eastAsia="標楷體" w:hAnsi="標楷體" w:cs="BiauKai" w:hint="eastAsia"/>
        </w:rPr>
        <w:t>每場次錄取</w:t>
      </w:r>
      <w:r w:rsidR="001E765C">
        <w:rPr>
          <w:rFonts w:ascii="標楷體" w:eastAsia="標楷體" w:hAnsi="標楷體" w:cs="BiauKai" w:hint="eastAsia"/>
        </w:rPr>
        <w:t>35</w:t>
      </w:r>
      <w:r w:rsidR="00E52F68" w:rsidRPr="00E233C3">
        <w:rPr>
          <w:rFonts w:ascii="標楷體" w:eastAsia="標楷體" w:hAnsi="標楷體" w:cs="BiauKai" w:hint="eastAsia"/>
        </w:rPr>
        <w:t>人，請逕至臺南市教育局資訊中心學習護照系統報名。</w:t>
      </w:r>
    </w:p>
    <w:p w:rsidR="00E52F68" w:rsidRPr="00E233C3" w:rsidRDefault="00E52F68" w:rsidP="00E52F68">
      <w:pPr>
        <w:rPr>
          <w:rFonts w:ascii="標楷體" w:eastAsia="標楷體" w:hAnsi="標楷體" w:cs="BiauKai"/>
        </w:rPr>
      </w:pPr>
    </w:p>
    <w:p w:rsidR="00E52F68" w:rsidRPr="00E233C3" w:rsidRDefault="00E52F68" w:rsidP="00E52F68">
      <w:pPr>
        <w:rPr>
          <w:rFonts w:ascii="標楷體" w:eastAsia="標楷體" w:hAnsi="標楷體" w:cs="BiauKai"/>
        </w:rPr>
      </w:pPr>
      <w:r w:rsidRPr="00E233C3">
        <w:rPr>
          <w:rFonts w:ascii="標楷體" w:eastAsia="標楷體" w:hAnsi="標楷體" w:cs="BiauKai" w:hint="eastAsia"/>
        </w:rPr>
        <w:t>六、研習內容：</w:t>
      </w:r>
    </w:p>
    <w:p w:rsidR="00E52F68" w:rsidRPr="00FF494C" w:rsidRDefault="006E1267" w:rsidP="00E52F68">
      <w:pPr>
        <w:rPr>
          <w:rFonts w:ascii="標楷體" w:eastAsia="標楷體" w:hAnsi="標楷體" w:cs="BiauKai"/>
        </w:rPr>
      </w:pPr>
      <w:r>
        <w:rPr>
          <w:rFonts w:ascii="標楷體" w:eastAsia="標楷體" w:hAnsi="標楷體" w:cs="BiauKai" w:hint="eastAsia"/>
        </w:rPr>
        <w:t xml:space="preserve"> （</w:t>
      </w:r>
      <w:r w:rsidR="00E52F68" w:rsidRPr="00FF494C">
        <w:rPr>
          <w:rFonts w:ascii="標楷體" w:eastAsia="標楷體" w:hAnsi="標楷體" w:cs="BiauKai" w:hint="eastAsia"/>
        </w:rPr>
        <w:t>一</w:t>
      </w:r>
      <w:r>
        <w:rPr>
          <w:rFonts w:ascii="標楷體" w:eastAsia="標楷體" w:hAnsi="標楷體" w:cs="BiauKai" w:hint="eastAsia"/>
        </w:rPr>
        <w:t>）</w:t>
      </w:r>
      <w:r w:rsidR="00E52F68">
        <w:rPr>
          <w:rFonts w:ascii="標楷體" w:eastAsia="標楷體" w:hAnsi="標楷體" w:cs="BiauKai" w:hint="eastAsia"/>
        </w:rPr>
        <w:t>音樂</w:t>
      </w:r>
      <w:r w:rsidR="00E52F68" w:rsidRPr="00FF494C">
        <w:rPr>
          <w:rFonts w:ascii="標楷體" w:eastAsia="標楷體" w:hAnsi="標楷體" w:cs="BiauKai" w:hint="eastAsia"/>
        </w:rPr>
        <w:t>藝術—「</w:t>
      </w:r>
      <w:r w:rsidR="00E52F68" w:rsidRPr="00E72E74">
        <w:rPr>
          <w:rFonts w:ascii="標楷體" w:eastAsia="標楷體" w:hAnsi="標楷體" w:cs="BiauKai" w:hint="eastAsia"/>
        </w:rPr>
        <w:t>音樂劇面面觀-唱出自己的人聲劇場</w:t>
      </w:r>
      <w:r w:rsidR="00E52F68" w:rsidRPr="00FF494C">
        <w:rPr>
          <w:rFonts w:ascii="標楷體" w:eastAsia="標楷體" w:hAnsi="標楷體" w:cs="BiauKai" w:hint="eastAsia"/>
        </w:rPr>
        <w:t>」活動程序表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3595"/>
        <w:gridCol w:w="1736"/>
        <w:gridCol w:w="2287"/>
      </w:tblGrid>
      <w:tr w:rsidR="00E52F68" w:rsidRPr="00723DDA" w:rsidTr="00E060B0">
        <w:tc>
          <w:tcPr>
            <w:tcW w:w="5000" w:type="pct"/>
            <w:gridSpan w:val="4"/>
            <w:vAlign w:val="center"/>
          </w:tcPr>
          <w:p w:rsidR="00E52F68" w:rsidRPr="00723DDA" w:rsidRDefault="005B1649"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110</w:t>
            </w:r>
            <w:r w:rsidR="00E52F68" w:rsidRPr="00723DDA">
              <w:rPr>
                <w:rFonts w:ascii="標楷體" w:eastAsia="標楷體" w:hAnsi="標楷體" w:cs="新細明體" w:hint="eastAsia"/>
              </w:rPr>
              <w:t>年8月19日                               地點：復興國中</w:t>
            </w:r>
          </w:p>
        </w:tc>
      </w:tr>
      <w:tr w:rsidR="00E52F68" w:rsidRPr="00723DDA" w:rsidTr="00E060B0">
        <w:tc>
          <w:tcPr>
            <w:tcW w:w="1200"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時間</w:t>
            </w:r>
          </w:p>
        </w:tc>
        <w:tc>
          <w:tcPr>
            <w:tcW w:w="1793"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課程內容</w:t>
            </w:r>
          </w:p>
        </w:tc>
        <w:tc>
          <w:tcPr>
            <w:tcW w:w="866"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授課教師</w:t>
            </w:r>
          </w:p>
        </w:tc>
        <w:tc>
          <w:tcPr>
            <w:tcW w:w="1141"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備註</w:t>
            </w:r>
          </w:p>
        </w:tc>
      </w:tr>
      <w:tr w:rsidR="00E52F68" w:rsidRPr="00723DDA" w:rsidTr="00E060B0">
        <w:trPr>
          <w:trHeight w:val="339"/>
        </w:trPr>
        <w:tc>
          <w:tcPr>
            <w:tcW w:w="1200" w:type="pct"/>
            <w:vAlign w:val="center"/>
          </w:tcPr>
          <w:p w:rsidR="00E52F68" w:rsidRPr="00723DDA" w:rsidRDefault="00E52F68" w:rsidP="004A281E">
            <w:pPr>
              <w:widowControl/>
              <w:spacing w:line="300" w:lineRule="exact"/>
              <w:jc w:val="center"/>
              <w:rPr>
                <w:rFonts w:ascii="標楷體" w:eastAsia="標楷體" w:hAnsi="標楷體" w:cs="新細明體"/>
              </w:rPr>
            </w:pPr>
            <w:r w:rsidRPr="00723DDA">
              <w:rPr>
                <w:rFonts w:ascii="標楷體" w:eastAsia="標楷體" w:hAnsi="標楷體" w:cs="新細明體" w:hint="eastAsia"/>
              </w:rPr>
              <w:t>08:30~0</w:t>
            </w:r>
            <w:r w:rsidR="004A281E">
              <w:rPr>
                <w:rFonts w:ascii="標楷體" w:eastAsia="標楷體" w:hAnsi="標楷體" w:cs="新細明體" w:hint="eastAsia"/>
              </w:rPr>
              <w:t>9</w:t>
            </w:r>
            <w:r w:rsidRPr="00723DDA">
              <w:rPr>
                <w:rFonts w:ascii="標楷體" w:eastAsia="標楷體" w:hAnsi="標楷體" w:cs="新細明體" w:hint="eastAsia"/>
              </w:rPr>
              <w:t>:</w:t>
            </w:r>
            <w:r w:rsidR="004A281E">
              <w:rPr>
                <w:rFonts w:ascii="標楷體" w:eastAsia="標楷體" w:hAnsi="標楷體" w:cs="新細明體" w:hint="eastAsia"/>
              </w:rPr>
              <w:t>0</w:t>
            </w:r>
            <w:r w:rsidRPr="00723DDA">
              <w:rPr>
                <w:rFonts w:ascii="標楷體" w:eastAsia="標楷體" w:hAnsi="標楷體" w:cs="新細明體" w:hint="eastAsia"/>
              </w:rPr>
              <w:t>0</w:t>
            </w:r>
          </w:p>
        </w:tc>
        <w:tc>
          <w:tcPr>
            <w:tcW w:w="1793"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報到</w:t>
            </w:r>
          </w:p>
        </w:tc>
        <w:tc>
          <w:tcPr>
            <w:tcW w:w="866" w:type="pct"/>
            <w:vAlign w:val="center"/>
          </w:tcPr>
          <w:p w:rsidR="00E52F68" w:rsidRPr="00723DDA" w:rsidRDefault="009D18CF" w:rsidP="00E060B0">
            <w:pPr>
              <w:widowControl/>
              <w:spacing w:line="300" w:lineRule="exact"/>
              <w:rPr>
                <w:rFonts w:ascii="標楷體" w:eastAsia="標楷體" w:hAnsi="標楷體" w:cs="新細明體"/>
              </w:rPr>
            </w:pPr>
            <w:r w:rsidRPr="00723DDA">
              <w:rPr>
                <w:rFonts w:ascii="標楷體" w:eastAsia="標楷體" w:hAnsi="標楷體" w:cs="新細明體" w:hint="eastAsia"/>
              </w:rPr>
              <w:t>藝術</w:t>
            </w:r>
            <w:r w:rsidR="00E52F68" w:rsidRPr="00723DDA">
              <w:rPr>
                <w:rFonts w:ascii="標楷體" w:eastAsia="標楷體" w:hAnsi="標楷體" w:cs="新細明體" w:hint="eastAsia"/>
              </w:rPr>
              <w:t>輔導團</w:t>
            </w:r>
          </w:p>
        </w:tc>
        <w:tc>
          <w:tcPr>
            <w:tcW w:w="1141" w:type="pct"/>
            <w:vAlign w:val="center"/>
          </w:tcPr>
          <w:p w:rsidR="00E52F68" w:rsidRPr="00723DDA" w:rsidRDefault="00E52F68" w:rsidP="00E060B0">
            <w:pPr>
              <w:widowControl/>
              <w:spacing w:line="300" w:lineRule="exact"/>
              <w:rPr>
                <w:rFonts w:ascii="標楷體" w:eastAsia="標楷體" w:hAnsi="標楷體" w:cs="新細明體"/>
              </w:rPr>
            </w:pPr>
          </w:p>
        </w:tc>
      </w:tr>
      <w:tr w:rsidR="00E52F68" w:rsidRPr="00723DDA" w:rsidTr="00E060B0">
        <w:trPr>
          <w:trHeight w:val="383"/>
        </w:trPr>
        <w:tc>
          <w:tcPr>
            <w:tcW w:w="1200"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09:</w:t>
            </w:r>
            <w:r w:rsidR="004A281E">
              <w:rPr>
                <w:rFonts w:ascii="標楷體" w:eastAsia="標楷體" w:hAnsi="標楷體" w:cs="新細明體" w:hint="eastAsia"/>
              </w:rPr>
              <w:t>1</w:t>
            </w:r>
            <w:r w:rsidRPr="00723DDA">
              <w:rPr>
                <w:rFonts w:ascii="標楷體" w:eastAsia="標楷體" w:hAnsi="標楷體" w:cs="新細明體" w:hint="eastAsia"/>
              </w:rPr>
              <w:t>0~</w:t>
            </w:r>
            <w:r w:rsidR="004A281E">
              <w:rPr>
                <w:rFonts w:ascii="標楷體" w:eastAsia="標楷體" w:hAnsi="標楷體" w:cs="新細明體" w:hint="eastAsia"/>
              </w:rPr>
              <w:t>10</w:t>
            </w:r>
            <w:r w:rsidRPr="00723DDA">
              <w:rPr>
                <w:rFonts w:ascii="標楷體" w:eastAsia="標楷體" w:hAnsi="標楷體" w:cs="新細明體" w:hint="eastAsia"/>
              </w:rPr>
              <w:t>:</w:t>
            </w:r>
            <w:r w:rsidR="004A281E">
              <w:rPr>
                <w:rFonts w:ascii="標楷體" w:eastAsia="標楷體" w:hAnsi="標楷體" w:cs="新細明體" w:hint="eastAsia"/>
              </w:rPr>
              <w:t>0</w:t>
            </w:r>
            <w:r w:rsidRPr="00723DDA">
              <w:rPr>
                <w:rFonts w:ascii="標楷體" w:eastAsia="標楷體" w:hAnsi="標楷體" w:cs="新細明體" w:hint="eastAsia"/>
              </w:rPr>
              <w:t>0</w:t>
            </w:r>
          </w:p>
        </w:tc>
        <w:tc>
          <w:tcPr>
            <w:tcW w:w="1793" w:type="pct"/>
            <w:vAlign w:val="center"/>
          </w:tcPr>
          <w:p w:rsidR="00E52F68" w:rsidRPr="00723DDA" w:rsidRDefault="006E1267"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暖身暖聲</w:t>
            </w:r>
          </w:p>
        </w:tc>
        <w:tc>
          <w:tcPr>
            <w:tcW w:w="866" w:type="pct"/>
            <w:vAlign w:val="center"/>
          </w:tcPr>
          <w:p w:rsidR="00E52F68" w:rsidRPr="00723DDA" w:rsidRDefault="00E52F68" w:rsidP="00E060B0">
            <w:pPr>
              <w:widowControl/>
              <w:spacing w:line="360" w:lineRule="exact"/>
              <w:contextualSpacing/>
              <w:jc w:val="center"/>
              <w:rPr>
                <w:rFonts w:ascii="標楷體" w:eastAsia="標楷體" w:hAnsi="標楷體"/>
              </w:rPr>
            </w:pPr>
            <w:r w:rsidRPr="00723DDA">
              <w:rPr>
                <w:rFonts w:ascii="標楷體" w:eastAsia="標楷體" w:hAnsi="標楷體" w:hint="eastAsia"/>
              </w:rPr>
              <w:t>黃國哲</w:t>
            </w:r>
          </w:p>
        </w:tc>
        <w:tc>
          <w:tcPr>
            <w:tcW w:w="1141" w:type="pct"/>
            <w:vAlign w:val="center"/>
          </w:tcPr>
          <w:p w:rsidR="00E52F68" w:rsidRPr="00723DDA" w:rsidRDefault="00447DFE"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外聘</w:t>
            </w:r>
          </w:p>
        </w:tc>
      </w:tr>
      <w:tr w:rsidR="00E52F68" w:rsidRPr="00723DDA" w:rsidTr="00E060B0">
        <w:trPr>
          <w:trHeight w:val="383"/>
        </w:trPr>
        <w:tc>
          <w:tcPr>
            <w:tcW w:w="1200"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10:</w:t>
            </w:r>
            <w:r w:rsidR="004A281E">
              <w:rPr>
                <w:rFonts w:ascii="標楷體" w:eastAsia="標楷體" w:hAnsi="標楷體" w:cs="新細明體" w:hint="eastAsia"/>
              </w:rPr>
              <w:t>1</w:t>
            </w:r>
            <w:r w:rsidRPr="00723DDA">
              <w:rPr>
                <w:rFonts w:ascii="標楷體" w:eastAsia="標楷體" w:hAnsi="標楷體" w:cs="新細明體" w:hint="eastAsia"/>
              </w:rPr>
              <w:t>0~1</w:t>
            </w:r>
            <w:r w:rsidR="004A281E">
              <w:rPr>
                <w:rFonts w:ascii="標楷體" w:eastAsia="標楷體" w:hAnsi="標楷體" w:cs="新細明體" w:hint="eastAsia"/>
              </w:rPr>
              <w:t>1</w:t>
            </w:r>
            <w:r w:rsidRPr="00723DDA">
              <w:rPr>
                <w:rFonts w:ascii="標楷體" w:eastAsia="標楷體" w:hAnsi="標楷體" w:cs="新細明體" w:hint="eastAsia"/>
              </w:rPr>
              <w:t>:</w:t>
            </w:r>
            <w:r w:rsidR="004A281E">
              <w:rPr>
                <w:rFonts w:ascii="標楷體" w:eastAsia="標楷體" w:hAnsi="標楷體" w:cs="新細明體" w:hint="eastAsia"/>
              </w:rPr>
              <w:t>0</w:t>
            </w:r>
            <w:r w:rsidRPr="00723DDA">
              <w:rPr>
                <w:rFonts w:ascii="標楷體" w:eastAsia="標楷體" w:hAnsi="標楷體" w:cs="新細明體" w:hint="eastAsia"/>
              </w:rPr>
              <w:t>0</w:t>
            </w:r>
          </w:p>
        </w:tc>
        <w:tc>
          <w:tcPr>
            <w:tcW w:w="1793" w:type="pct"/>
            <w:vAlign w:val="center"/>
          </w:tcPr>
          <w:p w:rsidR="00E52F68" w:rsidRPr="00723DDA" w:rsidRDefault="006E1267" w:rsidP="00E060B0">
            <w:pPr>
              <w:widowControl/>
              <w:spacing w:line="300" w:lineRule="exact"/>
              <w:jc w:val="center"/>
              <w:rPr>
                <w:rFonts w:ascii="標楷體" w:eastAsia="標楷體" w:hAnsi="標楷體" w:cs="新細明體"/>
              </w:rPr>
            </w:pPr>
            <w:r w:rsidRPr="00723DDA">
              <w:rPr>
                <w:rFonts w:ascii="標楷體" w:eastAsia="標楷體" w:hAnsi="標楷體" w:hint="eastAsia"/>
              </w:rPr>
              <w:t>音樂劇架構</w:t>
            </w:r>
          </w:p>
        </w:tc>
        <w:tc>
          <w:tcPr>
            <w:tcW w:w="866" w:type="pct"/>
            <w:vAlign w:val="center"/>
          </w:tcPr>
          <w:p w:rsidR="00E52F68" w:rsidRPr="00723DDA" w:rsidRDefault="00E52F68" w:rsidP="00E060B0">
            <w:pPr>
              <w:widowControl/>
              <w:spacing w:line="360" w:lineRule="exact"/>
              <w:contextualSpacing/>
              <w:jc w:val="center"/>
              <w:rPr>
                <w:rFonts w:ascii="標楷體" w:eastAsia="標楷體" w:hAnsi="標楷體"/>
              </w:rPr>
            </w:pPr>
            <w:r w:rsidRPr="00723DDA">
              <w:rPr>
                <w:rFonts w:ascii="標楷體" w:eastAsia="標楷體" w:hAnsi="標楷體" w:hint="eastAsia"/>
              </w:rPr>
              <w:t>黃國哲</w:t>
            </w:r>
          </w:p>
        </w:tc>
        <w:tc>
          <w:tcPr>
            <w:tcW w:w="1141" w:type="pct"/>
            <w:vAlign w:val="center"/>
          </w:tcPr>
          <w:p w:rsidR="00E52F68" w:rsidRPr="00723DDA" w:rsidRDefault="00E52F68" w:rsidP="00E060B0">
            <w:pPr>
              <w:widowControl/>
              <w:spacing w:line="300" w:lineRule="exact"/>
              <w:jc w:val="center"/>
              <w:rPr>
                <w:rFonts w:ascii="標楷體" w:eastAsia="標楷體" w:hAnsi="標楷體" w:cs="新細明體"/>
              </w:rPr>
            </w:pPr>
          </w:p>
        </w:tc>
      </w:tr>
      <w:tr w:rsidR="00E52F68" w:rsidRPr="00723DDA" w:rsidTr="00E060B0">
        <w:trPr>
          <w:trHeight w:val="436"/>
        </w:trPr>
        <w:tc>
          <w:tcPr>
            <w:tcW w:w="1200"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1</w:t>
            </w:r>
            <w:r w:rsidRPr="00723DDA">
              <w:rPr>
                <w:rFonts w:ascii="標楷體" w:eastAsia="標楷體" w:hAnsi="標楷體" w:cs="新細明體"/>
              </w:rPr>
              <w:t>1</w:t>
            </w:r>
            <w:r w:rsidRPr="00723DDA">
              <w:rPr>
                <w:rFonts w:ascii="標楷體" w:eastAsia="標楷體" w:hAnsi="標楷體" w:cs="新細明體" w:hint="eastAsia"/>
              </w:rPr>
              <w:t>:</w:t>
            </w:r>
            <w:r w:rsidR="004A281E">
              <w:rPr>
                <w:rFonts w:ascii="標楷體" w:eastAsia="標楷體" w:hAnsi="標楷體" w:cs="新細明體" w:hint="eastAsia"/>
              </w:rPr>
              <w:t>1</w:t>
            </w:r>
            <w:r w:rsidRPr="00723DDA">
              <w:rPr>
                <w:rFonts w:ascii="標楷體" w:eastAsia="標楷體" w:hAnsi="標楷體" w:cs="新細明體" w:hint="eastAsia"/>
              </w:rPr>
              <w:t>0~1</w:t>
            </w:r>
            <w:r w:rsidR="004A281E">
              <w:rPr>
                <w:rFonts w:ascii="標楷體" w:eastAsia="標楷體" w:hAnsi="標楷體" w:cs="新細明體" w:hint="eastAsia"/>
              </w:rPr>
              <w:t>2</w:t>
            </w:r>
            <w:r w:rsidRPr="00723DDA">
              <w:rPr>
                <w:rFonts w:ascii="標楷體" w:eastAsia="標楷體" w:hAnsi="標楷體" w:cs="新細明體" w:hint="eastAsia"/>
              </w:rPr>
              <w:t>:</w:t>
            </w:r>
            <w:r w:rsidR="004A281E">
              <w:rPr>
                <w:rFonts w:ascii="標楷體" w:eastAsia="標楷體" w:hAnsi="標楷體" w:cs="新細明體" w:hint="eastAsia"/>
              </w:rPr>
              <w:t>0</w:t>
            </w:r>
            <w:r w:rsidRPr="00723DDA">
              <w:rPr>
                <w:rFonts w:ascii="標楷體" w:eastAsia="標楷體" w:hAnsi="標楷體" w:cs="新細明體" w:hint="eastAsia"/>
              </w:rPr>
              <w:t>0</w:t>
            </w:r>
          </w:p>
        </w:tc>
        <w:tc>
          <w:tcPr>
            <w:tcW w:w="1793" w:type="pct"/>
            <w:vAlign w:val="center"/>
          </w:tcPr>
          <w:p w:rsidR="00E52F68" w:rsidRPr="00723DDA" w:rsidRDefault="006E1267" w:rsidP="00E060B0">
            <w:pPr>
              <w:widowControl/>
              <w:spacing w:line="300" w:lineRule="exact"/>
              <w:jc w:val="center"/>
              <w:rPr>
                <w:rFonts w:ascii="標楷體" w:eastAsia="標楷體" w:hAnsi="標楷體"/>
              </w:rPr>
            </w:pPr>
            <w:r w:rsidRPr="00723DDA">
              <w:rPr>
                <w:rFonts w:ascii="標楷體" w:eastAsia="標楷體" w:hAnsi="標楷體" w:hint="eastAsia"/>
              </w:rPr>
              <w:t>音樂劇動起來</w:t>
            </w:r>
          </w:p>
        </w:tc>
        <w:tc>
          <w:tcPr>
            <w:tcW w:w="866" w:type="pct"/>
            <w:vAlign w:val="center"/>
          </w:tcPr>
          <w:p w:rsidR="00E52F68" w:rsidRPr="00723DDA" w:rsidRDefault="00E52F68" w:rsidP="00E060B0">
            <w:pPr>
              <w:widowControl/>
              <w:spacing w:line="360" w:lineRule="exact"/>
              <w:contextualSpacing/>
              <w:jc w:val="center"/>
              <w:rPr>
                <w:rFonts w:ascii="標楷體" w:eastAsia="標楷體" w:hAnsi="標楷體"/>
              </w:rPr>
            </w:pPr>
            <w:r w:rsidRPr="00723DDA">
              <w:rPr>
                <w:rFonts w:ascii="標楷體" w:eastAsia="標楷體" w:hAnsi="標楷體" w:hint="eastAsia"/>
              </w:rPr>
              <w:t>黃國哲</w:t>
            </w:r>
          </w:p>
        </w:tc>
        <w:tc>
          <w:tcPr>
            <w:tcW w:w="1141" w:type="pct"/>
            <w:vAlign w:val="center"/>
          </w:tcPr>
          <w:p w:rsidR="00E52F68" w:rsidRPr="00723DDA" w:rsidRDefault="00E52F68" w:rsidP="00E060B0">
            <w:pPr>
              <w:widowControl/>
              <w:spacing w:line="300" w:lineRule="exact"/>
              <w:jc w:val="center"/>
              <w:rPr>
                <w:rFonts w:ascii="標楷體" w:eastAsia="標楷體" w:hAnsi="標楷體" w:cs="新細明體"/>
              </w:rPr>
            </w:pPr>
          </w:p>
        </w:tc>
      </w:tr>
      <w:tr w:rsidR="00E52F68" w:rsidRPr="00723DDA" w:rsidTr="00E060B0">
        <w:trPr>
          <w:trHeight w:val="436"/>
        </w:trPr>
        <w:tc>
          <w:tcPr>
            <w:tcW w:w="1200"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12:00~13:</w:t>
            </w:r>
            <w:r w:rsidR="004A281E">
              <w:rPr>
                <w:rFonts w:ascii="標楷體" w:eastAsia="標楷體" w:hAnsi="標楷體" w:cs="新細明體" w:hint="eastAsia"/>
              </w:rPr>
              <w:t>3</w:t>
            </w:r>
            <w:r w:rsidRPr="00723DDA">
              <w:rPr>
                <w:rFonts w:ascii="標楷體" w:eastAsia="標楷體" w:hAnsi="標楷體" w:cs="新細明體" w:hint="eastAsia"/>
              </w:rPr>
              <w:t>0</w:t>
            </w:r>
          </w:p>
        </w:tc>
        <w:tc>
          <w:tcPr>
            <w:tcW w:w="1793" w:type="pct"/>
            <w:vAlign w:val="center"/>
          </w:tcPr>
          <w:p w:rsidR="00E52F68" w:rsidRPr="00723DDA" w:rsidRDefault="00E52F68" w:rsidP="00E060B0">
            <w:pPr>
              <w:widowControl/>
              <w:spacing w:line="300" w:lineRule="exact"/>
              <w:jc w:val="center"/>
              <w:rPr>
                <w:rFonts w:ascii="標楷體" w:eastAsia="標楷體" w:hAnsi="標楷體"/>
              </w:rPr>
            </w:pPr>
            <w:r w:rsidRPr="00723DDA">
              <w:rPr>
                <w:rFonts w:ascii="標楷體" w:eastAsia="標楷體" w:hAnsi="標楷體" w:hint="eastAsia"/>
              </w:rPr>
              <w:t>午餐</w:t>
            </w:r>
            <w:r w:rsidRPr="00723DDA">
              <w:rPr>
                <w:rFonts w:ascii="微軟正黑體" w:eastAsia="微軟正黑體" w:hAnsi="微軟正黑體" w:hint="eastAsia"/>
              </w:rPr>
              <w:t>、</w:t>
            </w:r>
            <w:r w:rsidRPr="00723DDA">
              <w:rPr>
                <w:rFonts w:ascii="標楷體" w:eastAsia="標楷體" w:hAnsi="標楷體" w:hint="eastAsia"/>
              </w:rPr>
              <w:t>休息片刻</w:t>
            </w:r>
          </w:p>
        </w:tc>
        <w:tc>
          <w:tcPr>
            <w:tcW w:w="866" w:type="pct"/>
            <w:vAlign w:val="center"/>
          </w:tcPr>
          <w:p w:rsidR="00E52F68" w:rsidRPr="00723DDA" w:rsidRDefault="00CB7D2C" w:rsidP="00E060B0">
            <w:pPr>
              <w:widowControl/>
              <w:spacing w:line="360" w:lineRule="exact"/>
              <w:contextualSpacing/>
              <w:jc w:val="center"/>
              <w:rPr>
                <w:rFonts w:ascii="標楷體" w:eastAsia="標楷體" w:hAnsi="標楷體"/>
              </w:rPr>
            </w:pPr>
            <w:r w:rsidRPr="00723DDA">
              <w:rPr>
                <w:rFonts w:ascii="標楷體" w:eastAsia="標楷體" w:hAnsi="標楷體" w:hint="eastAsia"/>
              </w:rPr>
              <w:t>藝術</w:t>
            </w:r>
            <w:r w:rsidR="00E52F68" w:rsidRPr="00723DDA">
              <w:rPr>
                <w:rFonts w:ascii="標楷體" w:eastAsia="標楷體" w:hAnsi="標楷體" w:hint="eastAsia"/>
              </w:rPr>
              <w:t>輔導團</w:t>
            </w:r>
          </w:p>
        </w:tc>
        <w:tc>
          <w:tcPr>
            <w:tcW w:w="1141" w:type="pct"/>
            <w:vAlign w:val="center"/>
          </w:tcPr>
          <w:p w:rsidR="00E52F68" w:rsidRPr="00723DDA" w:rsidRDefault="00E52F68" w:rsidP="00E060B0">
            <w:pPr>
              <w:widowControl/>
              <w:spacing w:line="300" w:lineRule="exact"/>
              <w:jc w:val="center"/>
              <w:rPr>
                <w:rFonts w:ascii="標楷體" w:eastAsia="標楷體" w:hAnsi="標楷體" w:cs="新細明體"/>
              </w:rPr>
            </w:pPr>
          </w:p>
        </w:tc>
      </w:tr>
      <w:tr w:rsidR="00E52F68" w:rsidRPr="00723DDA" w:rsidTr="00E060B0">
        <w:trPr>
          <w:trHeight w:val="436"/>
        </w:trPr>
        <w:tc>
          <w:tcPr>
            <w:tcW w:w="1200"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13:</w:t>
            </w:r>
            <w:r w:rsidR="004A281E">
              <w:rPr>
                <w:rFonts w:ascii="標楷體" w:eastAsia="標楷體" w:hAnsi="標楷體" w:cs="新細明體" w:hint="eastAsia"/>
              </w:rPr>
              <w:t>3</w:t>
            </w:r>
            <w:r w:rsidRPr="00723DDA">
              <w:rPr>
                <w:rFonts w:ascii="標楷體" w:eastAsia="標楷體" w:hAnsi="標楷體" w:cs="新細明體" w:hint="eastAsia"/>
              </w:rPr>
              <w:t>0~1</w:t>
            </w:r>
            <w:r w:rsidR="004A281E">
              <w:rPr>
                <w:rFonts w:ascii="標楷體" w:eastAsia="標楷體" w:hAnsi="標楷體" w:cs="新細明體" w:hint="eastAsia"/>
              </w:rPr>
              <w:t>4</w:t>
            </w:r>
            <w:r w:rsidRPr="00723DDA">
              <w:rPr>
                <w:rFonts w:ascii="標楷體" w:eastAsia="標楷體" w:hAnsi="標楷體" w:cs="新細明體" w:hint="eastAsia"/>
              </w:rPr>
              <w:t>:</w:t>
            </w:r>
            <w:r w:rsidR="004A281E">
              <w:rPr>
                <w:rFonts w:ascii="標楷體" w:eastAsia="標楷體" w:hAnsi="標楷體" w:cs="新細明體" w:hint="eastAsia"/>
              </w:rPr>
              <w:t>2</w:t>
            </w:r>
            <w:r w:rsidRPr="00723DDA">
              <w:rPr>
                <w:rFonts w:ascii="標楷體" w:eastAsia="標楷體" w:hAnsi="標楷體" w:cs="新細明體" w:hint="eastAsia"/>
              </w:rPr>
              <w:t>0</w:t>
            </w:r>
          </w:p>
        </w:tc>
        <w:tc>
          <w:tcPr>
            <w:tcW w:w="1793" w:type="pct"/>
            <w:vAlign w:val="center"/>
          </w:tcPr>
          <w:p w:rsidR="00E52F68" w:rsidRPr="00723DDA" w:rsidRDefault="006E1267" w:rsidP="00E060B0">
            <w:pPr>
              <w:widowControl/>
              <w:spacing w:line="300" w:lineRule="exact"/>
              <w:jc w:val="center"/>
              <w:rPr>
                <w:rFonts w:ascii="標楷體" w:eastAsia="標楷體" w:hAnsi="標楷體"/>
              </w:rPr>
            </w:pPr>
            <w:r w:rsidRPr="00723DDA">
              <w:rPr>
                <w:rFonts w:ascii="標楷體" w:eastAsia="標楷體" w:hAnsi="標楷體" w:hint="eastAsia"/>
              </w:rPr>
              <w:t>編創音樂劇小技巧</w:t>
            </w:r>
          </w:p>
        </w:tc>
        <w:tc>
          <w:tcPr>
            <w:tcW w:w="866" w:type="pct"/>
            <w:vAlign w:val="center"/>
          </w:tcPr>
          <w:p w:rsidR="00E52F68" w:rsidRPr="00723DDA" w:rsidRDefault="00E52F68" w:rsidP="00E060B0">
            <w:pPr>
              <w:widowControl/>
              <w:spacing w:line="360" w:lineRule="exact"/>
              <w:contextualSpacing/>
              <w:jc w:val="center"/>
              <w:rPr>
                <w:rFonts w:ascii="標楷體" w:eastAsia="標楷體" w:hAnsi="標楷體"/>
              </w:rPr>
            </w:pPr>
            <w:r w:rsidRPr="00723DDA">
              <w:rPr>
                <w:rFonts w:ascii="標楷體" w:eastAsia="標楷體" w:hAnsi="標楷體" w:hint="eastAsia"/>
              </w:rPr>
              <w:t>黃國哲</w:t>
            </w:r>
          </w:p>
        </w:tc>
        <w:tc>
          <w:tcPr>
            <w:tcW w:w="1141" w:type="pct"/>
            <w:vAlign w:val="center"/>
          </w:tcPr>
          <w:p w:rsidR="00E52F68" w:rsidRPr="00723DDA" w:rsidRDefault="00447DFE"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外聘</w:t>
            </w:r>
          </w:p>
        </w:tc>
      </w:tr>
      <w:tr w:rsidR="00E52F68" w:rsidRPr="00723DDA" w:rsidTr="00E060B0">
        <w:trPr>
          <w:trHeight w:val="436"/>
        </w:trPr>
        <w:tc>
          <w:tcPr>
            <w:tcW w:w="1200"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14:</w:t>
            </w:r>
            <w:r w:rsidR="004A281E">
              <w:rPr>
                <w:rFonts w:ascii="標楷體" w:eastAsia="標楷體" w:hAnsi="標楷體" w:cs="新細明體" w:hint="eastAsia"/>
              </w:rPr>
              <w:t>3</w:t>
            </w:r>
            <w:r w:rsidRPr="00723DDA">
              <w:rPr>
                <w:rFonts w:ascii="標楷體" w:eastAsia="標楷體" w:hAnsi="標楷體" w:cs="新細明體" w:hint="eastAsia"/>
              </w:rPr>
              <w:t>0~1</w:t>
            </w:r>
            <w:r w:rsidR="004A281E">
              <w:rPr>
                <w:rFonts w:ascii="標楷體" w:eastAsia="標楷體" w:hAnsi="標楷體" w:cs="新細明體" w:hint="eastAsia"/>
              </w:rPr>
              <w:t>5</w:t>
            </w:r>
            <w:r w:rsidRPr="00723DDA">
              <w:rPr>
                <w:rFonts w:ascii="標楷體" w:eastAsia="標楷體" w:hAnsi="標楷體" w:cs="新細明體" w:hint="eastAsia"/>
              </w:rPr>
              <w:t>:</w:t>
            </w:r>
            <w:r w:rsidR="004A281E">
              <w:rPr>
                <w:rFonts w:ascii="標楷體" w:eastAsia="標楷體" w:hAnsi="標楷體" w:cs="新細明體" w:hint="eastAsia"/>
              </w:rPr>
              <w:t>2</w:t>
            </w:r>
            <w:r w:rsidRPr="00723DDA">
              <w:rPr>
                <w:rFonts w:ascii="標楷體" w:eastAsia="標楷體" w:hAnsi="標楷體" w:cs="新細明體" w:hint="eastAsia"/>
              </w:rPr>
              <w:t>0</w:t>
            </w:r>
          </w:p>
        </w:tc>
        <w:tc>
          <w:tcPr>
            <w:tcW w:w="1793" w:type="pct"/>
            <w:vAlign w:val="center"/>
          </w:tcPr>
          <w:p w:rsidR="00E52F68" w:rsidRPr="00723DDA" w:rsidRDefault="006E1267" w:rsidP="00E060B0">
            <w:pPr>
              <w:widowControl/>
              <w:spacing w:line="300" w:lineRule="exact"/>
              <w:jc w:val="center"/>
              <w:rPr>
                <w:rFonts w:ascii="標楷體" w:eastAsia="標楷體" w:hAnsi="標楷體"/>
              </w:rPr>
            </w:pPr>
            <w:r w:rsidRPr="00723DDA">
              <w:rPr>
                <w:rFonts w:ascii="標楷體" w:eastAsia="標楷體" w:hAnsi="標楷體" w:hint="eastAsia"/>
              </w:rPr>
              <w:t>小組實作</w:t>
            </w:r>
          </w:p>
        </w:tc>
        <w:tc>
          <w:tcPr>
            <w:tcW w:w="866" w:type="pct"/>
            <w:vAlign w:val="center"/>
          </w:tcPr>
          <w:p w:rsidR="00E52F68" w:rsidRPr="00723DDA" w:rsidRDefault="00E52F68" w:rsidP="00E060B0">
            <w:pPr>
              <w:widowControl/>
              <w:spacing w:line="360" w:lineRule="exact"/>
              <w:contextualSpacing/>
              <w:jc w:val="center"/>
              <w:rPr>
                <w:rFonts w:ascii="標楷體" w:eastAsia="標楷體" w:hAnsi="標楷體"/>
              </w:rPr>
            </w:pPr>
            <w:r w:rsidRPr="00723DDA">
              <w:rPr>
                <w:rFonts w:ascii="標楷體" w:eastAsia="標楷體" w:hAnsi="標楷體" w:hint="eastAsia"/>
              </w:rPr>
              <w:t>黃國哲</w:t>
            </w:r>
          </w:p>
        </w:tc>
        <w:tc>
          <w:tcPr>
            <w:tcW w:w="1141" w:type="pct"/>
            <w:vAlign w:val="center"/>
          </w:tcPr>
          <w:p w:rsidR="00E52F68" w:rsidRPr="00723DDA" w:rsidRDefault="00E52F68" w:rsidP="00E060B0">
            <w:pPr>
              <w:widowControl/>
              <w:spacing w:line="300" w:lineRule="exact"/>
              <w:jc w:val="center"/>
              <w:rPr>
                <w:rFonts w:ascii="標楷體" w:eastAsia="標楷體" w:hAnsi="標楷體" w:cs="新細明體"/>
              </w:rPr>
            </w:pPr>
          </w:p>
        </w:tc>
      </w:tr>
      <w:tr w:rsidR="00E52F68" w:rsidRPr="00723DDA" w:rsidTr="00E060B0">
        <w:trPr>
          <w:trHeight w:val="436"/>
        </w:trPr>
        <w:tc>
          <w:tcPr>
            <w:tcW w:w="1200" w:type="pct"/>
            <w:vAlign w:val="center"/>
          </w:tcPr>
          <w:p w:rsidR="00E52F68" w:rsidRPr="00723DDA" w:rsidRDefault="00E52F68" w:rsidP="00E060B0">
            <w:pPr>
              <w:widowControl/>
              <w:spacing w:line="300" w:lineRule="exact"/>
              <w:jc w:val="center"/>
              <w:rPr>
                <w:rFonts w:ascii="標楷體" w:eastAsia="標楷體" w:hAnsi="標楷體" w:cs="新細明體"/>
              </w:rPr>
            </w:pPr>
            <w:r w:rsidRPr="00723DDA">
              <w:rPr>
                <w:rFonts w:ascii="標楷體" w:eastAsia="標楷體" w:hAnsi="標楷體" w:cs="新細明體" w:hint="eastAsia"/>
              </w:rPr>
              <w:t>1</w:t>
            </w:r>
            <w:r w:rsidRPr="00723DDA">
              <w:rPr>
                <w:rFonts w:ascii="標楷體" w:eastAsia="標楷體" w:hAnsi="標楷體" w:cs="新細明體"/>
              </w:rPr>
              <w:t>5</w:t>
            </w:r>
            <w:r w:rsidRPr="00723DDA">
              <w:rPr>
                <w:rFonts w:ascii="標楷體" w:eastAsia="標楷體" w:hAnsi="標楷體" w:cs="新細明體" w:hint="eastAsia"/>
              </w:rPr>
              <w:t>:</w:t>
            </w:r>
            <w:r w:rsidR="004A281E">
              <w:rPr>
                <w:rFonts w:ascii="標楷體" w:eastAsia="標楷體" w:hAnsi="標楷體" w:cs="新細明體" w:hint="eastAsia"/>
              </w:rPr>
              <w:t>3</w:t>
            </w:r>
            <w:r w:rsidRPr="00723DDA">
              <w:rPr>
                <w:rFonts w:ascii="標楷體" w:eastAsia="標楷體" w:hAnsi="標楷體" w:cs="新細明體" w:hint="eastAsia"/>
              </w:rPr>
              <w:t>0~16:</w:t>
            </w:r>
            <w:r w:rsidR="004A281E">
              <w:rPr>
                <w:rFonts w:ascii="標楷體" w:eastAsia="標楷體" w:hAnsi="標楷體" w:cs="新細明體" w:hint="eastAsia"/>
              </w:rPr>
              <w:t>2</w:t>
            </w:r>
            <w:r w:rsidRPr="00723DDA">
              <w:rPr>
                <w:rFonts w:ascii="標楷體" w:eastAsia="標楷體" w:hAnsi="標楷體" w:cs="新細明體" w:hint="eastAsia"/>
              </w:rPr>
              <w:t>0</w:t>
            </w:r>
          </w:p>
        </w:tc>
        <w:tc>
          <w:tcPr>
            <w:tcW w:w="1793" w:type="pct"/>
            <w:vAlign w:val="center"/>
          </w:tcPr>
          <w:p w:rsidR="00E52F68" w:rsidRPr="00723DDA" w:rsidRDefault="006E1267" w:rsidP="00E060B0">
            <w:pPr>
              <w:widowControl/>
              <w:spacing w:line="300" w:lineRule="exact"/>
              <w:jc w:val="center"/>
              <w:rPr>
                <w:rFonts w:ascii="標楷體" w:eastAsia="標楷體" w:hAnsi="標楷體"/>
              </w:rPr>
            </w:pPr>
            <w:r w:rsidRPr="00723DDA">
              <w:rPr>
                <w:rFonts w:ascii="標楷體" w:eastAsia="標楷體" w:hAnsi="標楷體" w:hint="eastAsia"/>
              </w:rPr>
              <w:t>作品分享</w:t>
            </w:r>
          </w:p>
        </w:tc>
        <w:tc>
          <w:tcPr>
            <w:tcW w:w="866" w:type="pct"/>
            <w:vAlign w:val="center"/>
          </w:tcPr>
          <w:p w:rsidR="00E52F68" w:rsidRPr="00723DDA" w:rsidRDefault="00E52F68" w:rsidP="00E060B0">
            <w:pPr>
              <w:widowControl/>
              <w:spacing w:line="360" w:lineRule="exact"/>
              <w:contextualSpacing/>
              <w:jc w:val="center"/>
              <w:rPr>
                <w:rFonts w:ascii="標楷體" w:eastAsia="標楷體" w:hAnsi="標楷體"/>
              </w:rPr>
            </w:pPr>
            <w:r w:rsidRPr="00723DDA">
              <w:rPr>
                <w:rFonts w:ascii="標楷體" w:eastAsia="標楷體" w:hAnsi="標楷體" w:hint="eastAsia"/>
              </w:rPr>
              <w:t>黃國哲</w:t>
            </w:r>
          </w:p>
        </w:tc>
        <w:tc>
          <w:tcPr>
            <w:tcW w:w="1141" w:type="pct"/>
            <w:vAlign w:val="center"/>
          </w:tcPr>
          <w:p w:rsidR="00E52F68" w:rsidRPr="00723DDA" w:rsidRDefault="00E52F68" w:rsidP="00E060B0">
            <w:pPr>
              <w:widowControl/>
              <w:spacing w:line="300" w:lineRule="exact"/>
              <w:jc w:val="center"/>
              <w:rPr>
                <w:rFonts w:ascii="標楷體" w:eastAsia="標楷體" w:hAnsi="標楷體" w:cs="新細明體"/>
              </w:rPr>
            </w:pPr>
          </w:p>
        </w:tc>
      </w:tr>
      <w:tr w:rsidR="004A281E" w:rsidRPr="00723DDA" w:rsidTr="00925880">
        <w:tc>
          <w:tcPr>
            <w:tcW w:w="1200" w:type="pct"/>
            <w:vAlign w:val="center"/>
          </w:tcPr>
          <w:p w:rsidR="004A281E" w:rsidRPr="00723DDA" w:rsidRDefault="004A281E" w:rsidP="004A281E">
            <w:pPr>
              <w:widowControl/>
              <w:spacing w:line="300" w:lineRule="exact"/>
              <w:jc w:val="center"/>
              <w:rPr>
                <w:rFonts w:ascii="標楷體" w:eastAsia="標楷體" w:hAnsi="標楷體" w:cs="新細明體"/>
              </w:rPr>
            </w:pPr>
            <w:r>
              <w:rPr>
                <w:rFonts w:ascii="標楷體" w:eastAsia="標楷體" w:hAnsi="標楷體" w:cs="新細明體" w:hint="eastAsia"/>
              </w:rPr>
              <w:t>16</w:t>
            </w:r>
            <w:r w:rsidRPr="00723DDA">
              <w:rPr>
                <w:rFonts w:ascii="標楷體" w:eastAsia="標楷體" w:hAnsi="標楷體" w:cs="新細明體" w:hint="eastAsia"/>
              </w:rPr>
              <w:t>:</w:t>
            </w:r>
            <w:r>
              <w:rPr>
                <w:rFonts w:ascii="標楷體" w:eastAsia="標楷體" w:hAnsi="標楷體" w:cs="新細明體" w:hint="eastAsia"/>
              </w:rPr>
              <w:t>2</w:t>
            </w:r>
            <w:r w:rsidRPr="00723DDA">
              <w:rPr>
                <w:rFonts w:ascii="標楷體" w:eastAsia="標楷體" w:hAnsi="標楷體" w:cs="新細明體" w:hint="eastAsia"/>
              </w:rPr>
              <w:t>0~</w:t>
            </w:r>
            <w:r>
              <w:rPr>
                <w:rFonts w:ascii="標楷體" w:eastAsia="標楷體" w:hAnsi="標楷體" w:cs="新細明體" w:hint="eastAsia"/>
              </w:rPr>
              <w:t>16</w:t>
            </w:r>
            <w:r w:rsidRPr="00723DDA">
              <w:rPr>
                <w:rFonts w:ascii="標楷體" w:eastAsia="標楷體" w:hAnsi="標楷體" w:cs="新細明體" w:hint="eastAsia"/>
              </w:rPr>
              <w:t>:</w:t>
            </w:r>
            <w:r>
              <w:rPr>
                <w:rFonts w:ascii="標楷體" w:eastAsia="標楷體" w:hAnsi="標楷體" w:cs="新細明體" w:hint="eastAsia"/>
              </w:rPr>
              <w:t>3</w:t>
            </w:r>
            <w:r w:rsidRPr="00723DDA">
              <w:rPr>
                <w:rFonts w:ascii="標楷體" w:eastAsia="標楷體" w:hAnsi="標楷體" w:cs="新細明體" w:hint="eastAsia"/>
              </w:rPr>
              <w:t>0</w:t>
            </w:r>
          </w:p>
        </w:tc>
        <w:tc>
          <w:tcPr>
            <w:tcW w:w="1793" w:type="pct"/>
            <w:vAlign w:val="center"/>
          </w:tcPr>
          <w:p w:rsidR="004A281E" w:rsidRPr="00723DDA" w:rsidRDefault="004A281E" w:rsidP="00925880">
            <w:pPr>
              <w:widowControl/>
              <w:spacing w:line="300" w:lineRule="exact"/>
              <w:jc w:val="center"/>
              <w:rPr>
                <w:rFonts w:ascii="標楷體" w:eastAsia="標楷體" w:hAnsi="標楷體" w:cs="新細明體"/>
              </w:rPr>
            </w:pPr>
            <w:r>
              <w:rPr>
                <w:rFonts w:ascii="標楷體" w:eastAsia="標楷體" w:hAnsi="標楷體" w:cs="新細明體" w:hint="eastAsia"/>
              </w:rPr>
              <w:t>分享與回饋</w:t>
            </w:r>
          </w:p>
        </w:tc>
        <w:tc>
          <w:tcPr>
            <w:tcW w:w="866" w:type="pct"/>
            <w:vAlign w:val="center"/>
          </w:tcPr>
          <w:p w:rsidR="004A281E" w:rsidRPr="00723DDA" w:rsidRDefault="004A281E" w:rsidP="00925880">
            <w:pPr>
              <w:widowControl/>
              <w:spacing w:line="300" w:lineRule="exact"/>
              <w:jc w:val="center"/>
              <w:rPr>
                <w:rFonts w:ascii="標楷體" w:eastAsia="標楷體" w:hAnsi="標楷體" w:cs="新細明體"/>
              </w:rPr>
            </w:pPr>
            <w:r>
              <w:rPr>
                <w:rFonts w:ascii="標楷體" w:eastAsia="標楷體" w:hAnsi="標楷體" w:cs="新細明體" w:hint="eastAsia"/>
              </w:rPr>
              <w:t>藝術輔導團</w:t>
            </w:r>
          </w:p>
        </w:tc>
        <w:tc>
          <w:tcPr>
            <w:tcW w:w="1141" w:type="pct"/>
            <w:vAlign w:val="center"/>
          </w:tcPr>
          <w:p w:rsidR="004A281E" w:rsidRPr="00723DDA" w:rsidRDefault="004A281E" w:rsidP="00925880">
            <w:pPr>
              <w:widowControl/>
              <w:spacing w:line="300" w:lineRule="exact"/>
              <w:jc w:val="center"/>
              <w:rPr>
                <w:rFonts w:ascii="標楷體" w:eastAsia="標楷體" w:hAnsi="標楷體" w:cs="新細明體"/>
              </w:rPr>
            </w:pPr>
          </w:p>
        </w:tc>
      </w:tr>
    </w:tbl>
    <w:p w:rsidR="00723DDA" w:rsidRDefault="00723DDA" w:rsidP="00E52F68">
      <w:pPr>
        <w:widowControl/>
        <w:rPr>
          <w:rFonts w:ascii="標楷體" w:eastAsia="標楷體" w:hAnsi="標楷體" w:cs="Arial"/>
        </w:rPr>
      </w:pP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講師</w:t>
      </w:r>
      <w:r w:rsidR="00723DDA">
        <w:rPr>
          <w:rFonts w:ascii="標楷體" w:eastAsia="標楷體" w:hAnsi="標楷體" w:cs="Arial" w:hint="eastAsia"/>
        </w:rPr>
        <w:t>：</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 xml:space="preserve">黃國哲  </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國立臺北藝術大學音樂系聲樂組學士、國立臺北藝術大學研究所聲樂碩士。</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現任教於雲林縣立麥寮高級中學，兼任雲林縣藝術與人文領域國教輔導團主任輔導員。</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黃國哲老師近年得獎演出記錄：</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2009年榮獲中華民國中文藝術歌曲大賽第三獎。</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2009於高雄世界運動會開幕音樂會擔任合唱團領唱歌手。</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2011考取替代役公益暨反毒大使團，巡迴台灣做公益演出。</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2012年考取國立實驗合唱團男高音聲部，同年隨團於印尼雅加達與加拿大巡迴演出，擔任男高音獨唱。</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2013年於台北國家演奏廳獨唱演出&lt;舒曼之夜&gt;、&lt;斯卡拉悌之夜&gt;與&lt;拿波里情歌之夜&gt;，同年10月隨國立實驗合唱團於中美洲與美國巡迴演出，擔任男高音獨唱。</w:t>
      </w:r>
    </w:p>
    <w:p w:rsidR="00E52F68" w:rsidRPr="00E72E74" w:rsidRDefault="00E52F68" w:rsidP="00E52F68">
      <w:pPr>
        <w:widowControl/>
        <w:rPr>
          <w:rFonts w:ascii="標楷體" w:eastAsia="標楷體" w:hAnsi="標楷體" w:cs="Arial"/>
        </w:rPr>
      </w:pPr>
      <w:r w:rsidRPr="00E72E74">
        <w:rPr>
          <w:rFonts w:ascii="標楷體" w:eastAsia="標楷體" w:hAnsi="標楷體" w:cs="Arial" w:hint="eastAsia"/>
        </w:rPr>
        <w:t>2014年實習期間受實驗合唱團邀聘，成為103年雙十國慶擔任領唱人員，同年以公費出國巡演歐洲，包括奧地利、捷克、匈牙利等國家，並擔任男高音獨唱。</w:t>
      </w:r>
    </w:p>
    <w:p w:rsidR="00E52F68" w:rsidRDefault="00E52F68" w:rsidP="00E52F68">
      <w:pPr>
        <w:widowControl/>
        <w:rPr>
          <w:rFonts w:ascii="標楷體" w:eastAsia="標楷體" w:hAnsi="標楷體" w:cs="Arial"/>
        </w:rPr>
      </w:pPr>
      <w:r w:rsidRPr="00E72E74">
        <w:rPr>
          <w:rFonts w:ascii="標楷體" w:eastAsia="標楷體" w:hAnsi="標楷體" w:cs="Arial" w:hint="eastAsia"/>
        </w:rPr>
        <w:t>2016年五月受實驗合唱團之邀聘，與德國柏林愛樂管弦樂團於國家音樂廳共同演出貝多芬第九號交響曲，同年五月擔任第十四屆520總統就職典禮領唱歌手</w:t>
      </w:r>
    </w:p>
    <w:p w:rsidR="00E52F68" w:rsidRPr="00FF494C" w:rsidRDefault="00E52F68" w:rsidP="00E52F68">
      <w:pPr>
        <w:rPr>
          <w:rFonts w:ascii="標楷體" w:eastAsia="標楷體" w:hAnsi="標楷體" w:cs="BiauKai"/>
        </w:rPr>
      </w:pPr>
    </w:p>
    <w:p w:rsidR="00E52F68" w:rsidRDefault="006E1267" w:rsidP="00E52F68">
      <w:pPr>
        <w:rPr>
          <w:rFonts w:ascii="標楷體" w:eastAsia="標楷體" w:hAnsi="標楷體" w:cs="BiauKai"/>
        </w:rPr>
      </w:pPr>
      <w:r>
        <w:rPr>
          <w:rFonts w:ascii="標楷體" w:eastAsia="標楷體" w:hAnsi="標楷體" w:cs="BiauKai" w:hint="eastAsia"/>
        </w:rPr>
        <w:t xml:space="preserve"> （</w:t>
      </w:r>
      <w:r w:rsidR="00E52F68" w:rsidRPr="00E233C3">
        <w:rPr>
          <w:rFonts w:ascii="標楷體" w:eastAsia="標楷體" w:hAnsi="標楷體" w:cs="BiauKai" w:hint="eastAsia"/>
        </w:rPr>
        <w:t>二</w:t>
      </w:r>
      <w:r>
        <w:rPr>
          <w:rFonts w:ascii="標楷體" w:eastAsia="標楷體" w:hAnsi="標楷體" w:cs="BiauKai" w:hint="eastAsia"/>
        </w:rPr>
        <w:t>）</w:t>
      </w:r>
      <w:r w:rsidR="00E52F68" w:rsidRPr="00E233C3">
        <w:rPr>
          <w:rFonts w:ascii="標楷體" w:eastAsia="標楷體" w:hAnsi="標楷體" w:cs="BiauKai" w:hint="eastAsia"/>
        </w:rPr>
        <w:t>表演藝術—「</w:t>
      </w:r>
      <w:r w:rsidR="00E52F68" w:rsidRPr="00E72E74">
        <w:rPr>
          <w:rFonts w:ascii="標楷體" w:eastAsia="標楷體" w:hAnsi="標楷體" w:cs="標楷體" w:hint="eastAsia"/>
        </w:rPr>
        <w:t>美感藝奇玩工作坊</w:t>
      </w:r>
      <w:r w:rsidR="00E52F68" w:rsidRPr="00E233C3">
        <w:rPr>
          <w:rFonts w:ascii="標楷體" w:eastAsia="標楷體" w:hAnsi="標楷體" w:cs="BiauKai" w:hint="eastAsia"/>
        </w:rPr>
        <w:t>」活動程序表</w:t>
      </w:r>
    </w:p>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595"/>
        <w:gridCol w:w="1736"/>
        <w:gridCol w:w="2287"/>
      </w:tblGrid>
      <w:tr w:rsidR="00E52F68" w:rsidRPr="00E56AEB" w:rsidTr="005113BC">
        <w:tc>
          <w:tcPr>
            <w:tcW w:w="5000" w:type="pct"/>
            <w:gridSpan w:val="4"/>
            <w:vAlign w:val="center"/>
          </w:tcPr>
          <w:p w:rsidR="00E52F68" w:rsidRPr="00E56AEB" w:rsidRDefault="005B1649" w:rsidP="00E060B0">
            <w:pPr>
              <w:spacing w:line="300" w:lineRule="exact"/>
              <w:jc w:val="center"/>
              <w:rPr>
                <w:rFonts w:ascii="標楷體" w:eastAsia="標楷體" w:hAnsi="標楷體" w:cs="新細明體"/>
              </w:rPr>
            </w:pPr>
            <w:r>
              <w:rPr>
                <w:rFonts w:ascii="標楷體" w:eastAsia="標楷體" w:hAnsi="標楷體" w:cs="新細明體" w:hint="eastAsia"/>
              </w:rPr>
              <w:t>110</w:t>
            </w:r>
            <w:r w:rsidR="00E52F68" w:rsidRPr="00E72E74">
              <w:rPr>
                <w:rFonts w:ascii="標楷體" w:eastAsia="標楷體" w:hAnsi="標楷體" w:cs="新細明體" w:hint="eastAsia"/>
              </w:rPr>
              <w:t>年8月19日                               地點：復興國中</w:t>
            </w:r>
          </w:p>
        </w:tc>
      </w:tr>
      <w:tr w:rsidR="00E52F68" w:rsidRPr="00E56AEB" w:rsidTr="005113BC">
        <w:tc>
          <w:tcPr>
            <w:tcW w:w="1103" w:type="pct"/>
            <w:vAlign w:val="center"/>
          </w:tcPr>
          <w:p w:rsidR="00E52F68" w:rsidRPr="00E56AEB" w:rsidRDefault="00E52F68" w:rsidP="00E060B0">
            <w:pPr>
              <w:spacing w:line="300" w:lineRule="exact"/>
              <w:jc w:val="center"/>
              <w:rPr>
                <w:rFonts w:ascii="標楷體" w:eastAsia="標楷體" w:hAnsi="標楷體" w:cs="新細明體"/>
              </w:rPr>
            </w:pPr>
            <w:r w:rsidRPr="00E56AEB">
              <w:rPr>
                <w:rFonts w:ascii="標楷體" w:eastAsia="標楷體" w:hAnsi="標楷體" w:cs="新細明體" w:hint="eastAsia"/>
              </w:rPr>
              <w:t>時間</w:t>
            </w:r>
          </w:p>
        </w:tc>
        <w:tc>
          <w:tcPr>
            <w:tcW w:w="1839" w:type="pct"/>
            <w:vAlign w:val="center"/>
          </w:tcPr>
          <w:p w:rsidR="00E52F68" w:rsidRPr="00E56AEB" w:rsidRDefault="00E52F68" w:rsidP="00E060B0">
            <w:pPr>
              <w:spacing w:line="300" w:lineRule="exact"/>
              <w:jc w:val="center"/>
              <w:rPr>
                <w:rFonts w:ascii="標楷體" w:eastAsia="標楷體" w:hAnsi="標楷體" w:cs="新細明體"/>
              </w:rPr>
            </w:pPr>
            <w:r w:rsidRPr="00E56AEB">
              <w:rPr>
                <w:rFonts w:ascii="標楷體" w:eastAsia="標楷體" w:hAnsi="標楷體" w:cs="新細明體" w:hint="eastAsia"/>
              </w:rPr>
              <w:t>課程內容</w:t>
            </w:r>
          </w:p>
        </w:tc>
        <w:tc>
          <w:tcPr>
            <w:tcW w:w="888" w:type="pct"/>
            <w:vAlign w:val="center"/>
          </w:tcPr>
          <w:p w:rsidR="00E52F68" w:rsidRPr="00E56AEB" w:rsidRDefault="00E52F68" w:rsidP="00E060B0">
            <w:pPr>
              <w:spacing w:line="300" w:lineRule="exact"/>
              <w:jc w:val="center"/>
              <w:rPr>
                <w:rFonts w:ascii="標楷體" w:eastAsia="標楷體" w:hAnsi="標楷體" w:cs="新細明體"/>
              </w:rPr>
            </w:pPr>
            <w:r w:rsidRPr="00E56AEB">
              <w:rPr>
                <w:rFonts w:ascii="標楷體" w:eastAsia="標楷體" w:hAnsi="標楷體" w:cs="新細明體" w:hint="eastAsia"/>
              </w:rPr>
              <w:t>授課教師</w:t>
            </w:r>
          </w:p>
        </w:tc>
        <w:tc>
          <w:tcPr>
            <w:tcW w:w="1170" w:type="pct"/>
            <w:vAlign w:val="center"/>
          </w:tcPr>
          <w:p w:rsidR="00E52F68" w:rsidRPr="00E56AEB" w:rsidRDefault="00E52F68" w:rsidP="00E060B0">
            <w:pPr>
              <w:spacing w:line="300" w:lineRule="exact"/>
              <w:jc w:val="center"/>
              <w:rPr>
                <w:rFonts w:ascii="標楷體" w:eastAsia="標楷體" w:hAnsi="標楷體" w:cs="新細明體"/>
              </w:rPr>
            </w:pPr>
            <w:r w:rsidRPr="00E56AEB">
              <w:rPr>
                <w:rFonts w:ascii="標楷體" w:eastAsia="標楷體" w:hAnsi="標楷體" w:cs="新細明體" w:hint="eastAsia"/>
              </w:rPr>
              <w:t>備註</w:t>
            </w:r>
          </w:p>
        </w:tc>
      </w:tr>
      <w:tr w:rsidR="00E52F68" w:rsidRPr="00E56AEB" w:rsidTr="005113BC">
        <w:trPr>
          <w:trHeight w:val="339"/>
        </w:trPr>
        <w:tc>
          <w:tcPr>
            <w:tcW w:w="1103" w:type="pct"/>
            <w:vAlign w:val="center"/>
          </w:tcPr>
          <w:p w:rsidR="00E52F68" w:rsidRPr="00E56AEB"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08:30~</w:t>
            </w:r>
            <w:r w:rsidR="004A281E">
              <w:rPr>
                <w:rFonts w:ascii="標楷體" w:eastAsia="標楷體" w:hAnsi="標楷體" w:cs="新細明體" w:hint="eastAsia"/>
              </w:rPr>
              <w:t>09</w:t>
            </w:r>
            <w:r>
              <w:rPr>
                <w:rFonts w:ascii="標楷體" w:eastAsia="標楷體" w:hAnsi="標楷體" w:cs="新細明體" w:hint="eastAsia"/>
              </w:rPr>
              <w:t>:</w:t>
            </w:r>
            <w:r w:rsidR="004A281E">
              <w:rPr>
                <w:rFonts w:ascii="標楷體" w:eastAsia="標楷體" w:hAnsi="標楷體" w:cs="新細明體" w:hint="eastAsia"/>
              </w:rPr>
              <w:t>0</w:t>
            </w:r>
            <w:r>
              <w:rPr>
                <w:rFonts w:ascii="標楷體" w:eastAsia="標楷體" w:hAnsi="標楷體" w:cs="新細明體" w:hint="eastAsia"/>
              </w:rPr>
              <w:t>0</w:t>
            </w:r>
          </w:p>
        </w:tc>
        <w:tc>
          <w:tcPr>
            <w:tcW w:w="1839" w:type="pct"/>
            <w:vAlign w:val="center"/>
          </w:tcPr>
          <w:p w:rsidR="00E52F68" w:rsidRPr="00E56AEB" w:rsidRDefault="00E52F68" w:rsidP="00E060B0">
            <w:pPr>
              <w:spacing w:line="300" w:lineRule="exact"/>
              <w:jc w:val="center"/>
              <w:rPr>
                <w:rFonts w:ascii="標楷體" w:eastAsia="標楷體" w:hAnsi="標楷體" w:cs="新細明體"/>
              </w:rPr>
            </w:pPr>
            <w:r w:rsidRPr="00E56AEB">
              <w:rPr>
                <w:rFonts w:ascii="標楷體" w:eastAsia="標楷體" w:hAnsi="標楷體" w:cs="新細明體" w:hint="eastAsia"/>
              </w:rPr>
              <w:t>報到</w:t>
            </w:r>
          </w:p>
        </w:tc>
        <w:tc>
          <w:tcPr>
            <w:tcW w:w="888" w:type="pct"/>
            <w:vAlign w:val="center"/>
          </w:tcPr>
          <w:p w:rsidR="00E52F68" w:rsidRPr="00E56AEB" w:rsidRDefault="00E52F68" w:rsidP="00E060B0">
            <w:pPr>
              <w:spacing w:line="300" w:lineRule="exact"/>
              <w:rPr>
                <w:rFonts w:ascii="標楷體" w:eastAsia="標楷體" w:hAnsi="標楷體" w:cs="新細明體"/>
              </w:rPr>
            </w:pPr>
            <w:r>
              <w:rPr>
                <w:rFonts w:ascii="標楷體" w:eastAsia="標楷體" w:hAnsi="標楷體" w:cs="新細明體" w:hint="eastAsia"/>
              </w:rPr>
              <w:t>藝術</w:t>
            </w:r>
            <w:r w:rsidRPr="00E56AEB">
              <w:rPr>
                <w:rFonts w:ascii="標楷體" w:eastAsia="標楷體" w:hAnsi="標楷體" w:cs="新細明體" w:hint="eastAsia"/>
              </w:rPr>
              <w:t>輔導團</w:t>
            </w:r>
          </w:p>
        </w:tc>
        <w:tc>
          <w:tcPr>
            <w:tcW w:w="1170" w:type="pct"/>
            <w:vAlign w:val="center"/>
          </w:tcPr>
          <w:p w:rsidR="00E52F68" w:rsidRPr="00E56AEB" w:rsidRDefault="00E52F68" w:rsidP="00E060B0">
            <w:pPr>
              <w:spacing w:line="300" w:lineRule="exact"/>
              <w:rPr>
                <w:rFonts w:ascii="標楷體" w:eastAsia="標楷體" w:hAnsi="標楷體" w:cs="新細明體"/>
              </w:rPr>
            </w:pPr>
          </w:p>
        </w:tc>
      </w:tr>
      <w:tr w:rsidR="00E52F68" w:rsidRPr="00E56AEB" w:rsidTr="005113BC">
        <w:trPr>
          <w:trHeight w:val="383"/>
        </w:trPr>
        <w:tc>
          <w:tcPr>
            <w:tcW w:w="1103" w:type="pct"/>
            <w:vAlign w:val="center"/>
          </w:tcPr>
          <w:p w:rsidR="00E52F68" w:rsidRPr="00E56AEB"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09:</w:t>
            </w:r>
            <w:r w:rsidR="004A281E">
              <w:rPr>
                <w:rFonts w:ascii="標楷體" w:eastAsia="標楷體" w:hAnsi="標楷體" w:cs="新細明體" w:hint="eastAsia"/>
              </w:rPr>
              <w:t>1</w:t>
            </w:r>
            <w:r>
              <w:rPr>
                <w:rFonts w:ascii="標楷體" w:eastAsia="標楷體" w:hAnsi="標楷體" w:cs="新細明體" w:hint="eastAsia"/>
              </w:rPr>
              <w:t>0~</w:t>
            </w:r>
            <w:r w:rsidR="004A281E">
              <w:rPr>
                <w:rFonts w:ascii="標楷體" w:eastAsia="標楷體" w:hAnsi="標楷體" w:cs="新細明體" w:hint="eastAsia"/>
              </w:rPr>
              <w:t>10</w:t>
            </w:r>
            <w:r>
              <w:rPr>
                <w:rFonts w:ascii="標楷體" w:eastAsia="標楷體" w:hAnsi="標楷體" w:cs="新細明體" w:hint="eastAsia"/>
              </w:rPr>
              <w:t>:</w:t>
            </w:r>
            <w:r w:rsidR="004A281E">
              <w:rPr>
                <w:rFonts w:ascii="標楷體" w:eastAsia="標楷體" w:hAnsi="標楷體" w:cs="新細明體" w:hint="eastAsia"/>
              </w:rPr>
              <w:t>0</w:t>
            </w:r>
            <w:r>
              <w:rPr>
                <w:rFonts w:ascii="標楷體" w:eastAsia="標楷體" w:hAnsi="標楷體" w:cs="新細明體" w:hint="eastAsia"/>
              </w:rPr>
              <w:t>0</w:t>
            </w:r>
          </w:p>
        </w:tc>
        <w:tc>
          <w:tcPr>
            <w:tcW w:w="1839" w:type="pct"/>
            <w:vAlign w:val="center"/>
          </w:tcPr>
          <w:p w:rsidR="00E52F68" w:rsidRPr="00E56AEB"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與紀錄片的結緣</w:t>
            </w:r>
          </w:p>
        </w:tc>
        <w:tc>
          <w:tcPr>
            <w:tcW w:w="888" w:type="pct"/>
            <w:vAlign w:val="center"/>
          </w:tcPr>
          <w:p w:rsidR="00E52F68" w:rsidRPr="00E56AEB" w:rsidRDefault="00E52F68" w:rsidP="00E060B0">
            <w:pPr>
              <w:spacing w:line="360" w:lineRule="auto"/>
              <w:jc w:val="center"/>
              <w:rPr>
                <w:rFonts w:ascii="標楷體" w:eastAsia="標楷體" w:hAnsi="標楷體"/>
              </w:rPr>
            </w:pPr>
            <w:r>
              <w:rPr>
                <w:rFonts w:ascii="標楷體" w:eastAsia="標楷體" w:hAnsi="標楷體" w:hint="eastAsia"/>
              </w:rPr>
              <w:t>何婷婷</w:t>
            </w:r>
          </w:p>
        </w:tc>
        <w:tc>
          <w:tcPr>
            <w:tcW w:w="1170" w:type="pct"/>
            <w:vAlign w:val="center"/>
          </w:tcPr>
          <w:p w:rsidR="00E52F68" w:rsidRPr="00E56AEB" w:rsidRDefault="00447DFE" w:rsidP="00E060B0">
            <w:pPr>
              <w:spacing w:line="300" w:lineRule="exact"/>
              <w:jc w:val="center"/>
              <w:rPr>
                <w:rFonts w:ascii="標楷體" w:eastAsia="標楷體" w:hAnsi="標楷體" w:cs="新細明體"/>
              </w:rPr>
            </w:pPr>
            <w:r>
              <w:rPr>
                <w:rFonts w:ascii="標楷體" w:eastAsia="標楷體" w:hAnsi="標楷體" w:cs="新細明體" w:hint="eastAsia"/>
              </w:rPr>
              <w:t>外聘</w:t>
            </w:r>
          </w:p>
        </w:tc>
      </w:tr>
      <w:tr w:rsidR="00E52F68" w:rsidRPr="00E56AEB" w:rsidTr="005113BC">
        <w:trPr>
          <w:trHeight w:val="436"/>
        </w:trPr>
        <w:tc>
          <w:tcPr>
            <w:tcW w:w="1103" w:type="pct"/>
            <w:vAlign w:val="center"/>
          </w:tcPr>
          <w:p w:rsidR="00E52F68" w:rsidRPr="00E56AEB"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10:</w:t>
            </w:r>
            <w:r w:rsidR="004A281E">
              <w:rPr>
                <w:rFonts w:ascii="標楷體" w:eastAsia="標楷體" w:hAnsi="標楷體" w:cs="新細明體" w:hint="eastAsia"/>
              </w:rPr>
              <w:t>1</w:t>
            </w:r>
            <w:r>
              <w:rPr>
                <w:rFonts w:ascii="標楷體" w:eastAsia="標楷體" w:hAnsi="標楷體" w:cs="新細明體" w:hint="eastAsia"/>
              </w:rPr>
              <w:t>0~1</w:t>
            </w:r>
            <w:r w:rsidR="004A281E">
              <w:rPr>
                <w:rFonts w:ascii="標楷體" w:eastAsia="標楷體" w:hAnsi="標楷體" w:cs="新細明體" w:hint="eastAsia"/>
              </w:rPr>
              <w:t>1</w:t>
            </w:r>
            <w:r>
              <w:rPr>
                <w:rFonts w:ascii="標楷體" w:eastAsia="標楷體" w:hAnsi="標楷體" w:cs="新細明體" w:hint="eastAsia"/>
              </w:rPr>
              <w:t>:</w:t>
            </w:r>
            <w:r w:rsidR="004A281E">
              <w:rPr>
                <w:rFonts w:ascii="標楷體" w:eastAsia="標楷體" w:hAnsi="標楷體" w:cs="新細明體" w:hint="eastAsia"/>
              </w:rPr>
              <w:t>0</w:t>
            </w:r>
            <w:r>
              <w:rPr>
                <w:rFonts w:ascii="標楷體" w:eastAsia="標楷體" w:hAnsi="標楷體" w:cs="新細明體" w:hint="eastAsia"/>
              </w:rPr>
              <w:t>0</w:t>
            </w:r>
          </w:p>
        </w:tc>
        <w:tc>
          <w:tcPr>
            <w:tcW w:w="1839" w:type="pct"/>
            <w:vAlign w:val="center"/>
          </w:tcPr>
          <w:p w:rsidR="00E52F68" w:rsidRPr="00E56AEB" w:rsidRDefault="00E52F68" w:rsidP="00E060B0">
            <w:pPr>
              <w:spacing w:line="300" w:lineRule="exact"/>
              <w:jc w:val="center"/>
              <w:rPr>
                <w:rFonts w:ascii="標楷體" w:eastAsia="標楷體" w:hAnsi="標楷體"/>
              </w:rPr>
            </w:pPr>
            <w:r>
              <w:rPr>
                <w:rFonts w:ascii="標楷體" w:eastAsia="標楷體" w:hAnsi="標楷體" w:hint="eastAsia"/>
              </w:rPr>
              <w:t>神秘盒子－故事達人</w:t>
            </w:r>
          </w:p>
        </w:tc>
        <w:tc>
          <w:tcPr>
            <w:tcW w:w="888" w:type="pct"/>
            <w:vAlign w:val="center"/>
          </w:tcPr>
          <w:p w:rsidR="00E52F68" w:rsidRPr="00E56AEB" w:rsidRDefault="00E52F68" w:rsidP="00E060B0">
            <w:pPr>
              <w:spacing w:line="360" w:lineRule="exact"/>
              <w:contextualSpacing/>
              <w:jc w:val="center"/>
              <w:rPr>
                <w:rFonts w:ascii="標楷體" w:eastAsia="標楷體" w:hAnsi="標楷體"/>
              </w:rPr>
            </w:pPr>
            <w:r>
              <w:rPr>
                <w:rFonts w:ascii="標楷體" w:eastAsia="標楷體" w:hAnsi="標楷體" w:hint="eastAsia"/>
              </w:rPr>
              <w:t>何婷婷</w:t>
            </w:r>
          </w:p>
        </w:tc>
        <w:tc>
          <w:tcPr>
            <w:tcW w:w="1170" w:type="pct"/>
            <w:vAlign w:val="center"/>
          </w:tcPr>
          <w:p w:rsidR="00E52F68" w:rsidRPr="00E56AEB" w:rsidRDefault="00E52F68" w:rsidP="00E060B0">
            <w:pPr>
              <w:spacing w:line="300" w:lineRule="exact"/>
              <w:jc w:val="center"/>
              <w:rPr>
                <w:rFonts w:ascii="標楷體" w:eastAsia="標楷體" w:hAnsi="標楷體" w:cs="新細明體"/>
              </w:rPr>
            </w:pPr>
          </w:p>
        </w:tc>
      </w:tr>
      <w:tr w:rsidR="00E52F68" w:rsidRPr="00E56AEB" w:rsidTr="005113BC">
        <w:trPr>
          <w:trHeight w:val="436"/>
        </w:trPr>
        <w:tc>
          <w:tcPr>
            <w:tcW w:w="1103" w:type="pct"/>
            <w:vAlign w:val="center"/>
          </w:tcPr>
          <w:p w:rsidR="00E52F68"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11:</w:t>
            </w:r>
            <w:r w:rsidR="004A281E">
              <w:rPr>
                <w:rFonts w:ascii="標楷體" w:eastAsia="標楷體" w:hAnsi="標楷體" w:cs="新細明體" w:hint="eastAsia"/>
              </w:rPr>
              <w:t>1</w:t>
            </w:r>
            <w:r>
              <w:rPr>
                <w:rFonts w:ascii="標楷體" w:eastAsia="標楷體" w:hAnsi="標楷體" w:cs="新細明體" w:hint="eastAsia"/>
              </w:rPr>
              <w:t>0~1</w:t>
            </w:r>
            <w:r w:rsidR="004A281E">
              <w:rPr>
                <w:rFonts w:ascii="標楷體" w:eastAsia="標楷體" w:hAnsi="標楷體" w:cs="新細明體" w:hint="eastAsia"/>
              </w:rPr>
              <w:t>2</w:t>
            </w:r>
            <w:r>
              <w:rPr>
                <w:rFonts w:ascii="標楷體" w:eastAsia="標楷體" w:hAnsi="標楷體" w:cs="新細明體" w:hint="eastAsia"/>
              </w:rPr>
              <w:t>:</w:t>
            </w:r>
            <w:r w:rsidR="004A281E">
              <w:rPr>
                <w:rFonts w:ascii="標楷體" w:eastAsia="標楷體" w:hAnsi="標楷體" w:cs="新細明體" w:hint="eastAsia"/>
              </w:rPr>
              <w:t>0</w:t>
            </w:r>
            <w:r>
              <w:rPr>
                <w:rFonts w:ascii="標楷體" w:eastAsia="標楷體" w:hAnsi="標楷體" w:cs="新細明體" w:hint="eastAsia"/>
              </w:rPr>
              <w:t>0</w:t>
            </w:r>
          </w:p>
        </w:tc>
        <w:tc>
          <w:tcPr>
            <w:tcW w:w="1839" w:type="pct"/>
            <w:vAlign w:val="center"/>
          </w:tcPr>
          <w:p w:rsidR="00E52F68" w:rsidRDefault="00E52F68" w:rsidP="00E060B0">
            <w:pPr>
              <w:spacing w:line="300" w:lineRule="exact"/>
              <w:jc w:val="center"/>
              <w:rPr>
                <w:rFonts w:ascii="標楷體" w:eastAsia="標楷體" w:hAnsi="標楷體"/>
              </w:rPr>
            </w:pPr>
            <w:r>
              <w:rPr>
                <w:rFonts w:ascii="標楷體" w:eastAsia="標楷體" w:hAnsi="標楷體" w:hint="eastAsia"/>
              </w:rPr>
              <w:t>鏡頭語言</w:t>
            </w:r>
          </w:p>
        </w:tc>
        <w:tc>
          <w:tcPr>
            <w:tcW w:w="888" w:type="pct"/>
            <w:vAlign w:val="center"/>
          </w:tcPr>
          <w:p w:rsidR="00E52F68" w:rsidRDefault="00E52F68" w:rsidP="00E060B0">
            <w:pPr>
              <w:spacing w:line="360" w:lineRule="exact"/>
              <w:contextualSpacing/>
              <w:jc w:val="center"/>
              <w:rPr>
                <w:rFonts w:ascii="標楷體" w:eastAsia="標楷體" w:hAnsi="標楷體"/>
              </w:rPr>
            </w:pPr>
            <w:r>
              <w:rPr>
                <w:rFonts w:ascii="標楷體" w:eastAsia="標楷體" w:hAnsi="標楷體" w:hint="eastAsia"/>
              </w:rPr>
              <w:t>何婷婷</w:t>
            </w:r>
          </w:p>
        </w:tc>
        <w:tc>
          <w:tcPr>
            <w:tcW w:w="1170" w:type="pct"/>
            <w:vAlign w:val="center"/>
          </w:tcPr>
          <w:p w:rsidR="00E52F68" w:rsidRPr="00E56AEB" w:rsidRDefault="00E52F68" w:rsidP="00E060B0">
            <w:pPr>
              <w:spacing w:line="300" w:lineRule="exact"/>
              <w:jc w:val="center"/>
              <w:rPr>
                <w:rFonts w:ascii="標楷體" w:eastAsia="標楷體" w:hAnsi="標楷體" w:cs="新細明體"/>
              </w:rPr>
            </w:pPr>
          </w:p>
        </w:tc>
      </w:tr>
      <w:tr w:rsidR="00E52F68" w:rsidRPr="00E56AEB" w:rsidTr="005113BC">
        <w:trPr>
          <w:trHeight w:val="436"/>
        </w:trPr>
        <w:tc>
          <w:tcPr>
            <w:tcW w:w="1103" w:type="pct"/>
            <w:vAlign w:val="center"/>
          </w:tcPr>
          <w:p w:rsidR="00E52F68"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12:00~13:</w:t>
            </w:r>
            <w:r w:rsidR="004A281E">
              <w:rPr>
                <w:rFonts w:ascii="標楷體" w:eastAsia="標楷體" w:hAnsi="標楷體" w:cs="新細明體" w:hint="eastAsia"/>
              </w:rPr>
              <w:t>3</w:t>
            </w:r>
            <w:r>
              <w:rPr>
                <w:rFonts w:ascii="標楷體" w:eastAsia="標楷體" w:hAnsi="標楷體" w:cs="新細明體" w:hint="eastAsia"/>
              </w:rPr>
              <w:t>0</w:t>
            </w:r>
          </w:p>
        </w:tc>
        <w:tc>
          <w:tcPr>
            <w:tcW w:w="1839" w:type="pct"/>
            <w:vAlign w:val="center"/>
          </w:tcPr>
          <w:p w:rsidR="00E52F68" w:rsidRDefault="00E52F68" w:rsidP="00E060B0">
            <w:pPr>
              <w:spacing w:line="300" w:lineRule="exact"/>
              <w:jc w:val="center"/>
              <w:rPr>
                <w:rFonts w:ascii="標楷體" w:eastAsia="標楷體" w:hAnsi="標楷體"/>
              </w:rPr>
            </w:pPr>
            <w:r>
              <w:rPr>
                <w:rFonts w:ascii="標楷體" w:eastAsia="標楷體" w:hAnsi="標楷體" w:hint="eastAsia"/>
              </w:rPr>
              <w:t>午餐</w:t>
            </w:r>
            <w:r>
              <w:rPr>
                <w:rFonts w:ascii="微軟正黑體" w:eastAsia="微軟正黑體" w:hAnsi="微軟正黑體" w:hint="eastAsia"/>
              </w:rPr>
              <w:t>、</w:t>
            </w:r>
            <w:r>
              <w:rPr>
                <w:rFonts w:ascii="標楷體" w:eastAsia="標楷體" w:hAnsi="標楷體" w:hint="eastAsia"/>
              </w:rPr>
              <w:t>休息片刻</w:t>
            </w:r>
          </w:p>
        </w:tc>
        <w:tc>
          <w:tcPr>
            <w:tcW w:w="888" w:type="pct"/>
            <w:vAlign w:val="center"/>
          </w:tcPr>
          <w:p w:rsidR="00E52F68" w:rsidRDefault="00E52F68" w:rsidP="00E060B0">
            <w:pPr>
              <w:spacing w:line="360" w:lineRule="exact"/>
              <w:contextualSpacing/>
              <w:jc w:val="center"/>
              <w:rPr>
                <w:rFonts w:ascii="標楷體" w:eastAsia="標楷體" w:hAnsi="標楷體"/>
              </w:rPr>
            </w:pPr>
            <w:r>
              <w:rPr>
                <w:rFonts w:ascii="標楷體" w:eastAsia="標楷體" w:hAnsi="標楷體" w:hint="eastAsia"/>
              </w:rPr>
              <w:t>藝術輔導團</w:t>
            </w:r>
          </w:p>
        </w:tc>
        <w:tc>
          <w:tcPr>
            <w:tcW w:w="1170" w:type="pct"/>
            <w:vAlign w:val="center"/>
          </w:tcPr>
          <w:p w:rsidR="00E52F68" w:rsidRPr="00E56AEB" w:rsidRDefault="00E52F68" w:rsidP="00E060B0">
            <w:pPr>
              <w:spacing w:line="300" w:lineRule="exact"/>
              <w:jc w:val="center"/>
              <w:rPr>
                <w:rFonts w:ascii="標楷體" w:eastAsia="標楷體" w:hAnsi="標楷體" w:cs="新細明體"/>
              </w:rPr>
            </w:pPr>
          </w:p>
        </w:tc>
      </w:tr>
      <w:tr w:rsidR="00E52F68" w:rsidRPr="00E56AEB" w:rsidTr="005113BC">
        <w:trPr>
          <w:trHeight w:val="436"/>
        </w:trPr>
        <w:tc>
          <w:tcPr>
            <w:tcW w:w="1103" w:type="pct"/>
            <w:vAlign w:val="center"/>
          </w:tcPr>
          <w:p w:rsidR="00E52F68"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13:</w:t>
            </w:r>
            <w:r w:rsidR="004A281E">
              <w:rPr>
                <w:rFonts w:ascii="標楷體" w:eastAsia="標楷體" w:hAnsi="標楷體" w:cs="新細明體" w:hint="eastAsia"/>
              </w:rPr>
              <w:t>3</w:t>
            </w:r>
            <w:r>
              <w:rPr>
                <w:rFonts w:ascii="標楷體" w:eastAsia="標楷體" w:hAnsi="標楷體" w:cs="新細明體" w:hint="eastAsia"/>
              </w:rPr>
              <w:t>0~1</w:t>
            </w:r>
            <w:r w:rsidR="004A281E">
              <w:rPr>
                <w:rFonts w:ascii="標楷體" w:eastAsia="標楷體" w:hAnsi="標楷體" w:cs="新細明體" w:hint="eastAsia"/>
              </w:rPr>
              <w:t>4</w:t>
            </w:r>
            <w:r>
              <w:rPr>
                <w:rFonts w:ascii="標楷體" w:eastAsia="標楷體" w:hAnsi="標楷體" w:cs="新細明體" w:hint="eastAsia"/>
              </w:rPr>
              <w:t>:</w:t>
            </w:r>
            <w:r w:rsidR="004A281E">
              <w:rPr>
                <w:rFonts w:ascii="標楷體" w:eastAsia="標楷體" w:hAnsi="標楷體" w:cs="新細明體" w:hint="eastAsia"/>
              </w:rPr>
              <w:t>2</w:t>
            </w:r>
            <w:r>
              <w:rPr>
                <w:rFonts w:ascii="標楷體" w:eastAsia="標楷體" w:hAnsi="標楷體" w:cs="新細明體" w:hint="eastAsia"/>
              </w:rPr>
              <w:t>0</w:t>
            </w:r>
          </w:p>
        </w:tc>
        <w:tc>
          <w:tcPr>
            <w:tcW w:w="1839" w:type="pct"/>
            <w:vAlign w:val="center"/>
          </w:tcPr>
          <w:p w:rsidR="00E52F68" w:rsidRDefault="00E52F68" w:rsidP="00E060B0">
            <w:pPr>
              <w:spacing w:line="300" w:lineRule="exact"/>
              <w:jc w:val="center"/>
              <w:rPr>
                <w:rFonts w:ascii="標楷體" w:eastAsia="標楷體" w:hAnsi="標楷體"/>
              </w:rPr>
            </w:pPr>
            <w:r>
              <w:rPr>
                <w:rFonts w:ascii="標楷體" w:eastAsia="標楷體" w:hAnsi="標楷體" w:hint="eastAsia"/>
              </w:rPr>
              <w:t>劇組分工與實地拍攝</w:t>
            </w:r>
          </w:p>
        </w:tc>
        <w:tc>
          <w:tcPr>
            <w:tcW w:w="888" w:type="pct"/>
            <w:vAlign w:val="center"/>
          </w:tcPr>
          <w:p w:rsidR="00E52F68" w:rsidRDefault="00E52F68" w:rsidP="00E060B0">
            <w:pPr>
              <w:spacing w:line="360" w:lineRule="exact"/>
              <w:contextualSpacing/>
              <w:jc w:val="center"/>
              <w:rPr>
                <w:rFonts w:ascii="標楷體" w:eastAsia="標楷體" w:hAnsi="標楷體"/>
              </w:rPr>
            </w:pPr>
            <w:r>
              <w:rPr>
                <w:rFonts w:ascii="標楷體" w:eastAsia="標楷體" w:hAnsi="標楷體" w:hint="eastAsia"/>
              </w:rPr>
              <w:t>何婷婷</w:t>
            </w:r>
          </w:p>
        </w:tc>
        <w:tc>
          <w:tcPr>
            <w:tcW w:w="1170" w:type="pct"/>
            <w:vAlign w:val="center"/>
          </w:tcPr>
          <w:p w:rsidR="00E52F68" w:rsidRPr="00E56AEB" w:rsidRDefault="00447DFE" w:rsidP="00E060B0">
            <w:pPr>
              <w:spacing w:line="300" w:lineRule="exact"/>
              <w:jc w:val="center"/>
              <w:rPr>
                <w:rFonts w:ascii="標楷體" w:eastAsia="標楷體" w:hAnsi="標楷體" w:cs="新細明體"/>
              </w:rPr>
            </w:pPr>
            <w:r>
              <w:rPr>
                <w:rFonts w:ascii="標楷體" w:eastAsia="標楷體" w:hAnsi="標楷體" w:cs="新細明體" w:hint="eastAsia"/>
              </w:rPr>
              <w:t>外聘</w:t>
            </w:r>
          </w:p>
        </w:tc>
      </w:tr>
      <w:tr w:rsidR="00E52F68" w:rsidRPr="00E56AEB" w:rsidTr="005113BC">
        <w:trPr>
          <w:trHeight w:val="436"/>
        </w:trPr>
        <w:tc>
          <w:tcPr>
            <w:tcW w:w="1103" w:type="pct"/>
            <w:vAlign w:val="center"/>
          </w:tcPr>
          <w:p w:rsidR="00E52F68"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14:</w:t>
            </w:r>
            <w:r w:rsidR="004A281E">
              <w:rPr>
                <w:rFonts w:ascii="標楷體" w:eastAsia="標楷體" w:hAnsi="標楷體" w:cs="新細明體" w:hint="eastAsia"/>
              </w:rPr>
              <w:t>3</w:t>
            </w:r>
            <w:r>
              <w:rPr>
                <w:rFonts w:ascii="標楷體" w:eastAsia="標楷體" w:hAnsi="標楷體" w:cs="新細明體" w:hint="eastAsia"/>
              </w:rPr>
              <w:t>0~1</w:t>
            </w:r>
            <w:r w:rsidR="004A281E">
              <w:rPr>
                <w:rFonts w:ascii="標楷體" w:eastAsia="標楷體" w:hAnsi="標楷體" w:cs="新細明體" w:hint="eastAsia"/>
              </w:rPr>
              <w:t>5</w:t>
            </w:r>
            <w:r>
              <w:rPr>
                <w:rFonts w:ascii="標楷體" w:eastAsia="標楷體" w:hAnsi="標楷體" w:cs="新細明體" w:hint="eastAsia"/>
              </w:rPr>
              <w:t>:</w:t>
            </w:r>
            <w:r w:rsidR="004A281E">
              <w:rPr>
                <w:rFonts w:ascii="標楷體" w:eastAsia="標楷體" w:hAnsi="標楷體" w:cs="新細明體" w:hint="eastAsia"/>
              </w:rPr>
              <w:t>2</w:t>
            </w:r>
            <w:r>
              <w:rPr>
                <w:rFonts w:ascii="標楷體" w:eastAsia="標楷體" w:hAnsi="標楷體" w:cs="新細明體" w:hint="eastAsia"/>
              </w:rPr>
              <w:t>0</w:t>
            </w:r>
          </w:p>
        </w:tc>
        <w:tc>
          <w:tcPr>
            <w:tcW w:w="1839" w:type="pct"/>
            <w:vAlign w:val="center"/>
          </w:tcPr>
          <w:p w:rsidR="00E52F68" w:rsidRDefault="00E52F68" w:rsidP="00E060B0">
            <w:pPr>
              <w:spacing w:line="300" w:lineRule="exact"/>
              <w:jc w:val="center"/>
              <w:rPr>
                <w:rFonts w:ascii="標楷體" w:eastAsia="標楷體" w:hAnsi="標楷體"/>
              </w:rPr>
            </w:pPr>
            <w:r>
              <w:rPr>
                <w:rFonts w:ascii="標楷體" w:eastAsia="標楷體" w:hAnsi="標楷體" w:hint="eastAsia"/>
              </w:rPr>
              <w:t>音效剪輯後製</w:t>
            </w:r>
          </w:p>
        </w:tc>
        <w:tc>
          <w:tcPr>
            <w:tcW w:w="888" w:type="pct"/>
            <w:vAlign w:val="center"/>
          </w:tcPr>
          <w:p w:rsidR="00E52F68" w:rsidRDefault="00E52F68" w:rsidP="00E060B0">
            <w:pPr>
              <w:spacing w:line="360" w:lineRule="exact"/>
              <w:contextualSpacing/>
              <w:jc w:val="center"/>
              <w:rPr>
                <w:rFonts w:ascii="標楷體" w:eastAsia="標楷體" w:hAnsi="標楷體"/>
              </w:rPr>
            </w:pPr>
            <w:r>
              <w:rPr>
                <w:rFonts w:ascii="標楷體" w:eastAsia="標楷體" w:hAnsi="標楷體" w:hint="eastAsia"/>
              </w:rPr>
              <w:t>何婷婷</w:t>
            </w:r>
          </w:p>
        </w:tc>
        <w:tc>
          <w:tcPr>
            <w:tcW w:w="1170" w:type="pct"/>
            <w:vAlign w:val="center"/>
          </w:tcPr>
          <w:p w:rsidR="00E52F68" w:rsidRPr="00E56AEB" w:rsidRDefault="00E52F68" w:rsidP="00E060B0">
            <w:pPr>
              <w:spacing w:line="300" w:lineRule="exact"/>
              <w:jc w:val="center"/>
              <w:rPr>
                <w:rFonts w:ascii="標楷體" w:eastAsia="標楷體" w:hAnsi="標楷體" w:cs="新細明體"/>
              </w:rPr>
            </w:pPr>
          </w:p>
        </w:tc>
      </w:tr>
      <w:tr w:rsidR="00E52F68" w:rsidRPr="00E56AEB" w:rsidTr="005113BC">
        <w:trPr>
          <w:trHeight w:val="436"/>
        </w:trPr>
        <w:tc>
          <w:tcPr>
            <w:tcW w:w="1103" w:type="pct"/>
            <w:vAlign w:val="center"/>
          </w:tcPr>
          <w:p w:rsidR="00E52F68" w:rsidRDefault="00E52F68" w:rsidP="00E060B0">
            <w:pPr>
              <w:spacing w:line="300" w:lineRule="exact"/>
              <w:jc w:val="center"/>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5</w:t>
            </w:r>
            <w:r>
              <w:rPr>
                <w:rFonts w:ascii="標楷體" w:eastAsia="標楷體" w:hAnsi="標楷體" w:cs="新細明體" w:hint="eastAsia"/>
              </w:rPr>
              <w:t>:</w:t>
            </w:r>
            <w:r w:rsidR="004A281E">
              <w:rPr>
                <w:rFonts w:ascii="標楷體" w:eastAsia="標楷體" w:hAnsi="標楷體" w:cs="新細明體" w:hint="eastAsia"/>
              </w:rPr>
              <w:t>3</w:t>
            </w:r>
            <w:r>
              <w:rPr>
                <w:rFonts w:ascii="標楷體" w:eastAsia="標楷體" w:hAnsi="標楷體" w:cs="新細明體" w:hint="eastAsia"/>
              </w:rPr>
              <w:t>0~16:</w:t>
            </w:r>
            <w:r w:rsidR="004A281E">
              <w:rPr>
                <w:rFonts w:ascii="標楷體" w:eastAsia="標楷體" w:hAnsi="標楷體" w:cs="新細明體" w:hint="eastAsia"/>
              </w:rPr>
              <w:t>2</w:t>
            </w:r>
            <w:r>
              <w:rPr>
                <w:rFonts w:ascii="標楷體" w:eastAsia="標楷體" w:hAnsi="標楷體" w:cs="新細明體" w:hint="eastAsia"/>
              </w:rPr>
              <w:t>0</w:t>
            </w:r>
          </w:p>
        </w:tc>
        <w:tc>
          <w:tcPr>
            <w:tcW w:w="1839" w:type="pct"/>
            <w:vAlign w:val="center"/>
          </w:tcPr>
          <w:p w:rsidR="00E52F68" w:rsidRDefault="00E52F68" w:rsidP="00A4079A">
            <w:pPr>
              <w:spacing w:line="300" w:lineRule="exact"/>
              <w:jc w:val="center"/>
              <w:rPr>
                <w:rFonts w:ascii="標楷體" w:eastAsia="標楷體" w:hAnsi="標楷體"/>
              </w:rPr>
            </w:pPr>
            <w:r>
              <w:rPr>
                <w:rFonts w:ascii="標楷體" w:eastAsia="標楷體" w:hAnsi="標楷體" w:hint="eastAsia"/>
              </w:rPr>
              <w:t>作品</w:t>
            </w:r>
            <w:r w:rsidR="00A4079A">
              <w:rPr>
                <w:rFonts w:ascii="標楷體" w:eastAsia="標楷體" w:hAnsi="標楷體" w:hint="eastAsia"/>
              </w:rPr>
              <w:t>發表討論</w:t>
            </w:r>
          </w:p>
        </w:tc>
        <w:tc>
          <w:tcPr>
            <w:tcW w:w="888" w:type="pct"/>
            <w:vAlign w:val="center"/>
          </w:tcPr>
          <w:p w:rsidR="00E52F68" w:rsidRDefault="00E52F68" w:rsidP="00E060B0">
            <w:pPr>
              <w:spacing w:line="360" w:lineRule="exact"/>
              <w:contextualSpacing/>
              <w:jc w:val="center"/>
              <w:rPr>
                <w:rFonts w:ascii="標楷體" w:eastAsia="標楷體" w:hAnsi="標楷體"/>
              </w:rPr>
            </w:pPr>
            <w:r>
              <w:rPr>
                <w:rFonts w:ascii="標楷體" w:eastAsia="標楷體" w:hAnsi="標楷體" w:hint="eastAsia"/>
              </w:rPr>
              <w:t>何婷婷</w:t>
            </w:r>
          </w:p>
        </w:tc>
        <w:tc>
          <w:tcPr>
            <w:tcW w:w="1170" w:type="pct"/>
            <w:vAlign w:val="center"/>
          </w:tcPr>
          <w:p w:rsidR="00E52F68" w:rsidRPr="00E56AEB" w:rsidRDefault="00E52F68" w:rsidP="00E060B0">
            <w:pPr>
              <w:spacing w:line="300" w:lineRule="exact"/>
              <w:jc w:val="center"/>
              <w:rPr>
                <w:rFonts w:ascii="標楷體" w:eastAsia="標楷體" w:hAnsi="標楷體" w:cs="新細明體"/>
              </w:rPr>
            </w:pPr>
          </w:p>
        </w:tc>
      </w:tr>
      <w:tr w:rsidR="004A281E" w:rsidRPr="00E56AEB" w:rsidTr="005113BC">
        <w:trPr>
          <w:trHeight w:val="457"/>
        </w:trPr>
        <w:tc>
          <w:tcPr>
            <w:tcW w:w="1103" w:type="pct"/>
            <w:vAlign w:val="center"/>
          </w:tcPr>
          <w:p w:rsidR="004A281E" w:rsidRPr="00E56AEB" w:rsidRDefault="004A281E" w:rsidP="00925880">
            <w:pPr>
              <w:spacing w:line="300" w:lineRule="exact"/>
              <w:jc w:val="center"/>
              <w:rPr>
                <w:rFonts w:ascii="標楷體" w:eastAsia="標楷體" w:hAnsi="標楷體" w:cs="新細明體"/>
              </w:rPr>
            </w:pPr>
            <w:r>
              <w:rPr>
                <w:rFonts w:ascii="標楷體" w:eastAsia="標楷體" w:hAnsi="標楷體" w:cs="新細明體" w:hint="eastAsia"/>
              </w:rPr>
              <w:t>16:20~16:30</w:t>
            </w:r>
          </w:p>
        </w:tc>
        <w:tc>
          <w:tcPr>
            <w:tcW w:w="1839" w:type="pct"/>
            <w:vAlign w:val="center"/>
          </w:tcPr>
          <w:p w:rsidR="004A281E" w:rsidRPr="00E56AEB" w:rsidRDefault="00A4079A" w:rsidP="00925880">
            <w:pPr>
              <w:spacing w:line="300" w:lineRule="exact"/>
              <w:jc w:val="center"/>
              <w:rPr>
                <w:rFonts w:ascii="標楷體" w:eastAsia="標楷體" w:hAnsi="標楷體" w:cs="新細明體"/>
              </w:rPr>
            </w:pPr>
            <w:r>
              <w:rPr>
                <w:rFonts w:ascii="標楷體" w:eastAsia="標楷體" w:hAnsi="標楷體" w:hint="eastAsia"/>
              </w:rPr>
              <w:t>分享與回饋</w:t>
            </w:r>
          </w:p>
        </w:tc>
        <w:tc>
          <w:tcPr>
            <w:tcW w:w="888" w:type="pct"/>
            <w:vAlign w:val="center"/>
          </w:tcPr>
          <w:p w:rsidR="004A281E" w:rsidRPr="00E56AEB" w:rsidRDefault="00A4079A" w:rsidP="00925880">
            <w:pPr>
              <w:spacing w:line="300" w:lineRule="exact"/>
              <w:jc w:val="center"/>
              <w:rPr>
                <w:rFonts w:ascii="標楷體" w:eastAsia="標楷體" w:hAnsi="標楷體" w:cs="新細明體"/>
              </w:rPr>
            </w:pPr>
            <w:r>
              <w:rPr>
                <w:rFonts w:ascii="標楷體" w:eastAsia="標楷體" w:hAnsi="標楷體" w:cs="新細明體" w:hint="eastAsia"/>
              </w:rPr>
              <w:t>藝術輔導團</w:t>
            </w:r>
          </w:p>
        </w:tc>
        <w:tc>
          <w:tcPr>
            <w:tcW w:w="1170" w:type="pct"/>
            <w:vAlign w:val="center"/>
          </w:tcPr>
          <w:p w:rsidR="004A281E" w:rsidRPr="00E56AEB" w:rsidRDefault="004A281E" w:rsidP="00925880">
            <w:pPr>
              <w:spacing w:line="300" w:lineRule="exact"/>
              <w:jc w:val="center"/>
              <w:rPr>
                <w:rFonts w:ascii="標楷體" w:eastAsia="標楷體" w:hAnsi="標楷體" w:cs="新細明體"/>
              </w:rPr>
            </w:pPr>
          </w:p>
        </w:tc>
      </w:tr>
    </w:tbl>
    <w:p w:rsidR="00723DDA" w:rsidRDefault="00723DDA" w:rsidP="00E52F68">
      <w:pPr>
        <w:rPr>
          <w:rFonts w:ascii="標楷體" w:eastAsia="標楷體" w:hAnsi="標楷體" w:cs="BiauKai"/>
        </w:rPr>
      </w:pPr>
    </w:p>
    <w:p w:rsidR="00E52F68" w:rsidRDefault="00E52F68" w:rsidP="00E52F68">
      <w:pPr>
        <w:rPr>
          <w:rFonts w:ascii="標楷體" w:eastAsia="標楷體" w:hAnsi="標楷體" w:cs="BiauKai"/>
        </w:rPr>
      </w:pPr>
      <w:r>
        <w:rPr>
          <w:rFonts w:ascii="標楷體" w:eastAsia="標楷體" w:hAnsi="標楷體" w:cs="BiauKai" w:hint="eastAsia"/>
        </w:rPr>
        <w:t>講師:</w:t>
      </w:r>
    </w:p>
    <w:p w:rsidR="00E52F68" w:rsidRPr="00E72E74" w:rsidRDefault="00E52F68" w:rsidP="00E52F68">
      <w:pPr>
        <w:rPr>
          <w:rFonts w:ascii="標楷體" w:eastAsia="標楷體" w:hAnsi="標楷體" w:cs="BiauKai"/>
        </w:rPr>
      </w:pPr>
      <w:r w:rsidRPr="00E72E74">
        <w:rPr>
          <w:rFonts w:ascii="標楷體" w:eastAsia="標楷體" w:hAnsi="標楷體" w:cs="BiauKai" w:hint="eastAsia"/>
        </w:rPr>
        <w:t>何婷婷</w:t>
      </w:r>
    </w:p>
    <w:p w:rsidR="00E52F68" w:rsidRPr="00E72E74" w:rsidRDefault="00E52F68" w:rsidP="00E52F68">
      <w:pPr>
        <w:rPr>
          <w:rFonts w:ascii="標楷體" w:eastAsia="標楷體" w:hAnsi="標楷體" w:cs="BiauKai"/>
        </w:rPr>
      </w:pPr>
      <w:r w:rsidRPr="00E72E74">
        <w:rPr>
          <w:rFonts w:ascii="標楷體" w:eastAsia="標楷體" w:hAnsi="標楷體" w:cs="BiauKai" w:hint="eastAsia"/>
        </w:rPr>
        <w:t>學歷: 國立臺灣師範大學健康促進系、國立臺北藝術大學戲劇第二專長學分班</w:t>
      </w:r>
    </w:p>
    <w:p w:rsidR="00E52F68" w:rsidRPr="00E72E74" w:rsidRDefault="00E52F68" w:rsidP="00E52F68">
      <w:pPr>
        <w:rPr>
          <w:rFonts w:ascii="標楷體" w:eastAsia="標楷體" w:hAnsi="標楷體" w:cs="BiauKai"/>
        </w:rPr>
      </w:pPr>
      <w:r w:rsidRPr="00E72E74">
        <w:rPr>
          <w:rFonts w:ascii="標楷體" w:eastAsia="標楷體" w:hAnsi="標楷體" w:cs="BiauKai" w:hint="eastAsia"/>
        </w:rPr>
        <w:t>現任: 彰化大同國中表演藝術教師、教育部國中小媒體素養教育推廣計畫擔任種子教師、艾萱影像導演</w:t>
      </w:r>
    </w:p>
    <w:p w:rsidR="00E52F68" w:rsidRDefault="00E52F68" w:rsidP="00E52F68">
      <w:pPr>
        <w:rPr>
          <w:rFonts w:ascii="標楷體" w:eastAsia="標楷體" w:hAnsi="標楷體" w:cs="BiauKai"/>
        </w:rPr>
      </w:pPr>
      <w:r w:rsidRPr="00E72E74">
        <w:rPr>
          <w:rFonts w:ascii="標楷體" w:eastAsia="標楷體" w:hAnsi="標楷體" w:cs="BiauKai" w:hint="eastAsia"/>
        </w:rPr>
        <w:t>於2018年彰化獨立電影節作品《新蚵狀元》獲得金獎，2015年獲得彰化縣SUPER教師首獎，目前為獨立紀錄片工作者。拍攝的紀錄片作品《足夢邊境》《牛轉番仔挖》《海星少年》《追夢女孩》《十五歲的逆風旅行》《愛娜美的夢想程式》曾多次榮獲新北市紀錄片獎、神腦原鄉踏查紀錄片競賽首獎、攝區二三事、教育金像獎、國教院全國優良教育影片，曾任國家教育研究院紀錄片教學手冊作者群，目前積極投入地方青少年的影像教育工作。</w:t>
      </w:r>
    </w:p>
    <w:p w:rsidR="00E52F68" w:rsidRDefault="00E52F68" w:rsidP="00E52F68">
      <w:pPr>
        <w:pStyle w:val="1b"/>
        <w:rPr>
          <w:rFonts w:ascii="標楷體" w:eastAsia="標楷體" w:hAnsi="標楷體" w:cs="BiauKai"/>
          <w:color w:val="auto"/>
        </w:rPr>
      </w:pPr>
    </w:p>
    <w:p w:rsidR="00E52F68" w:rsidRPr="00E233C3" w:rsidRDefault="006E1267" w:rsidP="00E52F68">
      <w:pPr>
        <w:pStyle w:val="1b"/>
        <w:rPr>
          <w:rFonts w:ascii="標楷體" w:eastAsia="標楷體" w:hAnsi="標楷體" w:cs="標楷體"/>
          <w:color w:val="auto"/>
        </w:rPr>
      </w:pPr>
      <w:r>
        <w:rPr>
          <w:rFonts w:ascii="標楷體" w:eastAsia="標楷體" w:hAnsi="標楷體" w:cs="BiauKai" w:hint="eastAsia"/>
          <w:color w:val="auto"/>
        </w:rPr>
        <w:t>（</w:t>
      </w:r>
      <w:r w:rsidR="00E52F68">
        <w:rPr>
          <w:rFonts w:ascii="標楷體" w:eastAsia="標楷體" w:hAnsi="標楷體" w:cs="BiauKai" w:hint="eastAsia"/>
          <w:color w:val="auto"/>
        </w:rPr>
        <w:t>三</w:t>
      </w:r>
      <w:r>
        <w:rPr>
          <w:rFonts w:ascii="標楷體" w:eastAsia="標楷體" w:hAnsi="標楷體" w:cs="BiauKai" w:hint="eastAsia"/>
          <w:color w:val="auto"/>
        </w:rPr>
        <w:t>）</w:t>
      </w:r>
      <w:r w:rsidR="00E52F68" w:rsidRPr="00E233C3">
        <w:rPr>
          <w:rFonts w:ascii="標楷體" w:eastAsia="標楷體" w:hAnsi="標楷體" w:cs="BiauKai" w:hint="eastAsia"/>
          <w:color w:val="auto"/>
        </w:rPr>
        <w:t>視覺藝術</w:t>
      </w:r>
      <w:r w:rsidR="00E52F68" w:rsidRPr="00E233C3">
        <w:rPr>
          <w:rFonts w:ascii="標楷體" w:eastAsia="標楷體" w:hAnsi="標楷體" w:cs="BiauKai"/>
          <w:color w:val="auto"/>
        </w:rPr>
        <w:t>—「</w:t>
      </w:r>
      <w:r w:rsidR="00E52F68" w:rsidRPr="00E72E74">
        <w:rPr>
          <w:rFonts w:ascii="標楷體" w:eastAsia="標楷體" w:hAnsi="標楷體" w:cs="BiauKai" w:hint="eastAsia"/>
          <w:color w:val="auto"/>
        </w:rPr>
        <w:t>迷你版畫工作坊</w:t>
      </w:r>
      <w:r w:rsidR="00E52F68" w:rsidRPr="00E233C3">
        <w:rPr>
          <w:rFonts w:ascii="標楷體" w:eastAsia="標楷體" w:hAnsi="標楷體" w:cs="BiauKai"/>
          <w:color w:val="auto"/>
        </w:rPr>
        <w:t>」</w:t>
      </w:r>
      <w:r w:rsidR="00E52F68" w:rsidRPr="00E233C3">
        <w:rPr>
          <w:rFonts w:ascii="標楷體" w:eastAsia="標楷體" w:hAnsi="標楷體" w:cs="BiauKai" w:hint="eastAsia"/>
          <w:color w:val="auto"/>
        </w:rPr>
        <w:t>活動程序表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595"/>
        <w:gridCol w:w="2897"/>
        <w:gridCol w:w="1127"/>
      </w:tblGrid>
      <w:tr w:rsidR="00E52F68" w:rsidRPr="00EF629A" w:rsidTr="00E060B0">
        <w:tc>
          <w:tcPr>
            <w:tcW w:w="5000" w:type="pct"/>
            <w:gridSpan w:val="4"/>
            <w:vAlign w:val="center"/>
          </w:tcPr>
          <w:p w:rsidR="00E52F68" w:rsidRPr="00EF629A" w:rsidRDefault="005B1649" w:rsidP="00E060B0">
            <w:pPr>
              <w:widowControl/>
              <w:spacing w:line="300" w:lineRule="exact"/>
              <w:jc w:val="center"/>
              <w:rPr>
                <w:rFonts w:ascii="標楷體" w:eastAsia="標楷體" w:hAnsi="標楷體" w:cs="新細明體"/>
              </w:rPr>
            </w:pPr>
            <w:r>
              <w:rPr>
                <w:rFonts w:ascii="標楷體" w:eastAsia="標楷體" w:hAnsi="標楷體" w:cs="新細明體" w:hint="eastAsia"/>
              </w:rPr>
              <w:t>110</w:t>
            </w:r>
            <w:r w:rsidR="00E52F68" w:rsidRPr="00E72E74">
              <w:rPr>
                <w:rFonts w:ascii="標楷體" w:eastAsia="標楷體" w:hAnsi="標楷體" w:cs="新細明體" w:hint="eastAsia"/>
              </w:rPr>
              <w:t>年8月</w:t>
            </w:r>
            <w:r w:rsidR="00E52F68">
              <w:rPr>
                <w:rFonts w:ascii="標楷體" w:eastAsia="標楷體" w:hAnsi="標楷體" w:cs="新細明體" w:hint="eastAsia"/>
              </w:rPr>
              <w:t>20</w:t>
            </w:r>
            <w:r w:rsidR="00E52F68" w:rsidRPr="00E72E74">
              <w:rPr>
                <w:rFonts w:ascii="標楷體" w:eastAsia="標楷體" w:hAnsi="標楷體" w:cs="新細明體" w:hint="eastAsia"/>
              </w:rPr>
              <w:t xml:space="preserve">日 </w:t>
            </w:r>
            <w:r w:rsidR="00D70C80">
              <w:rPr>
                <w:rFonts w:ascii="標楷體" w:eastAsia="標楷體" w:hAnsi="標楷體" w:cs="新細明體" w:hint="eastAsia"/>
              </w:rPr>
              <w:t>、21日</w:t>
            </w:r>
            <w:r w:rsidR="00E52F68">
              <w:rPr>
                <w:rFonts w:ascii="標楷體" w:eastAsia="標楷體" w:hAnsi="標楷體" w:cs="新細明體" w:hint="eastAsia"/>
              </w:rPr>
              <w:t>地點：東山</w:t>
            </w:r>
            <w:r w:rsidR="00E52F68" w:rsidRPr="00E72E74">
              <w:rPr>
                <w:rFonts w:ascii="標楷體" w:eastAsia="標楷體" w:hAnsi="標楷體" w:cs="新細明體" w:hint="eastAsia"/>
              </w:rPr>
              <w:t>國中</w:t>
            </w:r>
            <w:r w:rsidR="00D70C80">
              <w:rPr>
                <w:rFonts w:ascii="標楷體" w:eastAsia="標楷體" w:hAnsi="標楷體" w:cs="新細明體" w:hint="eastAsia"/>
              </w:rPr>
              <w:t>、復興國中</w:t>
            </w:r>
          </w:p>
        </w:tc>
      </w:tr>
      <w:tr w:rsidR="00E52F68" w:rsidRPr="00EF629A" w:rsidTr="00404EE9">
        <w:tc>
          <w:tcPr>
            <w:tcW w:w="1200"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時間</w:t>
            </w:r>
          </w:p>
        </w:tc>
        <w:tc>
          <w:tcPr>
            <w:tcW w:w="1793"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課程內容</w:t>
            </w:r>
          </w:p>
        </w:tc>
        <w:tc>
          <w:tcPr>
            <w:tcW w:w="1445"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授課教師</w:t>
            </w:r>
          </w:p>
        </w:tc>
        <w:tc>
          <w:tcPr>
            <w:tcW w:w="562"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備註</w:t>
            </w:r>
          </w:p>
        </w:tc>
      </w:tr>
      <w:tr w:rsidR="00E52F68" w:rsidRPr="00EF629A" w:rsidTr="00404EE9">
        <w:trPr>
          <w:trHeight w:val="339"/>
        </w:trPr>
        <w:tc>
          <w:tcPr>
            <w:tcW w:w="1200"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08:30~</w:t>
            </w:r>
            <w:r w:rsidR="00A4079A">
              <w:rPr>
                <w:rFonts w:ascii="標楷體" w:eastAsia="標楷體" w:hAnsi="標楷體" w:cs="新細明體" w:hint="eastAsia"/>
              </w:rPr>
              <w:t>09</w:t>
            </w:r>
            <w:r w:rsidRPr="00EF629A">
              <w:rPr>
                <w:rFonts w:ascii="標楷體" w:eastAsia="標楷體" w:hAnsi="標楷體" w:cs="新細明體" w:hint="eastAsia"/>
              </w:rPr>
              <w:t>:</w:t>
            </w:r>
            <w:r w:rsidR="00A4079A">
              <w:rPr>
                <w:rFonts w:ascii="標楷體" w:eastAsia="標楷體" w:hAnsi="標楷體" w:cs="新細明體" w:hint="eastAsia"/>
              </w:rPr>
              <w:t>0</w:t>
            </w:r>
            <w:r w:rsidRPr="00EF629A">
              <w:rPr>
                <w:rFonts w:ascii="標楷體" w:eastAsia="標楷體" w:hAnsi="標楷體" w:cs="新細明體" w:hint="eastAsia"/>
              </w:rPr>
              <w:t>0</w:t>
            </w:r>
          </w:p>
        </w:tc>
        <w:tc>
          <w:tcPr>
            <w:tcW w:w="1793"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報到</w:t>
            </w:r>
          </w:p>
        </w:tc>
        <w:tc>
          <w:tcPr>
            <w:tcW w:w="1445" w:type="pct"/>
            <w:vAlign w:val="center"/>
          </w:tcPr>
          <w:p w:rsidR="00E52F68" w:rsidRPr="00EF629A" w:rsidRDefault="000C4681" w:rsidP="00E060B0">
            <w:pPr>
              <w:widowControl/>
              <w:spacing w:line="300" w:lineRule="exact"/>
              <w:rPr>
                <w:rFonts w:ascii="標楷體" w:eastAsia="標楷體" w:hAnsi="標楷體" w:cs="新細明體"/>
              </w:rPr>
            </w:pPr>
            <w:r>
              <w:rPr>
                <w:rFonts w:ascii="標楷體" w:eastAsia="標楷體" w:hAnsi="標楷體" w:cs="新細明體" w:hint="eastAsia"/>
              </w:rPr>
              <w:t>藝術</w:t>
            </w:r>
            <w:r w:rsidR="00E52F68" w:rsidRPr="00EF629A">
              <w:rPr>
                <w:rFonts w:ascii="標楷體" w:eastAsia="標楷體" w:hAnsi="標楷體" w:cs="新細明體" w:hint="eastAsia"/>
              </w:rPr>
              <w:t>輔導團</w:t>
            </w:r>
          </w:p>
        </w:tc>
        <w:tc>
          <w:tcPr>
            <w:tcW w:w="562" w:type="pct"/>
            <w:vAlign w:val="center"/>
          </w:tcPr>
          <w:p w:rsidR="00E52F68" w:rsidRPr="00EF629A" w:rsidRDefault="00E52F68" w:rsidP="00E060B0">
            <w:pPr>
              <w:widowControl/>
              <w:spacing w:line="300" w:lineRule="exact"/>
              <w:rPr>
                <w:rFonts w:ascii="標楷體" w:eastAsia="標楷體" w:hAnsi="標楷體" w:cs="新細明體"/>
              </w:rPr>
            </w:pPr>
          </w:p>
        </w:tc>
      </w:tr>
      <w:tr w:rsidR="00E52F68" w:rsidRPr="00EF629A" w:rsidTr="00404EE9">
        <w:trPr>
          <w:trHeight w:val="383"/>
        </w:trPr>
        <w:tc>
          <w:tcPr>
            <w:tcW w:w="1200"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09:</w:t>
            </w:r>
            <w:r w:rsidR="00A4079A">
              <w:rPr>
                <w:rFonts w:ascii="標楷體" w:eastAsia="標楷體" w:hAnsi="標楷體" w:cs="新細明體" w:hint="eastAsia"/>
              </w:rPr>
              <w:t>1</w:t>
            </w:r>
            <w:r w:rsidRPr="00EF629A">
              <w:rPr>
                <w:rFonts w:ascii="標楷體" w:eastAsia="標楷體" w:hAnsi="標楷體" w:cs="新細明體" w:hint="eastAsia"/>
              </w:rPr>
              <w:t>0~</w:t>
            </w:r>
            <w:r w:rsidR="00A4079A">
              <w:rPr>
                <w:rFonts w:ascii="標楷體" w:eastAsia="標楷體" w:hAnsi="標楷體" w:cs="新細明體" w:hint="eastAsia"/>
              </w:rPr>
              <w:t>10</w:t>
            </w:r>
            <w:r w:rsidRPr="00EF629A">
              <w:rPr>
                <w:rFonts w:ascii="標楷體" w:eastAsia="標楷體" w:hAnsi="標楷體" w:cs="新細明體" w:hint="eastAsia"/>
              </w:rPr>
              <w:t>:</w:t>
            </w:r>
            <w:r w:rsidR="00A4079A">
              <w:rPr>
                <w:rFonts w:ascii="標楷體" w:eastAsia="標楷體" w:hAnsi="標楷體" w:cs="新細明體" w:hint="eastAsia"/>
              </w:rPr>
              <w:t>0</w:t>
            </w:r>
            <w:r w:rsidRPr="00EF629A">
              <w:rPr>
                <w:rFonts w:ascii="標楷體" w:eastAsia="標楷體" w:hAnsi="標楷體" w:cs="新細明體" w:hint="eastAsia"/>
              </w:rPr>
              <w:t>0</w:t>
            </w:r>
          </w:p>
        </w:tc>
        <w:tc>
          <w:tcPr>
            <w:tcW w:w="1793"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版畫種類介紹</w:t>
            </w:r>
          </w:p>
        </w:tc>
        <w:tc>
          <w:tcPr>
            <w:tcW w:w="1445" w:type="pct"/>
            <w:vAlign w:val="center"/>
          </w:tcPr>
          <w:p w:rsidR="00E52F68" w:rsidRPr="007D70AD" w:rsidRDefault="005B1649" w:rsidP="00404EE9">
            <w:pPr>
              <w:widowControl/>
              <w:spacing w:line="360" w:lineRule="exact"/>
              <w:contextualSpacing/>
              <w:jc w:val="center"/>
              <w:rPr>
                <w:rFonts w:ascii="標楷體" w:eastAsia="標楷體" w:hAnsi="標楷體"/>
                <w:color w:val="FF0000"/>
              </w:rPr>
            </w:pPr>
            <w:r>
              <w:rPr>
                <w:rFonts w:ascii="標楷體" w:eastAsia="標楷體" w:hAnsi="標楷體" w:hint="eastAsia"/>
              </w:rPr>
              <w:t>講師</w:t>
            </w:r>
            <w:r w:rsidR="00E52F68" w:rsidRPr="00EF629A">
              <w:rPr>
                <w:rFonts w:ascii="標楷體" w:eastAsia="標楷體" w:hAnsi="標楷體" w:hint="eastAsia"/>
              </w:rPr>
              <w:t>林武成</w:t>
            </w:r>
            <w:r w:rsidR="00404EE9">
              <w:rPr>
                <w:rFonts w:ascii="標楷體" w:eastAsia="標楷體" w:hAnsi="標楷體" w:hint="eastAsia"/>
              </w:rPr>
              <w:t>、</w:t>
            </w:r>
            <w:r>
              <w:rPr>
                <w:rFonts w:ascii="標楷體" w:eastAsia="標楷體" w:hAnsi="標楷體" w:hint="eastAsia"/>
              </w:rPr>
              <w:t>助教蔡淑芬</w:t>
            </w:r>
          </w:p>
        </w:tc>
        <w:tc>
          <w:tcPr>
            <w:tcW w:w="562" w:type="pct"/>
            <w:vAlign w:val="center"/>
          </w:tcPr>
          <w:p w:rsidR="00E52F68" w:rsidRPr="00EF629A" w:rsidRDefault="00447DFE" w:rsidP="00E060B0">
            <w:pPr>
              <w:widowControl/>
              <w:spacing w:line="300" w:lineRule="exact"/>
              <w:jc w:val="center"/>
              <w:rPr>
                <w:rFonts w:ascii="標楷體" w:eastAsia="標楷體" w:hAnsi="標楷體" w:cs="新細明體"/>
              </w:rPr>
            </w:pPr>
            <w:r>
              <w:rPr>
                <w:rFonts w:ascii="標楷體" w:eastAsia="標楷體" w:hAnsi="標楷體" w:cs="新細明體" w:hint="eastAsia"/>
              </w:rPr>
              <w:t>內聘</w:t>
            </w:r>
          </w:p>
        </w:tc>
      </w:tr>
      <w:tr w:rsidR="00E52F68" w:rsidRPr="00EF629A" w:rsidTr="00404EE9">
        <w:trPr>
          <w:trHeight w:val="383"/>
        </w:trPr>
        <w:tc>
          <w:tcPr>
            <w:tcW w:w="1200"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10:</w:t>
            </w:r>
            <w:r w:rsidR="00A4079A">
              <w:rPr>
                <w:rFonts w:ascii="標楷體" w:eastAsia="標楷體" w:hAnsi="標楷體" w:cs="新細明體" w:hint="eastAsia"/>
              </w:rPr>
              <w:t>1</w:t>
            </w:r>
            <w:r w:rsidRPr="00EF629A">
              <w:rPr>
                <w:rFonts w:ascii="標楷體" w:eastAsia="標楷體" w:hAnsi="標楷體" w:cs="新細明體" w:hint="eastAsia"/>
              </w:rPr>
              <w:t>0~1</w:t>
            </w:r>
            <w:r w:rsidR="00A4079A">
              <w:rPr>
                <w:rFonts w:ascii="標楷體" w:eastAsia="標楷體" w:hAnsi="標楷體" w:cs="新細明體" w:hint="eastAsia"/>
              </w:rPr>
              <w:t>1</w:t>
            </w:r>
            <w:r w:rsidRPr="00EF629A">
              <w:rPr>
                <w:rFonts w:ascii="標楷體" w:eastAsia="標楷體" w:hAnsi="標楷體" w:cs="新細明體" w:hint="eastAsia"/>
              </w:rPr>
              <w:t>:</w:t>
            </w:r>
            <w:r w:rsidR="00A4079A">
              <w:rPr>
                <w:rFonts w:ascii="標楷體" w:eastAsia="標楷體" w:hAnsi="標楷體" w:cs="新細明體" w:hint="eastAsia"/>
              </w:rPr>
              <w:t>0</w:t>
            </w:r>
            <w:r w:rsidRPr="00EF629A">
              <w:rPr>
                <w:rFonts w:ascii="標楷體" w:eastAsia="標楷體" w:hAnsi="標楷體" w:cs="新細明體" w:hint="eastAsia"/>
              </w:rPr>
              <w:t>0</w:t>
            </w:r>
          </w:p>
        </w:tc>
        <w:tc>
          <w:tcPr>
            <w:tcW w:w="1793"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hint="eastAsia"/>
              </w:rPr>
              <w:t>凸版草圖設計</w:t>
            </w:r>
          </w:p>
        </w:tc>
        <w:tc>
          <w:tcPr>
            <w:tcW w:w="1445" w:type="pct"/>
            <w:vAlign w:val="center"/>
          </w:tcPr>
          <w:p w:rsidR="00E52F68" w:rsidRPr="00EF629A" w:rsidRDefault="005B1649" w:rsidP="00404EE9">
            <w:pPr>
              <w:widowControl/>
              <w:spacing w:line="360" w:lineRule="exact"/>
              <w:contextualSpacing/>
              <w:jc w:val="center"/>
              <w:rPr>
                <w:rFonts w:ascii="標楷體" w:eastAsia="標楷體" w:hAnsi="標楷體"/>
              </w:rPr>
            </w:pPr>
            <w:r w:rsidRPr="005B1649">
              <w:rPr>
                <w:rFonts w:ascii="標楷體" w:eastAsia="標楷體" w:hAnsi="標楷體" w:hint="eastAsia"/>
              </w:rPr>
              <w:t>講師林武成</w:t>
            </w:r>
            <w:r w:rsidR="00404EE9">
              <w:rPr>
                <w:rFonts w:ascii="標楷體" w:eastAsia="標楷體" w:hAnsi="標楷體" w:hint="eastAsia"/>
              </w:rPr>
              <w:t>、</w:t>
            </w:r>
            <w:r w:rsidRPr="005B1649">
              <w:rPr>
                <w:rFonts w:ascii="標楷體" w:eastAsia="標楷體" w:hAnsi="標楷體" w:hint="eastAsia"/>
              </w:rPr>
              <w:t>助教蔡淑芬</w:t>
            </w:r>
          </w:p>
        </w:tc>
        <w:tc>
          <w:tcPr>
            <w:tcW w:w="562" w:type="pct"/>
            <w:vAlign w:val="center"/>
          </w:tcPr>
          <w:p w:rsidR="00E52F68" w:rsidRPr="00EF629A" w:rsidRDefault="00E52F68" w:rsidP="00E060B0">
            <w:pPr>
              <w:widowControl/>
              <w:spacing w:line="300" w:lineRule="exact"/>
              <w:jc w:val="center"/>
              <w:rPr>
                <w:rFonts w:ascii="標楷體" w:eastAsia="標楷體" w:hAnsi="標楷體" w:cs="新細明體"/>
              </w:rPr>
            </w:pPr>
          </w:p>
        </w:tc>
      </w:tr>
      <w:tr w:rsidR="00E52F68" w:rsidRPr="00EF629A" w:rsidTr="00404EE9">
        <w:trPr>
          <w:trHeight w:val="436"/>
        </w:trPr>
        <w:tc>
          <w:tcPr>
            <w:tcW w:w="1200"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1</w:t>
            </w:r>
            <w:r w:rsidRPr="00EF629A">
              <w:rPr>
                <w:rFonts w:ascii="標楷體" w:eastAsia="標楷體" w:hAnsi="標楷體" w:cs="新細明體"/>
              </w:rPr>
              <w:t>1</w:t>
            </w:r>
            <w:r w:rsidRPr="00EF629A">
              <w:rPr>
                <w:rFonts w:ascii="標楷體" w:eastAsia="標楷體" w:hAnsi="標楷體" w:cs="新細明體" w:hint="eastAsia"/>
              </w:rPr>
              <w:t>:</w:t>
            </w:r>
            <w:r w:rsidR="00A4079A">
              <w:rPr>
                <w:rFonts w:ascii="標楷體" w:eastAsia="標楷體" w:hAnsi="標楷體" w:cs="新細明體" w:hint="eastAsia"/>
              </w:rPr>
              <w:t>1</w:t>
            </w:r>
            <w:r w:rsidRPr="00EF629A">
              <w:rPr>
                <w:rFonts w:ascii="標楷體" w:eastAsia="標楷體" w:hAnsi="標楷體" w:cs="新細明體" w:hint="eastAsia"/>
              </w:rPr>
              <w:t>0~1</w:t>
            </w:r>
            <w:r w:rsidR="00A4079A">
              <w:rPr>
                <w:rFonts w:ascii="標楷體" w:eastAsia="標楷體" w:hAnsi="標楷體" w:cs="新細明體" w:hint="eastAsia"/>
              </w:rPr>
              <w:t>2</w:t>
            </w:r>
            <w:r w:rsidRPr="00EF629A">
              <w:rPr>
                <w:rFonts w:ascii="標楷體" w:eastAsia="標楷體" w:hAnsi="標楷體" w:cs="新細明體" w:hint="eastAsia"/>
              </w:rPr>
              <w:t>:</w:t>
            </w:r>
            <w:r w:rsidR="00A4079A">
              <w:rPr>
                <w:rFonts w:ascii="標楷體" w:eastAsia="標楷體" w:hAnsi="標楷體" w:cs="新細明體" w:hint="eastAsia"/>
              </w:rPr>
              <w:t>0</w:t>
            </w:r>
            <w:r w:rsidRPr="00EF629A">
              <w:rPr>
                <w:rFonts w:ascii="標楷體" w:eastAsia="標楷體" w:hAnsi="標楷體" w:cs="新細明體" w:hint="eastAsia"/>
              </w:rPr>
              <w:t>0</w:t>
            </w:r>
          </w:p>
        </w:tc>
        <w:tc>
          <w:tcPr>
            <w:tcW w:w="1793" w:type="pct"/>
            <w:vAlign w:val="center"/>
          </w:tcPr>
          <w:p w:rsidR="00E52F68" w:rsidRPr="00EF629A" w:rsidRDefault="00E52F68" w:rsidP="00E060B0">
            <w:pPr>
              <w:widowControl/>
              <w:spacing w:line="300" w:lineRule="exact"/>
              <w:jc w:val="center"/>
              <w:rPr>
                <w:rFonts w:ascii="標楷體" w:eastAsia="標楷體" w:hAnsi="標楷體"/>
              </w:rPr>
            </w:pPr>
            <w:r w:rsidRPr="00EF629A">
              <w:rPr>
                <w:rFonts w:ascii="標楷體" w:eastAsia="標楷體" w:hAnsi="標楷體" w:hint="eastAsia"/>
              </w:rPr>
              <w:t>凸版雕刻</w:t>
            </w:r>
          </w:p>
        </w:tc>
        <w:tc>
          <w:tcPr>
            <w:tcW w:w="1445" w:type="pct"/>
            <w:vAlign w:val="center"/>
          </w:tcPr>
          <w:p w:rsidR="00E52F68" w:rsidRPr="00EF629A" w:rsidRDefault="005B1649" w:rsidP="00404EE9">
            <w:pPr>
              <w:widowControl/>
              <w:spacing w:line="360" w:lineRule="exact"/>
              <w:contextualSpacing/>
              <w:jc w:val="center"/>
              <w:rPr>
                <w:rFonts w:ascii="標楷體" w:eastAsia="標楷體" w:hAnsi="標楷體"/>
              </w:rPr>
            </w:pPr>
            <w:r w:rsidRPr="005B1649">
              <w:rPr>
                <w:rFonts w:ascii="標楷體" w:eastAsia="標楷體" w:hAnsi="標楷體" w:hint="eastAsia"/>
              </w:rPr>
              <w:t>講師林武成</w:t>
            </w:r>
            <w:r w:rsidR="00404EE9">
              <w:rPr>
                <w:rFonts w:ascii="標楷體" w:eastAsia="標楷體" w:hAnsi="標楷體" w:hint="eastAsia"/>
              </w:rPr>
              <w:t>、</w:t>
            </w:r>
            <w:r w:rsidRPr="005B1649">
              <w:rPr>
                <w:rFonts w:ascii="標楷體" w:eastAsia="標楷體" w:hAnsi="標楷體" w:hint="eastAsia"/>
              </w:rPr>
              <w:t>助教蔡淑芬</w:t>
            </w:r>
          </w:p>
        </w:tc>
        <w:tc>
          <w:tcPr>
            <w:tcW w:w="562" w:type="pct"/>
            <w:vAlign w:val="center"/>
          </w:tcPr>
          <w:p w:rsidR="00E52F68" w:rsidRPr="00EF629A" w:rsidRDefault="00E52F68" w:rsidP="00E060B0">
            <w:pPr>
              <w:widowControl/>
              <w:spacing w:line="300" w:lineRule="exact"/>
              <w:jc w:val="center"/>
              <w:rPr>
                <w:rFonts w:ascii="標楷體" w:eastAsia="標楷體" w:hAnsi="標楷體" w:cs="新細明體"/>
              </w:rPr>
            </w:pPr>
          </w:p>
        </w:tc>
      </w:tr>
      <w:tr w:rsidR="00E52F68" w:rsidRPr="00EF629A" w:rsidTr="00404EE9">
        <w:trPr>
          <w:trHeight w:val="436"/>
        </w:trPr>
        <w:tc>
          <w:tcPr>
            <w:tcW w:w="1200"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12:00~13:</w:t>
            </w:r>
            <w:r w:rsidR="00A4079A">
              <w:rPr>
                <w:rFonts w:ascii="標楷體" w:eastAsia="標楷體" w:hAnsi="標楷體" w:cs="新細明體" w:hint="eastAsia"/>
              </w:rPr>
              <w:t>3</w:t>
            </w:r>
            <w:r w:rsidRPr="00EF629A">
              <w:rPr>
                <w:rFonts w:ascii="標楷體" w:eastAsia="標楷體" w:hAnsi="標楷體" w:cs="新細明體" w:hint="eastAsia"/>
              </w:rPr>
              <w:t>0</w:t>
            </w:r>
          </w:p>
        </w:tc>
        <w:tc>
          <w:tcPr>
            <w:tcW w:w="1793" w:type="pct"/>
            <w:vAlign w:val="center"/>
          </w:tcPr>
          <w:p w:rsidR="00E52F68" w:rsidRPr="00EF629A" w:rsidRDefault="00E52F68" w:rsidP="00E060B0">
            <w:pPr>
              <w:widowControl/>
              <w:spacing w:line="300" w:lineRule="exact"/>
              <w:jc w:val="center"/>
              <w:rPr>
                <w:rFonts w:ascii="標楷體" w:eastAsia="標楷體" w:hAnsi="標楷體"/>
              </w:rPr>
            </w:pPr>
            <w:r w:rsidRPr="00EF629A">
              <w:rPr>
                <w:rFonts w:ascii="標楷體" w:eastAsia="標楷體" w:hAnsi="標楷體" w:hint="eastAsia"/>
              </w:rPr>
              <w:t>午餐、休息片刻</w:t>
            </w:r>
          </w:p>
        </w:tc>
        <w:tc>
          <w:tcPr>
            <w:tcW w:w="1445" w:type="pct"/>
            <w:vAlign w:val="center"/>
          </w:tcPr>
          <w:p w:rsidR="00E52F68" w:rsidRPr="00EF629A" w:rsidRDefault="000C4681" w:rsidP="00E060B0">
            <w:pPr>
              <w:widowControl/>
              <w:spacing w:line="360" w:lineRule="exact"/>
              <w:contextualSpacing/>
              <w:jc w:val="center"/>
              <w:rPr>
                <w:rFonts w:ascii="標楷體" w:eastAsia="標楷體" w:hAnsi="標楷體"/>
              </w:rPr>
            </w:pPr>
            <w:r>
              <w:rPr>
                <w:rFonts w:ascii="標楷體" w:eastAsia="標楷體" w:hAnsi="標楷體" w:hint="eastAsia"/>
              </w:rPr>
              <w:t>藝術</w:t>
            </w:r>
            <w:r w:rsidR="00E52F68" w:rsidRPr="00EF629A">
              <w:rPr>
                <w:rFonts w:ascii="標楷體" w:eastAsia="標楷體" w:hAnsi="標楷體" w:hint="eastAsia"/>
              </w:rPr>
              <w:t>輔導團</w:t>
            </w:r>
          </w:p>
        </w:tc>
        <w:tc>
          <w:tcPr>
            <w:tcW w:w="562" w:type="pct"/>
            <w:vAlign w:val="center"/>
          </w:tcPr>
          <w:p w:rsidR="00E52F68" w:rsidRPr="00EF629A" w:rsidRDefault="00E52F68" w:rsidP="00E060B0">
            <w:pPr>
              <w:widowControl/>
              <w:spacing w:line="300" w:lineRule="exact"/>
              <w:jc w:val="center"/>
              <w:rPr>
                <w:rFonts w:ascii="標楷體" w:eastAsia="標楷體" w:hAnsi="標楷體" w:cs="新細明體"/>
              </w:rPr>
            </w:pPr>
          </w:p>
        </w:tc>
      </w:tr>
      <w:tr w:rsidR="00E52F68" w:rsidRPr="00EF629A" w:rsidTr="00404EE9">
        <w:trPr>
          <w:trHeight w:val="436"/>
        </w:trPr>
        <w:tc>
          <w:tcPr>
            <w:tcW w:w="1200"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13:</w:t>
            </w:r>
            <w:r w:rsidR="00A4079A">
              <w:rPr>
                <w:rFonts w:ascii="標楷體" w:eastAsia="標楷體" w:hAnsi="標楷體" w:cs="新細明體" w:hint="eastAsia"/>
              </w:rPr>
              <w:t>3</w:t>
            </w:r>
            <w:r w:rsidRPr="00EF629A">
              <w:rPr>
                <w:rFonts w:ascii="標楷體" w:eastAsia="標楷體" w:hAnsi="標楷體" w:cs="新細明體" w:hint="eastAsia"/>
              </w:rPr>
              <w:t>0~1</w:t>
            </w:r>
            <w:r w:rsidR="00A4079A">
              <w:rPr>
                <w:rFonts w:ascii="標楷體" w:eastAsia="標楷體" w:hAnsi="標楷體" w:cs="新細明體" w:hint="eastAsia"/>
              </w:rPr>
              <w:t>4</w:t>
            </w:r>
            <w:r w:rsidRPr="00EF629A">
              <w:rPr>
                <w:rFonts w:ascii="標楷體" w:eastAsia="標楷體" w:hAnsi="標楷體" w:cs="新細明體" w:hint="eastAsia"/>
              </w:rPr>
              <w:t>:</w:t>
            </w:r>
            <w:r w:rsidR="00A4079A">
              <w:rPr>
                <w:rFonts w:ascii="標楷體" w:eastAsia="標楷體" w:hAnsi="標楷體" w:cs="新細明體" w:hint="eastAsia"/>
              </w:rPr>
              <w:t>2</w:t>
            </w:r>
            <w:r w:rsidRPr="00EF629A">
              <w:rPr>
                <w:rFonts w:ascii="標楷體" w:eastAsia="標楷體" w:hAnsi="標楷體" w:cs="新細明體" w:hint="eastAsia"/>
              </w:rPr>
              <w:t>0</w:t>
            </w:r>
          </w:p>
        </w:tc>
        <w:tc>
          <w:tcPr>
            <w:tcW w:w="1793" w:type="pct"/>
            <w:vAlign w:val="center"/>
          </w:tcPr>
          <w:p w:rsidR="00E52F68" w:rsidRPr="00EF629A" w:rsidRDefault="00E52F68" w:rsidP="00E060B0">
            <w:pPr>
              <w:widowControl/>
              <w:spacing w:line="300" w:lineRule="exact"/>
              <w:jc w:val="center"/>
              <w:rPr>
                <w:rFonts w:ascii="標楷體" w:eastAsia="標楷體" w:hAnsi="標楷體"/>
              </w:rPr>
            </w:pPr>
            <w:r w:rsidRPr="00EF629A">
              <w:rPr>
                <w:rFonts w:ascii="標楷體" w:eastAsia="標楷體" w:hAnsi="標楷體" w:hint="eastAsia"/>
              </w:rPr>
              <w:t>凸版套色印刷示範</w:t>
            </w:r>
          </w:p>
        </w:tc>
        <w:tc>
          <w:tcPr>
            <w:tcW w:w="1445" w:type="pct"/>
            <w:vAlign w:val="center"/>
          </w:tcPr>
          <w:p w:rsidR="00E52F68" w:rsidRPr="00EF629A" w:rsidRDefault="005B1649" w:rsidP="00404EE9">
            <w:pPr>
              <w:widowControl/>
              <w:spacing w:line="360" w:lineRule="exact"/>
              <w:contextualSpacing/>
              <w:jc w:val="center"/>
              <w:rPr>
                <w:rFonts w:ascii="標楷體" w:eastAsia="標楷體" w:hAnsi="標楷體"/>
              </w:rPr>
            </w:pPr>
            <w:r w:rsidRPr="005B1649">
              <w:rPr>
                <w:rFonts w:ascii="標楷體" w:eastAsia="標楷體" w:hAnsi="標楷體" w:hint="eastAsia"/>
              </w:rPr>
              <w:t>講師林武成</w:t>
            </w:r>
            <w:r w:rsidR="00404EE9">
              <w:rPr>
                <w:rFonts w:ascii="標楷體" w:eastAsia="標楷體" w:hAnsi="標楷體" w:hint="eastAsia"/>
              </w:rPr>
              <w:t>、</w:t>
            </w:r>
            <w:r w:rsidRPr="005B1649">
              <w:rPr>
                <w:rFonts w:ascii="標楷體" w:eastAsia="標楷體" w:hAnsi="標楷體" w:hint="eastAsia"/>
              </w:rPr>
              <w:t>助教蔡淑芬</w:t>
            </w:r>
          </w:p>
        </w:tc>
        <w:tc>
          <w:tcPr>
            <w:tcW w:w="562" w:type="pct"/>
            <w:vAlign w:val="center"/>
          </w:tcPr>
          <w:p w:rsidR="00E52F68" w:rsidRPr="00EF629A" w:rsidRDefault="00447DFE" w:rsidP="00E060B0">
            <w:pPr>
              <w:widowControl/>
              <w:spacing w:line="300" w:lineRule="exact"/>
              <w:jc w:val="center"/>
              <w:rPr>
                <w:rFonts w:ascii="標楷體" w:eastAsia="標楷體" w:hAnsi="標楷體" w:cs="新細明體"/>
              </w:rPr>
            </w:pPr>
            <w:r>
              <w:rPr>
                <w:rFonts w:ascii="標楷體" w:eastAsia="標楷體" w:hAnsi="標楷體" w:cs="新細明體" w:hint="eastAsia"/>
              </w:rPr>
              <w:t>內聘</w:t>
            </w:r>
          </w:p>
        </w:tc>
      </w:tr>
      <w:tr w:rsidR="00E52F68" w:rsidRPr="00EF629A" w:rsidTr="00404EE9">
        <w:trPr>
          <w:trHeight w:val="436"/>
        </w:trPr>
        <w:tc>
          <w:tcPr>
            <w:tcW w:w="1200" w:type="pct"/>
            <w:vAlign w:val="center"/>
          </w:tcPr>
          <w:p w:rsidR="00E52F68" w:rsidRPr="00EF629A" w:rsidRDefault="00E52F68" w:rsidP="00A4079A">
            <w:pPr>
              <w:widowControl/>
              <w:spacing w:line="300" w:lineRule="exact"/>
              <w:jc w:val="center"/>
              <w:rPr>
                <w:rFonts w:ascii="標楷體" w:eastAsia="標楷體" w:hAnsi="標楷體" w:cs="新細明體"/>
              </w:rPr>
            </w:pPr>
            <w:r w:rsidRPr="00EF629A">
              <w:rPr>
                <w:rFonts w:ascii="標楷體" w:eastAsia="標楷體" w:hAnsi="標楷體" w:cs="新細明體" w:hint="eastAsia"/>
              </w:rPr>
              <w:t>1</w:t>
            </w:r>
            <w:r w:rsidR="00A4079A">
              <w:rPr>
                <w:rFonts w:ascii="標楷體" w:eastAsia="標楷體" w:hAnsi="標楷體" w:cs="新細明體" w:hint="eastAsia"/>
              </w:rPr>
              <w:t>4</w:t>
            </w:r>
            <w:r w:rsidRPr="00EF629A">
              <w:rPr>
                <w:rFonts w:ascii="標楷體" w:eastAsia="標楷體" w:hAnsi="標楷體" w:cs="新細明體" w:hint="eastAsia"/>
              </w:rPr>
              <w:t>:</w:t>
            </w:r>
            <w:r w:rsidR="00A4079A">
              <w:rPr>
                <w:rFonts w:ascii="標楷體" w:eastAsia="標楷體" w:hAnsi="標楷體" w:cs="新細明體" w:hint="eastAsia"/>
              </w:rPr>
              <w:t>3</w:t>
            </w:r>
            <w:r w:rsidRPr="00EF629A">
              <w:rPr>
                <w:rFonts w:ascii="標楷體" w:eastAsia="標楷體" w:hAnsi="標楷體" w:cs="新細明體" w:hint="eastAsia"/>
              </w:rPr>
              <w:t>0~1</w:t>
            </w:r>
            <w:r w:rsidR="00A4079A">
              <w:rPr>
                <w:rFonts w:ascii="標楷體" w:eastAsia="標楷體" w:hAnsi="標楷體" w:cs="新細明體" w:hint="eastAsia"/>
              </w:rPr>
              <w:t>5</w:t>
            </w:r>
            <w:r w:rsidRPr="00EF629A">
              <w:rPr>
                <w:rFonts w:ascii="標楷體" w:eastAsia="標楷體" w:hAnsi="標楷體" w:cs="新細明體" w:hint="eastAsia"/>
              </w:rPr>
              <w:t>:</w:t>
            </w:r>
            <w:r w:rsidR="00A4079A">
              <w:rPr>
                <w:rFonts w:ascii="標楷體" w:eastAsia="標楷體" w:hAnsi="標楷體" w:cs="新細明體" w:hint="eastAsia"/>
              </w:rPr>
              <w:t>2</w:t>
            </w:r>
            <w:r w:rsidRPr="00EF629A">
              <w:rPr>
                <w:rFonts w:ascii="標楷體" w:eastAsia="標楷體" w:hAnsi="標楷體" w:cs="新細明體" w:hint="eastAsia"/>
              </w:rPr>
              <w:t>0</w:t>
            </w:r>
          </w:p>
        </w:tc>
        <w:tc>
          <w:tcPr>
            <w:tcW w:w="1793" w:type="pct"/>
            <w:vAlign w:val="center"/>
          </w:tcPr>
          <w:p w:rsidR="00E52F68" w:rsidRPr="00EF629A" w:rsidRDefault="00E52F68" w:rsidP="00E060B0">
            <w:pPr>
              <w:widowControl/>
              <w:spacing w:line="300" w:lineRule="exact"/>
              <w:jc w:val="center"/>
              <w:rPr>
                <w:rFonts w:ascii="標楷體" w:eastAsia="標楷體" w:hAnsi="標楷體" w:cs="SimSun"/>
              </w:rPr>
            </w:pPr>
            <w:r w:rsidRPr="00EF629A">
              <w:rPr>
                <w:rFonts w:ascii="標楷體" w:eastAsia="標楷體" w:hAnsi="標楷體" w:hint="eastAsia"/>
              </w:rPr>
              <w:t>凸板特色</w:t>
            </w:r>
            <w:r w:rsidRPr="00EF629A">
              <w:rPr>
                <w:rFonts w:ascii="標楷體" w:eastAsia="標楷體" w:hAnsi="標楷體" w:cs="SimSun" w:hint="eastAsia"/>
              </w:rPr>
              <w:t>印刷</w:t>
            </w:r>
          </w:p>
        </w:tc>
        <w:tc>
          <w:tcPr>
            <w:tcW w:w="1445" w:type="pct"/>
            <w:vAlign w:val="center"/>
          </w:tcPr>
          <w:p w:rsidR="00E52F68" w:rsidRPr="00EF629A" w:rsidRDefault="005B1649" w:rsidP="00404EE9">
            <w:pPr>
              <w:widowControl/>
              <w:spacing w:line="360" w:lineRule="exact"/>
              <w:contextualSpacing/>
              <w:jc w:val="center"/>
              <w:rPr>
                <w:rFonts w:ascii="標楷體" w:eastAsia="標楷體" w:hAnsi="標楷體"/>
              </w:rPr>
            </w:pPr>
            <w:r w:rsidRPr="005B1649">
              <w:rPr>
                <w:rFonts w:ascii="標楷體" w:eastAsia="標楷體" w:hAnsi="標楷體" w:hint="eastAsia"/>
              </w:rPr>
              <w:t>講師林武成</w:t>
            </w:r>
            <w:r w:rsidR="00404EE9">
              <w:rPr>
                <w:rFonts w:ascii="標楷體" w:eastAsia="標楷體" w:hAnsi="標楷體" w:hint="eastAsia"/>
              </w:rPr>
              <w:t>、</w:t>
            </w:r>
            <w:r w:rsidRPr="005B1649">
              <w:rPr>
                <w:rFonts w:ascii="標楷體" w:eastAsia="標楷體" w:hAnsi="標楷體" w:hint="eastAsia"/>
              </w:rPr>
              <w:t>助教蔡淑芬</w:t>
            </w:r>
          </w:p>
        </w:tc>
        <w:tc>
          <w:tcPr>
            <w:tcW w:w="562" w:type="pct"/>
            <w:vAlign w:val="center"/>
          </w:tcPr>
          <w:p w:rsidR="00E52F68" w:rsidRPr="00EF629A" w:rsidRDefault="00E52F68" w:rsidP="00E060B0">
            <w:pPr>
              <w:widowControl/>
              <w:spacing w:line="300" w:lineRule="exact"/>
              <w:jc w:val="center"/>
              <w:rPr>
                <w:rFonts w:ascii="標楷體" w:eastAsia="標楷體" w:hAnsi="標楷體" w:cs="新細明體"/>
              </w:rPr>
            </w:pPr>
          </w:p>
        </w:tc>
      </w:tr>
      <w:tr w:rsidR="00E52F68" w:rsidRPr="00EF629A" w:rsidTr="00404EE9">
        <w:trPr>
          <w:trHeight w:val="436"/>
        </w:trPr>
        <w:tc>
          <w:tcPr>
            <w:tcW w:w="1200" w:type="pct"/>
            <w:vAlign w:val="center"/>
          </w:tcPr>
          <w:p w:rsidR="00E52F68" w:rsidRPr="00EF629A" w:rsidRDefault="00E52F68" w:rsidP="00E060B0">
            <w:pPr>
              <w:widowControl/>
              <w:spacing w:line="300" w:lineRule="exact"/>
              <w:jc w:val="center"/>
              <w:rPr>
                <w:rFonts w:ascii="標楷體" w:eastAsia="標楷體" w:hAnsi="標楷體" w:cs="新細明體"/>
              </w:rPr>
            </w:pPr>
            <w:r w:rsidRPr="00EF629A">
              <w:rPr>
                <w:rFonts w:ascii="標楷體" w:eastAsia="標楷體" w:hAnsi="標楷體" w:cs="新細明體" w:hint="eastAsia"/>
              </w:rPr>
              <w:t>1</w:t>
            </w:r>
            <w:r w:rsidRPr="00EF629A">
              <w:rPr>
                <w:rFonts w:ascii="標楷體" w:eastAsia="標楷體" w:hAnsi="標楷體" w:cs="新細明體"/>
              </w:rPr>
              <w:t>5</w:t>
            </w:r>
            <w:r w:rsidRPr="00EF629A">
              <w:rPr>
                <w:rFonts w:ascii="標楷體" w:eastAsia="標楷體" w:hAnsi="標楷體" w:cs="新細明體" w:hint="eastAsia"/>
              </w:rPr>
              <w:t>:</w:t>
            </w:r>
            <w:r w:rsidR="00A4079A">
              <w:rPr>
                <w:rFonts w:ascii="標楷體" w:eastAsia="標楷體" w:hAnsi="標楷體" w:cs="新細明體" w:hint="eastAsia"/>
              </w:rPr>
              <w:t>3</w:t>
            </w:r>
            <w:r w:rsidRPr="00EF629A">
              <w:rPr>
                <w:rFonts w:ascii="標楷體" w:eastAsia="標楷體" w:hAnsi="標楷體" w:cs="新細明體" w:hint="eastAsia"/>
              </w:rPr>
              <w:t>0~16:</w:t>
            </w:r>
            <w:r w:rsidR="00A4079A">
              <w:rPr>
                <w:rFonts w:ascii="標楷體" w:eastAsia="標楷體" w:hAnsi="標楷體" w:cs="新細明體" w:hint="eastAsia"/>
              </w:rPr>
              <w:t>2</w:t>
            </w:r>
            <w:r w:rsidRPr="00EF629A">
              <w:rPr>
                <w:rFonts w:ascii="標楷體" w:eastAsia="標楷體" w:hAnsi="標楷體" w:cs="新細明體" w:hint="eastAsia"/>
              </w:rPr>
              <w:t>0</w:t>
            </w:r>
          </w:p>
        </w:tc>
        <w:tc>
          <w:tcPr>
            <w:tcW w:w="1793" w:type="pct"/>
            <w:vAlign w:val="center"/>
          </w:tcPr>
          <w:p w:rsidR="00E52F68" w:rsidRPr="00EF629A" w:rsidRDefault="00E52F68" w:rsidP="00A4079A">
            <w:pPr>
              <w:widowControl/>
              <w:spacing w:line="300" w:lineRule="exact"/>
              <w:jc w:val="center"/>
              <w:rPr>
                <w:rFonts w:ascii="標楷體" w:eastAsia="標楷體" w:hAnsi="標楷體"/>
              </w:rPr>
            </w:pPr>
            <w:r w:rsidRPr="00EF629A">
              <w:rPr>
                <w:rFonts w:ascii="標楷體" w:eastAsia="標楷體" w:hAnsi="標楷體" w:hint="eastAsia"/>
              </w:rPr>
              <w:t>小組成果</w:t>
            </w:r>
            <w:r w:rsidR="00D70C80">
              <w:rPr>
                <w:rFonts w:ascii="標楷體" w:eastAsia="標楷體" w:hAnsi="標楷體" w:hint="eastAsia"/>
              </w:rPr>
              <w:t>展示</w:t>
            </w:r>
          </w:p>
        </w:tc>
        <w:tc>
          <w:tcPr>
            <w:tcW w:w="1445" w:type="pct"/>
            <w:vAlign w:val="center"/>
          </w:tcPr>
          <w:p w:rsidR="00E52F68" w:rsidRPr="00EF629A" w:rsidRDefault="005B1649" w:rsidP="00404EE9">
            <w:pPr>
              <w:widowControl/>
              <w:spacing w:line="360" w:lineRule="exact"/>
              <w:contextualSpacing/>
              <w:jc w:val="center"/>
              <w:rPr>
                <w:rFonts w:ascii="標楷體" w:eastAsia="標楷體" w:hAnsi="標楷體"/>
              </w:rPr>
            </w:pPr>
            <w:r w:rsidRPr="005B1649">
              <w:rPr>
                <w:rFonts w:ascii="標楷體" w:eastAsia="標楷體" w:hAnsi="標楷體" w:hint="eastAsia"/>
              </w:rPr>
              <w:t>講師林武成</w:t>
            </w:r>
            <w:r w:rsidR="00404EE9">
              <w:rPr>
                <w:rFonts w:ascii="標楷體" w:eastAsia="標楷體" w:hAnsi="標楷體" w:hint="eastAsia"/>
              </w:rPr>
              <w:t>、</w:t>
            </w:r>
            <w:r w:rsidRPr="005B1649">
              <w:rPr>
                <w:rFonts w:ascii="標楷體" w:eastAsia="標楷體" w:hAnsi="標楷體" w:hint="eastAsia"/>
              </w:rPr>
              <w:t>助教蔡淑芬</w:t>
            </w:r>
          </w:p>
        </w:tc>
        <w:tc>
          <w:tcPr>
            <w:tcW w:w="562" w:type="pct"/>
            <w:vAlign w:val="center"/>
          </w:tcPr>
          <w:p w:rsidR="00E52F68" w:rsidRPr="00EF629A" w:rsidRDefault="00E52F68" w:rsidP="00E060B0">
            <w:pPr>
              <w:widowControl/>
              <w:spacing w:line="300" w:lineRule="exact"/>
              <w:jc w:val="center"/>
              <w:rPr>
                <w:rFonts w:ascii="標楷體" w:eastAsia="標楷體" w:hAnsi="標楷體" w:cs="新細明體"/>
              </w:rPr>
            </w:pPr>
          </w:p>
        </w:tc>
      </w:tr>
      <w:tr w:rsidR="00E52F68" w:rsidRPr="00EF629A" w:rsidTr="00404EE9">
        <w:trPr>
          <w:trHeight w:val="436"/>
        </w:trPr>
        <w:tc>
          <w:tcPr>
            <w:tcW w:w="1200" w:type="pct"/>
            <w:vAlign w:val="center"/>
          </w:tcPr>
          <w:p w:rsidR="00E52F68" w:rsidRPr="00EF629A" w:rsidRDefault="00A4079A" w:rsidP="00E060B0">
            <w:pPr>
              <w:widowControl/>
              <w:spacing w:line="300" w:lineRule="exact"/>
              <w:jc w:val="center"/>
              <w:rPr>
                <w:rFonts w:ascii="標楷體" w:eastAsia="標楷體" w:hAnsi="標楷體" w:cs="新細明體"/>
              </w:rPr>
            </w:pPr>
            <w:r w:rsidRPr="00A4079A">
              <w:rPr>
                <w:rFonts w:ascii="標楷體" w:eastAsia="標楷體" w:hAnsi="標楷體" w:cs="新細明體"/>
              </w:rPr>
              <w:t>1</w:t>
            </w:r>
            <w:r>
              <w:rPr>
                <w:rFonts w:ascii="標楷體" w:eastAsia="標楷體" w:hAnsi="標楷體" w:cs="新細明體" w:hint="eastAsia"/>
              </w:rPr>
              <w:t>6</w:t>
            </w:r>
            <w:r w:rsidRPr="00A4079A">
              <w:rPr>
                <w:rFonts w:ascii="標楷體" w:eastAsia="標楷體" w:hAnsi="標楷體" w:cs="新細明體"/>
              </w:rPr>
              <w:t>:</w:t>
            </w:r>
            <w:r>
              <w:rPr>
                <w:rFonts w:ascii="標楷體" w:eastAsia="標楷體" w:hAnsi="標楷體" w:cs="新細明體" w:hint="eastAsia"/>
              </w:rPr>
              <w:t>2</w:t>
            </w:r>
            <w:r w:rsidRPr="00A4079A">
              <w:rPr>
                <w:rFonts w:ascii="標楷體" w:eastAsia="標楷體" w:hAnsi="標楷體" w:cs="新細明體"/>
              </w:rPr>
              <w:t>0~16:</w:t>
            </w:r>
            <w:r>
              <w:rPr>
                <w:rFonts w:ascii="標楷體" w:eastAsia="標楷體" w:hAnsi="標楷體" w:cs="新細明體" w:hint="eastAsia"/>
              </w:rPr>
              <w:t>0</w:t>
            </w:r>
            <w:r w:rsidRPr="00A4079A">
              <w:rPr>
                <w:rFonts w:ascii="標楷體" w:eastAsia="標楷體" w:hAnsi="標楷體" w:cs="新細明體"/>
              </w:rPr>
              <w:t>0</w:t>
            </w:r>
          </w:p>
        </w:tc>
        <w:tc>
          <w:tcPr>
            <w:tcW w:w="1793" w:type="pct"/>
            <w:vAlign w:val="center"/>
          </w:tcPr>
          <w:p w:rsidR="00E52F68" w:rsidRPr="00EF629A" w:rsidRDefault="00A4079A" w:rsidP="00E060B0">
            <w:pPr>
              <w:widowControl/>
              <w:spacing w:line="300" w:lineRule="exact"/>
              <w:jc w:val="center"/>
              <w:rPr>
                <w:rFonts w:ascii="標楷體" w:eastAsia="標楷體" w:hAnsi="標楷體" w:cs="新細明體"/>
              </w:rPr>
            </w:pPr>
            <w:r>
              <w:rPr>
                <w:rFonts w:ascii="標楷體" w:eastAsia="標楷體" w:hAnsi="標楷體" w:cs="新細明體" w:hint="eastAsia"/>
              </w:rPr>
              <w:t>分享與回饋</w:t>
            </w:r>
          </w:p>
        </w:tc>
        <w:tc>
          <w:tcPr>
            <w:tcW w:w="1445" w:type="pct"/>
            <w:vAlign w:val="center"/>
          </w:tcPr>
          <w:p w:rsidR="00E52F68" w:rsidRPr="00EF629A" w:rsidRDefault="00A4079A" w:rsidP="00E060B0">
            <w:pPr>
              <w:widowControl/>
              <w:spacing w:line="300" w:lineRule="exact"/>
              <w:jc w:val="center"/>
              <w:rPr>
                <w:rFonts w:ascii="標楷體" w:eastAsia="標楷體" w:hAnsi="標楷體" w:cs="新細明體"/>
              </w:rPr>
            </w:pPr>
            <w:r>
              <w:rPr>
                <w:rFonts w:ascii="標楷體" w:eastAsia="標楷體" w:hAnsi="標楷體" w:cs="新細明體" w:hint="eastAsia"/>
              </w:rPr>
              <w:t>藝術輔導團</w:t>
            </w:r>
          </w:p>
        </w:tc>
        <w:tc>
          <w:tcPr>
            <w:tcW w:w="562" w:type="pct"/>
            <w:vAlign w:val="center"/>
          </w:tcPr>
          <w:p w:rsidR="00E52F68" w:rsidRPr="00EF629A" w:rsidRDefault="00E52F68" w:rsidP="00E060B0">
            <w:pPr>
              <w:widowControl/>
              <w:spacing w:line="300" w:lineRule="exact"/>
              <w:jc w:val="center"/>
              <w:rPr>
                <w:rFonts w:ascii="標楷體" w:eastAsia="標楷體" w:hAnsi="標楷體" w:cs="新細明體"/>
              </w:rPr>
            </w:pPr>
          </w:p>
        </w:tc>
      </w:tr>
    </w:tbl>
    <w:p w:rsidR="00E52F68" w:rsidRDefault="00E52F68" w:rsidP="00E52F68">
      <w:pPr>
        <w:pStyle w:val="1b"/>
        <w:widowControl/>
        <w:rPr>
          <w:rFonts w:ascii="標楷體" w:eastAsia="標楷體" w:hAnsi="標楷體" w:cs="標楷體"/>
          <w:color w:val="auto"/>
        </w:rPr>
      </w:pPr>
      <w:r>
        <w:rPr>
          <w:rFonts w:ascii="標楷體" w:eastAsia="標楷體" w:hAnsi="標楷體" w:cs="標楷體" w:hint="eastAsia"/>
          <w:color w:val="auto"/>
        </w:rPr>
        <w:t>講師:</w:t>
      </w:r>
    </w:p>
    <w:p w:rsidR="00E52F68"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 xml:space="preserve">林武成  </w:t>
      </w:r>
    </w:p>
    <w:p w:rsidR="00E52F68" w:rsidRPr="00C05C3C"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現任教於東山國中/藝術輔導團執行秘書/美感實驗課程核心教師</w:t>
      </w:r>
    </w:p>
    <w:p w:rsidR="00E52F68" w:rsidRPr="00C05C3C"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國立臺灣藝術大學藝術學博士、國立臺南藝術學院古物維護研究所碩士、國立臺灣藝術學院美術系。</w:t>
      </w:r>
    </w:p>
    <w:p w:rsidR="00E52F68" w:rsidRPr="00C05C3C"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2018年榮獲國立臺灣圖書館「臺灣學」博士論文佳作獎</w:t>
      </w:r>
    </w:p>
    <w:p w:rsidR="00E52F68" w:rsidRPr="00C05C3C"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2006-2016國藝會文化資產、美術類調查研究計畫主持人。</w:t>
      </w:r>
    </w:p>
    <w:p w:rsidR="00E52F68" w:rsidRPr="00C05C3C"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2008年獲選高雄市高雄捷運站Ｒ16站公共藝術</w:t>
      </w:r>
    </w:p>
    <w:p w:rsidR="00E52F68" w:rsidRPr="00C05C3C"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2003年文建會文化資產碩士論文獎。</w:t>
      </w:r>
    </w:p>
    <w:p w:rsidR="00E52F68" w:rsidRPr="00C05C3C"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1999年台灣藝術學院全國版中心迷你版畫創作獎</w:t>
      </w:r>
    </w:p>
    <w:p w:rsidR="00E52F68" w:rsidRDefault="00E52F68" w:rsidP="00E52F68">
      <w:pPr>
        <w:pStyle w:val="1b"/>
        <w:widowControl/>
        <w:rPr>
          <w:rFonts w:ascii="標楷體" w:eastAsia="標楷體" w:hAnsi="標楷體" w:cs="標楷體"/>
          <w:color w:val="auto"/>
        </w:rPr>
      </w:pPr>
      <w:r w:rsidRPr="00C05C3C">
        <w:rPr>
          <w:rFonts w:ascii="標楷體" w:eastAsia="標楷體" w:hAnsi="標楷體" w:cs="標楷體" w:hint="eastAsia"/>
          <w:color w:val="auto"/>
        </w:rPr>
        <w:t>1998年第53屆全省美展水墨金牌獎</w:t>
      </w:r>
    </w:p>
    <w:p w:rsidR="007D70AD" w:rsidRDefault="007D70AD" w:rsidP="00E52F68">
      <w:pPr>
        <w:pStyle w:val="1b"/>
        <w:widowControl/>
        <w:rPr>
          <w:rFonts w:ascii="標楷體" w:eastAsia="標楷體" w:hAnsi="標楷體" w:cs="標楷體"/>
          <w:color w:val="auto"/>
        </w:rPr>
      </w:pPr>
    </w:p>
    <w:p w:rsidR="007D70AD" w:rsidRPr="00723DDA" w:rsidRDefault="007D70AD" w:rsidP="00E52F68">
      <w:pPr>
        <w:pStyle w:val="1b"/>
        <w:widowControl/>
        <w:rPr>
          <w:rFonts w:ascii="標楷體" w:eastAsia="標楷體" w:hAnsi="標楷體" w:cs="標楷體"/>
          <w:color w:val="000000" w:themeColor="text1"/>
        </w:rPr>
      </w:pPr>
      <w:r w:rsidRPr="00723DDA">
        <w:rPr>
          <w:rFonts w:ascii="標楷體" w:eastAsia="標楷體" w:hAnsi="標楷體" w:cs="標楷體" w:hint="eastAsia"/>
          <w:color w:val="000000" w:themeColor="text1"/>
        </w:rPr>
        <w:t>助理講師</w:t>
      </w:r>
    </w:p>
    <w:p w:rsidR="00FA47DE" w:rsidRDefault="00FA47DE" w:rsidP="00E52F68">
      <w:pPr>
        <w:pStyle w:val="1b"/>
        <w:widowControl/>
        <w:rPr>
          <w:rFonts w:ascii="標楷體" w:eastAsia="標楷體" w:hAnsi="標楷體" w:cs="標楷體"/>
          <w:color w:val="FF0000"/>
        </w:rPr>
      </w:pPr>
      <w:r w:rsidRPr="00723DDA">
        <w:rPr>
          <w:rFonts w:ascii="標楷體" w:eastAsia="標楷體" w:hAnsi="標楷體" w:cs="標楷體" w:hint="eastAsia"/>
          <w:color w:val="000000" w:themeColor="text1"/>
        </w:rPr>
        <w:t>蔡淑芬現任教於新興國中/藝術輔導團兼任輔導員</w:t>
      </w:r>
    </w:p>
    <w:p w:rsidR="00FA47DE" w:rsidRPr="007D70AD" w:rsidRDefault="00FA47DE" w:rsidP="00E52F68">
      <w:pPr>
        <w:pStyle w:val="1b"/>
        <w:widowControl/>
        <w:rPr>
          <w:rFonts w:ascii="標楷體" w:eastAsia="標楷體" w:hAnsi="標楷體" w:cs="標楷體"/>
          <w:color w:val="FF0000"/>
        </w:rPr>
      </w:pPr>
    </w:p>
    <w:p w:rsidR="00E52F68" w:rsidRDefault="00E52F68" w:rsidP="00E52F68">
      <w:pPr>
        <w:rPr>
          <w:rFonts w:ascii="標楷體" w:eastAsia="標楷體" w:hAnsi="標楷體" w:cs="BiauKai"/>
        </w:rPr>
      </w:pPr>
      <w:r>
        <w:rPr>
          <w:rFonts w:ascii="標楷體" w:eastAsia="標楷體" w:hAnsi="標楷體" w:cs="BiauKai" w:hint="eastAsia"/>
        </w:rPr>
        <w:t>七、經費來源與概算：</w:t>
      </w:r>
      <w:r w:rsidR="00DB3D60">
        <w:rPr>
          <w:rFonts w:ascii="標楷體" w:eastAsia="標楷體" w:hAnsi="標楷體" w:cs="BiauKai" w:hint="eastAsia"/>
        </w:rPr>
        <w:t>教育部</w:t>
      </w:r>
      <w:r>
        <w:rPr>
          <w:rFonts w:ascii="標楷體" w:eastAsia="標楷體" w:hAnsi="標楷體" w:cs="BiauKai" w:hint="eastAsia"/>
        </w:rPr>
        <w:t>補助辦理109</w:t>
      </w:r>
      <w:r>
        <w:rPr>
          <w:rFonts w:ascii="標楷體" w:eastAsia="標楷體" w:hAnsi="標楷體" w:cs="新細明體" w:hint="eastAsia"/>
        </w:rPr>
        <w:t>學年度</w:t>
      </w:r>
      <w:r>
        <w:rPr>
          <w:rFonts w:ascii="標楷體" w:eastAsia="標楷體" w:hAnsi="標楷體" w:cs="BiauKai" w:hint="eastAsia"/>
        </w:rPr>
        <w:t>精進國民中學及國民小學教師教學專業與課程品質整體推動計畫經費。</w:t>
      </w:r>
    </w:p>
    <w:p w:rsidR="00E52F68" w:rsidRDefault="00E52F68" w:rsidP="00E52F68">
      <w:pPr>
        <w:rPr>
          <w:rFonts w:ascii="標楷體" w:eastAsia="標楷體" w:hAnsi="標楷體" w:cs="BiauKa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2835"/>
        <w:gridCol w:w="992"/>
        <w:gridCol w:w="1417"/>
        <w:gridCol w:w="1225"/>
        <w:gridCol w:w="2737"/>
      </w:tblGrid>
      <w:tr w:rsidR="00E52F68" w:rsidRPr="00723DDA" w:rsidTr="005113BC">
        <w:trPr>
          <w:trHeight w:val="300"/>
          <w:jc w:val="center"/>
        </w:trPr>
        <w:tc>
          <w:tcPr>
            <w:tcW w:w="1822" w:type="pct"/>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經費項目</w:t>
            </w:r>
          </w:p>
        </w:tc>
        <w:tc>
          <w:tcPr>
            <w:tcW w:w="3178" w:type="pct"/>
            <w:gridSpan w:val="4"/>
            <w:tcBorders>
              <w:top w:val="single" w:sz="4" w:space="0" w:color="000000"/>
              <w:left w:val="single" w:sz="4" w:space="0" w:color="000000"/>
              <w:bottom w:val="single" w:sz="4" w:space="0" w:color="000000"/>
              <w:right w:val="single" w:sz="4" w:space="0" w:color="000000"/>
            </w:tcBorders>
            <w:shd w:val="clear" w:color="auto" w:fill="CCCCCC"/>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計畫經費明細</w:t>
            </w:r>
          </w:p>
        </w:tc>
      </w:tr>
      <w:tr w:rsidR="00E52F68" w:rsidRPr="00723DDA" w:rsidTr="005113BC">
        <w:trPr>
          <w:trHeight w:val="260"/>
          <w:jc w:val="center"/>
        </w:trPr>
        <w:tc>
          <w:tcPr>
            <w:tcW w:w="1822" w:type="pct"/>
            <w:gridSpan w:val="2"/>
            <w:vMerge/>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p>
        </w:tc>
        <w:tc>
          <w:tcPr>
            <w:tcW w:w="495" w:type="pct"/>
            <w:tcBorders>
              <w:top w:val="single" w:sz="4" w:space="0" w:color="000000"/>
              <w:left w:val="single" w:sz="4" w:space="0" w:color="000000"/>
              <w:bottom w:val="single" w:sz="4" w:space="0" w:color="000000"/>
              <w:right w:val="single" w:sz="4" w:space="0" w:color="000000"/>
            </w:tcBorders>
            <w:shd w:val="clear" w:color="auto" w:fill="CCCCCC"/>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數量</w:t>
            </w:r>
          </w:p>
        </w:tc>
        <w:tc>
          <w:tcPr>
            <w:tcW w:w="707" w:type="pct"/>
            <w:tcBorders>
              <w:top w:val="single" w:sz="4" w:space="0" w:color="000000"/>
              <w:left w:val="single" w:sz="4" w:space="0" w:color="000000"/>
              <w:bottom w:val="single" w:sz="4" w:space="0" w:color="000000"/>
              <w:right w:val="single" w:sz="4" w:space="0" w:color="000000"/>
            </w:tcBorders>
            <w:shd w:val="clear" w:color="auto" w:fill="CCCCCC"/>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單價（元）</w:t>
            </w:r>
          </w:p>
        </w:tc>
        <w:tc>
          <w:tcPr>
            <w:tcW w:w="611" w:type="pct"/>
            <w:tcBorders>
              <w:top w:val="single" w:sz="4" w:space="0" w:color="000000"/>
              <w:left w:val="single" w:sz="4" w:space="0" w:color="000000"/>
              <w:bottom w:val="single" w:sz="4" w:space="0" w:color="000000"/>
              <w:right w:val="single" w:sz="4" w:space="0" w:color="000000"/>
            </w:tcBorders>
            <w:shd w:val="clear" w:color="auto" w:fill="CCCCCC"/>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總價(元)</w:t>
            </w:r>
          </w:p>
        </w:tc>
        <w:tc>
          <w:tcPr>
            <w:tcW w:w="1365" w:type="pct"/>
            <w:tcBorders>
              <w:top w:val="single" w:sz="4" w:space="0" w:color="000000"/>
              <w:left w:val="single" w:sz="4" w:space="0" w:color="000000"/>
              <w:bottom w:val="single" w:sz="4" w:space="0" w:color="000000"/>
              <w:right w:val="single" w:sz="4" w:space="0" w:color="000000"/>
            </w:tcBorders>
            <w:shd w:val="clear" w:color="auto" w:fill="CCCCCC"/>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說明</w:t>
            </w:r>
          </w:p>
        </w:tc>
      </w:tr>
      <w:tr w:rsidR="00E52F68" w:rsidRPr="00723DDA" w:rsidTr="005113BC">
        <w:trPr>
          <w:trHeight w:val="440"/>
          <w:jc w:val="center"/>
        </w:trPr>
        <w:tc>
          <w:tcPr>
            <w:tcW w:w="408" w:type="pct"/>
            <w:vMerge w:val="restart"/>
            <w:tcBorders>
              <w:top w:val="single" w:sz="4" w:space="0" w:color="000000"/>
              <w:left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業</w:t>
            </w:r>
          </w:p>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務</w:t>
            </w:r>
          </w:p>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費</w:t>
            </w:r>
          </w:p>
        </w:tc>
        <w:tc>
          <w:tcPr>
            <w:tcW w:w="1414" w:type="pct"/>
            <w:tcBorders>
              <w:top w:val="single" w:sz="4" w:space="0" w:color="000000"/>
              <w:left w:val="single" w:sz="4" w:space="0" w:color="000000"/>
              <w:bottom w:val="single" w:sz="4" w:space="0" w:color="000000"/>
              <w:right w:val="single" w:sz="4" w:space="0" w:color="000000"/>
            </w:tcBorders>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印刷費</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7D70AD" w:rsidP="00D70C8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1</w:t>
            </w:r>
            <w:r w:rsidR="00D70C80">
              <w:rPr>
                <w:rFonts w:ascii="標楷體" w:eastAsia="標楷體" w:hAnsi="標楷體" w:cs="BiauKai" w:hint="eastAsia"/>
                <w:color w:val="000000" w:themeColor="text1"/>
              </w:rPr>
              <w:t>40</w:t>
            </w:r>
          </w:p>
        </w:tc>
        <w:tc>
          <w:tcPr>
            <w:tcW w:w="707"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E52F68" w:rsidP="007D70AD">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30</w:t>
            </w: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D70C80"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420</w:t>
            </w:r>
            <w:r w:rsidR="007D70AD" w:rsidRPr="00723DDA">
              <w:rPr>
                <w:rFonts w:ascii="標楷體" w:eastAsia="標楷體" w:hAnsi="標楷體" w:cs="BiauKai" w:hint="eastAsia"/>
                <w:color w:val="000000" w:themeColor="text1"/>
              </w:rPr>
              <w:t>0</w:t>
            </w:r>
          </w:p>
        </w:tc>
        <w:tc>
          <w:tcPr>
            <w:tcW w:w="1365" w:type="pct"/>
            <w:tcBorders>
              <w:top w:val="single" w:sz="4" w:space="0" w:color="000000"/>
              <w:left w:val="single" w:sz="4" w:space="0" w:color="000000"/>
              <w:bottom w:val="single" w:sz="4" w:space="0" w:color="000000"/>
              <w:right w:val="single" w:sz="4" w:space="0" w:color="000000"/>
            </w:tcBorders>
            <w:hideMark/>
          </w:tcPr>
          <w:p w:rsidR="00E52F68" w:rsidRPr="00723DDA" w:rsidRDefault="00E52F68" w:rsidP="00E060B0">
            <w:pPr>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共</w:t>
            </w:r>
            <w:r w:rsidR="004952CB">
              <w:rPr>
                <w:rFonts w:ascii="標楷體" w:eastAsia="標楷體" w:hAnsi="標楷體" w:cs="BiauKai" w:hint="eastAsia"/>
                <w:color w:val="000000" w:themeColor="text1"/>
                <w:sz w:val="20"/>
                <w:szCs w:val="20"/>
              </w:rPr>
              <w:t>四</w:t>
            </w:r>
            <w:r w:rsidRPr="00723DDA">
              <w:rPr>
                <w:rFonts w:ascii="標楷體" w:eastAsia="標楷體" w:hAnsi="標楷體" w:cs="BiauKai" w:hint="eastAsia"/>
                <w:color w:val="000000" w:themeColor="text1"/>
                <w:sz w:val="20"/>
                <w:szCs w:val="20"/>
              </w:rPr>
              <w:t>場次講義</w:t>
            </w:r>
          </w:p>
        </w:tc>
      </w:tr>
      <w:tr w:rsidR="00E52F68" w:rsidRPr="00723DDA" w:rsidTr="005113BC">
        <w:trPr>
          <w:trHeight w:val="440"/>
          <w:jc w:val="center"/>
        </w:trPr>
        <w:tc>
          <w:tcPr>
            <w:tcW w:w="408" w:type="pct"/>
            <w:vMerge/>
            <w:tcBorders>
              <w:left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p>
        </w:tc>
        <w:tc>
          <w:tcPr>
            <w:tcW w:w="1414" w:type="pct"/>
            <w:tcBorders>
              <w:top w:val="single" w:sz="4" w:space="0" w:color="000000"/>
              <w:left w:val="single" w:sz="4" w:space="0" w:color="000000"/>
              <w:bottom w:val="single" w:sz="4" w:space="0" w:color="000000"/>
              <w:right w:val="single" w:sz="4" w:space="0" w:color="000000"/>
            </w:tcBorders>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講座鐘點費</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12</w:t>
            </w:r>
          </w:p>
        </w:tc>
        <w:tc>
          <w:tcPr>
            <w:tcW w:w="707"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2000</w:t>
            </w: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24000</w:t>
            </w:r>
          </w:p>
        </w:tc>
        <w:tc>
          <w:tcPr>
            <w:tcW w:w="1365" w:type="pct"/>
            <w:tcBorders>
              <w:top w:val="single" w:sz="4" w:space="0" w:color="000000"/>
              <w:left w:val="single" w:sz="4" w:space="0" w:color="000000"/>
              <w:bottom w:val="single" w:sz="4" w:space="0" w:color="000000"/>
              <w:right w:val="single" w:sz="4" w:space="0" w:color="000000"/>
            </w:tcBorders>
            <w:hideMark/>
          </w:tcPr>
          <w:p w:rsidR="00E52F68" w:rsidRPr="00723DDA" w:rsidRDefault="00E52F68" w:rsidP="00E060B0">
            <w:pPr>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外聘</w:t>
            </w:r>
          </w:p>
        </w:tc>
      </w:tr>
      <w:tr w:rsidR="00E52F68" w:rsidRPr="00723DDA" w:rsidTr="005113BC">
        <w:trPr>
          <w:trHeight w:val="440"/>
          <w:jc w:val="center"/>
        </w:trPr>
        <w:tc>
          <w:tcPr>
            <w:tcW w:w="408" w:type="pct"/>
            <w:vMerge/>
            <w:tcBorders>
              <w:left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p>
        </w:tc>
        <w:tc>
          <w:tcPr>
            <w:tcW w:w="1414" w:type="pct"/>
            <w:tcBorders>
              <w:top w:val="single" w:sz="4" w:space="0" w:color="000000"/>
              <w:left w:val="single" w:sz="4" w:space="0" w:color="000000"/>
              <w:bottom w:val="single" w:sz="4" w:space="0" w:color="000000"/>
              <w:right w:val="single" w:sz="4" w:space="0" w:color="000000"/>
            </w:tcBorders>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講座鐘點費</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D70C80"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12</w:t>
            </w:r>
          </w:p>
        </w:tc>
        <w:tc>
          <w:tcPr>
            <w:tcW w:w="707"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1000</w:t>
            </w: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D70C80"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12</w:t>
            </w:r>
            <w:r w:rsidR="00E52F68" w:rsidRPr="00723DDA">
              <w:rPr>
                <w:rFonts w:ascii="標楷體" w:eastAsia="標楷體" w:hAnsi="標楷體" w:cs="BiauKai" w:hint="eastAsia"/>
                <w:color w:val="000000" w:themeColor="text1"/>
              </w:rPr>
              <w:t>000</w:t>
            </w:r>
          </w:p>
        </w:tc>
        <w:tc>
          <w:tcPr>
            <w:tcW w:w="1365" w:type="pct"/>
            <w:tcBorders>
              <w:top w:val="single" w:sz="4" w:space="0" w:color="000000"/>
              <w:left w:val="single" w:sz="4" w:space="0" w:color="000000"/>
              <w:bottom w:val="single" w:sz="4" w:space="0" w:color="000000"/>
              <w:right w:val="single" w:sz="4" w:space="0" w:color="000000"/>
            </w:tcBorders>
            <w:hideMark/>
          </w:tcPr>
          <w:p w:rsidR="00E52F68" w:rsidRPr="00723DDA" w:rsidRDefault="00E52F68" w:rsidP="00E060B0">
            <w:pPr>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內聘</w:t>
            </w:r>
          </w:p>
        </w:tc>
      </w:tr>
      <w:tr w:rsidR="00E52F68" w:rsidRPr="00723DDA" w:rsidTr="005113BC">
        <w:trPr>
          <w:trHeight w:val="440"/>
          <w:jc w:val="center"/>
        </w:trPr>
        <w:tc>
          <w:tcPr>
            <w:tcW w:w="408" w:type="pct"/>
            <w:vMerge/>
            <w:tcBorders>
              <w:left w:val="single" w:sz="4" w:space="0" w:color="000000"/>
              <w:right w:val="single" w:sz="4" w:space="0" w:color="000000"/>
            </w:tcBorders>
            <w:vAlign w:val="center"/>
          </w:tcPr>
          <w:p w:rsidR="00E52F68" w:rsidRPr="00723DDA" w:rsidRDefault="00E52F68" w:rsidP="00E060B0">
            <w:pPr>
              <w:rPr>
                <w:rFonts w:ascii="標楷體" w:eastAsia="標楷體" w:hAnsi="標楷體" w:cs="BiauKai"/>
                <w:color w:val="000000" w:themeColor="text1"/>
              </w:rPr>
            </w:pPr>
          </w:p>
        </w:tc>
        <w:tc>
          <w:tcPr>
            <w:tcW w:w="1414" w:type="pct"/>
            <w:tcBorders>
              <w:top w:val="single" w:sz="4" w:space="0" w:color="000000"/>
              <w:left w:val="single" w:sz="4" w:space="0" w:color="000000"/>
              <w:bottom w:val="single" w:sz="4" w:space="0" w:color="000000"/>
              <w:right w:val="single" w:sz="4" w:space="0" w:color="000000"/>
            </w:tcBorders>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助理講師</w:t>
            </w:r>
            <w:r w:rsidR="00D70C80">
              <w:rPr>
                <w:rFonts w:ascii="標楷體" w:eastAsia="標楷體" w:hAnsi="標楷體" w:cs="BiauKai" w:hint="eastAsia"/>
                <w:color w:val="000000" w:themeColor="text1"/>
              </w:rPr>
              <w:t>鐘點費</w:t>
            </w:r>
          </w:p>
        </w:tc>
        <w:tc>
          <w:tcPr>
            <w:tcW w:w="495" w:type="pct"/>
            <w:tcBorders>
              <w:top w:val="single" w:sz="4" w:space="0" w:color="000000"/>
              <w:left w:val="single" w:sz="4" w:space="0" w:color="000000"/>
              <w:bottom w:val="single" w:sz="4" w:space="0" w:color="000000"/>
              <w:right w:val="single" w:sz="4" w:space="0" w:color="000000"/>
            </w:tcBorders>
            <w:vAlign w:val="bottom"/>
          </w:tcPr>
          <w:p w:rsidR="00E52F68" w:rsidRPr="00723DDA" w:rsidRDefault="00D70C80"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12</w:t>
            </w:r>
          </w:p>
        </w:tc>
        <w:tc>
          <w:tcPr>
            <w:tcW w:w="707" w:type="pct"/>
            <w:tcBorders>
              <w:top w:val="single" w:sz="4" w:space="0" w:color="000000"/>
              <w:left w:val="single" w:sz="4" w:space="0" w:color="000000"/>
              <w:bottom w:val="single" w:sz="4" w:space="0" w:color="000000"/>
              <w:right w:val="single" w:sz="4" w:space="0" w:color="000000"/>
            </w:tcBorders>
            <w:vAlign w:val="bottom"/>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500</w:t>
            </w:r>
          </w:p>
        </w:tc>
        <w:tc>
          <w:tcPr>
            <w:tcW w:w="611" w:type="pct"/>
            <w:tcBorders>
              <w:top w:val="single" w:sz="4" w:space="0" w:color="000000"/>
              <w:left w:val="single" w:sz="4" w:space="0" w:color="000000"/>
              <w:bottom w:val="single" w:sz="4" w:space="0" w:color="000000"/>
              <w:right w:val="single" w:sz="4" w:space="0" w:color="000000"/>
            </w:tcBorders>
            <w:vAlign w:val="center"/>
          </w:tcPr>
          <w:p w:rsidR="00E52F68" w:rsidRPr="00723DDA" w:rsidRDefault="00D70C80"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6</w:t>
            </w:r>
            <w:r w:rsidR="00E52F68" w:rsidRPr="00723DDA">
              <w:rPr>
                <w:rFonts w:ascii="標楷體" w:eastAsia="標楷體" w:hAnsi="標楷體" w:cs="BiauKai" w:hint="eastAsia"/>
                <w:color w:val="000000" w:themeColor="text1"/>
              </w:rPr>
              <w:t>000</w:t>
            </w:r>
          </w:p>
        </w:tc>
        <w:tc>
          <w:tcPr>
            <w:tcW w:w="1365" w:type="pct"/>
            <w:tcBorders>
              <w:top w:val="single" w:sz="4" w:space="0" w:color="000000"/>
              <w:left w:val="single" w:sz="4" w:space="0" w:color="000000"/>
              <w:bottom w:val="single" w:sz="4" w:space="0" w:color="000000"/>
              <w:right w:val="single" w:sz="4" w:space="0" w:color="000000"/>
            </w:tcBorders>
          </w:tcPr>
          <w:p w:rsidR="00E52F68" w:rsidRPr="00723DDA" w:rsidRDefault="00E52F68" w:rsidP="00E060B0">
            <w:pPr>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內聘</w:t>
            </w:r>
          </w:p>
        </w:tc>
      </w:tr>
      <w:tr w:rsidR="00E52F68" w:rsidRPr="00723DDA" w:rsidTr="005113BC">
        <w:trPr>
          <w:trHeight w:val="420"/>
          <w:jc w:val="center"/>
        </w:trPr>
        <w:tc>
          <w:tcPr>
            <w:tcW w:w="408" w:type="pct"/>
            <w:vMerge/>
            <w:tcBorders>
              <w:left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p>
        </w:tc>
        <w:tc>
          <w:tcPr>
            <w:tcW w:w="1414" w:type="pct"/>
            <w:tcBorders>
              <w:top w:val="single" w:sz="4" w:space="0" w:color="000000"/>
              <w:left w:val="single" w:sz="4" w:space="0" w:color="000000"/>
              <w:bottom w:val="single" w:sz="4" w:space="0" w:color="000000"/>
              <w:right w:val="single" w:sz="4" w:space="0" w:color="000000"/>
            </w:tcBorders>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全民健康保險補充保費</w:t>
            </w: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2</w:t>
            </w:r>
          </w:p>
        </w:tc>
        <w:tc>
          <w:tcPr>
            <w:tcW w:w="707"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22</w:t>
            </w:r>
            <w:r w:rsidR="007D70AD" w:rsidRPr="00723DDA">
              <w:rPr>
                <w:rFonts w:ascii="標楷體" w:eastAsia="標楷體" w:hAnsi="標楷體" w:cs="BiauKai" w:hint="eastAsia"/>
                <w:color w:val="000000" w:themeColor="text1"/>
              </w:rPr>
              <w:t>9</w:t>
            </w: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7D70AD" w:rsidP="00E060B0">
            <w:pPr>
              <w:wordWrap w:val="0"/>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458</w:t>
            </w:r>
          </w:p>
        </w:tc>
        <w:tc>
          <w:tcPr>
            <w:tcW w:w="1365" w:type="pct"/>
            <w:tcBorders>
              <w:top w:val="single" w:sz="4" w:space="0" w:color="000000"/>
              <w:left w:val="single" w:sz="4" w:space="0" w:color="000000"/>
              <w:bottom w:val="single" w:sz="4" w:space="0" w:color="000000"/>
              <w:right w:val="single" w:sz="4" w:space="0" w:color="000000"/>
            </w:tcBorders>
            <w:hideMark/>
          </w:tcPr>
          <w:p w:rsidR="00E52F68" w:rsidRPr="00723DDA" w:rsidRDefault="00E52F68" w:rsidP="00E060B0">
            <w:pPr>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核實列支-外聘</w:t>
            </w:r>
          </w:p>
        </w:tc>
      </w:tr>
      <w:tr w:rsidR="00E52F68" w:rsidRPr="00723DDA" w:rsidTr="005113BC">
        <w:trPr>
          <w:trHeight w:val="511"/>
          <w:jc w:val="center"/>
        </w:trPr>
        <w:tc>
          <w:tcPr>
            <w:tcW w:w="408" w:type="pct"/>
            <w:vMerge/>
            <w:tcBorders>
              <w:left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p>
        </w:tc>
        <w:tc>
          <w:tcPr>
            <w:tcW w:w="1414"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jc w:val="both"/>
              <w:rPr>
                <w:rFonts w:ascii="標楷體" w:eastAsia="標楷體" w:hAnsi="標楷體" w:cs="BiauKai"/>
                <w:color w:val="000000" w:themeColor="text1"/>
              </w:rPr>
            </w:pPr>
            <w:r w:rsidRPr="00723DDA">
              <w:rPr>
                <w:rFonts w:ascii="標楷體" w:eastAsia="標楷體" w:hAnsi="標楷體" w:cs="BiauKai" w:hint="eastAsia"/>
                <w:color w:val="000000" w:themeColor="text1"/>
              </w:rPr>
              <w:t>全民健康保險補充保費</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D70C80"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2</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D70C80" w:rsidP="00D70C80">
            <w:pPr>
              <w:jc w:val="right"/>
              <w:rPr>
                <w:rFonts w:ascii="標楷體" w:eastAsia="標楷體" w:hAnsi="標楷體" w:cs="BiauKai"/>
                <w:color w:val="000000" w:themeColor="text1"/>
              </w:rPr>
            </w:pPr>
            <w:r>
              <w:rPr>
                <w:rFonts w:ascii="標楷體" w:eastAsia="標楷體" w:hAnsi="標楷體" w:cs="BiauKai" w:hint="eastAsia"/>
                <w:color w:val="000000" w:themeColor="text1"/>
              </w:rPr>
              <w:t>172</w:t>
            </w: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D70C80"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344</w:t>
            </w:r>
          </w:p>
        </w:tc>
        <w:tc>
          <w:tcPr>
            <w:tcW w:w="1365"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jc w:val="both"/>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核實列支-內聘</w:t>
            </w:r>
          </w:p>
        </w:tc>
      </w:tr>
      <w:tr w:rsidR="00E52F68" w:rsidRPr="00723DDA" w:rsidTr="005113BC">
        <w:trPr>
          <w:trHeight w:val="444"/>
          <w:jc w:val="center"/>
        </w:trPr>
        <w:tc>
          <w:tcPr>
            <w:tcW w:w="408" w:type="pct"/>
            <w:vMerge/>
            <w:tcBorders>
              <w:left w:val="single" w:sz="4" w:space="0" w:color="000000"/>
              <w:right w:val="single" w:sz="4" w:space="0" w:color="000000"/>
            </w:tcBorders>
            <w:vAlign w:val="center"/>
          </w:tcPr>
          <w:p w:rsidR="00E52F68" w:rsidRPr="00723DDA" w:rsidRDefault="00E52F68" w:rsidP="00E060B0">
            <w:pPr>
              <w:jc w:val="both"/>
              <w:rPr>
                <w:rFonts w:ascii="標楷體" w:eastAsia="標楷體" w:hAnsi="標楷體" w:cs="BiauKai"/>
                <w:color w:val="000000" w:themeColor="text1"/>
              </w:rPr>
            </w:pPr>
          </w:p>
        </w:tc>
        <w:tc>
          <w:tcPr>
            <w:tcW w:w="1414" w:type="pct"/>
            <w:tcBorders>
              <w:top w:val="single" w:sz="4" w:space="0" w:color="000000"/>
              <w:left w:val="single" w:sz="4" w:space="0" w:color="000000"/>
              <w:bottom w:val="single" w:sz="4" w:space="0" w:color="000000"/>
              <w:right w:val="single" w:sz="4" w:space="0" w:color="000000"/>
            </w:tcBorders>
            <w:vAlign w:val="center"/>
          </w:tcPr>
          <w:p w:rsidR="00E52F68" w:rsidRPr="00723DDA" w:rsidRDefault="00E52F68" w:rsidP="00E060B0">
            <w:pPr>
              <w:jc w:val="both"/>
              <w:rPr>
                <w:rFonts w:ascii="標楷體" w:eastAsia="標楷體" w:hAnsi="標楷體" w:cs="BiauKai"/>
                <w:color w:val="000000" w:themeColor="text1"/>
              </w:rPr>
            </w:pPr>
            <w:r w:rsidRPr="00723DDA">
              <w:rPr>
                <w:rFonts w:ascii="標楷體" w:eastAsia="標楷體" w:hAnsi="標楷體" w:cs="BiauKai" w:hint="eastAsia"/>
                <w:color w:val="000000" w:themeColor="text1"/>
              </w:rPr>
              <w:t>講師交通費</w:t>
            </w:r>
          </w:p>
        </w:tc>
        <w:tc>
          <w:tcPr>
            <w:tcW w:w="495" w:type="pct"/>
            <w:tcBorders>
              <w:top w:val="single" w:sz="4" w:space="0" w:color="000000"/>
              <w:left w:val="single" w:sz="4" w:space="0" w:color="000000"/>
              <w:bottom w:val="single" w:sz="4" w:space="0" w:color="000000"/>
              <w:right w:val="single" w:sz="4" w:space="0" w:color="000000"/>
            </w:tcBorders>
            <w:vAlign w:val="center"/>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1</w:t>
            </w:r>
          </w:p>
        </w:tc>
        <w:tc>
          <w:tcPr>
            <w:tcW w:w="707" w:type="pct"/>
            <w:tcBorders>
              <w:top w:val="single" w:sz="4" w:space="0" w:color="000000"/>
              <w:left w:val="single" w:sz="4" w:space="0" w:color="000000"/>
              <w:bottom w:val="single" w:sz="4" w:space="0" w:color="000000"/>
              <w:right w:val="single" w:sz="4" w:space="0" w:color="000000"/>
            </w:tcBorders>
            <w:vAlign w:val="center"/>
          </w:tcPr>
          <w:p w:rsidR="00E52F68" w:rsidRPr="00723DDA" w:rsidRDefault="00E52F68" w:rsidP="00E060B0">
            <w:pPr>
              <w:ind w:right="240"/>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2347</w:t>
            </w:r>
          </w:p>
        </w:tc>
        <w:tc>
          <w:tcPr>
            <w:tcW w:w="611" w:type="pct"/>
            <w:tcBorders>
              <w:top w:val="single" w:sz="4" w:space="0" w:color="000000"/>
              <w:left w:val="single" w:sz="4" w:space="0" w:color="000000"/>
              <w:bottom w:val="single" w:sz="4" w:space="0" w:color="000000"/>
              <w:right w:val="single" w:sz="4" w:space="0" w:color="000000"/>
            </w:tcBorders>
            <w:vAlign w:val="center"/>
          </w:tcPr>
          <w:p w:rsidR="00E52F68" w:rsidRPr="00723DDA" w:rsidRDefault="005B1649" w:rsidP="00E060B0">
            <w:pPr>
              <w:wordWrap w:val="0"/>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2347</w:t>
            </w:r>
          </w:p>
        </w:tc>
        <w:tc>
          <w:tcPr>
            <w:tcW w:w="1365" w:type="pct"/>
            <w:tcBorders>
              <w:top w:val="single" w:sz="4" w:space="0" w:color="000000"/>
              <w:left w:val="single" w:sz="4" w:space="0" w:color="000000"/>
              <w:bottom w:val="single" w:sz="4" w:space="0" w:color="000000"/>
              <w:right w:val="single" w:sz="4" w:space="0" w:color="000000"/>
            </w:tcBorders>
            <w:vAlign w:val="center"/>
          </w:tcPr>
          <w:p w:rsidR="00E52F68" w:rsidRPr="00723DDA" w:rsidRDefault="00E52F68" w:rsidP="00E060B0">
            <w:pPr>
              <w:jc w:val="both"/>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核實列支-</w:t>
            </w:r>
          </w:p>
          <w:p w:rsidR="00E52F68" w:rsidRPr="00723DDA" w:rsidRDefault="00E52F68" w:rsidP="00E060B0">
            <w:pPr>
              <w:jc w:val="both"/>
              <w:rPr>
                <w:rFonts w:ascii="標楷體" w:eastAsia="標楷體" w:hAnsi="標楷體" w:cs="BiauKai"/>
                <w:color w:val="000000" w:themeColor="text1"/>
              </w:rPr>
            </w:pPr>
            <w:r w:rsidRPr="00723DDA">
              <w:rPr>
                <w:rFonts w:ascii="標楷體" w:eastAsia="標楷體" w:hAnsi="標楷體" w:cs="BiauKai" w:hint="eastAsia"/>
                <w:color w:val="000000" w:themeColor="text1"/>
                <w:sz w:val="20"/>
                <w:szCs w:val="20"/>
              </w:rPr>
              <w:t>黃國哲苗栗西湖國中來回高鐵</w:t>
            </w:r>
            <w:r w:rsidRPr="00723DDA">
              <w:rPr>
                <w:rFonts w:ascii="標楷體" w:eastAsia="標楷體" w:hAnsi="標楷體" w:cs="BiauKai" w:hint="eastAsia"/>
                <w:color w:val="000000" w:themeColor="text1"/>
              </w:rPr>
              <w:t>1287</w:t>
            </w:r>
          </w:p>
          <w:p w:rsidR="00E52F68" w:rsidRPr="00723DDA" w:rsidRDefault="00E52F68" w:rsidP="00E060B0">
            <w:pPr>
              <w:jc w:val="both"/>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何婷婷臺南-彰化高鐵</w:t>
            </w:r>
            <w:r w:rsidRPr="00723DDA">
              <w:rPr>
                <w:rFonts w:ascii="標楷體" w:eastAsia="標楷體" w:hAnsi="標楷體" w:cs="BiauKai" w:hint="eastAsia"/>
                <w:color w:val="000000" w:themeColor="text1"/>
              </w:rPr>
              <w:t>1060</w:t>
            </w:r>
          </w:p>
        </w:tc>
      </w:tr>
      <w:tr w:rsidR="00E52F68" w:rsidRPr="00723DDA" w:rsidTr="005113BC">
        <w:trPr>
          <w:trHeight w:val="420"/>
          <w:jc w:val="center"/>
        </w:trPr>
        <w:tc>
          <w:tcPr>
            <w:tcW w:w="408" w:type="pct"/>
            <w:vMerge/>
            <w:tcBorders>
              <w:left w:val="single" w:sz="4" w:space="0" w:color="000000"/>
              <w:right w:val="single" w:sz="4" w:space="0" w:color="000000"/>
            </w:tcBorders>
            <w:vAlign w:val="center"/>
            <w:hideMark/>
          </w:tcPr>
          <w:p w:rsidR="00E52F68" w:rsidRPr="00723DDA" w:rsidRDefault="00E52F68" w:rsidP="00E060B0">
            <w:pPr>
              <w:jc w:val="both"/>
              <w:rPr>
                <w:rFonts w:ascii="標楷體" w:eastAsia="標楷體" w:hAnsi="標楷體" w:cs="BiauKai"/>
                <w:color w:val="000000" w:themeColor="text1"/>
              </w:rPr>
            </w:pPr>
          </w:p>
        </w:tc>
        <w:tc>
          <w:tcPr>
            <w:tcW w:w="1414"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jc w:val="both"/>
              <w:rPr>
                <w:rFonts w:ascii="標楷體" w:eastAsia="標楷體" w:hAnsi="標楷體" w:cs="BiauKai"/>
                <w:color w:val="000000" w:themeColor="text1"/>
              </w:rPr>
            </w:pPr>
            <w:r w:rsidRPr="00723DDA">
              <w:rPr>
                <w:rFonts w:ascii="標楷體" w:eastAsia="標楷體" w:hAnsi="標楷體" w:cs="BiauKai" w:hint="eastAsia"/>
                <w:color w:val="000000" w:themeColor="text1"/>
              </w:rPr>
              <w:t>教材教具費</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5B1649"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35</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7D70AD" w:rsidRPr="00723DDA" w:rsidRDefault="00D70C80"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50</w:t>
            </w:r>
            <w:r w:rsidR="005B1649" w:rsidRPr="00723DDA">
              <w:rPr>
                <w:rFonts w:ascii="標楷體" w:eastAsia="標楷體" w:hAnsi="標楷體" w:cs="BiauKai" w:hint="eastAsia"/>
                <w:color w:val="000000" w:themeColor="text1"/>
              </w:rPr>
              <w:t>0</w:t>
            </w: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7D70AD" w:rsidRPr="00723DDA" w:rsidRDefault="005B1649" w:rsidP="00D70C8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1</w:t>
            </w:r>
            <w:r w:rsidR="00D70C80">
              <w:rPr>
                <w:rFonts w:ascii="標楷體" w:eastAsia="標楷體" w:hAnsi="標楷體" w:cs="BiauKai" w:hint="eastAsia"/>
                <w:color w:val="000000" w:themeColor="text1"/>
              </w:rPr>
              <w:t>75</w:t>
            </w:r>
            <w:r w:rsidRPr="00723DDA">
              <w:rPr>
                <w:rFonts w:ascii="標楷體" w:eastAsia="標楷體" w:hAnsi="標楷體" w:cs="BiauKai" w:hint="eastAsia"/>
                <w:color w:val="000000" w:themeColor="text1"/>
              </w:rPr>
              <w:t>00</w:t>
            </w:r>
          </w:p>
        </w:tc>
        <w:tc>
          <w:tcPr>
            <w:tcW w:w="1365"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jc w:val="both"/>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視覺藝術實作材料與工具橡膠板、版畫用紙、油墨等</w:t>
            </w:r>
          </w:p>
          <w:p w:rsidR="00E52F68" w:rsidRPr="00723DDA" w:rsidRDefault="00E52F68" w:rsidP="007D70AD">
            <w:pPr>
              <w:jc w:val="both"/>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音樂分組實作收音與燈光器材</w:t>
            </w:r>
          </w:p>
        </w:tc>
      </w:tr>
      <w:tr w:rsidR="00E52F68" w:rsidRPr="00723DDA" w:rsidTr="005113BC">
        <w:trPr>
          <w:trHeight w:val="420"/>
          <w:jc w:val="center"/>
        </w:trPr>
        <w:tc>
          <w:tcPr>
            <w:tcW w:w="408" w:type="pct"/>
            <w:vMerge/>
            <w:tcBorders>
              <w:left w:val="single" w:sz="4" w:space="0" w:color="000000"/>
              <w:bottom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p>
        </w:tc>
        <w:tc>
          <w:tcPr>
            <w:tcW w:w="1414"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jc w:val="both"/>
              <w:rPr>
                <w:rFonts w:ascii="標楷體" w:eastAsia="標楷體" w:hAnsi="標楷體" w:cs="BiauKai"/>
                <w:color w:val="000000" w:themeColor="text1"/>
              </w:rPr>
            </w:pPr>
            <w:r w:rsidRPr="00723DDA">
              <w:rPr>
                <w:rFonts w:ascii="標楷體" w:eastAsia="標楷體" w:hAnsi="標楷體" w:cs="BiauKai" w:hint="eastAsia"/>
                <w:color w:val="000000" w:themeColor="text1"/>
              </w:rPr>
              <w:t>膳費</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CD0B9C">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1</w:t>
            </w:r>
            <w:r w:rsidR="00CD0B9C">
              <w:rPr>
                <w:rFonts w:ascii="標楷體" w:eastAsia="標楷體" w:hAnsi="標楷體" w:cs="BiauKai" w:hint="eastAsia"/>
                <w:color w:val="000000" w:themeColor="text1"/>
              </w:rPr>
              <w:t>6</w:t>
            </w:r>
            <w:r w:rsidRPr="00723DDA">
              <w:rPr>
                <w:rFonts w:ascii="標楷體" w:eastAsia="標楷體" w:hAnsi="標楷體" w:cs="BiauKai" w:hint="eastAsia"/>
                <w:color w:val="000000" w:themeColor="text1"/>
              </w:rPr>
              <w:t>0</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80</w:t>
            </w: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CD0B9C"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128</w:t>
            </w:r>
            <w:r w:rsidR="00E52F68" w:rsidRPr="00723DDA">
              <w:rPr>
                <w:rFonts w:ascii="標楷體" w:eastAsia="標楷體" w:hAnsi="標楷體" w:cs="BiauKai" w:hint="eastAsia"/>
                <w:color w:val="000000" w:themeColor="text1"/>
              </w:rPr>
              <w:t>00</w:t>
            </w:r>
          </w:p>
        </w:tc>
        <w:tc>
          <w:tcPr>
            <w:tcW w:w="1365"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jc w:val="both"/>
              <w:rPr>
                <w:rFonts w:ascii="標楷體" w:eastAsia="標楷體" w:hAnsi="標楷體" w:cs="BiauKai"/>
                <w:color w:val="000000" w:themeColor="text1"/>
                <w:sz w:val="20"/>
                <w:szCs w:val="20"/>
              </w:rPr>
            </w:pPr>
            <w:r w:rsidRPr="00723DDA">
              <w:rPr>
                <w:rFonts w:ascii="標楷體" w:eastAsia="標楷體" w:hAnsi="標楷體" w:cs="BiauKai" w:hint="eastAsia"/>
                <w:color w:val="000000" w:themeColor="text1"/>
                <w:sz w:val="20"/>
                <w:szCs w:val="20"/>
              </w:rPr>
              <w:t>每場次含講師及工作人員40人，合計</w:t>
            </w:r>
            <w:r w:rsidR="00CD0B9C">
              <w:rPr>
                <w:rFonts w:ascii="標楷體" w:eastAsia="標楷體" w:hAnsi="標楷體" w:cs="BiauKai" w:hint="eastAsia"/>
                <w:color w:val="000000" w:themeColor="text1"/>
                <w:sz w:val="20"/>
                <w:szCs w:val="20"/>
              </w:rPr>
              <w:t>四</w:t>
            </w:r>
            <w:r w:rsidRPr="00723DDA">
              <w:rPr>
                <w:rFonts w:ascii="標楷體" w:eastAsia="標楷體" w:hAnsi="標楷體" w:cs="BiauKai" w:hint="eastAsia"/>
                <w:color w:val="000000" w:themeColor="text1"/>
                <w:sz w:val="20"/>
                <w:szCs w:val="20"/>
              </w:rPr>
              <w:t>場次</w:t>
            </w:r>
          </w:p>
        </w:tc>
      </w:tr>
      <w:tr w:rsidR="00E52F68" w:rsidRPr="00723DDA" w:rsidTr="005113BC">
        <w:trPr>
          <w:trHeight w:val="460"/>
          <w:jc w:val="center"/>
        </w:trPr>
        <w:tc>
          <w:tcPr>
            <w:tcW w:w="408"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雜支</w:t>
            </w:r>
          </w:p>
        </w:tc>
        <w:tc>
          <w:tcPr>
            <w:tcW w:w="1414" w:type="pct"/>
            <w:tcBorders>
              <w:top w:val="single" w:sz="4" w:space="0" w:color="000000"/>
              <w:left w:val="single" w:sz="4" w:space="0" w:color="000000"/>
              <w:bottom w:val="single" w:sz="4" w:space="0" w:color="000000"/>
              <w:right w:val="single" w:sz="4" w:space="0" w:color="000000"/>
            </w:tcBorders>
          </w:tcPr>
          <w:p w:rsidR="00E52F68" w:rsidRPr="00723DDA" w:rsidRDefault="00E52F68" w:rsidP="00E060B0">
            <w:pPr>
              <w:rPr>
                <w:rFonts w:ascii="標楷體" w:eastAsia="標楷體" w:hAnsi="標楷體" w:cs="BiauKai"/>
                <w:color w:val="000000" w:themeColor="text1"/>
              </w:rPr>
            </w:pPr>
          </w:p>
        </w:tc>
        <w:tc>
          <w:tcPr>
            <w:tcW w:w="495"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E52F68" w:rsidP="00E060B0">
            <w:pPr>
              <w:jc w:val="right"/>
              <w:rPr>
                <w:rFonts w:ascii="標楷體" w:eastAsia="標楷體" w:hAnsi="標楷體" w:cs="BiauKai"/>
                <w:color w:val="000000" w:themeColor="text1"/>
              </w:rPr>
            </w:pPr>
            <w:r w:rsidRPr="00723DDA">
              <w:rPr>
                <w:rFonts w:ascii="標楷體" w:eastAsia="標楷體" w:hAnsi="標楷體" w:cs="BiauKai" w:hint="eastAsia"/>
                <w:color w:val="000000" w:themeColor="text1"/>
              </w:rPr>
              <w:t>1</w:t>
            </w:r>
          </w:p>
        </w:tc>
        <w:tc>
          <w:tcPr>
            <w:tcW w:w="707" w:type="pct"/>
            <w:tcBorders>
              <w:top w:val="single" w:sz="4" w:space="0" w:color="000000"/>
              <w:left w:val="single" w:sz="4" w:space="0" w:color="000000"/>
              <w:bottom w:val="single" w:sz="4" w:space="0" w:color="000000"/>
              <w:right w:val="single" w:sz="4" w:space="0" w:color="000000"/>
            </w:tcBorders>
            <w:vAlign w:val="bottom"/>
            <w:hideMark/>
          </w:tcPr>
          <w:p w:rsidR="00E52F68" w:rsidRPr="00723DDA" w:rsidRDefault="00CD0B9C" w:rsidP="00E060B0">
            <w:pPr>
              <w:jc w:val="right"/>
              <w:rPr>
                <w:rFonts w:ascii="標楷體" w:eastAsia="標楷體" w:hAnsi="標楷體" w:cs="BiauKai"/>
                <w:color w:val="000000" w:themeColor="text1"/>
              </w:rPr>
            </w:pPr>
            <w:r>
              <w:rPr>
                <w:rFonts w:ascii="標楷體" w:eastAsia="標楷體" w:hAnsi="標楷體" w:cs="BiauKai" w:hint="eastAsia"/>
                <w:color w:val="000000" w:themeColor="text1"/>
              </w:rPr>
              <w:t>354</w:t>
            </w: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CD0B9C" w:rsidP="00E060B0">
            <w:pPr>
              <w:wordWrap w:val="0"/>
              <w:jc w:val="right"/>
              <w:rPr>
                <w:rFonts w:ascii="標楷體" w:eastAsia="標楷體" w:hAnsi="標楷體" w:cs="BiauKai"/>
                <w:color w:val="000000" w:themeColor="text1"/>
              </w:rPr>
            </w:pPr>
            <w:r>
              <w:rPr>
                <w:rFonts w:ascii="標楷體" w:eastAsia="標楷體" w:hAnsi="標楷體" w:cs="BiauKai" w:hint="eastAsia"/>
                <w:color w:val="000000" w:themeColor="text1"/>
              </w:rPr>
              <w:t>354</w:t>
            </w:r>
          </w:p>
        </w:tc>
        <w:tc>
          <w:tcPr>
            <w:tcW w:w="1365" w:type="pct"/>
            <w:tcBorders>
              <w:top w:val="single" w:sz="4" w:space="0" w:color="000000"/>
              <w:left w:val="single" w:sz="4" w:space="0" w:color="000000"/>
              <w:bottom w:val="single" w:sz="4" w:space="0" w:color="000000"/>
              <w:right w:val="single" w:sz="4" w:space="0" w:color="000000"/>
            </w:tcBorders>
          </w:tcPr>
          <w:p w:rsidR="00E52F68" w:rsidRPr="00723DDA" w:rsidRDefault="00E52F68" w:rsidP="00E060B0">
            <w:pPr>
              <w:rPr>
                <w:rFonts w:ascii="標楷體" w:eastAsia="標楷體" w:hAnsi="標楷體" w:cs="BiauKai"/>
                <w:color w:val="000000" w:themeColor="text1"/>
              </w:rPr>
            </w:pPr>
          </w:p>
        </w:tc>
      </w:tr>
      <w:tr w:rsidR="00E52F68" w:rsidRPr="00723DDA" w:rsidTr="005113BC">
        <w:trPr>
          <w:trHeight w:val="460"/>
          <w:jc w:val="center"/>
        </w:trPr>
        <w:tc>
          <w:tcPr>
            <w:tcW w:w="408"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E52F68" w:rsidP="00E060B0">
            <w:pPr>
              <w:rPr>
                <w:rFonts w:ascii="標楷體" w:eastAsia="標楷體" w:hAnsi="標楷體" w:cs="BiauKai"/>
                <w:color w:val="000000" w:themeColor="text1"/>
              </w:rPr>
            </w:pPr>
            <w:r w:rsidRPr="00723DDA">
              <w:rPr>
                <w:rFonts w:ascii="標楷體" w:eastAsia="標楷體" w:hAnsi="標楷體" w:cs="BiauKai" w:hint="eastAsia"/>
                <w:color w:val="000000" w:themeColor="text1"/>
              </w:rPr>
              <w:t>合計</w:t>
            </w:r>
          </w:p>
        </w:tc>
        <w:tc>
          <w:tcPr>
            <w:tcW w:w="1414" w:type="pct"/>
            <w:tcBorders>
              <w:top w:val="single" w:sz="4" w:space="0" w:color="000000"/>
              <w:left w:val="single" w:sz="4" w:space="0" w:color="000000"/>
              <w:bottom w:val="single" w:sz="4" w:space="0" w:color="000000"/>
              <w:right w:val="single" w:sz="4" w:space="0" w:color="000000"/>
            </w:tcBorders>
          </w:tcPr>
          <w:p w:rsidR="00E52F68" w:rsidRPr="00723DDA" w:rsidRDefault="00E52F68" w:rsidP="00E060B0">
            <w:pPr>
              <w:rPr>
                <w:rFonts w:ascii="標楷體" w:eastAsia="標楷體" w:hAnsi="標楷體" w:cs="BiauKai"/>
                <w:color w:val="000000" w:themeColor="text1"/>
              </w:rPr>
            </w:pPr>
          </w:p>
        </w:tc>
        <w:tc>
          <w:tcPr>
            <w:tcW w:w="495" w:type="pct"/>
            <w:tcBorders>
              <w:top w:val="single" w:sz="4" w:space="0" w:color="000000"/>
              <w:left w:val="single" w:sz="4" w:space="0" w:color="000000"/>
              <w:bottom w:val="single" w:sz="4" w:space="0" w:color="000000"/>
              <w:right w:val="single" w:sz="4" w:space="0" w:color="000000"/>
            </w:tcBorders>
            <w:vAlign w:val="center"/>
          </w:tcPr>
          <w:p w:rsidR="00E52F68" w:rsidRPr="00723DDA" w:rsidRDefault="00E52F68" w:rsidP="00E060B0">
            <w:pPr>
              <w:jc w:val="right"/>
              <w:rPr>
                <w:rFonts w:ascii="標楷體" w:eastAsia="標楷體" w:hAnsi="標楷體" w:cs="BiauKai"/>
                <w:color w:val="000000" w:themeColor="text1"/>
              </w:rPr>
            </w:pPr>
          </w:p>
        </w:tc>
        <w:tc>
          <w:tcPr>
            <w:tcW w:w="707" w:type="pct"/>
            <w:tcBorders>
              <w:top w:val="single" w:sz="4" w:space="0" w:color="000000"/>
              <w:left w:val="single" w:sz="4" w:space="0" w:color="000000"/>
              <w:bottom w:val="single" w:sz="4" w:space="0" w:color="000000"/>
              <w:right w:val="single" w:sz="4" w:space="0" w:color="000000"/>
            </w:tcBorders>
            <w:vAlign w:val="center"/>
          </w:tcPr>
          <w:p w:rsidR="00E52F68" w:rsidRPr="00723DDA" w:rsidRDefault="00E52F68" w:rsidP="00E060B0">
            <w:pPr>
              <w:jc w:val="right"/>
              <w:rPr>
                <w:rFonts w:ascii="標楷體" w:eastAsia="標楷體" w:hAnsi="標楷體" w:cs="BiauKai"/>
                <w:color w:val="000000" w:themeColor="text1"/>
              </w:rPr>
            </w:pPr>
          </w:p>
        </w:tc>
        <w:tc>
          <w:tcPr>
            <w:tcW w:w="611" w:type="pct"/>
            <w:tcBorders>
              <w:top w:val="single" w:sz="4" w:space="0" w:color="000000"/>
              <w:left w:val="single" w:sz="4" w:space="0" w:color="000000"/>
              <w:bottom w:val="single" w:sz="4" w:space="0" w:color="000000"/>
              <w:right w:val="single" w:sz="4" w:space="0" w:color="000000"/>
            </w:tcBorders>
            <w:vAlign w:val="center"/>
            <w:hideMark/>
          </w:tcPr>
          <w:p w:rsidR="00E52F68" w:rsidRPr="00723DDA" w:rsidRDefault="00CD0B9C" w:rsidP="00CD0B9C">
            <w:pPr>
              <w:jc w:val="right"/>
              <w:rPr>
                <w:rFonts w:ascii="標楷體" w:eastAsia="標楷體" w:hAnsi="標楷體" w:cs="BiauKai"/>
                <w:color w:val="000000" w:themeColor="text1"/>
              </w:rPr>
            </w:pPr>
            <w:r>
              <w:rPr>
                <w:rFonts w:ascii="標楷體" w:eastAsia="標楷體" w:hAnsi="標楷體" w:cs="BiauKai" w:hint="eastAsia"/>
                <w:color w:val="000000" w:themeColor="text1"/>
              </w:rPr>
              <w:t>800</w:t>
            </w:r>
            <w:r w:rsidR="00E52F68" w:rsidRPr="00723DDA">
              <w:rPr>
                <w:rFonts w:ascii="標楷體" w:eastAsia="標楷體" w:hAnsi="標楷體" w:cs="BiauKai" w:hint="eastAsia"/>
                <w:color w:val="000000" w:themeColor="text1"/>
              </w:rPr>
              <w:t>00</w:t>
            </w:r>
          </w:p>
        </w:tc>
        <w:tc>
          <w:tcPr>
            <w:tcW w:w="1365" w:type="pct"/>
            <w:tcBorders>
              <w:top w:val="single" w:sz="4" w:space="0" w:color="000000"/>
              <w:left w:val="single" w:sz="4" w:space="0" w:color="000000"/>
              <w:bottom w:val="single" w:sz="4" w:space="0" w:color="000000"/>
              <w:right w:val="single" w:sz="4" w:space="0" w:color="000000"/>
            </w:tcBorders>
          </w:tcPr>
          <w:p w:rsidR="00E52F68" w:rsidRPr="00723DDA" w:rsidRDefault="00E52F68" w:rsidP="00E060B0">
            <w:pPr>
              <w:rPr>
                <w:rFonts w:ascii="標楷體" w:eastAsia="標楷體" w:hAnsi="標楷體" w:cs="BiauKai"/>
                <w:color w:val="000000" w:themeColor="text1"/>
              </w:rPr>
            </w:pPr>
          </w:p>
        </w:tc>
      </w:tr>
    </w:tbl>
    <w:p w:rsidR="00E52F68" w:rsidRDefault="00E52F68" w:rsidP="00E52F68">
      <w:pPr>
        <w:rPr>
          <w:rFonts w:ascii="標楷體" w:eastAsia="標楷體" w:hAnsi="標楷體" w:cs="BiauKai"/>
        </w:rPr>
      </w:pPr>
    </w:p>
    <w:p w:rsidR="00E52F68" w:rsidRDefault="00E52F68" w:rsidP="00E52F68">
      <w:pPr>
        <w:rPr>
          <w:rFonts w:ascii="標楷體" w:eastAsia="標楷體" w:hAnsi="標楷體" w:cs="BiauKai"/>
        </w:rPr>
      </w:pPr>
      <w:r>
        <w:rPr>
          <w:rFonts w:ascii="標楷體" w:eastAsia="標楷體" w:hAnsi="標楷體" w:cs="BiauKai" w:hint="eastAsia"/>
        </w:rPr>
        <w:t>八、成效評估之實施：</w:t>
      </w:r>
    </w:p>
    <w:p w:rsidR="00B81D69" w:rsidRDefault="00E52F68" w:rsidP="00E52F68">
      <w:pPr>
        <w:rPr>
          <w:rFonts w:ascii="標楷體" w:eastAsia="標楷體" w:hAnsi="標楷體" w:cs="BiauKai"/>
        </w:rPr>
      </w:pPr>
      <w:r>
        <w:rPr>
          <w:rFonts w:ascii="標楷體" w:eastAsia="標楷體" w:hAnsi="標楷體" w:cs="BiauKai" w:hint="eastAsia"/>
        </w:rPr>
        <w:t>（一）觀察法：以實際觀察與紀錄，了解教師對藝文非專長領域教師增能課程的認識，及實</w:t>
      </w:r>
    </w:p>
    <w:p w:rsidR="00E52F68" w:rsidRDefault="00E52F68" w:rsidP="00E52F68">
      <w:pPr>
        <w:rPr>
          <w:rFonts w:ascii="標楷體" w:eastAsia="標楷體" w:hAnsi="標楷體" w:cs="BiauKai"/>
        </w:rPr>
      </w:pPr>
      <w:r>
        <w:rPr>
          <w:rFonts w:ascii="標楷體" w:eastAsia="標楷體" w:hAnsi="標楷體" w:cs="BiauKai" w:hint="eastAsia"/>
        </w:rPr>
        <w:t>作的情形。</w:t>
      </w:r>
    </w:p>
    <w:p w:rsidR="00E52F68" w:rsidRDefault="00E52F68" w:rsidP="00E52F68">
      <w:pPr>
        <w:rPr>
          <w:rFonts w:ascii="標楷體" w:eastAsia="標楷體" w:hAnsi="標楷體" w:cs="BiauKai"/>
        </w:rPr>
      </w:pPr>
      <w:r>
        <w:rPr>
          <w:rFonts w:ascii="標楷體" w:eastAsia="標楷體" w:hAnsi="標楷體" w:cs="BiauKai" w:hint="eastAsia"/>
        </w:rPr>
        <w:t>（二）問卷調查法：了解教師對藝術非專長領域教師增能課程實施的看法。</w:t>
      </w:r>
    </w:p>
    <w:p w:rsidR="00723DDA" w:rsidRDefault="00723DDA" w:rsidP="00E52F68">
      <w:pPr>
        <w:rPr>
          <w:rFonts w:ascii="標楷體" w:eastAsia="標楷體" w:hAnsi="標楷體" w:cs="BiauKai"/>
        </w:rPr>
      </w:pPr>
    </w:p>
    <w:p w:rsidR="00E52F68" w:rsidRDefault="00E52F68" w:rsidP="00E52F68">
      <w:pPr>
        <w:rPr>
          <w:rFonts w:ascii="標楷體" w:eastAsia="標楷體" w:hAnsi="標楷體" w:cs="BiauKai"/>
        </w:rPr>
      </w:pPr>
      <w:r>
        <w:rPr>
          <w:rFonts w:ascii="標楷體" w:eastAsia="標楷體" w:hAnsi="標楷體" w:cs="BiauKai" w:hint="eastAsia"/>
        </w:rPr>
        <w:t>九、預期效益：</w:t>
      </w:r>
    </w:p>
    <w:p w:rsidR="00723DDA" w:rsidRDefault="00E52F68" w:rsidP="00E52F68">
      <w:pPr>
        <w:rPr>
          <w:rFonts w:ascii="標楷體" w:eastAsia="標楷體" w:hAnsi="標楷體"/>
        </w:rPr>
      </w:pPr>
      <w:r w:rsidRPr="000C1821">
        <w:rPr>
          <w:rFonts w:ascii="標楷體" w:eastAsia="標楷體" w:hAnsi="標楷體" w:cs="BiauKai" w:hint="eastAsia"/>
        </w:rPr>
        <w:t>（一）</w:t>
      </w:r>
      <w:r w:rsidRPr="000C1821">
        <w:rPr>
          <w:rFonts w:ascii="標楷體" w:eastAsia="標楷體" w:hAnsi="標楷體" w:hint="eastAsia"/>
        </w:rPr>
        <w:t>精進本市國中小藝術領</w:t>
      </w:r>
      <w:r w:rsidR="005F154C">
        <w:rPr>
          <w:rFonts w:ascii="標楷體" w:eastAsia="標楷體" w:hAnsi="標楷體" w:hint="eastAsia"/>
        </w:rPr>
        <w:t>域非專長授課教師之教學專業能力，強化以生活為導向之有效</w:t>
      </w:r>
    </w:p>
    <w:p w:rsidR="00E52F68" w:rsidRPr="000C1821" w:rsidRDefault="005F154C" w:rsidP="00E52F68">
      <w:pPr>
        <w:rPr>
          <w:rFonts w:ascii="標楷體" w:eastAsia="標楷體" w:hAnsi="標楷體"/>
        </w:rPr>
      </w:pPr>
      <w:r>
        <w:rPr>
          <w:rFonts w:ascii="標楷體" w:eastAsia="標楷體" w:hAnsi="標楷體" w:hint="eastAsia"/>
        </w:rPr>
        <w:t>教學策略</w:t>
      </w:r>
      <w:r w:rsidR="00E52F68" w:rsidRPr="000C1821">
        <w:rPr>
          <w:rFonts w:ascii="標楷體" w:eastAsia="標楷體" w:hAnsi="標楷體" w:hint="eastAsia"/>
        </w:rPr>
        <w:t>。</w:t>
      </w:r>
    </w:p>
    <w:p w:rsidR="00E52F68" w:rsidRPr="000C1821" w:rsidRDefault="00E52F68" w:rsidP="00E52F68">
      <w:pPr>
        <w:rPr>
          <w:rFonts w:ascii="標楷體" w:eastAsia="標楷體" w:hAnsi="標楷體"/>
        </w:rPr>
      </w:pPr>
      <w:r w:rsidRPr="000C1821">
        <w:rPr>
          <w:rFonts w:ascii="標楷體" w:eastAsia="標楷體" w:hAnsi="標楷體" w:hint="eastAsia"/>
        </w:rPr>
        <w:t>（二）提升現場教師對音樂劇的演示能力，透過專業對話，推廣創意教學。</w:t>
      </w:r>
    </w:p>
    <w:p w:rsidR="00E52F68" w:rsidRPr="000C1821" w:rsidRDefault="00E52F68" w:rsidP="00E52F68">
      <w:pPr>
        <w:rPr>
          <w:rFonts w:ascii="標楷體" w:eastAsia="標楷體" w:hAnsi="標楷體"/>
        </w:rPr>
      </w:pPr>
      <w:r w:rsidRPr="000C1821">
        <w:rPr>
          <w:rFonts w:ascii="標楷體" w:eastAsia="標楷體" w:hAnsi="標楷體" w:hint="eastAsia"/>
        </w:rPr>
        <w:t>（三）培育國中藝術領域授課教師跨域能力，以發展素養導向課程之特色。</w:t>
      </w:r>
    </w:p>
    <w:p w:rsidR="00723DDA" w:rsidRDefault="00E52F68" w:rsidP="00E52F68">
      <w:pPr>
        <w:rPr>
          <w:rFonts w:ascii="標楷體" w:eastAsia="標楷體" w:hAnsi="標楷體"/>
        </w:rPr>
      </w:pPr>
      <w:r w:rsidRPr="000C1821">
        <w:rPr>
          <w:rFonts w:ascii="標楷體" w:eastAsia="標楷體" w:hAnsi="標楷體" w:hint="eastAsia"/>
        </w:rPr>
        <w:t>（四）透過基礎版畫的認識，結合現代生活空間，指引現場教師對基礎迷你版畫知能與創作，</w:t>
      </w:r>
    </w:p>
    <w:p w:rsidR="00E52F68" w:rsidRPr="000C1821" w:rsidRDefault="00E52F68" w:rsidP="00E52F68">
      <w:pPr>
        <w:rPr>
          <w:rFonts w:ascii="標楷體" w:eastAsia="標楷體" w:hAnsi="標楷體"/>
        </w:rPr>
      </w:pPr>
      <w:r w:rsidRPr="000C1821">
        <w:rPr>
          <w:rFonts w:ascii="標楷體" w:eastAsia="標楷體" w:hAnsi="標楷體" w:hint="eastAsia"/>
        </w:rPr>
        <w:t>透過專業對話，推廣創意教學。</w:t>
      </w:r>
    </w:p>
    <w:p w:rsidR="00723DDA" w:rsidRDefault="00E52F68" w:rsidP="00E52F68">
      <w:pPr>
        <w:rPr>
          <w:rFonts w:ascii="標楷體" w:eastAsia="標楷體" w:hAnsi="標楷體"/>
        </w:rPr>
      </w:pPr>
      <w:r w:rsidRPr="000C1821">
        <w:rPr>
          <w:rFonts w:ascii="標楷體" w:eastAsia="標楷體" w:hAnsi="標楷體" w:hint="eastAsia"/>
        </w:rPr>
        <w:t>（五）藉由實際參與活動的體驗與操作練習，</w:t>
      </w:r>
      <w:r w:rsidR="00524C6B">
        <w:rPr>
          <w:rFonts w:ascii="標楷體" w:eastAsia="標楷體" w:hAnsi="標楷體" w:hint="eastAsia"/>
        </w:rPr>
        <w:t>提升</w:t>
      </w:r>
      <w:r w:rsidR="00AF39F5">
        <w:rPr>
          <w:rFonts w:ascii="標楷體" w:eastAsia="標楷體" w:hAnsi="標楷體" w:hint="eastAsia"/>
        </w:rPr>
        <w:t>藝術領域</w:t>
      </w:r>
      <w:r w:rsidRPr="000C1821">
        <w:rPr>
          <w:rFonts w:ascii="標楷體" w:eastAsia="標楷體" w:hAnsi="標楷體" w:hint="eastAsia"/>
        </w:rPr>
        <w:t>教師教學知能，結合教學內容，</w:t>
      </w:r>
    </w:p>
    <w:p w:rsidR="007074BF" w:rsidRDefault="00E52F68" w:rsidP="00E52F68">
      <w:pPr>
        <w:rPr>
          <w:rFonts w:ascii="標楷體" w:eastAsia="標楷體" w:hAnsi="標楷體"/>
        </w:rPr>
      </w:pPr>
      <w:r w:rsidRPr="000C1821">
        <w:rPr>
          <w:rFonts w:ascii="標楷體" w:eastAsia="標楷體" w:hAnsi="標楷體" w:hint="eastAsia"/>
        </w:rPr>
        <w:t>活化課堂教學並將其應用於生活之中。</w:t>
      </w:r>
    </w:p>
    <w:p w:rsidR="007074BF" w:rsidRDefault="007074BF">
      <w:pPr>
        <w:rPr>
          <w:rFonts w:ascii="標楷體" w:eastAsia="標楷體" w:hAnsi="標楷體"/>
        </w:rPr>
      </w:pPr>
      <w:r>
        <w:rPr>
          <w:rFonts w:ascii="標楷體" w:eastAsia="標楷體" w:hAnsi="標楷體"/>
        </w:rPr>
        <w:br w:type="page"/>
      </w:r>
    </w:p>
    <w:p w:rsidR="00AB1BCB" w:rsidRPr="00472DD7" w:rsidRDefault="008F7E0D" w:rsidP="00404EE9">
      <w:pPr>
        <w:pBdr>
          <w:top w:val="nil"/>
          <w:left w:val="nil"/>
          <w:bottom w:val="nil"/>
          <w:right w:val="nil"/>
          <w:between w:val="nil"/>
        </w:pBdr>
        <w:spacing w:line="400" w:lineRule="auto"/>
        <w:jc w:val="center"/>
        <w:rPr>
          <w:rFonts w:ascii="標楷體" w:eastAsia="標楷體" w:hAnsi="標楷體" w:cs="BiauKai"/>
          <w:b/>
          <w:color w:val="000000"/>
          <w:sz w:val="28"/>
          <w:szCs w:val="28"/>
        </w:rPr>
      </w:pPr>
      <w:r w:rsidRPr="00472DD7">
        <w:rPr>
          <w:rFonts w:ascii="標楷體" w:eastAsia="標楷體" w:hAnsi="標楷體" w:cs="BiauKai"/>
          <w:color w:val="000000"/>
          <w:sz w:val="20"/>
          <w:szCs w:val="20"/>
        </w:rPr>
        <w:t>附件</w:t>
      </w:r>
      <w:r w:rsidR="00AF7B55">
        <w:rPr>
          <w:rFonts w:ascii="標楷體" w:eastAsia="標楷體" w:hAnsi="標楷體" w:cs="BiauKai" w:hint="eastAsia"/>
          <w:color w:val="000000"/>
          <w:sz w:val="20"/>
          <w:szCs w:val="20"/>
        </w:rPr>
        <w:t xml:space="preserve">21 </w:t>
      </w:r>
      <w:r w:rsidRPr="00404EE9">
        <w:rPr>
          <w:rFonts w:ascii="標楷體" w:eastAsia="標楷體" w:hAnsi="標楷體" w:cs="BiauKai"/>
          <w:b/>
          <w:color w:val="000000"/>
        </w:rPr>
        <w:t>臺南市</w:t>
      </w:r>
      <w:r w:rsidR="00C4186F" w:rsidRPr="00404EE9">
        <w:rPr>
          <w:rFonts w:ascii="標楷體" w:eastAsia="標楷體" w:hAnsi="標楷體" w:cs="BiauKai"/>
          <w:b/>
          <w:color w:val="000000"/>
        </w:rPr>
        <w:t>109學年度</w:t>
      </w:r>
      <w:r w:rsidRPr="00404EE9">
        <w:rPr>
          <w:rFonts w:ascii="標楷體" w:eastAsia="標楷體" w:hAnsi="標楷體" w:cs="BiauKai"/>
          <w:b/>
          <w:color w:val="000000"/>
        </w:rPr>
        <w:t>精進國中小教師教學專業與課程品質整體推動計畫</w:t>
      </w:r>
    </w:p>
    <w:p w:rsidR="00AB1BCB" w:rsidRPr="00472DD7" w:rsidRDefault="001B7C8D">
      <w:pPr>
        <w:pBdr>
          <w:top w:val="nil"/>
          <w:left w:val="nil"/>
          <w:bottom w:val="nil"/>
          <w:right w:val="nil"/>
          <w:between w:val="nil"/>
        </w:pBdr>
        <w:spacing w:line="400" w:lineRule="auto"/>
        <w:jc w:val="center"/>
        <w:rPr>
          <w:rFonts w:ascii="標楷體" w:eastAsia="標楷體" w:hAnsi="標楷體" w:cs="BiauKai"/>
          <w:b/>
          <w:color w:val="000000"/>
          <w:sz w:val="28"/>
          <w:szCs w:val="28"/>
        </w:rPr>
      </w:pPr>
      <w:r>
        <w:rPr>
          <w:rFonts w:ascii="標楷體" w:eastAsia="標楷體" w:hAnsi="標楷體" w:cs="新細明體" w:hint="eastAsia"/>
          <w:b/>
          <w:color w:val="000000"/>
          <w:sz w:val="28"/>
          <w:szCs w:val="28"/>
        </w:rPr>
        <w:t>藝術領域</w:t>
      </w:r>
      <w:r w:rsidR="008F7E0D" w:rsidRPr="00472DD7">
        <w:rPr>
          <w:rFonts w:ascii="標楷體" w:eastAsia="標楷體" w:hAnsi="標楷體" w:cs="BiauKai"/>
          <w:b/>
          <w:color w:val="000000"/>
          <w:sz w:val="28"/>
          <w:szCs w:val="28"/>
        </w:rPr>
        <w:t>輔導小組滿意度調查表暨回饋單</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課程名稱：                                                                        辦理日期： </w:t>
      </w:r>
    </w:p>
    <w:tbl>
      <w:tblPr>
        <w:tblStyle w:val="4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
        <w:gridCol w:w="5040"/>
        <w:gridCol w:w="709"/>
        <w:gridCol w:w="708"/>
        <w:gridCol w:w="709"/>
        <w:gridCol w:w="693"/>
        <w:gridCol w:w="755"/>
      </w:tblGrid>
      <w:tr w:rsidR="00AB1BCB" w:rsidRPr="00472DD7">
        <w:trPr>
          <w:trHeight w:val="380"/>
        </w:trPr>
        <w:tc>
          <w:tcPr>
            <w:tcW w:w="1014" w:type="dxa"/>
            <w:vMerge w:val="restart"/>
            <w:vAlign w:val="center"/>
          </w:tcPr>
          <w:p w:rsidR="00AB1BCB" w:rsidRPr="00472DD7" w:rsidRDefault="008F7E0D">
            <w:pPr>
              <w:pBdr>
                <w:top w:val="nil"/>
                <w:left w:val="nil"/>
                <w:bottom w:val="nil"/>
                <w:right w:val="nil"/>
                <w:between w:val="nil"/>
              </w:pBdr>
              <w:ind w:left="598" w:hanging="598"/>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基本資料</w:t>
            </w: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1.性    別：□男    □女</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3.學    歷：□博士  □碩士  □大學  □專科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771AB8">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4.工作年資：□ 1-5年以下 □ 6-10年以下 □ 11-</w:t>
            </w:r>
            <w:r w:rsidR="00D72808">
              <w:rPr>
                <w:rFonts w:ascii="標楷體" w:eastAsia="標楷體" w:hAnsi="標楷體" w:cs="BiauKai" w:hint="eastAsia"/>
                <w:color w:val="000000"/>
                <w:sz w:val="20"/>
                <w:szCs w:val="20"/>
              </w:rPr>
              <w:t>20</w:t>
            </w:r>
            <w:r w:rsidRPr="00472DD7">
              <w:rPr>
                <w:rFonts w:ascii="標楷體" w:eastAsia="標楷體" w:hAnsi="標楷體" w:cs="BiauKai"/>
                <w:color w:val="000000"/>
                <w:sz w:val="20"/>
                <w:szCs w:val="20"/>
              </w:rPr>
              <w:t>年以下 □</w:t>
            </w:r>
            <w:r w:rsidR="00D72808">
              <w:rPr>
                <w:rFonts w:ascii="標楷體" w:eastAsia="標楷體" w:hAnsi="標楷體" w:cs="BiauKai" w:hint="eastAsia"/>
                <w:color w:val="000000"/>
                <w:sz w:val="20"/>
                <w:szCs w:val="20"/>
              </w:rPr>
              <w:t>21</w:t>
            </w:r>
            <w:r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3</w:t>
            </w:r>
            <w:r w:rsidRPr="00472DD7">
              <w:rPr>
                <w:rFonts w:ascii="標楷體" w:eastAsia="標楷體" w:hAnsi="標楷體" w:cs="BiauKai"/>
                <w:color w:val="000000"/>
                <w:sz w:val="20"/>
                <w:szCs w:val="20"/>
              </w:rPr>
              <w:t>0年以下</w:t>
            </w:r>
            <w:r w:rsidR="00D72808"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30</w:t>
            </w:r>
            <w:r w:rsidR="00D72808" w:rsidRPr="00472DD7">
              <w:rPr>
                <w:rFonts w:ascii="標楷體" w:eastAsia="標楷體" w:hAnsi="標楷體" w:cs="BiauKai"/>
                <w:color w:val="000000"/>
                <w:sz w:val="20"/>
                <w:szCs w:val="20"/>
              </w:rPr>
              <w:t>年以上</w:t>
            </w:r>
            <w:r w:rsidRPr="00472DD7">
              <w:rPr>
                <w:rFonts w:ascii="標楷體" w:eastAsia="標楷體" w:hAnsi="標楷體" w:cs="BiauKai"/>
                <w:color w:val="000000"/>
                <w:sz w:val="20"/>
                <w:szCs w:val="20"/>
              </w:rPr>
              <w:t xml:space="preserve">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D72808">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5.職 務 別：□校長  □主任    □組長  </w:t>
            </w:r>
            <w:r w:rsidR="00D72808"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級任</w:t>
            </w:r>
            <w:r w:rsidR="00D72808" w:rsidRPr="00472DD7">
              <w:rPr>
                <w:rFonts w:ascii="標楷體" w:eastAsia="標楷體" w:hAnsi="標楷體" w:cs="BiauKai"/>
                <w:color w:val="000000"/>
                <w:sz w:val="20"/>
                <w:szCs w:val="20"/>
              </w:rPr>
              <w:t>教師</w:t>
            </w:r>
            <w:r w:rsidR="00771AB8">
              <w:rPr>
                <w:rFonts w:ascii="標楷體" w:eastAsia="標楷體" w:hAnsi="標楷體" w:cs="BiauKai" w:hint="eastAsia"/>
                <w:color w:val="000000"/>
                <w:sz w:val="20"/>
                <w:szCs w:val="20"/>
              </w:rPr>
              <w:t xml:space="preserve">  </w:t>
            </w:r>
            <w:r w:rsidR="00D72808" w:rsidRPr="00D72808">
              <w:rPr>
                <w:rFonts w:ascii="標楷體" w:eastAsia="標楷體" w:hAnsi="標楷體" w:cs="BiauKai" w:hint="eastAsia"/>
                <w:color w:val="000000"/>
                <w:sz w:val="20"/>
                <w:szCs w:val="20"/>
              </w:rPr>
              <w:t>□</w:t>
            </w:r>
            <w:r w:rsidR="00D72808">
              <w:rPr>
                <w:rFonts w:ascii="標楷體" w:eastAsia="標楷體" w:hAnsi="標楷體" w:cs="BiauKai" w:hint="eastAsia"/>
                <w:color w:val="000000"/>
                <w:sz w:val="20"/>
                <w:szCs w:val="20"/>
              </w:rPr>
              <w:t>科</w:t>
            </w:r>
            <w:r w:rsidR="00D72808" w:rsidRPr="00D72808">
              <w:rPr>
                <w:rFonts w:ascii="標楷體" w:eastAsia="標楷體" w:hAnsi="標楷體" w:cs="BiauKai" w:hint="eastAsia"/>
                <w:color w:val="000000"/>
                <w:sz w:val="20"/>
                <w:szCs w:val="20"/>
              </w:rPr>
              <w:t>任教師</w:t>
            </w:r>
            <w:r w:rsidRPr="00472DD7">
              <w:rPr>
                <w:rFonts w:ascii="標楷體" w:eastAsia="標楷體" w:hAnsi="標楷體" w:cs="BiauKai"/>
                <w:color w:val="000000"/>
                <w:sz w:val="20"/>
                <w:szCs w:val="20"/>
              </w:rPr>
              <w:t xml:space="preserve">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771AB8">
            <w:pPr>
              <w:pBdr>
                <w:top w:val="nil"/>
                <w:left w:val="nil"/>
                <w:bottom w:val="nil"/>
                <w:right w:val="nil"/>
                <w:between w:val="nil"/>
              </w:pBdr>
              <w:ind w:left="1141" w:hanging="1165"/>
              <w:rPr>
                <w:rFonts w:ascii="標楷體" w:eastAsia="標楷體" w:hAnsi="標楷體" w:cs="BiauKai"/>
                <w:color w:val="000000"/>
                <w:sz w:val="20"/>
                <w:szCs w:val="20"/>
              </w:rPr>
            </w:pPr>
            <w:r w:rsidRPr="00472DD7">
              <w:rPr>
                <w:rFonts w:ascii="標楷體" w:eastAsia="標楷體" w:hAnsi="標楷體" w:cs="BiauKai"/>
                <w:color w:val="000000"/>
                <w:sz w:val="20"/>
                <w:szCs w:val="20"/>
              </w:rPr>
              <w:t>6.參加原因：□課程有助於自身教學品質之精進  □課程有助於目前承辦業務 □未來可能接觸相關業務   □對課程內容有興趣 □</w:t>
            </w:r>
            <w:r w:rsidR="00771AB8">
              <w:rPr>
                <w:rFonts w:ascii="標楷體" w:eastAsia="標楷體" w:hAnsi="標楷體" w:cs="BiauKai" w:hint="eastAsia"/>
                <w:color w:val="000000"/>
                <w:sz w:val="20"/>
                <w:szCs w:val="20"/>
              </w:rPr>
              <w:t>學校</w:t>
            </w:r>
            <w:r w:rsidRPr="00472DD7">
              <w:rPr>
                <w:rFonts w:ascii="標楷體" w:eastAsia="標楷體" w:hAnsi="標楷體" w:cs="BiauKai"/>
                <w:color w:val="000000"/>
                <w:sz w:val="20"/>
                <w:szCs w:val="20"/>
              </w:rPr>
              <w:t>指派</w:t>
            </w:r>
            <w:r w:rsidR="00771AB8">
              <w:rPr>
                <w:rFonts w:ascii="標楷體" w:eastAsia="標楷體" w:hAnsi="標楷體" w:cs="BiauKai" w:hint="eastAsia"/>
                <w:color w:val="000000"/>
                <w:sz w:val="20"/>
                <w:szCs w:val="20"/>
              </w:rPr>
              <w:t>；</w:t>
            </w:r>
            <w:r w:rsidRPr="00472DD7">
              <w:rPr>
                <w:rFonts w:ascii="標楷體" w:eastAsia="標楷體" w:hAnsi="標楷體" w:cs="BiauKai"/>
                <w:color w:val="000000"/>
                <w:sz w:val="20"/>
                <w:szCs w:val="20"/>
              </w:rPr>
              <w:t xml:space="preserve">非承辦與課程內容相關之業務 　　　 </w:t>
            </w:r>
          </w:p>
        </w:tc>
      </w:tr>
      <w:tr w:rsidR="00AB1BCB" w:rsidRPr="00472DD7" w:rsidTr="00D72808">
        <w:trPr>
          <w:trHeight w:val="38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項目</w:t>
            </w:r>
          </w:p>
        </w:tc>
        <w:tc>
          <w:tcPr>
            <w:tcW w:w="5040" w:type="dxa"/>
            <w:vMerge w:val="restart"/>
            <w:vAlign w:val="center"/>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意見調查</w:t>
            </w:r>
          </w:p>
        </w:tc>
        <w:tc>
          <w:tcPr>
            <w:tcW w:w="709"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非常</w:t>
            </w:r>
          </w:p>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同意</w:t>
            </w:r>
          </w:p>
        </w:tc>
        <w:tc>
          <w:tcPr>
            <w:tcW w:w="708"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同意</w:t>
            </w:r>
          </w:p>
        </w:tc>
        <w:tc>
          <w:tcPr>
            <w:tcW w:w="709"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無意見</w:t>
            </w:r>
          </w:p>
        </w:tc>
        <w:tc>
          <w:tcPr>
            <w:tcW w:w="693"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不同意</w:t>
            </w:r>
          </w:p>
        </w:tc>
        <w:tc>
          <w:tcPr>
            <w:tcW w:w="755"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非常</w:t>
            </w:r>
          </w:p>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不同意</w:t>
            </w:r>
          </w:p>
        </w:tc>
      </w:tr>
      <w:tr w:rsidR="00AB1BCB" w:rsidRPr="00472DD7" w:rsidTr="00D72808">
        <w:trPr>
          <w:trHeight w:val="18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709"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5</w:t>
            </w:r>
          </w:p>
        </w:tc>
        <w:tc>
          <w:tcPr>
            <w:tcW w:w="708"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4</w:t>
            </w:r>
          </w:p>
        </w:tc>
        <w:tc>
          <w:tcPr>
            <w:tcW w:w="709"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3</w:t>
            </w:r>
          </w:p>
        </w:tc>
        <w:tc>
          <w:tcPr>
            <w:tcW w:w="693"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2</w:t>
            </w:r>
          </w:p>
        </w:tc>
        <w:tc>
          <w:tcPr>
            <w:tcW w:w="755"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1</w:t>
            </w:r>
          </w:p>
        </w:tc>
      </w:tr>
      <w:tr w:rsidR="00AB1BCB" w:rsidRPr="00472DD7" w:rsidTr="00D72808">
        <w:trPr>
          <w:trHeight w:val="200"/>
        </w:trPr>
        <w:tc>
          <w:tcPr>
            <w:tcW w:w="1014" w:type="dxa"/>
            <w:vMerge w:val="restart"/>
            <w:vAlign w:val="center"/>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反應效果</w:t>
            </w: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1.我很滿意此次上課的主題及內容</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2.我很滿意此次上課講師的表現—整體而言</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3.此次課程在時間的安排上很洽當</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4.我覺得花時間上這次課程是值得的</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200"/>
        </w:trPr>
        <w:tc>
          <w:tcPr>
            <w:tcW w:w="1014" w:type="dxa"/>
            <w:vMerge w:val="restart"/>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學習</w:t>
            </w:r>
          </w:p>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1.此次上課我能吸收課堂中所傳授的知識與技巧</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2.我覺得此次課程對未來教學或個人成長有所助益</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3.整體而言我覺得此次上課的學習效果很好</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68"/>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行為</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5040" w:type="dxa"/>
          </w:tcPr>
          <w:p w:rsidR="00AB1BCB" w:rsidRPr="00472DD7" w:rsidRDefault="008F7E0D" w:rsidP="00D72808">
            <w:pPr>
              <w:pBdr>
                <w:top w:val="nil"/>
                <w:left w:val="nil"/>
                <w:bottom w:val="nil"/>
                <w:right w:val="nil"/>
                <w:between w:val="nil"/>
              </w:pBdr>
              <w:ind w:left="1" w:hanging="6"/>
              <w:rPr>
                <w:rFonts w:ascii="標楷體" w:eastAsia="標楷體" w:hAnsi="標楷體" w:cs="BiauKai"/>
                <w:color w:val="000000"/>
                <w:sz w:val="20"/>
                <w:szCs w:val="20"/>
              </w:rPr>
            </w:pPr>
            <w:r w:rsidRPr="00472DD7">
              <w:rPr>
                <w:rFonts w:ascii="標楷體" w:eastAsia="標楷體" w:hAnsi="標楷體" w:cs="BiauKai"/>
                <w:color w:val="000000"/>
                <w:sz w:val="20"/>
                <w:szCs w:val="20"/>
              </w:rPr>
              <w:t>1.我曾思考如何應用課堂所學於學校教學中</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2.我會嘗試使用課程所學落實於學校教學中</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3.我會利用機會將課程所學或實踐結果與學校同仁分享</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200"/>
        </w:trPr>
        <w:tc>
          <w:tcPr>
            <w:tcW w:w="1014" w:type="dxa"/>
            <w:vMerge w:val="restart"/>
            <w:vAlign w:val="center"/>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行政服務面</w:t>
            </w: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1.我滿意此次研習(活動)現場的行政服務品質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2.我滿意此次研習(活動)場地的適用與品質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3.我滿意此次研習(活動)設備的適用與品質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4.我對此次活動整體上感到滿意</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20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學員回果饋意見</w:t>
            </w: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1.未來是否願意繼續參加相關課程?   □ 願意   □ 不願意</w:t>
            </w:r>
          </w:p>
        </w:tc>
      </w:tr>
      <w:tr w:rsidR="00AB1BCB" w:rsidRPr="00472DD7">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2.在我的工作領域中，目前亟需增能的課程為：</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行政工作(主題或內容：)</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 課程教學領導 (主題或內容：) </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教學專業 (主題或內容：)</w:t>
            </w:r>
          </w:p>
        </w:tc>
      </w:tr>
      <w:tr w:rsidR="00AB1BCB" w:rsidRPr="00472DD7">
        <w:trPr>
          <w:trHeight w:val="72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3.我認為參加此次研習最大的收穫？</w:t>
            </w:r>
          </w:p>
        </w:tc>
      </w:tr>
      <w:tr w:rsidR="00AB1BCB" w:rsidRPr="00472DD7">
        <w:trPr>
          <w:trHeight w:val="13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4.建議事項(請具體陳述，俾利改善)</w:t>
            </w:r>
          </w:p>
        </w:tc>
      </w:tr>
    </w:tbl>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PS：背面課程提供參考，亦請勾選提供意見</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※由衷感謝您的回饋！您的回饋是我們進步的動力</w:t>
      </w:r>
    </w:p>
    <w:p w:rsidR="00AB1BCB" w:rsidRPr="00472DD7" w:rsidRDefault="00AB1BCB">
      <w:pPr>
        <w:pBdr>
          <w:top w:val="nil"/>
          <w:left w:val="nil"/>
          <w:bottom w:val="nil"/>
          <w:right w:val="nil"/>
          <w:between w:val="nil"/>
        </w:pBdr>
        <w:rPr>
          <w:rFonts w:ascii="標楷體" w:eastAsia="標楷體" w:hAnsi="標楷體" w:cs="BiauKai"/>
        </w:rPr>
      </w:pPr>
    </w:p>
    <w:p w:rsidR="00AB1BCB" w:rsidRPr="00472DD7" w:rsidRDefault="00AB1BCB">
      <w:pPr>
        <w:pBdr>
          <w:top w:val="nil"/>
          <w:left w:val="nil"/>
          <w:bottom w:val="nil"/>
          <w:right w:val="nil"/>
          <w:between w:val="nil"/>
        </w:pBdr>
        <w:rPr>
          <w:rFonts w:ascii="標楷體" w:eastAsia="標楷體" w:hAnsi="標楷體" w:cs="BiauKai"/>
        </w:rPr>
      </w:pPr>
    </w:p>
    <w:p w:rsidR="00AB1BCB" w:rsidRPr="00472DD7" w:rsidRDefault="006638A7">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國小組</w:t>
      </w:r>
      <w:r w:rsidR="008F7E0D" w:rsidRPr="00472DD7">
        <w:rPr>
          <w:rFonts w:ascii="標楷體" w:eastAsia="標楷體" w:hAnsi="標楷體" w:cs="BiauKai"/>
        </w:rPr>
        <w:t>線上回饋系統</w:t>
      </w:r>
      <w:r>
        <w:rPr>
          <w:rFonts w:ascii="標楷體" w:eastAsia="標楷體" w:hAnsi="標楷體" w:cs="BiauKai" w:hint="eastAsia"/>
        </w:rPr>
        <w:t xml:space="preserve">                         國中組線上回饋系統</w:t>
      </w:r>
    </w:p>
    <w:p w:rsidR="00AB1BCB" w:rsidRPr="00472DD7" w:rsidRDefault="008F7E0D">
      <w:pPr>
        <w:rPr>
          <w:rFonts w:ascii="標楷體" w:eastAsia="標楷體" w:hAnsi="標楷體" w:cs="BiauKai"/>
        </w:rPr>
      </w:pPr>
      <w:r w:rsidRPr="00472DD7">
        <w:rPr>
          <w:rFonts w:ascii="標楷體" w:eastAsia="標楷體" w:hAnsi="標楷體" w:cs="BiauKai"/>
          <w:noProof/>
        </w:rPr>
        <w:drawing>
          <wp:inline distT="114300" distB="114300" distL="114300" distR="114300">
            <wp:extent cx="1981200"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981200" cy="1828800"/>
                    </a:xfrm>
                    <a:prstGeom prst="rect">
                      <a:avLst/>
                    </a:prstGeom>
                    <a:ln/>
                  </pic:spPr>
                </pic:pic>
              </a:graphicData>
            </a:graphic>
          </wp:inline>
        </w:drawing>
      </w:r>
      <w:r w:rsidR="00D30114">
        <w:rPr>
          <w:rFonts w:ascii="標楷體" w:eastAsia="標楷體" w:hAnsi="標楷體" w:cs="BiauKai"/>
          <w:noProof/>
        </w:rPr>
        <w:drawing>
          <wp:inline distT="0" distB="0" distL="0" distR="0">
            <wp:extent cx="1900285" cy="1900285"/>
            <wp:effectExtent l="19050" t="0" r="4715" b="0"/>
            <wp:docPr id="2" name="圖片 1" descr="C:\Users\user\Desktop\北門區問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北門區問卷QR.png"/>
                    <pic:cNvPicPr>
                      <a:picLocks noChangeAspect="1" noChangeArrowheads="1"/>
                    </pic:cNvPicPr>
                  </pic:nvPicPr>
                  <pic:blipFill>
                    <a:blip r:embed="rId10" cstate="print"/>
                    <a:srcRect/>
                    <a:stretch>
                      <a:fillRect/>
                    </a:stretch>
                  </pic:blipFill>
                  <pic:spPr bwMode="auto">
                    <a:xfrm>
                      <a:off x="0" y="0"/>
                      <a:ext cx="1902481" cy="1902481"/>
                    </a:xfrm>
                    <a:prstGeom prst="rect">
                      <a:avLst/>
                    </a:prstGeom>
                    <a:noFill/>
                    <a:ln w="9525">
                      <a:noFill/>
                      <a:miter lim="800000"/>
                      <a:headEnd/>
                      <a:tailEnd/>
                    </a:ln>
                  </pic:spPr>
                </pic:pic>
              </a:graphicData>
            </a:graphic>
          </wp:inline>
        </w:drawing>
      </w:r>
      <w:r w:rsidR="00D30114">
        <w:rPr>
          <w:rFonts w:ascii="標楷體" w:eastAsia="標楷體" w:hAnsi="標楷體" w:cs="BiauKai"/>
          <w:noProof/>
        </w:rPr>
        <w:drawing>
          <wp:inline distT="0" distB="0" distL="0" distR="0">
            <wp:extent cx="1636464" cy="1661311"/>
            <wp:effectExtent l="19050" t="0" r="1836" b="0"/>
            <wp:docPr id="3" name="圖片 2" descr="C:\Users\user\Desktop\國中研習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國中研習QR-code.jpg"/>
                    <pic:cNvPicPr>
                      <a:picLocks noChangeAspect="1" noChangeArrowheads="1"/>
                    </pic:cNvPicPr>
                  </pic:nvPicPr>
                  <pic:blipFill>
                    <a:blip r:embed="rId11" cstate="print"/>
                    <a:srcRect/>
                    <a:stretch>
                      <a:fillRect/>
                    </a:stretch>
                  </pic:blipFill>
                  <pic:spPr bwMode="auto">
                    <a:xfrm>
                      <a:off x="0" y="0"/>
                      <a:ext cx="1637654" cy="1662519"/>
                    </a:xfrm>
                    <a:prstGeom prst="rect">
                      <a:avLst/>
                    </a:prstGeom>
                    <a:noFill/>
                    <a:ln w="9525">
                      <a:noFill/>
                      <a:miter lim="800000"/>
                      <a:headEnd/>
                      <a:tailEnd/>
                    </a:ln>
                  </pic:spPr>
                </pic:pic>
              </a:graphicData>
            </a:graphic>
          </wp:inline>
        </w:drawing>
      </w:r>
    </w:p>
    <w:p w:rsidR="00771B7E" w:rsidRDefault="00771B7E">
      <w:pPr>
        <w:rPr>
          <w:rFonts w:ascii="標楷體" w:eastAsia="標楷體" w:hAnsi="標楷體" w:cs="BiauKai"/>
          <w:color w:val="000000"/>
        </w:rPr>
      </w:pPr>
      <w:r>
        <w:rPr>
          <w:rFonts w:ascii="標楷體" w:eastAsia="標楷體" w:hAnsi="標楷體" w:cs="BiauKai"/>
          <w:color w:val="000000"/>
        </w:rPr>
        <w:br w:type="page"/>
      </w:r>
    </w:p>
    <w:p w:rsidR="00AB1BCB" w:rsidRPr="00404EE9" w:rsidRDefault="008F7E0D" w:rsidP="00404EE9">
      <w:pPr>
        <w:jc w:val="center"/>
        <w:rPr>
          <w:rFonts w:ascii="標楷體" w:eastAsia="標楷體" w:hAnsi="標楷體" w:cs="BiauKai"/>
          <w:color w:val="000000"/>
        </w:rPr>
      </w:pPr>
      <w:r w:rsidRPr="00472DD7">
        <w:rPr>
          <w:rFonts w:ascii="標楷體" w:eastAsia="標楷體" w:hAnsi="標楷體" w:cs="BiauKai"/>
          <w:color w:val="000000"/>
          <w:sz w:val="20"/>
          <w:szCs w:val="20"/>
        </w:rPr>
        <w:t>附件</w:t>
      </w:r>
      <w:r w:rsidR="00AF7B55">
        <w:rPr>
          <w:rFonts w:ascii="標楷體" w:eastAsia="標楷體" w:hAnsi="標楷體" w:cs="BiauKai" w:hint="eastAsia"/>
          <w:color w:val="000000"/>
          <w:sz w:val="20"/>
          <w:szCs w:val="20"/>
        </w:rPr>
        <w:t>22</w:t>
      </w:r>
      <w:r w:rsidRPr="00404EE9">
        <w:rPr>
          <w:rFonts w:ascii="標楷體" w:eastAsia="標楷體" w:hAnsi="標楷體" w:cs="BiauKai"/>
          <w:b/>
          <w:color w:val="000000"/>
        </w:rPr>
        <w:t>臺南市</w:t>
      </w:r>
      <w:r w:rsidR="00C4186F" w:rsidRPr="00404EE9">
        <w:rPr>
          <w:rFonts w:ascii="標楷體" w:eastAsia="標楷體" w:hAnsi="標楷體" w:cs="BiauKai"/>
          <w:b/>
          <w:color w:val="000000"/>
        </w:rPr>
        <w:t>109學年度</w:t>
      </w:r>
      <w:r w:rsidRPr="00404EE9">
        <w:rPr>
          <w:rFonts w:ascii="標楷體" w:eastAsia="標楷體" w:hAnsi="標楷體" w:cs="BiauKai"/>
          <w:b/>
          <w:color w:val="000000"/>
        </w:rPr>
        <w:t>精進國民中小教師教學專業與課程品質整體推動計畫</w:t>
      </w:r>
    </w:p>
    <w:p w:rsidR="00AB1BCB" w:rsidRPr="00472DD7" w:rsidRDefault="00651E10">
      <w:pPr>
        <w:pBdr>
          <w:top w:val="nil"/>
          <w:left w:val="nil"/>
          <w:bottom w:val="nil"/>
          <w:right w:val="nil"/>
          <w:between w:val="nil"/>
        </w:pBdr>
        <w:spacing w:line="400" w:lineRule="auto"/>
        <w:jc w:val="center"/>
        <w:rPr>
          <w:rFonts w:ascii="標楷體" w:eastAsia="標楷體" w:hAnsi="標楷體" w:cs="BiauKai"/>
          <w:b/>
          <w:color w:val="000000"/>
          <w:sz w:val="32"/>
          <w:szCs w:val="32"/>
        </w:rPr>
      </w:pPr>
      <w:r w:rsidRPr="00404EE9">
        <w:rPr>
          <w:rFonts w:ascii="標楷體" w:eastAsia="標楷體" w:hAnsi="標楷體" w:cs="新細明體" w:hint="eastAsia"/>
          <w:b/>
          <w:color w:val="000000"/>
        </w:rPr>
        <w:t>藝術</w:t>
      </w:r>
      <w:r w:rsidR="008F7E0D" w:rsidRPr="00404EE9">
        <w:rPr>
          <w:rFonts w:ascii="標楷體" w:eastAsia="標楷體" w:hAnsi="標楷體" w:cs="BiauKai"/>
          <w:b/>
          <w:color w:val="000000"/>
        </w:rPr>
        <w:t>領域輔導工作小組工作檢核表</w:t>
      </w:r>
    </w:p>
    <w:p w:rsidR="00AB1BCB" w:rsidRPr="00472DD7" w:rsidRDefault="008F7E0D">
      <w:pPr>
        <w:pBdr>
          <w:top w:val="nil"/>
          <w:left w:val="nil"/>
          <w:bottom w:val="nil"/>
          <w:right w:val="nil"/>
          <w:between w:val="nil"/>
        </w:pBdr>
        <w:jc w:val="both"/>
        <w:rPr>
          <w:rFonts w:ascii="標楷體" w:eastAsia="標楷體" w:hAnsi="標楷體" w:cs="BiauKai"/>
          <w:color w:val="000000"/>
        </w:rPr>
      </w:pPr>
      <w:r w:rsidRPr="00472DD7">
        <w:rPr>
          <w:rFonts w:ascii="標楷體" w:eastAsia="標楷體" w:hAnsi="標楷體" w:cs="BiauKai"/>
          <w:color w:val="000000"/>
        </w:rPr>
        <w:t xml:space="preserve">課程名稱：       </w:t>
      </w:r>
      <w:r w:rsidR="007A4F6E" w:rsidRPr="00472DD7">
        <w:rPr>
          <w:rFonts w:ascii="標楷體" w:eastAsia="標楷體" w:hAnsi="標楷體" w:cs="BiauKai"/>
          <w:color w:val="000000"/>
        </w:rPr>
        <w:t>辦理日期：</w:t>
      </w:r>
    </w:p>
    <w:tbl>
      <w:tblPr>
        <w:tblStyle w:val="3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4287"/>
        <w:gridCol w:w="2323"/>
        <w:gridCol w:w="1303"/>
      </w:tblGrid>
      <w:tr w:rsidR="00AB1BCB" w:rsidRPr="007A4F6E">
        <w:tc>
          <w:tcPr>
            <w:tcW w:w="1715"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研習活動階段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檢核項目</w:t>
            </w:r>
          </w:p>
        </w:tc>
        <w:tc>
          <w:tcPr>
            <w:tcW w:w="2323"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達成狀況</w:t>
            </w:r>
          </w:p>
        </w:tc>
        <w:tc>
          <w:tcPr>
            <w:tcW w:w="1303"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備註：</w:t>
            </w: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達成：是（5分）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能列出兩項具體事證。</w:t>
            </w:r>
          </w:p>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部分（</w:t>
            </w:r>
            <w:r w:rsidRPr="007A4F6E">
              <w:rPr>
                <w:rFonts w:ascii="標楷體" w:eastAsia="標楷體" w:hAnsi="標楷體"/>
                <w:color w:val="000000"/>
                <w:sz w:val="20"/>
                <w:szCs w:val="20"/>
              </w:rPr>
              <w:t>3</w:t>
            </w:r>
            <w:r w:rsidRPr="007A4F6E">
              <w:rPr>
                <w:rFonts w:ascii="標楷體" w:eastAsia="標楷體" w:hAnsi="標楷體" w:cs="BiauKai"/>
                <w:color w:val="000000"/>
                <w:sz w:val="20"/>
                <w:szCs w:val="20"/>
              </w:rPr>
              <w:t>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只能列出一項具體事證。</w:t>
            </w:r>
          </w:p>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否（</w:t>
            </w:r>
            <w:r w:rsidRPr="007A4F6E">
              <w:rPr>
                <w:rFonts w:ascii="標楷體" w:eastAsia="標楷體" w:hAnsi="標楷體"/>
                <w:color w:val="000000"/>
                <w:sz w:val="20"/>
                <w:szCs w:val="20"/>
              </w:rPr>
              <w:t>1</w:t>
            </w:r>
            <w:r w:rsidRPr="007A4F6E">
              <w:rPr>
                <w:rFonts w:ascii="標楷體" w:eastAsia="標楷體" w:hAnsi="標楷體" w:cs="BiauKai"/>
                <w:color w:val="000000"/>
                <w:sz w:val="20"/>
                <w:szCs w:val="20"/>
              </w:rPr>
              <w:t>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無法列出具體事項（顯示待解決問題難以解決）。</w:t>
            </w: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準備階段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1.實施計畫目標具有需求思考和中長程發展的規畫</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2.研習活動訊息發佈即時</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3.場地租借、講師聘用相關公文發函</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4.研習報名系統開設與管理</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5.聯繫授課講師</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6.研習活動工作分配</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7.相關講義資料印製及準備教材教具</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8.研習活動場地佈置與相關設備確認</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執行階段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1.研習活動場地及活動流程介紹</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2.簽到簽退狀況程度</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3.回饋單回收狀況、比例</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4.研習活動影像紀錄情況</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5.相關經費支付及各項領據、收據</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6.實作成品紀錄或保存</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7.授課講師</w:t>
            </w:r>
            <w:r w:rsidR="007A4F6E" w:rsidRPr="007A4F6E">
              <w:rPr>
                <w:rFonts w:ascii="標楷體" w:eastAsia="標楷體" w:hAnsi="標楷體" w:cs="BiauKai"/>
                <w:color w:val="000000"/>
                <w:sz w:val="20"/>
                <w:szCs w:val="20"/>
              </w:rPr>
              <w:t>資料儲存</w:t>
            </w:r>
            <w:r w:rsidRPr="007A4F6E">
              <w:rPr>
                <w:rFonts w:ascii="標楷體" w:eastAsia="標楷體" w:hAnsi="標楷體" w:cs="BiauKai"/>
                <w:color w:val="000000"/>
                <w:sz w:val="20"/>
                <w:szCs w:val="20"/>
              </w:rPr>
              <w:t>及</w:t>
            </w:r>
            <w:r w:rsidR="007A4F6E" w:rsidRPr="007A4F6E">
              <w:rPr>
                <w:rFonts w:ascii="標楷體" w:eastAsia="標楷體" w:hAnsi="標楷體" w:cs="BiauKai"/>
                <w:color w:val="000000"/>
                <w:sz w:val="20"/>
                <w:szCs w:val="20"/>
              </w:rPr>
              <w:t>處理</w:t>
            </w:r>
            <w:r w:rsidRPr="007A4F6E">
              <w:rPr>
                <w:rFonts w:ascii="標楷體" w:eastAsia="標楷體" w:hAnsi="標楷體" w:cs="BiauKai"/>
                <w:color w:val="000000"/>
                <w:sz w:val="20"/>
                <w:szCs w:val="20"/>
              </w:rPr>
              <w:t>參與者需求</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成果呈現及檢討階段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1.回饋單滿意度分析</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w:t>
            </w:r>
            <w:r w:rsidR="007A4F6E" w:rsidRPr="007A4F6E">
              <w:rPr>
                <w:rFonts w:ascii="標楷體" w:eastAsia="標楷體" w:hAnsi="標楷體" w:cs="BiauKai"/>
                <w:color w:val="000000"/>
                <w:sz w:val="20"/>
                <w:szCs w:val="20"/>
              </w:rPr>
              <w:t>研習活動資料相片與影片處理</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w:t>
            </w:r>
            <w:r w:rsidR="007A4F6E" w:rsidRPr="007A4F6E">
              <w:rPr>
                <w:rFonts w:ascii="標楷體" w:eastAsia="標楷體" w:hAnsi="標楷體" w:cs="BiauKai"/>
                <w:color w:val="000000"/>
                <w:sz w:val="20"/>
                <w:szCs w:val="20"/>
              </w:rPr>
              <w:t>研習活動研習時數核發</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w:t>
            </w:r>
            <w:r w:rsidR="007A4F6E" w:rsidRPr="007A4F6E">
              <w:rPr>
                <w:rFonts w:ascii="標楷體" w:eastAsia="標楷體" w:hAnsi="標楷體" w:cs="BiauKai"/>
                <w:color w:val="000000"/>
                <w:sz w:val="20"/>
                <w:szCs w:val="20"/>
              </w:rPr>
              <w:t>相關經費核銷</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w:t>
            </w:r>
            <w:r w:rsidR="007A4F6E" w:rsidRPr="007A4F6E">
              <w:rPr>
                <w:rFonts w:ascii="標楷體" w:eastAsia="標楷體" w:hAnsi="標楷體" w:cs="BiauKai"/>
                <w:color w:val="000000"/>
                <w:sz w:val="20"/>
                <w:szCs w:val="20"/>
              </w:rPr>
              <w:t>參與者建議回應</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w:t>
            </w:r>
            <w:r w:rsidR="007A4F6E" w:rsidRPr="007A4F6E">
              <w:rPr>
                <w:rFonts w:ascii="標楷體" w:eastAsia="標楷體" w:hAnsi="標楷體" w:cs="BiauKai"/>
                <w:color w:val="000000"/>
                <w:sz w:val="20"/>
                <w:szCs w:val="20"/>
              </w:rPr>
              <w:t>研習活動成果簡介</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w:t>
            </w:r>
            <w:r w:rsidR="007A4F6E" w:rsidRPr="007A4F6E">
              <w:rPr>
                <w:rFonts w:ascii="標楷體" w:eastAsia="標楷體" w:hAnsi="標楷體" w:cs="BiauKai"/>
                <w:color w:val="000000"/>
                <w:sz w:val="20"/>
                <w:szCs w:val="20"/>
              </w:rPr>
              <w:t>追蹤輔導參與者</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8.</w:t>
            </w:r>
            <w:r w:rsidR="007A4F6E" w:rsidRPr="007A4F6E">
              <w:rPr>
                <w:rFonts w:ascii="標楷體" w:eastAsia="標楷體" w:hAnsi="標楷體" w:cs="BiauKai"/>
                <w:color w:val="000000"/>
                <w:sz w:val="20"/>
                <w:szCs w:val="20"/>
              </w:rPr>
              <w:t>研習活動建議與修正事項</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研習活動建議與修正事項說明</w:t>
            </w:r>
          </w:p>
        </w:tc>
        <w:tc>
          <w:tcPr>
            <w:tcW w:w="7913" w:type="dxa"/>
            <w:gridSpan w:val="3"/>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r>
    </w:tbl>
    <w:p w:rsidR="00A936E2" w:rsidRDefault="00A936E2" w:rsidP="00D433C4">
      <w:pPr>
        <w:pBdr>
          <w:top w:val="nil"/>
          <w:left w:val="nil"/>
          <w:bottom w:val="nil"/>
          <w:right w:val="nil"/>
          <w:between w:val="nil"/>
        </w:pBdr>
        <w:spacing w:line="276" w:lineRule="auto"/>
        <w:ind w:right="-320"/>
        <w:jc w:val="center"/>
        <w:rPr>
          <w:rFonts w:ascii="標楷體" w:eastAsia="標楷體" w:hAnsi="標楷體" w:cs="BiauKai"/>
          <w:color w:val="000000"/>
          <w:sz w:val="28"/>
          <w:szCs w:val="28"/>
        </w:rPr>
      </w:pPr>
    </w:p>
    <w:p w:rsidR="00AB1BCB" w:rsidRPr="00472DD7" w:rsidRDefault="008F7E0D" w:rsidP="00D433C4">
      <w:pPr>
        <w:pBdr>
          <w:top w:val="nil"/>
          <w:left w:val="nil"/>
          <w:bottom w:val="nil"/>
          <w:right w:val="nil"/>
          <w:between w:val="nil"/>
        </w:pBdr>
        <w:spacing w:line="276" w:lineRule="auto"/>
        <w:ind w:right="-320"/>
        <w:jc w:val="center"/>
        <w:rPr>
          <w:rFonts w:ascii="標楷體" w:eastAsia="標楷體" w:hAnsi="標楷體" w:cs="BiauKai"/>
          <w:color w:val="000000"/>
          <w:sz w:val="28"/>
          <w:szCs w:val="28"/>
        </w:rPr>
      </w:pPr>
      <w:r w:rsidRPr="00472DD7">
        <w:rPr>
          <w:rFonts w:ascii="標楷體" w:eastAsia="標楷體" w:hAnsi="標楷體" w:cs="BiauKai"/>
          <w:color w:val="000000"/>
          <w:sz w:val="28"/>
          <w:szCs w:val="28"/>
        </w:rPr>
        <w:t>臺南市</w:t>
      </w:r>
      <w:r w:rsidR="00C4186F">
        <w:rPr>
          <w:rFonts w:ascii="標楷體" w:eastAsia="標楷體" w:hAnsi="標楷體" w:cs="BiauKai"/>
          <w:color w:val="000000"/>
          <w:sz w:val="28"/>
          <w:szCs w:val="28"/>
        </w:rPr>
        <w:t>109學年度</w:t>
      </w:r>
      <w:r w:rsidRPr="00472DD7">
        <w:rPr>
          <w:rFonts w:ascii="標楷體" w:eastAsia="標楷體" w:hAnsi="標楷體" w:cs="BiauKai"/>
          <w:color w:val="000000"/>
          <w:sz w:val="28"/>
          <w:szCs w:val="28"/>
        </w:rPr>
        <w:t>精進國民中小學教師教學專業與課程品質整體推動計畫</w:t>
      </w:r>
    </w:p>
    <w:p w:rsidR="00AB1BCB" w:rsidRPr="00472DD7" w:rsidRDefault="008F7E0D">
      <w:pPr>
        <w:pBdr>
          <w:top w:val="nil"/>
          <w:left w:val="nil"/>
          <w:bottom w:val="nil"/>
          <w:right w:val="nil"/>
          <w:between w:val="nil"/>
        </w:pBdr>
        <w:jc w:val="center"/>
        <w:rPr>
          <w:rFonts w:ascii="標楷體" w:eastAsia="標楷體" w:hAnsi="標楷體" w:cs="BiauKai"/>
          <w:b/>
          <w:color w:val="000000"/>
          <w:sz w:val="32"/>
          <w:szCs w:val="32"/>
        </w:rPr>
      </w:pPr>
      <w:r w:rsidRPr="00472DD7">
        <w:rPr>
          <w:rFonts w:ascii="標楷體" w:eastAsia="標楷體" w:hAnsi="標楷體" w:cs="BiauKai"/>
          <w:b/>
          <w:color w:val="000000"/>
          <w:sz w:val="32"/>
          <w:szCs w:val="32"/>
        </w:rPr>
        <w:t>十二年國民基本教育課程綱要相關增能計畫經費統計表</w:t>
      </w:r>
    </w:p>
    <w:p w:rsidR="00AB1BCB" w:rsidRPr="00472DD7" w:rsidRDefault="008F7E0D">
      <w:pPr>
        <w:pBdr>
          <w:top w:val="nil"/>
          <w:left w:val="nil"/>
          <w:bottom w:val="nil"/>
          <w:right w:val="nil"/>
          <w:between w:val="nil"/>
        </w:pBdr>
        <w:jc w:val="right"/>
        <w:rPr>
          <w:rFonts w:ascii="標楷體" w:eastAsia="標楷體" w:hAnsi="標楷體" w:cs="BiauKai"/>
          <w:color w:val="000000"/>
        </w:rPr>
      </w:pPr>
      <w:r w:rsidRPr="00472DD7">
        <w:rPr>
          <w:rFonts w:ascii="標楷體" w:eastAsia="標楷體" w:hAnsi="標楷體" w:cs="BiauKai"/>
          <w:color w:val="000000"/>
        </w:rPr>
        <w:t>單位：新臺幣（元）</w:t>
      </w:r>
    </w:p>
    <w:tbl>
      <w:tblPr>
        <w:tblStyle w:val="2a"/>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35"/>
        <w:gridCol w:w="2694"/>
        <w:gridCol w:w="2351"/>
        <w:gridCol w:w="1545"/>
      </w:tblGrid>
      <w:tr w:rsidR="00AB1BCB" w:rsidRPr="00472DD7" w:rsidTr="006638A7">
        <w:trPr>
          <w:trHeight w:val="800"/>
        </w:trPr>
        <w:tc>
          <w:tcPr>
            <w:tcW w:w="2935" w:type="dxa"/>
            <w:tcBorders>
              <w:top w:val="single" w:sz="18" w:space="0" w:color="000000"/>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類別</w:t>
            </w:r>
          </w:p>
        </w:tc>
        <w:tc>
          <w:tcPr>
            <w:tcW w:w="2694" w:type="dxa"/>
            <w:tcBorders>
              <w:top w:val="single" w:sz="1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shd w:val="clear" w:color="auto" w:fill="F2F2F2"/>
              </w:rPr>
            </w:pPr>
            <w:r w:rsidRPr="00472DD7">
              <w:rPr>
                <w:rFonts w:ascii="標楷體" w:eastAsia="標楷體" w:hAnsi="標楷體" w:cs="BiauKai"/>
                <w:color w:val="000000"/>
              </w:rPr>
              <w:t>與</w:t>
            </w:r>
            <w:r w:rsidRPr="00472DD7">
              <w:rPr>
                <w:rFonts w:ascii="標楷體" w:eastAsia="標楷體" w:hAnsi="標楷體" w:cs="BiauKai"/>
                <w:color w:val="000000"/>
                <w:shd w:val="clear" w:color="auto" w:fill="F2F2F2"/>
              </w:rPr>
              <w:t>108課程綱要相關增能之經費金額</w:t>
            </w:r>
          </w:p>
        </w:tc>
        <w:tc>
          <w:tcPr>
            <w:tcW w:w="2351" w:type="dxa"/>
            <w:tcBorders>
              <w:top w:val="single" w:sz="18" w:space="0" w:color="000000"/>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佔</w:t>
            </w:r>
            <w:r w:rsidR="00C4186F">
              <w:rPr>
                <w:rFonts w:ascii="標楷體" w:eastAsia="標楷體" w:hAnsi="標楷體" w:cs="BiauKai"/>
                <w:color w:val="000000"/>
              </w:rPr>
              <w:t>109學年度</w:t>
            </w:r>
            <w:r w:rsidRPr="00472DD7">
              <w:rPr>
                <w:rFonts w:ascii="標楷體" w:eastAsia="標楷體" w:hAnsi="標楷體" w:cs="BiauKai"/>
                <w:color w:val="000000"/>
              </w:rPr>
              <w:t>計畫增能活動經費之比例</w:t>
            </w:r>
          </w:p>
        </w:tc>
        <w:tc>
          <w:tcPr>
            <w:tcW w:w="1545" w:type="dxa"/>
            <w:tcBorders>
              <w:top w:val="single" w:sz="18" w:space="0" w:color="000000"/>
              <w:left w:val="nil"/>
              <w:bottom w:val="single" w:sz="8" w:space="0" w:color="000000"/>
              <w:right w:val="single" w:sz="1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備註</w:t>
            </w:r>
          </w:p>
        </w:tc>
      </w:tr>
      <w:tr w:rsidR="00AB1BCB" w:rsidRPr="00472DD7" w:rsidTr="006638A7">
        <w:trPr>
          <w:trHeight w:val="68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1.專業成長活動計畫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2061AA" w:rsidP="007A2C60">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72</w:t>
            </w:r>
            <w:r w:rsidR="008F7E0D" w:rsidRPr="00472DD7">
              <w:rPr>
                <w:rFonts w:ascii="標楷體" w:eastAsia="標楷體" w:hAnsi="標楷體" w:cs="BiauKai"/>
                <w:color w:val="000000"/>
              </w:rPr>
              <w:t>000元</w:t>
            </w: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80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2.國教輔導團整體團務計畫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80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3.輔導小組計畫</w:t>
            </w:r>
          </w:p>
        </w:tc>
        <w:tc>
          <w:tcPr>
            <w:tcW w:w="2694"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center"/>
              <w:rPr>
                <w:rFonts w:ascii="標楷體" w:eastAsia="標楷體" w:hAnsi="標楷體" w:cs="BiauKai"/>
                <w:color w:val="000000"/>
              </w:rPr>
            </w:pP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佔</w:t>
            </w:r>
            <w:r w:rsidR="00C4186F">
              <w:rPr>
                <w:rFonts w:ascii="標楷體" w:eastAsia="標楷體" w:hAnsi="標楷體" w:cs="BiauKai"/>
                <w:color w:val="000000"/>
              </w:rPr>
              <w:t>109學年度</w:t>
            </w:r>
            <w:r w:rsidRPr="00472DD7">
              <w:rPr>
                <w:rFonts w:ascii="標楷體" w:eastAsia="標楷體" w:hAnsi="標楷體" w:cs="BiauKai"/>
                <w:color w:val="000000"/>
              </w:rPr>
              <w:t>輔導小組運作經費之比率</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66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(9) </w:t>
            </w:r>
            <w:r w:rsidR="00651E10" w:rsidRPr="00472DD7">
              <w:rPr>
                <w:rFonts w:ascii="標楷體" w:eastAsia="標楷體" w:hAnsi="標楷體" w:cs="新細明體" w:hint="eastAsia"/>
                <w:color w:val="000000"/>
              </w:rPr>
              <w:t>藝術</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200000元</w:t>
            </w:r>
          </w:p>
        </w:tc>
        <w:tc>
          <w:tcPr>
            <w:tcW w:w="23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100％</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6638A7">
        <w:trPr>
          <w:trHeight w:val="660"/>
        </w:trPr>
        <w:tc>
          <w:tcPr>
            <w:tcW w:w="2935" w:type="dxa"/>
            <w:tcBorders>
              <w:top w:val="nil"/>
              <w:left w:val="single" w:sz="18" w:space="0" w:color="000000"/>
              <w:bottom w:val="single" w:sz="18" w:space="0" w:color="000000"/>
              <w:right w:val="single" w:sz="8" w:space="0" w:color="000000"/>
            </w:tcBorders>
            <w:tcMar>
              <w:top w:w="100" w:type="dxa"/>
              <w:left w:w="100" w:type="dxa"/>
              <w:bottom w:w="100" w:type="dxa"/>
              <w:right w:w="100" w:type="dxa"/>
            </w:tcMar>
          </w:tcPr>
          <w:p w:rsidR="00AB1BCB" w:rsidRPr="00472DD7" w:rsidRDefault="00AF7B55">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藝術領域非專長教師研習</w:t>
            </w:r>
          </w:p>
        </w:tc>
        <w:tc>
          <w:tcPr>
            <w:tcW w:w="2694" w:type="dxa"/>
            <w:tcBorders>
              <w:top w:val="nil"/>
              <w:left w:val="nil"/>
              <w:bottom w:val="single" w:sz="18" w:space="0" w:color="000000"/>
              <w:right w:val="single" w:sz="8" w:space="0" w:color="000000"/>
            </w:tcBorders>
            <w:shd w:val="clear" w:color="auto" w:fill="F2F2F2"/>
            <w:tcMar>
              <w:top w:w="100" w:type="dxa"/>
              <w:left w:w="100" w:type="dxa"/>
              <w:bottom w:w="100" w:type="dxa"/>
              <w:right w:w="100" w:type="dxa"/>
            </w:tcMar>
          </w:tcPr>
          <w:p w:rsidR="00AB1BCB" w:rsidRPr="00472DD7" w:rsidRDefault="00AF7B55">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1</w:t>
            </w:r>
            <w:r w:rsidR="001461B5">
              <w:rPr>
                <w:rFonts w:ascii="標楷體" w:eastAsia="標楷體" w:hAnsi="標楷體" w:cs="BiauKai" w:hint="eastAsia"/>
                <w:color w:val="000000"/>
              </w:rPr>
              <w:t>55</w:t>
            </w:r>
            <w:r>
              <w:rPr>
                <w:rFonts w:ascii="標楷體" w:eastAsia="標楷體" w:hAnsi="標楷體" w:cs="BiauKai" w:hint="eastAsia"/>
                <w:color w:val="000000"/>
              </w:rPr>
              <w:t>000元</w:t>
            </w:r>
          </w:p>
        </w:tc>
        <w:tc>
          <w:tcPr>
            <w:tcW w:w="2351" w:type="dxa"/>
            <w:tcBorders>
              <w:top w:val="nil"/>
              <w:left w:val="nil"/>
              <w:bottom w:val="single" w:sz="18" w:space="0" w:color="000000"/>
              <w:right w:val="single" w:sz="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1545" w:type="dxa"/>
            <w:tcBorders>
              <w:top w:val="nil"/>
              <w:left w:val="nil"/>
              <w:bottom w:val="single" w:sz="1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bl>
    <w:p w:rsidR="00AB1BCB"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  填表人：</w:t>
      </w:r>
      <w:r w:rsidR="00447DFE">
        <w:rPr>
          <w:rFonts w:ascii="標楷體" w:eastAsia="標楷體" w:hAnsi="標楷體" w:cs="BiauKai" w:hint="eastAsia"/>
        </w:rPr>
        <w:t>林武成</w:t>
      </w:r>
      <w:r w:rsidRPr="00472DD7">
        <w:rPr>
          <w:rFonts w:ascii="標楷體" w:eastAsia="標楷體" w:hAnsi="標楷體" w:cs="BiauKai"/>
          <w:color w:val="000000"/>
        </w:rPr>
        <w:t>、陳建安　　　　　　　　　　　               10</w:t>
      </w:r>
      <w:r w:rsidR="0081146E">
        <w:rPr>
          <w:rFonts w:ascii="標楷體" w:eastAsia="標楷體" w:hAnsi="標楷體" w:cs="BiauKai" w:hint="eastAsia"/>
          <w:color w:val="000000"/>
        </w:rPr>
        <w:t>9</w:t>
      </w:r>
      <w:r w:rsidRPr="00472DD7">
        <w:rPr>
          <w:rFonts w:ascii="標楷體" w:eastAsia="標楷體" w:hAnsi="標楷體" w:cs="BiauKai"/>
          <w:color w:val="000000"/>
        </w:rPr>
        <w:t>年</w:t>
      </w:r>
      <w:r w:rsidR="002061AA">
        <w:rPr>
          <w:rFonts w:ascii="標楷體" w:eastAsia="標楷體" w:hAnsi="標楷體" w:cs="BiauKai" w:hint="eastAsia"/>
          <w:color w:val="000000"/>
        </w:rPr>
        <w:t>3</w:t>
      </w:r>
      <w:r w:rsidRPr="00472DD7">
        <w:rPr>
          <w:rFonts w:ascii="標楷體" w:eastAsia="標楷體" w:hAnsi="標楷體" w:cs="BiauKai"/>
          <w:color w:val="000000"/>
        </w:rPr>
        <w:t>月</w:t>
      </w:r>
      <w:r w:rsidR="002061AA">
        <w:rPr>
          <w:rFonts w:ascii="標楷體" w:eastAsia="標楷體" w:hAnsi="標楷體" w:cs="BiauKai" w:hint="eastAsia"/>
          <w:color w:val="000000"/>
        </w:rPr>
        <w:t>3</w:t>
      </w:r>
      <w:r w:rsidRPr="00472DD7">
        <w:rPr>
          <w:rFonts w:ascii="標楷體" w:eastAsia="標楷體" w:hAnsi="標楷體" w:cs="BiauKai"/>
          <w:color w:val="000000"/>
        </w:rPr>
        <w:t>日填</w:t>
      </w:r>
    </w:p>
    <w:p w:rsidR="00032825" w:rsidRDefault="00032825">
      <w:pPr>
        <w:rPr>
          <w:rFonts w:ascii="標楷體" w:eastAsia="標楷體" w:hAnsi="標楷體" w:cs="BiauKai"/>
          <w:color w:val="000000"/>
        </w:rPr>
      </w:pPr>
      <w:r>
        <w:rPr>
          <w:rFonts w:ascii="標楷體" w:eastAsia="標楷體" w:hAnsi="標楷體" w:cs="BiauKai"/>
          <w:color w:val="000000"/>
        </w:rPr>
        <w:br w:type="page"/>
      </w:r>
    </w:p>
    <w:p w:rsidR="00032825" w:rsidRPr="00032825" w:rsidRDefault="00032825" w:rsidP="00404EE9">
      <w:pPr>
        <w:pStyle w:val="5"/>
        <w:spacing w:line="362" w:lineRule="exact"/>
        <w:ind w:left="480" w:right="2463"/>
        <w:jc w:val="center"/>
        <w:rPr>
          <w:rFonts w:ascii="BiauKai" w:eastAsia="BiauKai" w:cs="標楷體"/>
          <w:sz w:val="28"/>
          <w:szCs w:val="28"/>
        </w:rPr>
      </w:pPr>
      <w:r w:rsidRPr="00CF5118">
        <w:rPr>
          <w:rFonts w:ascii="標楷體" w:eastAsia="標楷體" w:hAnsi="標楷體" w:cs="標楷體" w:hint="eastAsia"/>
          <w:spacing w:val="-2"/>
          <w:sz w:val="28"/>
          <w:szCs w:val="28"/>
        </w:rPr>
        <w:t>國民教育輔導團</w:t>
      </w:r>
      <w:r w:rsidR="00CF5118">
        <w:rPr>
          <w:rFonts w:ascii="標楷體" w:eastAsia="標楷體" w:hAnsi="標楷體" w:cs="標楷體" w:hint="eastAsia"/>
          <w:spacing w:val="-2"/>
          <w:sz w:val="28"/>
          <w:szCs w:val="28"/>
        </w:rPr>
        <w:t>藝術</w:t>
      </w:r>
      <w:r w:rsidRPr="00CF5118">
        <w:rPr>
          <w:rFonts w:ascii="標楷體" w:eastAsia="標楷體" w:hAnsi="標楷體" w:cs="標楷體" w:hint="eastAsia"/>
          <w:spacing w:val="-2"/>
          <w:sz w:val="28"/>
          <w:szCs w:val="28"/>
        </w:rPr>
        <w:t>領域輔導小組計畫自我檢核表</w:t>
      </w:r>
    </w:p>
    <w:tbl>
      <w:tblPr>
        <w:tblStyle w:val="TableNormal"/>
        <w:tblW w:w="108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814"/>
        <w:gridCol w:w="2986"/>
        <w:gridCol w:w="2487"/>
        <w:gridCol w:w="1366"/>
        <w:gridCol w:w="2457"/>
      </w:tblGrid>
      <w:tr w:rsidR="00D4183E" w:rsidTr="00215B93">
        <w:trPr>
          <w:jc w:val="center"/>
        </w:trPr>
        <w:tc>
          <w:tcPr>
            <w:tcW w:w="719" w:type="dxa"/>
            <w:shd w:val="clear" w:color="auto" w:fill="DFDFDF"/>
          </w:tcPr>
          <w:p w:rsidR="00D4183E" w:rsidRDefault="00D4183E" w:rsidP="00656960">
            <w:pPr>
              <w:pStyle w:val="TableParagraph"/>
              <w:spacing w:before="2"/>
              <w:rPr>
                <w:rFonts w:ascii="標楷體" w:eastAsia="標楷體" w:hAnsi="標楷體" w:cs="標楷體"/>
                <w:lang w:eastAsia="zh-TW"/>
              </w:rPr>
            </w:pPr>
          </w:p>
          <w:p w:rsidR="00D4183E" w:rsidRDefault="00D4183E" w:rsidP="00656960">
            <w:pPr>
              <w:pStyle w:val="TableParagraph"/>
              <w:ind w:left="75"/>
              <w:rPr>
                <w:rFonts w:ascii="標楷體" w:eastAsia="標楷體" w:hAnsi="標楷體" w:cs="標楷體"/>
                <w:sz w:val="24"/>
                <w:szCs w:val="24"/>
              </w:rPr>
            </w:pPr>
            <w:r>
              <w:rPr>
                <w:rFonts w:ascii="標楷體" w:eastAsia="標楷體" w:hAnsi="標楷體" w:cs="標楷體"/>
                <w:b/>
                <w:bCs/>
                <w:sz w:val="24"/>
                <w:szCs w:val="24"/>
              </w:rPr>
              <w:t>向度</w:t>
            </w:r>
          </w:p>
        </w:tc>
        <w:tc>
          <w:tcPr>
            <w:tcW w:w="814" w:type="dxa"/>
            <w:shd w:val="clear" w:color="auto" w:fill="DFDFDF"/>
          </w:tcPr>
          <w:p w:rsidR="00D4183E" w:rsidRDefault="00D4183E" w:rsidP="00656960">
            <w:pPr>
              <w:pStyle w:val="TableParagraph"/>
              <w:spacing w:before="2"/>
              <w:rPr>
                <w:rFonts w:ascii="標楷體" w:eastAsia="標楷體" w:hAnsi="標楷體" w:cs="標楷體"/>
              </w:rPr>
            </w:pPr>
          </w:p>
          <w:p w:rsidR="00D4183E" w:rsidRDefault="00D4183E" w:rsidP="00656960">
            <w:pPr>
              <w:pStyle w:val="TableParagraph"/>
              <w:ind w:left="157"/>
              <w:rPr>
                <w:rFonts w:ascii="標楷體" w:eastAsia="標楷體" w:hAnsi="標楷體" w:cs="標楷體"/>
                <w:sz w:val="24"/>
                <w:szCs w:val="24"/>
              </w:rPr>
            </w:pPr>
            <w:r>
              <w:rPr>
                <w:rFonts w:ascii="標楷體" w:eastAsia="標楷體" w:hAnsi="標楷體" w:cs="標楷體"/>
                <w:b/>
                <w:bCs/>
                <w:sz w:val="24"/>
                <w:szCs w:val="24"/>
              </w:rPr>
              <w:t>指標</w:t>
            </w:r>
          </w:p>
        </w:tc>
        <w:tc>
          <w:tcPr>
            <w:tcW w:w="2986" w:type="dxa"/>
            <w:shd w:val="clear" w:color="auto" w:fill="DFDFDF"/>
          </w:tcPr>
          <w:p w:rsidR="00D4183E" w:rsidRDefault="00D4183E" w:rsidP="00656960">
            <w:pPr>
              <w:pStyle w:val="TableParagraph"/>
              <w:spacing w:before="2"/>
              <w:rPr>
                <w:rFonts w:ascii="標楷體" w:eastAsia="標楷體" w:hAnsi="標楷體" w:cs="標楷體"/>
              </w:rPr>
            </w:pPr>
          </w:p>
          <w:p w:rsidR="00D4183E" w:rsidRDefault="00D4183E" w:rsidP="00656960">
            <w:pPr>
              <w:pStyle w:val="TableParagraph"/>
              <w:ind w:right="3"/>
              <w:jc w:val="center"/>
              <w:rPr>
                <w:rFonts w:ascii="標楷體" w:eastAsia="標楷體" w:hAnsi="標楷體" w:cs="標楷體"/>
                <w:sz w:val="24"/>
                <w:szCs w:val="24"/>
              </w:rPr>
            </w:pPr>
            <w:r>
              <w:rPr>
                <w:rFonts w:ascii="標楷體" w:eastAsia="標楷體" w:hAnsi="標楷體" w:cs="標楷體"/>
                <w:b/>
                <w:bCs/>
                <w:sz w:val="24"/>
                <w:szCs w:val="24"/>
              </w:rPr>
              <w:t>指標細項</w:t>
            </w:r>
          </w:p>
        </w:tc>
        <w:tc>
          <w:tcPr>
            <w:tcW w:w="2487" w:type="dxa"/>
            <w:shd w:val="clear" w:color="auto" w:fill="DFDFDF"/>
          </w:tcPr>
          <w:p w:rsidR="00D4183E" w:rsidRDefault="00D4183E" w:rsidP="00656960">
            <w:pPr>
              <w:pStyle w:val="TableParagraph"/>
              <w:spacing w:before="2"/>
              <w:rPr>
                <w:rFonts w:ascii="標楷體" w:eastAsia="標楷體" w:hAnsi="標楷體" w:cs="標楷體"/>
              </w:rPr>
            </w:pPr>
          </w:p>
          <w:p w:rsidR="00D4183E" w:rsidRDefault="00D4183E" w:rsidP="00656960">
            <w:pPr>
              <w:pStyle w:val="TableParagraph"/>
              <w:ind w:left="512"/>
              <w:rPr>
                <w:rFonts w:ascii="標楷體" w:eastAsia="標楷體" w:hAnsi="標楷體" w:cs="標楷體"/>
                <w:sz w:val="24"/>
                <w:szCs w:val="24"/>
              </w:rPr>
            </w:pPr>
            <w:r>
              <w:rPr>
                <w:rFonts w:ascii="標楷體" w:eastAsia="標楷體" w:hAnsi="標楷體" w:cs="標楷體"/>
                <w:b/>
                <w:bCs/>
                <w:sz w:val="24"/>
                <w:szCs w:val="24"/>
              </w:rPr>
              <w:t>檢核參考說明</w:t>
            </w:r>
          </w:p>
        </w:tc>
        <w:tc>
          <w:tcPr>
            <w:tcW w:w="1366" w:type="dxa"/>
            <w:shd w:val="clear" w:color="auto" w:fill="DFDFDF"/>
          </w:tcPr>
          <w:p w:rsidR="00D4183E" w:rsidRDefault="00D4183E" w:rsidP="00656960">
            <w:pPr>
              <w:pStyle w:val="TableParagraph"/>
              <w:spacing w:line="289" w:lineRule="exact"/>
              <w:ind w:left="154" w:firstLine="50"/>
              <w:rPr>
                <w:rFonts w:ascii="標楷體" w:eastAsia="標楷體" w:hAnsi="標楷體" w:cs="標楷體"/>
                <w:sz w:val="24"/>
                <w:szCs w:val="24"/>
                <w:lang w:eastAsia="zh-TW"/>
              </w:rPr>
            </w:pPr>
            <w:r>
              <w:rPr>
                <w:rFonts w:ascii="標楷體" w:eastAsia="標楷體" w:hAnsi="標楷體" w:cs="標楷體"/>
                <w:b/>
                <w:bCs/>
                <w:sz w:val="24"/>
                <w:szCs w:val="24"/>
                <w:lang w:eastAsia="zh-TW"/>
              </w:rPr>
              <w:t>自我檢核</w:t>
            </w:r>
          </w:p>
          <w:p w:rsidR="00D4183E" w:rsidRDefault="00D4183E" w:rsidP="00656960">
            <w:pPr>
              <w:pStyle w:val="TableParagraph"/>
              <w:spacing w:before="17" w:line="312" w:lineRule="exact"/>
              <w:ind w:left="394" w:right="153" w:hanging="240"/>
              <w:rPr>
                <w:rFonts w:ascii="Times New Roman" w:eastAsia="Times New Roman" w:hAnsi="Times New Roman" w:cs="Times New Roman"/>
                <w:sz w:val="24"/>
                <w:szCs w:val="24"/>
                <w:lang w:eastAsia="zh-TW"/>
              </w:rPr>
            </w:pPr>
            <w:r>
              <w:rPr>
                <w:rFonts w:ascii="Times New Roman" w:eastAsia="Times New Roman" w:hAnsi="Times New Roman" w:cs="Times New Roman"/>
                <w:spacing w:val="-1"/>
                <w:sz w:val="24"/>
                <w:szCs w:val="24"/>
                <w:lang w:eastAsia="zh-TW"/>
              </w:rPr>
              <w:t>(</w:t>
            </w:r>
            <w:r>
              <w:rPr>
                <w:rFonts w:ascii="標楷體" w:eastAsia="標楷體" w:hAnsi="標楷體" w:cs="標楷體"/>
                <w:spacing w:val="-1"/>
                <w:sz w:val="24"/>
                <w:szCs w:val="24"/>
                <w:lang w:eastAsia="zh-TW"/>
              </w:rPr>
              <w:t>是否符合</w:t>
            </w:r>
            <w:r>
              <w:rPr>
                <w:rFonts w:ascii="標楷體" w:eastAsia="標楷體" w:hAnsi="標楷體" w:cs="標楷體"/>
                <w:sz w:val="24"/>
                <w:szCs w:val="24"/>
                <w:lang w:eastAsia="zh-TW"/>
              </w:rPr>
              <w:t>達成</w:t>
            </w:r>
            <w:r>
              <w:rPr>
                <w:rFonts w:ascii="Times New Roman" w:eastAsia="Times New Roman" w:hAnsi="Times New Roman" w:cs="Times New Roman"/>
                <w:sz w:val="24"/>
                <w:szCs w:val="24"/>
                <w:lang w:eastAsia="zh-TW"/>
              </w:rPr>
              <w:t>)</w:t>
            </w:r>
          </w:p>
        </w:tc>
        <w:tc>
          <w:tcPr>
            <w:tcW w:w="2457" w:type="dxa"/>
            <w:shd w:val="clear" w:color="auto" w:fill="DFDFDF"/>
          </w:tcPr>
          <w:p w:rsidR="00D4183E" w:rsidRDefault="00D4183E" w:rsidP="00656960">
            <w:pPr>
              <w:pStyle w:val="TableParagraph"/>
              <w:spacing w:before="2"/>
              <w:rPr>
                <w:rFonts w:ascii="標楷體" w:eastAsia="標楷體" w:hAnsi="標楷體" w:cs="標楷體"/>
                <w:lang w:eastAsia="zh-TW"/>
              </w:rPr>
            </w:pPr>
          </w:p>
          <w:p w:rsidR="00D4183E" w:rsidRDefault="00D4183E" w:rsidP="00656960">
            <w:pPr>
              <w:pStyle w:val="TableParagraph"/>
              <w:ind w:left="38"/>
              <w:jc w:val="center"/>
              <w:rPr>
                <w:rFonts w:ascii="標楷體" w:eastAsia="標楷體" w:hAnsi="標楷體" w:cs="標楷體"/>
                <w:sz w:val="24"/>
                <w:szCs w:val="24"/>
              </w:rPr>
            </w:pPr>
            <w:r>
              <w:rPr>
                <w:rFonts w:ascii="標楷體" w:eastAsia="標楷體" w:hAnsi="標楷體" w:cs="標楷體"/>
                <w:b/>
                <w:bCs/>
                <w:sz w:val="24"/>
                <w:szCs w:val="24"/>
              </w:rPr>
              <w:t>說明</w:t>
            </w:r>
          </w:p>
        </w:tc>
      </w:tr>
      <w:tr w:rsidR="00381D68" w:rsidTr="00215B93">
        <w:trPr>
          <w:jc w:val="center"/>
        </w:trPr>
        <w:tc>
          <w:tcPr>
            <w:tcW w:w="719" w:type="dxa"/>
            <w:vMerge w:val="restart"/>
          </w:tcPr>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spacing w:before="171"/>
              <w:ind w:right="34"/>
              <w:jc w:val="center"/>
              <w:rPr>
                <w:rFonts w:ascii="Times New Roman" w:eastAsia="Times New Roman" w:hAnsi="Times New Roman" w:cs="Times New Roman"/>
                <w:sz w:val="24"/>
                <w:szCs w:val="24"/>
              </w:rPr>
            </w:pPr>
            <w:r>
              <w:rPr>
                <w:rFonts w:ascii="Times New Roman"/>
                <w:sz w:val="24"/>
              </w:rPr>
              <w:t>1.</w:t>
            </w:r>
          </w:p>
          <w:p w:rsidR="00381D68" w:rsidRDefault="00381D68" w:rsidP="00656960">
            <w:pPr>
              <w:pStyle w:val="TableParagraph"/>
              <w:spacing w:line="261" w:lineRule="exact"/>
              <w:ind w:left="195"/>
              <w:rPr>
                <w:rFonts w:ascii="標楷體" w:eastAsia="標楷體" w:hAnsi="標楷體" w:cs="標楷體"/>
                <w:sz w:val="24"/>
                <w:szCs w:val="24"/>
              </w:rPr>
            </w:pPr>
            <w:r>
              <w:rPr>
                <w:rFonts w:ascii="標楷體" w:eastAsia="標楷體" w:hAnsi="標楷體" w:cs="標楷體"/>
                <w:sz w:val="24"/>
                <w:szCs w:val="24"/>
              </w:rPr>
              <w:t>組</w:t>
            </w:r>
          </w:p>
          <w:p w:rsidR="00381D68" w:rsidRDefault="00381D68" w:rsidP="00656960">
            <w:pPr>
              <w:pStyle w:val="TableParagraph"/>
              <w:spacing w:line="276" w:lineRule="exact"/>
              <w:ind w:left="195"/>
              <w:rPr>
                <w:rFonts w:ascii="標楷體" w:eastAsia="標楷體" w:hAnsi="標楷體" w:cs="標楷體"/>
                <w:sz w:val="24"/>
                <w:szCs w:val="24"/>
              </w:rPr>
            </w:pPr>
            <w:r>
              <w:rPr>
                <w:rFonts w:ascii="標楷體" w:eastAsia="標楷體" w:hAnsi="標楷體" w:cs="標楷體"/>
                <w:sz w:val="24"/>
                <w:szCs w:val="24"/>
              </w:rPr>
              <w:t>織</w:t>
            </w:r>
          </w:p>
          <w:p w:rsidR="00381D68" w:rsidRDefault="00381D68" w:rsidP="00656960">
            <w:pPr>
              <w:pStyle w:val="TableParagraph"/>
              <w:spacing w:line="275" w:lineRule="exact"/>
              <w:ind w:left="195"/>
              <w:jc w:val="both"/>
              <w:rPr>
                <w:rFonts w:ascii="標楷體" w:eastAsia="標楷體" w:hAnsi="標楷體" w:cs="標楷體"/>
                <w:sz w:val="24"/>
                <w:szCs w:val="24"/>
              </w:rPr>
            </w:pPr>
            <w:r>
              <w:rPr>
                <w:rFonts w:ascii="標楷體" w:eastAsia="標楷體" w:hAnsi="標楷體" w:cs="標楷體"/>
                <w:sz w:val="24"/>
                <w:szCs w:val="24"/>
              </w:rPr>
              <w:t>運</w:t>
            </w:r>
          </w:p>
          <w:p w:rsidR="00381D68" w:rsidRDefault="00381D68" w:rsidP="00656960">
            <w:pPr>
              <w:pStyle w:val="TableParagraph"/>
              <w:spacing w:before="15" w:line="312" w:lineRule="exact"/>
              <w:ind w:left="195" w:right="227"/>
              <w:jc w:val="both"/>
              <w:rPr>
                <w:rFonts w:ascii="標楷體" w:eastAsia="標楷體" w:hAnsi="標楷體" w:cs="標楷體"/>
                <w:sz w:val="24"/>
                <w:szCs w:val="24"/>
              </w:rPr>
            </w:pPr>
            <w:r>
              <w:rPr>
                <w:rFonts w:ascii="標楷體" w:eastAsia="標楷體" w:hAnsi="標楷體" w:cs="標楷體"/>
                <w:sz w:val="24"/>
                <w:szCs w:val="24"/>
              </w:rPr>
              <w:t>作 與 人</w:t>
            </w:r>
          </w:p>
          <w:p w:rsidR="00381D68" w:rsidRDefault="00381D68" w:rsidP="00656960">
            <w:pPr>
              <w:pStyle w:val="TableParagraph"/>
              <w:spacing w:line="276" w:lineRule="exact"/>
              <w:ind w:left="195"/>
              <w:rPr>
                <w:rFonts w:ascii="標楷體" w:eastAsia="標楷體" w:hAnsi="標楷體" w:cs="標楷體"/>
                <w:sz w:val="24"/>
                <w:szCs w:val="24"/>
              </w:rPr>
            </w:pPr>
            <w:r>
              <w:rPr>
                <w:rFonts w:ascii="標楷體" w:eastAsia="標楷體" w:hAnsi="標楷體" w:cs="標楷體"/>
                <w:sz w:val="24"/>
                <w:szCs w:val="24"/>
              </w:rPr>
              <w:t>員</w:t>
            </w:r>
          </w:p>
          <w:p w:rsidR="00381D68" w:rsidRDefault="00381D68" w:rsidP="00656960">
            <w:pPr>
              <w:pStyle w:val="TableParagraph"/>
              <w:spacing w:line="276" w:lineRule="exact"/>
              <w:ind w:left="195"/>
              <w:rPr>
                <w:rFonts w:ascii="標楷體" w:eastAsia="標楷體" w:hAnsi="標楷體" w:cs="標楷體"/>
                <w:sz w:val="24"/>
                <w:szCs w:val="24"/>
              </w:rPr>
            </w:pPr>
            <w:r>
              <w:rPr>
                <w:rFonts w:ascii="標楷體" w:eastAsia="標楷體" w:hAnsi="標楷體" w:cs="標楷體"/>
                <w:sz w:val="24"/>
                <w:szCs w:val="24"/>
              </w:rPr>
              <w:t>配</w:t>
            </w:r>
          </w:p>
          <w:p w:rsidR="00381D68" w:rsidRDefault="00381D68" w:rsidP="00656960">
            <w:pPr>
              <w:pStyle w:val="TableParagraph"/>
              <w:spacing w:line="276" w:lineRule="exact"/>
              <w:ind w:left="195"/>
              <w:rPr>
                <w:rFonts w:ascii="Times New Roman" w:eastAsia="Times New Roman" w:hAnsi="Times New Roman" w:cs="Times New Roman"/>
                <w:sz w:val="24"/>
                <w:szCs w:val="24"/>
              </w:rPr>
            </w:pPr>
            <w:r>
              <w:rPr>
                <w:rFonts w:ascii="標楷體" w:eastAsia="標楷體" w:hAnsi="標楷體" w:cs="標楷體"/>
                <w:sz w:val="24"/>
                <w:szCs w:val="24"/>
              </w:rPr>
              <w:t>當</w:t>
            </w:r>
          </w:p>
        </w:tc>
        <w:tc>
          <w:tcPr>
            <w:tcW w:w="814" w:type="dxa"/>
            <w:vMerge w:val="restart"/>
          </w:tcPr>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rPr>
                <w:rFonts w:ascii="標楷體" w:eastAsia="標楷體" w:hAnsi="標楷體" w:cs="標楷體"/>
                <w:sz w:val="24"/>
                <w:szCs w:val="24"/>
              </w:rPr>
            </w:pPr>
          </w:p>
          <w:p w:rsidR="00381D68" w:rsidRDefault="00381D68" w:rsidP="00656960">
            <w:pPr>
              <w:pStyle w:val="TableParagraph"/>
              <w:spacing w:before="7"/>
              <w:rPr>
                <w:rFonts w:ascii="標楷體" w:eastAsia="標楷體" w:hAnsi="標楷體" w:cs="標楷體"/>
                <w:sz w:val="24"/>
                <w:szCs w:val="24"/>
              </w:rPr>
            </w:pPr>
          </w:p>
          <w:p w:rsidR="00381D68" w:rsidRDefault="00381D68" w:rsidP="00656960">
            <w:pPr>
              <w:pStyle w:val="TableParagraph"/>
              <w:spacing w:line="257" w:lineRule="exact"/>
              <w:ind w:left="239"/>
              <w:rPr>
                <w:rFonts w:ascii="Times New Roman" w:eastAsia="Times New Roman" w:hAnsi="Times New Roman" w:cs="Times New Roman"/>
                <w:sz w:val="24"/>
                <w:szCs w:val="24"/>
              </w:rPr>
            </w:pPr>
            <w:r>
              <w:rPr>
                <w:rFonts w:ascii="Times New Roman"/>
                <w:spacing w:val="-1"/>
                <w:sz w:val="24"/>
              </w:rPr>
              <w:t>1-1</w:t>
            </w:r>
          </w:p>
          <w:p w:rsidR="00381D68" w:rsidRDefault="00381D68" w:rsidP="00656960">
            <w:pPr>
              <w:pStyle w:val="TableParagraph"/>
              <w:spacing w:line="294" w:lineRule="exact"/>
              <w:ind w:left="157"/>
              <w:rPr>
                <w:rFonts w:ascii="標楷體" w:eastAsia="標楷體" w:hAnsi="標楷體" w:cs="標楷體"/>
                <w:sz w:val="24"/>
                <w:szCs w:val="24"/>
              </w:rPr>
            </w:pPr>
            <w:r>
              <w:rPr>
                <w:rFonts w:ascii="標楷體" w:eastAsia="標楷體" w:hAnsi="標楷體" w:cs="標楷體"/>
                <w:sz w:val="24"/>
                <w:szCs w:val="24"/>
              </w:rPr>
              <w:t>組織</w:t>
            </w:r>
          </w:p>
          <w:p w:rsidR="00381D68" w:rsidRDefault="00381D68" w:rsidP="00656960">
            <w:pPr>
              <w:pStyle w:val="TableParagraph"/>
              <w:spacing w:line="313" w:lineRule="exact"/>
              <w:ind w:left="157"/>
              <w:rPr>
                <w:rFonts w:ascii="標楷體" w:eastAsia="標楷體" w:hAnsi="標楷體" w:cs="標楷體"/>
                <w:sz w:val="24"/>
                <w:szCs w:val="24"/>
              </w:rPr>
            </w:pPr>
            <w:r>
              <w:rPr>
                <w:rFonts w:ascii="標楷體" w:eastAsia="標楷體" w:hAnsi="標楷體" w:cs="標楷體"/>
                <w:sz w:val="24"/>
                <w:szCs w:val="24"/>
              </w:rPr>
              <w:t>運作</w:t>
            </w:r>
          </w:p>
        </w:tc>
        <w:tc>
          <w:tcPr>
            <w:tcW w:w="2986" w:type="dxa"/>
          </w:tcPr>
          <w:p w:rsidR="00381D68" w:rsidRDefault="00381D68" w:rsidP="00656960">
            <w:pPr>
              <w:pStyle w:val="TableParagraph"/>
              <w:spacing w:before="3"/>
              <w:rPr>
                <w:rFonts w:ascii="標楷體" w:eastAsia="標楷體" w:hAnsi="標楷體" w:cs="標楷體"/>
                <w:sz w:val="23"/>
                <w:szCs w:val="23"/>
                <w:lang w:eastAsia="zh-TW"/>
              </w:rPr>
            </w:pPr>
          </w:p>
          <w:p w:rsidR="00381D68" w:rsidRDefault="00381D68" w:rsidP="00656960">
            <w:pPr>
              <w:pStyle w:val="TableParagraph"/>
              <w:spacing w:line="312" w:lineRule="exact"/>
              <w:ind w:left="651" w:right="100" w:hanging="552"/>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1-1-1</w:t>
            </w:r>
            <w:r>
              <w:rPr>
                <w:rFonts w:ascii="標楷體" w:eastAsia="標楷體" w:hAnsi="標楷體" w:cs="標楷體"/>
                <w:sz w:val="24"/>
                <w:szCs w:val="24"/>
                <w:lang w:eastAsia="zh-TW"/>
              </w:rPr>
              <w:t>能訂定學年度推動目標及輔導策略。</w:t>
            </w:r>
          </w:p>
        </w:tc>
        <w:tc>
          <w:tcPr>
            <w:tcW w:w="2487" w:type="dxa"/>
          </w:tcPr>
          <w:p w:rsidR="00381D68" w:rsidRDefault="00381D68" w:rsidP="00656960">
            <w:pPr>
              <w:pStyle w:val="TableParagraph"/>
              <w:spacing w:before="148" w:line="312" w:lineRule="exact"/>
              <w:ind w:left="99" w:right="95"/>
              <w:jc w:val="both"/>
              <w:rPr>
                <w:rFonts w:ascii="標楷體" w:eastAsia="標楷體" w:hAnsi="標楷體" w:cs="標楷體"/>
                <w:sz w:val="24"/>
                <w:szCs w:val="24"/>
                <w:lang w:eastAsia="zh-TW"/>
              </w:rPr>
            </w:pPr>
            <w:r>
              <w:rPr>
                <w:rFonts w:ascii="標楷體" w:eastAsia="標楷體" w:hAnsi="標楷體" w:cs="標楷體"/>
                <w:spacing w:val="13"/>
                <w:sz w:val="24"/>
                <w:szCs w:val="24"/>
                <w:lang w:eastAsia="zh-TW"/>
              </w:rPr>
              <w:t>能提出輔導小組</w:t>
            </w:r>
            <w:r>
              <w:rPr>
                <w:rFonts w:ascii="Times New Roman" w:eastAsia="Times New Roman" w:hAnsi="Times New Roman" w:cs="Times New Roman"/>
                <w:sz w:val="24"/>
                <w:szCs w:val="24"/>
                <w:lang w:eastAsia="zh-TW"/>
              </w:rPr>
              <w:t>109</w:t>
            </w:r>
            <w:r>
              <w:rPr>
                <w:rFonts w:ascii="標楷體" w:eastAsia="標楷體" w:hAnsi="標楷體" w:cs="標楷體"/>
                <w:spacing w:val="12"/>
                <w:sz w:val="24"/>
                <w:szCs w:val="24"/>
                <w:lang w:eastAsia="zh-TW"/>
              </w:rPr>
              <w:t>學年度推動目標與輔</w:t>
            </w:r>
            <w:r>
              <w:rPr>
                <w:rFonts w:ascii="標楷體" w:eastAsia="標楷體" w:hAnsi="標楷體" w:cs="標楷體"/>
                <w:sz w:val="24"/>
                <w:szCs w:val="24"/>
                <w:lang w:eastAsia="zh-TW"/>
              </w:rPr>
              <w:t>導策略等。</w:t>
            </w:r>
          </w:p>
        </w:tc>
        <w:tc>
          <w:tcPr>
            <w:tcW w:w="1366" w:type="dxa"/>
          </w:tcPr>
          <w:p w:rsidR="00381D68" w:rsidRDefault="00381D68" w:rsidP="00656960">
            <w:pPr>
              <w:pStyle w:val="TableParagraph"/>
              <w:spacing w:before="196"/>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81D68" w:rsidRDefault="00381D68"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tcPr>
          <w:p w:rsidR="00381D68" w:rsidRDefault="00381D68" w:rsidP="004347DC">
            <w:pPr>
              <w:jc w:val="both"/>
              <w:rPr>
                <w:rFonts w:ascii="標楷體" w:eastAsia="標楷體" w:hAnsi="標楷體" w:cs="BiauKai"/>
              </w:rPr>
            </w:pPr>
            <w:r w:rsidRPr="00472DD7">
              <w:rPr>
                <w:rFonts w:ascii="標楷體" w:eastAsia="標楷體" w:hAnsi="標楷體" w:cs="BiauKai"/>
              </w:rPr>
              <w:t>國中小有共同會議時間，透過團務會議研擬</w:t>
            </w:r>
            <w:r w:rsidR="00E03728">
              <w:rPr>
                <w:rFonts w:ascii="標楷體" w:eastAsia="標楷體" w:hAnsi="標楷體" w:cs="BiauKai" w:hint="eastAsia"/>
              </w:rPr>
              <w:t>年度</w:t>
            </w:r>
            <w:r w:rsidRPr="00472DD7">
              <w:rPr>
                <w:rFonts w:ascii="標楷體" w:eastAsia="標楷體" w:hAnsi="標楷體" w:cs="BiauKai"/>
              </w:rPr>
              <w:t>計畫</w:t>
            </w:r>
            <w:r w:rsidR="00E03728">
              <w:rPr>
                <w:rFonts w:ascii="標楷體" w:eastAsia="標楷體" w:hAnsi="標楷體" w:cs="BiauKai" w:hint="eastAsia"/>
              </w:rPr>
              <w:t>目標</w:t>
            </w:r>
            <w:r w:rsidRPr="00472DD7">
              <w:rPr>
                <w:rFonts w:ascii="標楷體" w:eastAsia="標楷體" w:hAnsi="標楷體" w:cs="BiauKai"/>
              </w:rPr>
              <w:t>與到校諮詢</w:t>
            </w:r>
            <w:r w:rsidR="00E03728">
              <w:rPr>
                <w:rFonts w:ascii="標楷體" w:eastAsia="標楷體" w:hAnsi="標楷體" w:cs="BiauKai" w:hint="eastAsia"/>
              </w:rPr>
              <w:t>輔導策略</w:t>
            </w:r>
            <w:r w:rsidRPr="00472DD7">
              <w:rPr>
                <w:rFonts w:ascii="標楷體" w:eastAsia="標楷體" w:hAnsi="標楷體" w:cs="BiauKai"/>
              </w:rPr>
              <w:t>。</w:t>
            </w:r>
          </w:p>
          <w:p w:rsidR="00381D68" w:rsidRPr="004347DC" w:rsidRDefault="00381D68" w:rsidP="0001278C">
            <w:pPr>
              <w:jc w:val="both"/>
              <w:rPr>
                <w:rFonts w:ascii="標楷體" w:eastAsia="標楷體" w:hAnsi="標楷體" w:cs="BiauKai"/>
              </w:rPr>
            </w:pPr>
            <w:r w:rsidRPr="00AF7B55">
              <w:rPr>
                <w:rFonts w:ascii="標楷體" w:eastAsia="標楷體" w:hAnsi="標楷體" w:cs="BiauKai"/>
              </w:rPr>
              <w:t>（</w:t>
            </w:r>
            <w:r w:rsidR="0001278C" w:rsidRPr="00AF7B55">
              <w:rPr>
                <w:rFonts w:ascii="標楷體" w:eastAsia="標楷體" w:hAnsi="標楷體" w:cs="BiauKai"/>
              </w:rPr>
              <w:t>p.</w:t>
            </w:r>
            <w:r w:rsidR="0001278C">
              <w:rPr>
                <w:rFonts w:ascii="標楷體" w:eastAsia="標楷體" w:hAnsi="標楷體" w:cs="BiauKai" w:hint="eastAsia"/>
              </w:rPr>
              <w:t>6、15-17</w:t>
            </w:r>
            <w:r w:rsidR="0001278C">
              <w:rPr>
                <w:rFonts w:ascii="標楷體" w:eastAsia="標楷體" w:hAnsi="標楷體" w:cs="BiauKai"/>
              </w:rPr>
              <w:t>、</w:t>
            </w:r>
            <w:r w:rsidRPr="00AF7B55">
              <w:rPr>
                <w:rFonts w:ascii="標楷體" w:eastAsia="標楷體" w:hAnsi="標楷體" w:cs="BiauKai" w:hint="eastAsia"/>
              </w:rPr>
              <w:t>26-30</w:t>
            </w:r>
            <w:r w:rsidRPr="00AF7B55">
              <w:rPr>
                <w:rFonts w:ascii="標楷體" w:eastAsia="標楷體" w:hAnsi="標楷體" w:cs="BiauKai"/>
              </w:rPr>
              <w:t>）</w:t>
            </w:r>
          </w:p>
        </w:tc>
      </w:tr>
      <w:tr w:rsidR="00381D68" w:rsidTr="00215B93">
        <w:trPr>
          <w:jc w:val="center"/>
        </w:trPr>
        <w:tc>
          <w:tcPr>
            <w:tcW w:w="719" w:type="dxa"/>
            <w:vMerge/>
          </w:tcPr>
          <w:p w:rsidR="00381D68" w:rsidRDefault="00381D68" w:rsidP="00656960">
            <w:pPr>
              <w:pStyle w:val="TableParagraph"/>
              <w:spacing w:line="276" w:lineRule="exact"/>
              <w:ind w:left="195"/>
            </w:pPr>
          </w:p>
        </w:tc>
        <w:tc>
          <w:tcPr>
            <w:tcW w:w="814" w:type="dxa"/>
            <w:vMerge/>
          </w:tcPr>
          <w:p w:rsidR="00381D68" w:rsidRDefault="00381D68" w:rsidP="00656960"/>
        </w:tc>
        <w:tc>
          <w:tcPr>
            <w:tcW w:w="2986" w:type="dxa"/>
            <w:vMerge w:val="restart"/>
          </w:tcPr>
          <w:p w:rsidR="00381D68" w:rsidRDefault="00381D68" w:rsidP="00656960">
            <w:pPr>
              <w:pStyle w:val="TableParagraph"/>
              <w:spacing w:before="4"/>
              <w:rPr>
                <w:rFonts w:ascii="標楷體" w:eastAsia="標楷體" w:hAnsi="標楷體" w:cs="標楷體"/>
                <w:sz w:val="35"/>
                <w:szCs w:val="35"/>
                <w:lang w:eastAsia="zh-TW"/>
              </w:rPr>
            </w:pPr>
          </w:p>
          <w:p w:rsidR="00381D68" w:rsidRDefault="00381D68" w:rsidP="00656960">
            <w:pPr>
              <w:pStyle w:val="TableParagraph"/>
              <w:spacing w:line="312" w:lineRule="exact"/>
              <w:ind w:left="707" w:right="100" w:hanging="608"/>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1-1-2</w:t>
            </w:r>
            <w:r>
              <w:rPr>
                <w:rFonts w:ascii="標楷體" w:eastAsia="標楷體" w:hAnsi="標楷體" w:cs="標楷體"/>
                <w:sz w:val="24"/>
                <w:szCs w:val="24"/>
                <w:lang w:eastAsia="zh-TW"/>
              </w:rPr>
              <w:t>能檢討前一學年度計</w:t>
            </w:r>
            <w:r>
              <w:rPr>
                <w:rFonts w:ascii="標楷體" w:eastAsia="標楷體" w:hAnsi="標楷體" w:cs="標楷體"/>
                <w:w w:val="95"/>
                <w:sz w:val="24"/>
                <w:szCs w:val="24"/>
                <w:lang w:eastAsia="zh-TW"/>
              </w:rPr>
              <w:t>畫審查意見及執行成</w:t>
            </w:r>
          </w:p>
          <w:p w:rsidR="00381D68" w:rsidRDefault="00381D68" w:rsidP="00656960">
            <w:pPr>
              <w:pStyle w:val="TableParagraph"/>
              <w:spacing w:line="276" w:lineRule="exact"/>
              <w:ind w:left="707"/>
              <w:rPr>
                <w:rFonts w:ascii="標楷體" w:eastAsia="標楷體" w:hAnsi="標楷體" w:cs="標楷體"/>
                <w:sz w:val="24"/>
                <w:szCs w:val="24"/>
                <w:lang w:eastAsia="zh-TW"/>
              </w:rPr>
            </w:pPr>
            <w:r>
              <w:rPr>
                <w:rFonts w:ascii="標楷體" w:eastAsia="標楷體" w:hAnsi="標楷體" w:cs="標楷體"/>
                <w:sz w:val="24"/>
                <w:szCs w:val="24"/>
                <w:lang w:eastAsia="zh-TW"/>
              </w:rPr>
              <w:t>果，以利下一學年度</w:t>
            </w:r>
          </w:p>
          <w:p w:rsidR="00381D68" w:rsidRDefault="00381D68" w:rsidP="00656960">
            <w:pPr>
              <w:pStyle w:val="TableParagraph"/>
              <w:spacing w:line="276" w:lineRule="exact"/>
              <w:ind w:left="707"/>
              <w:rPr>
                <w:rFonts w:ascii="標楷體" w:eastAsia="標楷體" w:hAnsi="標楷體" w:cs="標楷體"/>
                <w:sz w:val="24"/>
                <w:szCs w:val="24"/>
                <w:lang w:eastAsia="zh-TW"/>
              </w:rPr>
            </w:pPr>
            <w:r>
              <w:rPr>
                <w:rFonts w:ascii="標楷體" w:eastAsia="標楷體" w:hAnsi="標楷體" w:cs="標楷體"/>
                <w:sz w:val="24"/>
                <w:szCs w:val="24"/>
                <w:lang w:eastAsia="zh-TW"/>
              </w:rPr>
              <w:t>計畫研擬的參考。</w:t>
            </w:r>
          </w:p>
        </w:tc>
        <w:tc>
          <w:tcPr>
            <w:tcW w:w="2487" w:type="dxa"/>
          </w:tcPr>
          <w:p w:rsidR="00381D68" w:rsidRDefault="00381D68" w:rsidP="00656960">
            <w:pPr>
              <w:pStyle w:val="TableParagraph"/>
              <w:spacing w:line="279"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能列出</w:t>
            </w:r>
            <w:r>
              <w:rPr>
                <w:rFonts w:ascii="Times New Roman" w:eastAsia="Times New Roman" w:hAnsi="Times New Roman" w:cs="Times New Roman"/>
                <w:sz w:val="24"/>
                <w:szCs w:val="24"/>
                <w:lang w:eastAsia="zh-TW"/>
              </w:rPr>
              <w:t>108</w:t>
            </w:r>
            <w:r>
              <w:rPr>
                <w:rFonts w:ascii="標楷體" w:eastAsia="標楷體" w:hAnsi="標楷體" w:cs="標楷體"/>
                <w:sz w:val="24"/>
                <w:szCs w:val="24"/>
                <w:lang w:eastAsia="zh-TW"/>
              </w:rPr>
              <w:t>學年度計</w:t>
            </w:r>
          </w:p>
          <w:p w:rsidR="00381D68" w:rsidRDefault="00381D68" w:rsidP="00656960">
            <w:pPr>
              <w:pStyle w:val="TableParagraph"/>
              <w:spacing w:line="242" w:lineRule="exact"/>
              <w:ind w:left="99"/>
              <w:rPr>
                <w:rFonts w:ascii="標楷體" w:eastAsia="標楷體" w:hAnsi="標楷體" w:cs="標楷體"/>
                <w:sz w:val="24"/>
                <w:szCs w:val="24"/>
                <w:lang w:eastAsia="zh-TW"/>
              </w:rPr>
            </w:pPr>
            <w:r>
              <w:rPr>
                <w:rFonts w:ascii="標楷體" w:eastAsia="標楷體" w:hAnsi="標楷體" w:cs="標楷體"/>
                <w:spacing w:val="12"/>
                <w:sz w:val="24"/>
                <w:szCs w:val="24"/>
                <w:lang w:eastAsia="zh-TW"/>
              </w:rPr>
              <w:t>畫執行結果檢討及因</w:t>
            </w:r>
          </w:p>
          <w:p w:rsidR="00381D68" w:rsidRDefault="00381D68" w:rsidP="00656960">
            <w:pPr>
              <w:pStyle w:val="TableParagraph"/>
              <w:ind w:left="99"/>
              <w:rPr>
                <w:rFonts w:ascii="標楷體" w:eastAsia="標楷體" w:hAnsi="標楷體" w:cs="標楷體"/>
                <w:sz w:val="24"/>
                <w:szCs w:val="24"/>
              </w:rPr>
            </w:pPr>
            <w:r>
              <w:rPr>
                <w:rFonts w:ascii="標楷體" w:eastAsia="標楷體" w:hAnsi="標楷體" w:cs="標楷體"/>
                <w:sz w:val="24"/>
                <w:szCs w:val="24"/>
                <w:lang w:eastAsia="zh-TW"/>
              </w:rPr>
              <w:t>應作為。</w:t>
            </w:r>
          </w:p>
        </w:tc>
        <w:tc>
          <w:tcPr>
            <w:tcW w:w="1366" w:type="dxa"/>
          </w:tcPr>
          <w:p w:rsidR="00381D68" w:rsidRDefault="00381D68" w:rsidP="00656960">
            <w:pPr>
              <w:pStyle w:val="TableParagraph"/>
              <w:spacing w:before="28"/>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81D68" w:rsidRDefault="00381D68" w:rsidP="00656960">
            <w:pPr>
              <w:pStyle w:val="TableParagraph"/>
              <w:spacing w:before="175"/>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tcPr>
          <w:p w:rsidR="002061AA" w:rsidRPr="00472DD7" w:rsidRDefault="002061AA" w:rsidP="002061AA">
            <w:pPr>
              <w:jc w:val="both"/>
              <w:rPr>
                <w:rFonts w:ascii="標楷體" w:eastAsia="標楷體" w:hAnsi="標楷體" w:cs="BiauKai"/>
              </w:rPr>
            </w:pPr>
            <w:r>
              <w:rPr>
                <w:rFonts w:ascii="標楷體" w:eastAsia="標楷體" w:hAnsi="標楷體" w:cs="BiauKai"/>
              </w:rPr>
              <w:t>能</w:t>
            </w:r>
            <w:r>
              <w:rPr>
                <w:rFonts w:ascii="標楷體" w:eastAsia="標楷體" w:hAnsi="標楷體" w:cs="BiauKai" w:hint="eastAsia"/>
              </w:rPr>
              <w:t>確</w:t>
            </w:r>
            <w:r w:rsidRPr="00472DD7">
              <w:rPr>
                <w:rFonts w:ascii="標楷體" w:eastAsia="標楷體" w:hAnsi="標楷體" w:cs="BiauKai"/>
              </w:rPr>
              <w:t>實檢討10</w:t>
            </w:r>
            <w:r>
              <w:rPr>
                <w:rFonts w:ascii="標楷體" w:eastAsia="標楷體" w:hAnsi="標楷體" w:cs="BiauKai" w:hint="eastAsia"/>
              </w:rPr>
              <w:t>8學年度</w:t>
            </w:r>
            <w:r>
              <w:rPr>
                <w:rFonts w:ascii="標楷體" w:eastAsia="標楷體" w:hAnsi="標楷體" w:cs="BiauKai"/>
              </w:rPr>
              <w:t>執行</w:t>
            </w:r>
            <w:r>
              <w:rPr>
                <w:rFonts w:ascii="標楷體" w:eastAsia="標楷體" w:hAnsi="標楷體" w:cs="BiauKai" w:hint="eastAsia"/>
              </w:rPr>
              <w:t>成效</w:t>
            </w:r>
            <w:r w:rsidRPr="00472DD7">
              <w:rPr>
                <w:rFonts w:ascii="標楷體" w:eastAsia="標楷體" w:hAnsi="標楷體" w:cs="BiauKai"/>
              </w:rPr>
              <w:t>並提出省思</w:t>
            </w:r>
            <w:r>
              <w:rPr>
                <w:rFonts w:ascii="標楷體" w:eastAsia="標楷體" w:hAnsi="標楷體" w:cs="BiauKai" w:hint="eastAsia"/>
              </w:rPr>
              <w:t>擬定具體修正策略</w:t>
            </w:r>
            <w:r w:rsidRPr="00472DD7">
              <w:rPr>
                <w:rFonts w:ascii="標楷體" w:eastAsia="標楷體" w:hAnsi="標楷體" w:cs="BiauKai"/>
              </w:rPr>
              <w:t>，以作為規劃</w:t>
            </w:r>
            <w:r>
              <w:rPr>
                <w:rFonts w:ascii="標楷體" w:eastAsia="標楷體" w:hAnsi="標楷體" w:cs="BiauKai"/>
              </w:rPr>
              <w:t>109學年度</w:t>
            </w:r>
            <w:r w:rsidRPr="00472DD7">
              <w:rPr>
                <w:rFonts w:ascii="標楷體" w:eastAsia="標楷體" w:hAnsi="標楷體" w:cs="BiauKai"/>
              </w:rPr>
              <w:t>計畫之依據。</w:t>
            </w:r>
          </w:p>
          <w:p w:rsidR="00F14EF9" w:rsidRPr="00453E9E" w:rsidRDefault="002061AA" w:rsidP="002061AA">
            <w:pPr>
              <w:rPr>
                <w:rFonts w:ascii="標楷體" w:eastAsia="標楷體" w:hAnsi="標楷體" w:cs="BiauKai"/>
              </w:rPr>
            </w:pPr>
            <w:r w:rsidRPr="00AF7B55">
              <w:rPr>
                <w:rFonts w:ascii="標楷體" w:eastAsia="標楷體" w:hAnsi="標楷體" w:cs="BiauKai"/>
              </w:rPr>
              <w:t>（p.</w:t>
            </w:r>
            <w:r w:rsidR="00695907">
              <w:rPr>
                <w:rFonts w:ascii="標楷體" w:eastAsia="標楷體" w:hAnsi="標楷體" w:cs="BiauKai" w:hint="eastAsia"/>
              </w:rPr>
              <w:t>4</w:t>
            </w:r>
            <w:r w:rsidRPr="00AF7B55">
              <w:rPr>
                <w:rFonts w:ascii="標楷體" w:eastAsia="標楷體" w:hAnsi="標楷體" w:cs="BiauKai" w:hint="eastAsia"/>
              </w:rPr>
              <w:t>-1</w:t>
            </w:r>
            <w:r w:rsidR="00695907">
              <w:rPr>
                <w:rFonts w:ascii="標楷體" w:eastAsia="標楷體" w:hAnsi="標楷體" w:cs="BiauKai" w:hint="eastAsia"/>
              </w:rPr>
              <w:t>5</w:t>
            </w:r>
            <w:r w:rsidRPr="00AF7B55">
              <w:rPr>
                <w:rFonts w:ascii="標楷體" w:eastAsia="標楷體" w:hAnsi="標楷體" w:cs="BiauKai"/>
              </w:rPr>
              <w:t>）</w:t>
            </w:r>
          </w:p>
        </w:tc>
      </w:tr>
      <w:tr w:rsidR="00381D68" w:rsidTr="00F14EF9">
        <w:trPr>
          <w:trHeight w:val="1218"/>
          <w:jc w:val="center"/>
        </w:trPr>
        <w:tc>
          <w:tcPr>
            <w:tcW w:w="719" w:type="dxa"/>
            <w:vMerge/>
            <w:tcBorders>
              <w:bottom w:val="single" w:sz="4" w:space="0" w:color="000000"/>
            </w:tcBorders>
          </w:tcPr>
          <w:p w:rsidR="00381D68" w:rsidRDefault="00381D68" w:rsidP="00656960">
            <w:pPr>
              <w:pStyle w:val="TableParagraph"/>
              <w:spacing w:line="276" w:lineRule="exact"/>
              <w:ind w:left="195"/>
            </w:pPr>
          </w:p>
        </w:tc>
        <w:tc>
          <w:tcPr>
            <w:tcW w:w="814" w:type="dxa"/>
            <w:vMerge/>
            <w:tcBorders>
              <w:bottom w:val="single" w:sz="4" w:space="0" w:color="000000"/>
            </w:tcBorders>
          </w:tcPr>
          <w:p w:rsidR="00381D68" w:rsidRDefault="00381D68" w:rsidP="00656960"/>
        </w:tc>
        <w:tc>
          <w:tcPr>
            <w:tcW w:w="2986" w:type="dxa"/>
            <w:vMerge/>
            <w:tcBorders>
              <w:bottom w:val="single" w:sz="4" w:space="0" w:color="000000"/>
            </w:tcBorders>
          </w:tcPr>
          <w:p w:rsidR="00381D68" w:rsidRDefault="00381D68" w:rsidP="00656960">
            <w:pPr>
              <w:pStyle w:val="TableParagraph"/>
              <w:spacing w:line="276" w:lineRule="exact"/>
              <w:ind w:left="707"/>
            </w:pPr>
          </w:p>
        </w:tc>
        <w:tc>
          <w:tcPr>
            <w:tcW w:w="2487" w:type="dxa"/>
            <w:tcBorders>
              <w:bottom w:val="single" w:sz="4" w:space="0" w:color="000000"/>
            </w:tcBorders>
          </w:tcPr>
          <w:p w:rsidR="00381D68" w:rsidRDefault="00381D68" w:rsidP="00656960">
            <w:pPr>
              <w:pStyle w:val="TableParagraph"/>
              <w:spacing w:line="27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能將</w:t>
            </w:r>
            <w:r>
              <w:rPr>
                <w:rFonts w:ascii="Times New Roman" w:eastAsia="Times New Roman" w:hAnsi="Times New Roman" w:cs="Times New Roman"/>
                <w:sz w:val="24"/>
                <w:szCs w:val="24"/>
                <w:lang w:eastAsia="zh-TW"/>
              </w:rPr>
              <w:t>108</w:t>
            </w:r>
            <w:r>
              <w:rPr>
                <w:rFonts w:ascii="標楷體" w:eastAsia="標楷體" w:hAnsi="標楷體" w:cs="標楷體"/>
                <w:sz w:val="24"/>
                <w:szCs w:val="24"/>
                <w:lang w:eastAsia="zh-TW"/>
              </w:rPr>
              <w:t>學年度審查</w:t>
            </w:r>
          </w:p>
          <w:p w:rsidR="00381D68" w:rsidRDefault="00381D68" w:rsidP="00656960">
            <w:pPr>
              <w:pStyle w:val="TableParagraph"/>
              <w:spacing w:before="8"/>
              <w:ind w:left="99"/>
              <w:rPr>
                <w:rFonts w:ascii="標楷體" w:eastAsia="標楷體" w:hAnsi="標楷體" w:cs="標楷體"/>
                <w:sz w:val="24"/>
                <w:szCs w:val="24"/>
                <w:lang w:eastAsia="zh-TW"/>
              </w:rPr>
            </w:pPr>
            <w:r>
              <w:rPr>
                <w:rFonts w:ascii="標楷體" w:eastAsia="標楷體" w:hAnsi="標楷體" w:cs="標楷體"/>
                <w:spacing w:val="50"/>
                <w:sz w:val="24"/>
                <w:szCs w:val="24"/>
                <w:lang w:eastAsia="zh-TW"/>
              </w:rPr>
              <w:t>之中長期構思及</w:t>
            </w:r>
            <w:r>
              <w:rPr>
                <w:rFonts w:ascii="標楷體" w:eastAsia="標楷體" w:hAnsi="標楷體" w:cs="標楷體"/>
                <w:sz w:val="24"/>
                <w:szCs w:val="24"/>
                <w:lang w:eastAsia="zh-TW"/>
              </w:rPr>
              <w:t>建</w:t>
            </w:r>
          </w:p>
          <w:p w:rsidR="00F14EF9" w:rsidRDefault="00381D68" w:rsidP="00F14EF9">
            <w:pPr>
              <w:pStyle w:val="TableParagraph"/>
              <w:spacing w:line="28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議，納入</w:t>
            </w:r>
            <w:r>
              <w:rPr>
                <w:rFonts w:ascii="Times New Roman" w:eastAsia="Times New Roman" w:hAnsi="Times New Roman" w:cs="Times New Roman"/>
                <w:sz w:val="24"/>
                <w:szCs w:val="24"/>
                <w:lang w:eastAsia="zh-TW"/>
              </w:rPr>
              <w:t>109</w:t>
            </w:r>
            <w:r>
              <w:rPr>
                <w:rFonts w:ascii="標楷體" w:eastAsia="標楷體" w:hAnsi="標楷體" w:cs="標楷體"/>
                <w:sz w:val="24"/>
                <w:szCs w:val="24"/>
                <w:lang w:eastAsia="zh-TW"/>
              </w:rPr>
              <w:t>學年度</w:t>
            </w:r>
          </w:p>
          <w:p w:rsidR="00381D68" w:rsidRDefault="00F14EF9" w:rsidP="00F14EF9">
            <w:pPr>
              <w:pStyle w:val="TableParagraph"/>
              <w:spacing w:line="281" w:lineRule="exact"/>
              <w:ind w:left="99"/>
              <w:rPr>
                <w:rFonts w:ascii="標楷體" w:eastAsia="標楷體" w:hAnsi="標楷體" w:cs="標楷體"/>
                <w:sz w:val="24"/>
                <w:szCs w:val="24"/>
                <w:lang w:eastAsia="zh-TW"/>
              </w:rPr>
            </w:pPr>
            <w:r>
              <w:rPr>
                <w:rFonts w:ascii="標楷體" w:eastAsia="標楷體" w:hAnsi="標楷體" w:cs="標楷體" w:hint="eastAsia"/>
                <w:sz w:val="24"/>
                <w:szCs w:val="24"/>
                <w:lang w:eastAsia="zh-TW"/>
              </w:rPr>
              <w:t>計畫規劃。</w:t>
            </w:r>
          </w:p>
        </w:tc>
        <w:tc>
          <w:tcPr>
            <w:tcW w:w="1366" w:type="dxa"/>
          </w:tcPr>
          <w:p w:rsidR="00381D68" w:rsidRDefault="00381D68" w:rsidP="00656960">
            <w:pPr>
              <w:pStyle w:val="TableParagraph"/>
              <w:spacing w:before="191"/>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81D68" w:rsidRDefault="00381D68" w:rsidP="00656960">
            <w:pPr>
              <w:pStyle w:val="TableParagraph"/>
              <w:spacing w:before="51"/>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tcBorders>
              <w:bottom w:val="single" w:sz="4" w:space="0" w:color="000000"/>
            </w:tcBorders>
          </w:tcPr>
          <w:p w:rsidR="002061AA" w:rsidRDefault="002061AA" w:rsidP="002061AA">
            <w:pPr>
              <w:pStyle w:val="TableParagraph"/>
              <w:spacing w:line="274" w:lineRule="exact"/>
              <w:rPr>
                <w:rFonts w:ascii="標楷體" w:eastAsia="標楷體" w:hAnsi="標楷體" w:cs="標楷體"/>
                <w:sz w:val="24"/>
                <w:szCs w:val="24"/>
                <w:lang w:eastAsia="zh-TW"/>
              </w:rPr>
            </w:pPr>
            <w:r>
              <w:rPr>
                <w:rFonts w:ascii="標楷體" w:eastAsia="標楷體" w:hAnsi="標楷體" w:cs="標楷體"/>
                <w:sz w:val="24"/>
                <w:szCs w:val="24"/>
                <w:lang w:eastAsia="zh-TW"/>
              </w:rPr>
              <w:t>能將</w:t>
            </w:r>
            <w:r>
              <w:rPr>
                <w:rFonts w:ascii="Times New Roman" w:eastAsia="Times New Roman" w:hAnsi="Times New Roman" w:cs="Times New Roman"/>
                <w:sz w:val="24"/>
                <w:szCs w:val="24"/>
                <w:lang w:eastAsia="zh-TW"/>
              </w:rPr>
              <w:t>108</w:t>
            </w:r>
            <w:r>
              <w:rPr>
                <w:rFonts w:ascii="標楷體" w:eastAsia="標楷體" w:hAnsi="標楷體" w:cs="標楷體"/>
                <w:sz w:val="24"/>
                <w:szCs w:val="24"/>
                <w:lang w:eastAsia="zh-TW"/>
              </w:rPr>
              <w:t>學年度審查</w:t>
            </w:r>
            <w:r>
              <w:rPr>
                <w:rFonts w:ascii="標楷體" w:eastAsia="標楷體" w:hAnsi="標楷體" w:cs="標楷體"/>
                <w:spacing w:val="50"/>
                <w:sz w:val="24"/>
                <w:szCs w:val="24"/>
                <w:lang w:eastAsia="zh-TW"/>
              </w:rPr>
              <w:t>之中長期構思及</w:t>
            </w:r>
            <w:r>
              <w:rPr>
                <w:rFonts w:ascii="標楷體" w:eastAsia="標楷體" w:hAnsi="標楷體" w:cs="標楷體"/>
                <w:sz w:val="24"/>
                <w:szCs w:val="24"/>
                <w:lang w:eastAsia="zh-TW"/>
              </w:rPr>
              <w:t>建議，納入</w:t>
            </w:r>
            <w:r>
              <w:rPr>
                <w:rFonts w:ascii="Times New Roman" w:eastAsia="Times New Roman" w:hAnsi="Times New Roman" w:cs="Times New Roman"/>
                <w:sz w:val="24"/>
                <w:szCs w:val="24"/>
                <w:lang w:eastAsia="zh-TW"/>
              </w:rPr>
              <w:t>109</w:t>
            </w:r>
            <w:r>
              <w:rPr>
                <w:rFonts w:ascii="標楷體" w:eastAsia="標楷體" w:hAnsi="標楷體" w:cs="標楷體"/>
                <w:sz w:val="24"/>
                <w:szCs w:val="24"/>
                <w:lang w:eastAsia="zh-TW"/>
              </w:rPr>
              <w:t>學年度</w:t>
            </w:r>
          </w:p>
          <w:p w:rsidR="00381D68" w:rsidRDefault="002061AA" w:rsidP="00695907">
            <w:r>
              <w:rPr>
                <w:rFonts w:ascii="標楷體" w:eastAsia="標楷體" w:hAnsi="標楷體" w:cs="標楷體" w:hint="eastAsia"/>
              </w:rPr>
              <w:t>計畫規劃。</w:t>
            </w:r>
            <w:r w:rsidR="00695907" w:rsidRPr="001D0943">
              <w:rPr>
                <w:rFonts w:ascii="標楷體" w:eastAsia="標楷體" w:hAnsi="標楷體" w:cs="BiauKai"/>
              </w:rPr>
              <w:t>（p.</w:t>
            </w:r>
            <w:r w:rsidR="00C9384E">
              <w:rPr>
                <w:rFonts w:ascii="標楷體" w:eastAsia="標楷體" w:hAnsi="標楷體" w:cs="BiauKai" w:hint="eastAsia"/>
              </w:rPr>
              <w:t>6</w:t>
            </w:r>
            <w:r w:rsidR="00695907" w:rsidRPr="001D0943">
              <w:rPr>
                <w:rFonts w:ascii="標楷體" w:eastAsia="標楷體" w:hAnsi="標楷體" w:cs="BiauKai"/>
              </w:rPr>
              <w:t>、</w:t>
            </w:r>
            <w:r w:rsidR="00C9384E">
              <w:rPr>
                <w:rFonts w:ascii="標楷體" w:eastAsia="標楷體" w:hAnsi="標楷體" w:cs="BiauKai" w:hint="eastAsia"/>
              </w:rPr>
              <w:t>14-17</w:t>
            </w:r>
            <w:r w:rsidR="00695907" w:rsidRPr="001D0943">
              <w:rPr>
                <w:rFonts w:ascii="標楷體" w:eastAsia="標楷體" w:hAnsi="標楷體" w:cs="BiauKai"/>
              </w:rPr>
              <w:t>）</w:t>
            </w:r>
          </w:p>
        </w:tc>
      </w:tr>
      <w:tr w:rsidR="00381D68" w:rsidTr="00215B93">
        <w:trPr>
          <w:jc w:val="center"/>
        </w:trPr>
        <w:tc>
          <w:tcPr>
            <w:tcW w:w="719" w:type="dxa"/>
            <w:vMerge/>
          </w:tcPr>
          <w:p w:rsidR="00381D68" w:rsidRDefault="00381D68" w:rsidP="00656960">
            <w:pPr>
              <w:pStyle w:val="TableParagraph"/>
              <w:spacing w:line="276" w:lineRule="exact"/>
              <w:ind w:left="195"/>
              <w:rPr>
                <w:lang w:eastAsia="zh-TW"/>
              </w:rPr>
            </w:pPr>
          </w:p>
        </w:tc>
        <w:tc>
          <w:tcPr>
            <w:tcW w:w="814" w:type="dxa"/>
            <w:vMerge/>
          </w:tcPr>
          <w:p w:rsidR="00381D68" w:rsidRDefault="00381D68" w:rsidP="00656960"/>
        </w:tc>
        <w:tc>
          <w:tcPr>
            <w:tcW w:w="2986" w:type="dxa"/>
          </w:tcPr>
          <w:p w:rsidR="00381D68" w:rsidRDefault="00381D68" w:rsidP="00656960">
            <w:pPr>
              <w:pStyle w:val="TableParagraph"/>
              <w:spacing w:before="210" w:line="312" w:lineRule="exact"/>
              <w:ind w:left="711" w:right="100" w:hanging="612"/>
              <w:jc w:val="both"/>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1-1-3</w:t>
            </w:r>
            <w:r>
              <w:rPr>
                <w:rFonts w:ascii="標楷體" w:eastAsia="標楷體" w:hAnsi="標楷體" w:cs="標楷體"/>
                <w:sz w:val="24"/>
                <w:szCs w:val="24"/>
                <w:lang w:eastAsia="zh-TW"/>
              </w:rPr>
              <w:t>能定期辦理領域（議</w:t>
            </w:r>
            <w:r>
              <w:rPr>
                <w:rFonts w:ascii="標楷體" w:eastAsia="標楷體" w:hAnsi="標楷體" w:cs="標楷體"/>
                <w:spacing w:val="-1"/>
                <w:sz w:val="24"/>
                <w:szCs w:val="24"/>
                <w:lang w:eastAsia="zh-TW"/>
              </w:rPr>
              <w:t>題）輔導小組團務會</w:t>
            </w:r>
            <w:r>
              <w:rPr>
                <w:rFonts w:ascii="標楷體" w:eastAsia="標楷體" w:hAnsi="標楷體" w:cs="標楷體"/>
                <w:sz w:val="24"/>
                <w:szCs w:val="24"/>
                <w:lang w:eastAsia="zh-TW"/>
              </w:rPr>
              <w:t>議。</w:t>
            </w:r>
          </w:p>
        </w:tc>
        <w:tc>
          <w:tcPr>
            <w:tcW w:w="2487" w:type="dxa"/>
          </w:tcPr>
          <w:p w:rsidR="00381D68" w:rsidRDefault="00381D68" w:rsidP="00656960">
            <w:pPr>
              <w:pStyle w:val="TableParagraph"/>
              <w:spacing w:before="54" w:line="312" w:lineRule="exact"/>
              <w:ind w:left="99" w:right="97"/>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能列出團務定期會議的時間、場次及討論主題（含國中小團員</w:t>
            </w:r>
            <w:r>
              <w:rPr>
                <w:rFonts w:ascii="標楷體" w:eastAsia="標楷體" w:hAnsi="標楷體" w:cs="標楷體"/>
                <w:sz w:val="24"/>
                <w:szCs w:val="24"/>
                <w:lang w:eastAsia="zh-TW"/>
              </w:rPr>
              <w:t>對話機制</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tc>
        <w:tc>
          <w:tcPr>
            <w:tcW w:w="1366" w:type="dxa"/>
          </w:tcPr>
          <w:p w:rsidR="00381D68" w:rsidRDefault="00381D68" w:rsidP="00656960">
            <w:pPr>
              <w:pStyle w:val="TableParagraph"/>
              <w:spacing w:before="10"/>
              <w:rPr>
                <w:rFonts w:ascii="標楷體" w:eastAsia="標楷體" w:hAnsi="標楷體" w:cs="標楷體"/>
                <w:sz w:val="19"/>
                <w:szCs w:val="19"/>
                <w:lang w:eastAsia="zh-TW"/>
              </w:rPr>
            </w:pPr>
          </w:p>
          <w:p w:rsidR="00381D68" w:rsidRDefault="00381D68" w:rsidP="00656960">
            <w:pPr>
              <w:pStyle w:val="TableParagraph"/>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81D68" w:rsidRDefault="00381D68"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tcPr>
          <w:p w:rsidR="00381D68" w:rsidRDefault="003E421C" w:rsidP="00656960">
            <w:r w:rsidRPr="00472DD7">
              <w:rPr>
                <w:rFonts w:ascii="標楷體" w:eastAsia="標楷體" w:hAnsi="標楷體" w:cs="BiauKai"/>
              </w:rPr>
              <w:t>國中小定期舉行共同團務會議共八場次，有效運用會議時間進行活動</w:t>
            </w:r>
            <w:r>
              <w:rPr>
                <w:rFonts w:ascii="標楷體" w:eastAsia="標楷體" w:hAnsi="標楷體" w:cs="BiauKai" w:hint="eastAsia"/>
              </w:rPr>
              <w:t>、</w:t>
            </w:r>
            <w:r w:rsidRPr="00472DD7">
              <w:rPr>
                <w:rFonts w:ascii="標楷體" w:eastAsia="標楷體" w:hAnsi="標楷體" w:cs="BiauKai"/>
              </w:rPr>
              <w:t>議題研討</w:t>
            </w:r>
            <w:r>
              <w:rPr>
                <w:rFonts w:ascii="標楷體" w:eastAsia="標楷體" w:hAnsi="標楷體" w:cs="BiauKai" w:hint="eastAsia"/>
              </w:rPr>
              <w:t>，及</w:t>
            </w:r>
            <w:r w:rsidRPr="00472DD7">
              <w:rPr>
                <w:rFonts w:ascii="標楷體" w:eastAsia="標楷體" w:hAnsi="標楷體" w:cs="BiauKai"/>
              </w:rPr>
              <w:t>團員增能等。</w:t>
            </w:r>
            <w:r w:rsidRPr="00AF7B55">
              <w:rPr>
                <w:rFonts w:ascii="標楷體" w:eastAsia="標楷體" w:hAnsi="標楷體" w:cs="BiauKai"/>
              </w:rPr>
              <w:t>（p.</w:t>
            </w:r>
            <w:r w:rsidR="007528C8">
              <w:rPr>
                <w:rFonts w:ascii="標楷體" w:eastAsia="標楷體" w:hAnsi="標楷體" w:cs="BiauKai" w:hint="eastAsia"/>
              </w:rPr>
              <w:t>16-18</w:t>
            </w:r>
            <w:r w:rsidR="007528C8">
              <w:rPr>
                <w:rFonts w:ascii="新細明體" w:eastAsia="新細明體" w:hAnsi="新細明體" w:cs="BiauKai" w:hint="eastAsia"/>
              </w:rPr>
              <w:t>、</w:t>
            </w:r>
            <w:r w:rsidRPr="00AF7B55">
              <w:rPr>
                <w:rFonts w:ascii="標楷體" w:eastAsia="標楷體" w:hAnsi="標楷體" w:cs="BiauKai" w:hint="eastAsia"/>
              </w:rPr>
              <w:t>26</w:t>
            </w:r>
            <w:r>
              <w:rPr>
                <w:rFonts w:ascii="標楷體" w:eastAsia="標楷體" w:hAnsi="標楷體" w:cs="BiauKai" w:hint="eastAsia"/>
              </w:rPr>
              <w:t>-28</w:t>
            </w:r>
            <w:r w:rsidRPr="00AF7B55">
              <w:rPr>
                <w:rFonts w:ascii="標楷體" w:eastAsia="標楷體" w:hAnsi="標楷體" w:cs="BiauKai"/>
              </w:rPr>
              <w:t>）</w:t>
            </w:r>
          </w:p>
        </w:tc>
      </w:tr>
      <w:tr w:rsidR="00381D68" w:rsidTr="00215B93">
        <w:trPr>
          <w:jc w:val="center"/>
        </w:trPr>
        <w:tc>
          <w:tcPr>
            <w:tcW w:w="719" w:type="dxa"/>
            <w:vMerge/>
            <w:tcBorders>
              <w:bottom w:val="single" w:sz="4" w:space="0" w:color="000000"/>
            </w:tcBorders>
          </w:tcPr>
          <w:p w:rsidR="00381D68" w:rsidRDefault="00381D68" w:rsidP="00656960">
            <w:pPr>
              <w:pStyle w:val="TableParagraph"/>
              <w:spacing w:line="276" w:lineRule="exact"/>
              <w:ind w:left="195"/>
            </w:pPr>
          </w:p>
        </w:tc>
        <w:tc>
          <w:tcPr>
            <w:tcW w:w="814" w:type="dxa"/>
            <w:vMerge/>
            <w:tcBorders>
              <w:bottom w:val="single" w:sz="4" w:space="0" w:color="000000"/>
            </w:tcBorders>
          </w:tcPr>
          <w:p w:rsidR="00381D68" w:rsidRDefault="00381D68" w:rsidP="00656960"/>
        </w:tc>
        <w:tc>
          <w:tcPr>
            <w:tcW w:w="2986" w:type="dxa"/>
            <w:vMerge w:val="restart"/>
            <w:tcBorders>
              <w:bottom w:val="single" w:sz="4" w:space="0" w:color="000000"/>
            </w:tcBorders>
          </w:tcPr>
          <w:p w:rsidR="00381D68" w:rsidRDefault="00381D68" w:rsidP="00656960">
            <w:pPr>
              <w:pStyle w:val="TableParagraph"/>
              <w:spacing w:before="11"/>
              <w:rPr>
                <w:rFonts w:ascii="標楷體" w:eastAsia="標楷體" w:hAnsi="標楷體" w:cs="標楷體"/>
                <w:sz w:val="24"/>
                <w:szCs w:val="24"/>
                <w:lang w:eastAsia="zh-TW"/>
              </w:rPr>
            </w:pPr>
          </w:p>
          <w:p w:rsidR="00381D68" w:rsidRDefault="00381D68" w:rsidP="00656960">
            <w:pPr>
              <w:pStyle w:val="TableParagraph"/>
              <w:spacing w:line="312" w:lineRule="exact"/>
              <w:ind w:left="711" w:right="100" w:hanging="612"/>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1-1-4</w:t>
            </w:r>
            <w:r>
              <w:rPr>
                <w:rFonts w:ascii="標楷體" w:eastAsia="標楷體" w:hAnsi="標楷體" w:cs="標楷體"/>
                <w:sz w:val="24"/>
                <w:szCs w:val="24"/>
                <w:lang w:eastAsia="zh-TW"/>
              </w:rPr>
              <w:t>能系統化、結構性辦</w:t>
            </w:r>
            <w:r>
              <w:rPr>
                <w:rFonts w:ascii="標楷體" w:eastAsia="標楷體" w:hAnsi="標楷體" w:cs="標楷體"/>
                <w:spacing w:val="-1"/>
                <w:sz w:val="24"/>
                <w:szCs w:val="24"/>
                <w:lang w:eastAsia="zh-TW"/>
              </w:rPr>
              <w:t>理領域、議題或相關</w:t>
            </w:r>
          </w:p>
          <w:p w:rsidR="00381D68" w:rsidRDefault="00381D68" w:rsidP="00656960">
            <w:pPr>
              <w:pStyle w:val="TableParagraph"/>
              <w:spacing w:line="276" w:lineRule="exact"/>
              <w:ind w:left="711"/>
              <w:rPr>
                <w:rFonts w:ascii="標楷體" w:eastAsia="標楷體" w:hAnsi="標楷體" w:cs="標楷體"/>
                <w:sz w:val="24"/>
                <w:szCs w:val="24"/>
                <w:lang w:eastAsia="zh-TW"/>
              </w:rPr>
            </w:pPr>
            <w:r>
              <w:rPr>
                <w:rFonts w:ascii="標楷體" w:eastAsia="標楷體" w:hAnsi="標楷體" w:cs="標楷體"/>
                <w:spacing w:val="33"/>
                <w:sz w:val="24"/>
                <w:szCs w:val="24"/>
                <w:lang w:eastAsia="zh-TW"/>
              </w:rPr>
              <w:t>之跨領域國民教</w:t>
            </w:r>
            <w:r>
              <w:rPr>
                <w:rFonts w:ascii="標楷體" w:eastAsia="標楷體" w:hAnsi="標楷體" w:cs="標楷體"/>
                <w:sz w:val="24"/>
                <w:szCs w:val="24"/>
                <w:lang w:eastAsia="zh-TW"/>
              </w:rPr>
              <w:t>育</w:t>
            </w:r>
          </w:p>
          <w:p w:rsidR="00381D68" w:rsidRDefault="00381D68" w:rsidP="00656960">
            <w:pPr>
              <w:pStyle w:val="TableParagraph"/>
              <w:spacing w:line="276" w:lineRule="exact"/>
              <w:ind w:left="711"/>
              <w:rPr>
                <w:rFonts w:ascii="標楷體" w:eastAsia="標楷體" w:hAnsi="標楷體" w:cs="標楷體"/>
                <w:sz w:val="24"/>
                <w:szCs w:val="24"/>
                <w:lang w:eastAsia="zh-TW"/>
              </w:rPr>
            </w:pPr>
            <w:r>
              <w:rPr>
                <w:rFonts w:ascii="標楷體" w:eastAsia="標楷體" w:hAnsi="標楷體" w:cs="標楷體"/>
                <w:spacing w:val="33"/>
                <w:sz w:val="24"/>
                <w:szCs w:val="24"/>
                <w:lang w:eastAsia="zh-TW"/>
              </w:rPr>
              <w:t>輔導團團員增能</w:t>
            </w:r>
            <w:r>
              <w:rPr>
                <w:rFonts w:ascii="標楷體" w:eastAsia="標楷體" w:hAnsi="標楷體" w:cs="標楷體"/>
                <w:sz w:val="24"/>
                <w:szCs w:val="24"/>
                <w:lang w:eastAsia="zh-TW"/>
              </w:rPr>
              <w:t>活</w:t>
            </w:r>
          </w:p>
          <w:p w:rsidR="00381D68" w:rsidRDefault="00381D68" w:rsidP="00656960">
            <w:pPr>
              <w:pStyle w:val="TableParagraph"/>
              <w:spacing w:line="276" w:lineRule="exact"/>
              <w:ind w:left="711"/>
              <w:rPr>
                <w:rFonts w:ascii="標楷體" w:eastAsia="標楷體" w:hAnsi="標楷體" w:cs="標楷體"/>
                <w:sz w:val="24"/>
                <w:szCs w:val="24"/>
                <w:lang w:eastAsia="zh-TW"/>
              </w:rPr>
            </w:pPr>
            <w:r>
              <w:rPr>
                <w:rFonts w:ascii="標楷體" w:eastAsia="標楷體" w:hAnsi="標楷體" w:cs="標楷體"/>
                <w:sz w:val="24"/>
                <w:szCs w:val="24"/>
              </w:rPr>
              <w:t>動。</w:t>
            </w:r>
          </w:p>
        </w:tc>
        <w:tc>
          <w:tcPr>
            <w:tcW w:w="2487" w:type="dxa"/>
            <w:tcBorders>
              <w:bottom w:val="single" w:sz="4" w:space="0" w:color="000000"/>
            </w:tcBorders>
          </w:tcPr>
          <w:p w:rsidR="00381D68" w:rsidRDefault="00381D68" w:rsidP="00656960">
            <w:pPr>
              <w:pStyle w:val="TableParagraph"/>
              <w:spacing w:before="5"/>
              <w:rPr>
                <w:rFonts w:ascii="標楷體" w:eastAsia="標楷體" w:hAnsi="標楷體" w:cs="標楷體"/>
                <w:sz w:val="17"/>
                <w:szCs w:val="17"/>
                <w:lang w:eastAsia="zh-TW"/>
              </w:rPr>
            </w:pPr>
          </w:p>
          <w:p w:rsidR="00381D68" w:rsidRDefault="00381D68" w:rsidP="00656960">
            <w:pPr>
              <w:pStyle w:val="TableParagraph"/>
              <w:spacing w:line="312" w:lineRule="exact"/>
              <w:ind w:left="97" w:right="92" w:firstLine="33"/>
              <w:rPr>
                <w:rFonts w:ascii="標楷體" w:eastAsia="標楷體" w:hAnsi="標楷體" w:cs="標楷體"/>
                <w:sz w:val="24"/>
                <w:szCs w:val="24"/>
                <w:lang w:eastAsia="zh-TW"/>
              </w:rPr>
            </w:pPr>
            <w:r>
              <w:rPr>
                <w:rFonts w:ascii="標楷體" w:eastAsia="標楷體" w:hAnsi="標楷體" w:cs="標楷體"/>
                <w:spacing w:val="9"/>
                <w:sz w:val="24"/>
                <w:szCs w:val="24"/>
                <w:lang w:eastAsia="zh-TW"/>
              </w:rPr>
              <w:t xml:space="preserve">能提出輔導小組團員 </w:t>
            </w:r>
            <w:r>
              <w:rPr>
                <w:rFonts w:ascii="標楷體" w:eastAsia="標楷體" w:hAnsi="標楷體" w:cs="標楷體"/>
                <w:sz w:val="24"/>
                <w:szCs w:val="24"/>
                <w:lang w:eastAsia="zh-TW"/>
              </w:rPr>
              <w:t>系列增能計畫。</w:t>
            </w:r>
          </w:p>
        </w:tc>
        <w:tc>
          <w:tcPr>
            <w:tcW w:w="1366" w:type="dxa"/>
            <w:tcBorders>
              <w:bottom w:val="single" w:sz="4" w:space="0" w:color="000000"/>
            </w:tcBorders>
          </w:tcPr>
          <w:p w:rsidR="00381D68" w:rsidRDefault="00381D68" w:rsidP="00656960">
            <w:pPr>
              <w:pStyle w:val="TableParagraph"/>
              <w:spacing w:before="119"/>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81D68" w:rsidRDefault="00381D68"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tcBorders>
              <w:bottom w:val="single" w:sz="4" w:space="0" w:color="000000"/>
            </w:tcBorders>
          </w:tcPr>
          <w:p w:rsidR="003E421C" w:rsidRPr="00472DD7" w:rsidRDefault="003E421C" w:rsidP="003E421C">
            <w:pPr>
              <w:jc w:val="both"/>
              <w:rPr>
                <w:rFonts w:ascii="標楷體" w:eastAsia="標楷體" w:hAnsi="標楷體" w:cs="BiauKai"/>
              </w:rPr>
            </w:pPr>
            <w:r w:rsidRPr="00472DD7">
              <w:rPr>
                <w:rFonts w:ascii="標楷體" w:eastAsia="標楷體" w:hAnsi="標楷體" w:cs="BiauKai"/>
              </w:rPr>
              <w:t>全體團員參加南區</w:t>
            </w:r>
            <w:r>
              <w:rPr>
                <w:rFonts w:ascii="標楷體" w:eastAsia="標楷體" w:hAnsi="標楷體" w:cs="BiauKai" w:hint="eastAsia"/>
              </w:rPr>
              <w:t>藝術領域輔導群</w:t>
            </w:r>
            <w:r w:rsidRPr="00472DD7">
              <w:rPr>
                <w:rFonts w:ascii="標楷體" w:eastAsia="標楷體" w:hAnsi="標楷體" w:cs="BiauKai"/>
              </w:rPr>
              <w:t>研習</w:t>
            </w:r>
            <w:r>
              <w:rPr>
                <w:rFonts w:ascii="標楷體" w:eastAsia="標楷體" w:hAnsi="標楷體" w:cs="BiauKai" w:hint="eastAsia"/>
              </w:rPr>
              <w:t>，派員參加全國藝術領域輔導群年度研討會，</w:t>
            </w:r>
            <w:r w:rsidRPr="00472DD7">
              <w:rPr>
                <w:rFonts w:ascii="標楷體" w:eastAsia="標楷體" w:hAnsi="標楷體" w:cs="BiauKai"/>
              </w:rPr>
              <w:t>並</w:t>
            </w:r>
            <w:r w:rsidR="00C9384E">
              <w:rPr>
                <w:rFonts w:ascii="標楷體" w:eastAsia="標楷體" w:hAnsi="標楷體" w:cs="BiauKai" w:hint="eastAsia"/>
              </w:rPr>
              <w:t>辦理團</w:t>
            </w:r>
            <w:r w:rsidR="004275F8">
              <w:rPr>
                <w:rFonts w:ascii="標楷體" w:eastAsia="標楷體" w:hAnsi="標楷體" w:cs="BiauKai" w:hint="eastAsia"/>
              </w:rPr>
              <w:t>員</w:t>
            </w:r>
            <w:r w:rsidRPr="00472DD7">
              <w:rPr>
                <w:rFonts w:ascii="標楷體" w:eastAsia="標楷體" w:hAnsi="標楷體" w:cs="BiauKai"/>
              </w:rPr>
              <w:t>增能研習。</w:t>
            </w:r>
          </w:p>
          <w:p w:rsidR="00381D68" w:rsidRDefault="003E421C" w:rsidP="003E421C">
            <w:r w:rsidRPr="00AF7B55">
              <w:rPr>
                <w:rFonts w:ascii="標楷體" w:eastAsia="標楷體" w:hAnsi="標楷體" w:cs="BiauKai"/>
              </w:rPr>
              <w:t>（p.</w:t>
            </w:r>
            <w:r w:rsidRPr="00AF7B55">
              <w:rPr>
                <w:rFonts w:ascii="標楷體" w:eastAsia="標楷體" w:hAnsi="標楷體" w:cs="BiauKai" w:hint="eastAsia"/>
              </w:rPr>
              <w:t>2</w:t>
            </w:r>
            <w:r w:rsidR="004275F8">
              <w:rPr>
                <w:rFonts w:ascii="標楷體" w:eastAsia="標楷體" w:hAnsi="標楷體" w:cs="BiauKai" w:hint="eastAsia"/>
              </w:rPr>
              <w:t>6</w:t>
            </w:r>
            <w:r w:rsidR="00C9384E">
              <w:rPr>
                <w:rFonts w:ascii="標楷體" w:eastAsia="標楷體" w:hAnsi="標楷體" w:cs="BiauKai" w:hint="eastAsia"/>
              </w:rPr>
              <w:t>、</w:t>
            </w:r>
            <w:r w:rsidR="00C9384E">
              <w:rPr>
                <w:rFonts w:ascii="標楷體" w:eastAsia="標楷體" w:hAnsi="標楷體" w:hint="eastAsia"/>
              </w:rPr>
              <w:t>45</w:t>
            </w:r>
            <w:r w:rsidR="00C9384E">
              <w:rPr>
                <w:rFonts w:ascii="新細明體" w:eastAsia="新細明體" w:hAnsi="新細明體" w:hint="eastAsia"/>
              </w:rPr>
              <w:t>、</w:t>
            </w:r>
            <w:r w:rsidR="00C9384E">
              <w:rPr>
                <w:rFonts w:ascii="標楷體" w:eastAsia="標楷體" w:hAnsi="標楷體" w:hint="eastAsia"/>
              </w:rPr>
              <w:t>61</w:t>
            </w:r>
            <w:r w:rsidRPr="00AF7B55">
              <w:rPr>
                <w:rFonts w:ascii="標楷體" w:eastAsia="標楷體" w:hAnsi="標楷體" w:cs="BiauKai"/>
              </w:rPr>
              <w:t>）</w:t>
            </w:r>
          </w:p>
        </w:tc>
      </w:tr>
      <w:tr w:rsidR="00381D68" w:rsidTr="00215B93">
        <w:trPr>
          <w:jc w:val="center"/>
        </w:trPr>
        <w:tc>
          <w:tcPr>
            <w:tcW w:w="719" w:type="dxa"/>
            <w:vMerge/>
            <w:tcBorders>
              <w:bottom w:val="single" w:sz="4" w:space="0" w:color="000000"/>
            </w:tcBorders>
          </w:tcPr>
          <w:p w:rsidR="00381D68" w:rsidRDefault="00381D68" w:rsidP="00656960"/>
        </w:tc>
        <w:tc>
          <w:tcPr>
            <w:tcW w:w="814" w:type="dxa"/>
            <w:vMerge/>
            <w:tcBorders>
              <w:bottom w:val="single" w:sz="4" w:space="0" w:color="000000"/>
            </w:tcBorders>
          </w:tcPr>
          <w:p w:rsidR="00381D68" w:rsidRDefault="00381D68" w:rsidP="00656960"/>
        </w:tc>
        <w:tc>
          <w:tcPr>
            <w:tcW w:w="2986" w:type="dxa"/>
            <w:vMerge/>
            <w:tcBorders>
              <w:bottom w:val="single" w:sz="4" w:space="0" w:color="000000"/>
            </w:tcBorders>
          </w:tcPr>
          <w:p w:rsidR="00381D68" w:rsidRDefault="00381D68" w:rsidP="00656960">
            <w:pPr>
              <w:pStyle w:val="TableParagraph"/>
              <w:spacing w:line="276" w:lineRule="exact"/>
              <w:ind w:left="711"/>
            </w:pPr>
          </w:p>
        </w:tc>
        <w:tc>
          <w:tcPr>
            <w:tcW w:w="2487" w:type="dxa"/>
          </w:tcPr>
          <w:p w:rsidR="00381D68" w:rsidRDefault="00381D68" w:rsidP="00656960">
            <w:pPr>
              <w:pStyle w:val="TableParagraph"/>
              <w:spacing w:before="54"/>
              <w:ind w:left="135"/>
              <w:rPr>
                <w:rFonts w:ascii="標楷體" w:eastAsia="標楷體" w:hAnsi="標楷體" w:cs="標楷體"/>
                <w:sz w:val="24"/>
                <w:szCs w:val="24"/>
                <w:lang w:eastAsia="zh-TW"/>
              </w:rPr>
            </w:pPr>
            <w:r>
              <w:rPr>
                <w:rFonts w:ascii="標楷體" w:eastAsia="標楷體" w:hAnsi="標楷體" w:cs="標楷體"/>
                <w:spacing w:val="9"/>
                <w:sz w:val="24"/>
                <w:szCs w:val="24"/>
                <w:lang w:eastAsia="zh-TW"/>
              </w:rPr>
              <w:t>團員增能課程規劃以</w:t>
            </w:r>
          </w:p>
          <w:p w:rsidR="00381D68" w:rsidRDefault="00381D68" w:rsidP="00656960">
            <w:pPr>
              <w:pStyle w:val="TableParagraph"/>
              <w:spacing w:line="221" w:lineRule="exact"/>
              <w:ind w:left="135"/>
              <w:rPr>
                <w:rFonts w:ascii="標楷體" w:eastAsia="標楷體" w:hAnsi="標楷體" w:cs="標楷體"/>
                <w:sz w:val="24"/>
                <w:szCs w:val="24"/>
                <w:lang w:eastAsia="zh-TW"/>
              </w:rPr>
            </w:pPr>
            <w:r>
              <w:rPr>
                <w:rFonts w:ascii="標楷體" w:eastAsia="標楷體" w:hAnsi="標楷體" w:cs="標楷體"/>
                <w:spacing w:val="8"/>
                <w:sz w:val="24"/>
                <w:szCs w:val="24"/>
                <w:lang w:eastAsia="zh-TW"/>
              </w:rPr>
              <w:t>十二年國教課綱（領</w:t>
            </w:r>
          </w:p>
          <w:p w:rsidR="00381D68" w:rsidRDefault="00381D68" w:rsidP="00656960">
            <w:pPr>
              <w:pStyle w:val="TableParagraph"/>
              <w:spacing w:line="309" w:lineRule="exact"/>
              <w:ind w:left="135"/>
              <w:rPr>
                <w:rFonts w:ascii="標楷體" w:eastAsia="標楷體" w:hAnsi="標楷體" w:cs="標楷體"/>
                <w:sz w:val="24"/>
                <w:szCs w:val="24"/>
              </w:rPr>
            </w:pPr>
            <w:r>
              <w:rPr>
                <w:rFonts w:ascii="標楷體" w:eastAsia="標楷體" w:hAnsi="標楷體" w:cs="標楷體"/>
                <w:sz w:val="24"/>
                <w:szCs w:val="24"/>
              </w:rPr>
              <w:t>綱）相關增能為主。</w:t>
            </w:r>
          </w:p>
        </w:tc>
        <w:tc>
          <w:tcPr>
            <w:tcW w:w="1366" w:type="dxa"/>
          </w:tcPr>
          <w:p w:rsidR="00381D68" w:rsidRDefault="00381D68" w:rsidP="00656960">
            <w:pPr>
              <w:pStyle w:val="TableParagraph"/>
              <w:spacing w:before="119"/>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81D68" w:rsidRDefault="00381D68" w:rsidP="00656960">
            <w:pPr>
              <w:pStyle w:val="TableParagraph"/>
              <w:spacing w:line="244" w:lineRule="exact"/>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tcBorders>
              <w:bottom w:val="single" w:sz="4" w:space="0" w:color="000000"/>
            </w:tcBorders>
          </w:tcPr>
          <w:p w:rsidR="00381D68" w:rsidRPr="00695907" w:rsidRDefault="00613EFA" w:rsidP="00695907">
            <w:pPr>
              <w:rPr>
                <w:rFonts w:ascii="標楷體" w:eastAsia="標楷體" w:hAnsi="標楷體"/>
              </w:rPr>
            </w:pPr>
            <w:r>
              <w:rPr>
                <w:rFonts w:ascii="標楷體" w:eastAsia="標楷體" w:hAnsi="標楷體" w:hint="eastAsia"/>
              </w:rPr>
              <w:t>除團務時間團員互相增能，並</w:t>
            </w:r>
            <w:r w:rsidR="00695907" w:rsidRPr="00695907">
              <w:rPr>
                <w:rFonts w:ascii="標楷體" w:eastAsia="標楷體" w:hAnsi="標楷體" w:hint="eastAsia"/>
              </w:rPr>
              <w:t>辦理團員增能-</w:t>
            </w:r>
            <w:r w:rsidR="00695907">
              <w:rPr>
                <w:rFonts w:ascii="標楷體" w:eastAsia="標楷體" w:hAnsi="標楷體" w:hint="eastAsia"/>
              </w:rPr>
              <w:t>「</w:t>
            </w:r>
            <w:r w:rsidR="00695907" w:rsidRPr="00695907">
              <w:rPr>
                <w:rFonts w:ascii="標楷體" w:eastAsia="標楷體" w:hAnsi="標楷體" w:hint="eastAsia"/>
              </w:rPr>
              <w:t>公共藝術之美</w:t>
            </w:r>
            <w:r w:rsidR="00695907">
              <w:rPr>
                <w:rFonts w:ascii="標楷體" w:eastAsia="標楷體" w:hAnsi="標楷體" w:hint="eastAsia"/>
              </w:rPr>
              <w:t>」</w:t>
            </w:r>
            <w:r w:rsidR="00695907" w:rsidRPr="00695907">
              <w:rPr>
                <w:rFonts w:ascii="標楷體" w:eastAsia="標楷體" w:hAnsi="標楷體" w:hint="eastAsia"/>
              </w:rPr>
              <w:t>及</w:t>
            </w:r>
            <w:r w:rsidR="00695907">
              <w:rPr>
                <w:rFonts w:ascii="標楷體" w:eastAsia="標楷體" w:hAnsi="標楷體" w:hint="eastAsia"/>
              </w:rPr>
              <w:t>「</w:t>
            </w:r>
            <w:r w:rsidR="00695907" w:rsidRPr="00695907">
              <w:rPr>
                <w:rFonts w:ascii="標楷體" w:eastAsia="標楷體" w:hAnsi="標楷體" w:hint="eastAsia"/>
              </w:rPr>
              <w:t>美術館以外之人文風景</w:t>
            </w:r>
            <w:r w:rsidR="00695907">
              <w:rPr>
                <w:rFonts w:ascii="標楷體" w:eastAsia="標楷體" w:hAnsi="標楷體" w:hint="eastAsia"/>
              </w:rPr>
              <w:t>」</w:t>
            </w:r>
            <w:r w:rsidR="001975C0">
              <w:rPr>
                <w:rFonts w:ascii="標楷體" w:eastAsia="標楷體" w:hAnsi="標楷體" w:hint="eastAsia"/>
              </w:rPr>
              <w:t>研習</w:t>
            </w:r>
            <w:r w:rsidR="00695907">
              <w:rPr>
                <w:rFonts w:ascii="標楷體" w:eastAsia="標楷體" w:hAnsi="標楷體" w:hint="eastAsia"/>
              </w:rPr>
              <w:t>。</w:t>
            </w:r>
            <w:r w:rsidRPr="00613EFA">
              <w:rPr>
                <w:rFonts w:ascii="標楷體" w:eastAsia="標楷體" w:hAnsi="標楷體" w:hint="eastAsia"/>
              </w:rPr>
              <w:t>（p.</w:t>
            </w:r>
            <w:r w:rsidR="00C9384E">
              <w:rPr>
                <w:rFonts w:ascii="標楷體" w:eastAsia="標楷體" w:hAnsi="標楷體" w:hint="eastAsia"/>
              </w:rPr>
              <w:t>26</w:t>
            </w:r>
            <w:r>
              <w:rPr>
                <w:rFonts w:ascii="新細明體" w:eastAsia="新細明體" w:hAnsi="新細明體" w:hint="eastAsia"/>
              </w:rPr>
              <w:t>、</w:t>
            </w:r>
            <w:r>
              <w:rPr>
                <w:rFonts w:ascii="標楷體" w:eastAsia="標楷體" w:hAnsi="標楷體" w:hint="eastAsia"/>
              </w:rPr>
              <w:t>45</w:t>
            </w:r>
            <w:r>
              <w:rPr>
                <w:rFonts w:ascii="新細明體" w:eastAsia="新細明體" w:hAnsi="新細明體" w:hint="eastAsia"/>
              </w:rPr>
              <w:t>、</w:t>
            </w:r>
            <w:r>
              <w:rPr>
                <w:rFonts w:ascii="標楷體" w:eastAsia="標楷體" w:hAnsi="標楷體" w:hint="eastAsia"/>
              </w:rPr>
              <w:t>61</w:t>
            </w:r>
            <w:r w:rsidRPr="00613EFA">
              <w:rPr>
                <w:rFonts w:ascii="標楷體" w:eastAsia="標楷體" w:hAnsi="標楷體" w:hint="eastAsia"/>
              </w:rPr>
              <w:t>）</w:t>
            </w:r>
          </w:p>
        </w:tc>
      </w:tr>
      <w:tr w:rsidR="00381D68" w:rsidTr="00215B93">
        <w:trPr>
          <w:jc w:val="center"/>
        </w:trPr>
        <w:tc>
          <w:tcPr>
            <w:tcW w:w="719" w:type="dxa"/>
            <w:vMerge/>
          </w:tcPr>
          <w:p w:rsidR="00381D68" w:rsidRDefault="00381D68" w:rsidP="00656960"/>
        </w:tc>
        <w:tc>
          <w:tcPr>
            <w:tcW w:w="814" w:type="dxa"/>
            <w:vMerge/>
          </w:tcPr>
          <w:p w:rsidR="00381D68" w:rsidRDefault="00381D68" w:rsidP="00656960"/>
        </w:tc>
        <w:tc>
          <w:tcPr>
            <w:tcW w:w="2986" w:type="dxa"/>
          </w:tcPr>
          <w:p w:rsidR="00381D68" w:rsidRDefault="00381D68" w:rsidP="00656960">
            <w:pPr>
              <w:pStyle w:val="TableParagraph"/>
              <w:spacing w:line="278" w:lineRule="exact"/>
              <w:ind w:left="711" w:hanging="612"/>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1-1-5</w:t>
            </w:r>
            <w:r>
              <w:rPr>
                <w:rFonts w:ascii="標楷體" w:eastAsia="標楷體" w:hAnsi="標楷體" w:cs="標楷體"/>
                <w:sz w:val="24"/>
                <w:szCs w:val="24"/>
                <w:lang w:eastAsia="zh-TW"/>
              </w:rPr>
              <w:t>輔導小組成員能參加</w:t>
            </w:r>
          </w:p>
          <w:p w:rsidR="00381D68" w:rsidRDefault="00381D68" w:rsidP="00656960">
            <w:pPr>
              <w:pStyle w:val="TableParagraph"/>
              <w:spacing w:line="310" w:lineRule="exact"/>
              <w:ind w:left="711"/>
              <w:rPr>
                <w:rFonts w:ascii="標楷體" w:eastAsia="標楷體" w:hAnsi="標楷體" w:cs="標楷體"/>
                <w:sz w:val="24"/>
                <w:szCs w:val="24"/>
                <w:lang w:eastAsia="zh-TW"/>
              </w:rPr>
            </w:pPr>
            <w:r>
              <w:rPr>
                <w:rFonts w:ascii="標楷體" w:eastAsia="標楷體" w:hAnsi="標楷體" w:cs="標楷體"/>
                <w:spacing w:val="-1"/>
                <w:sz w:val="24"/>
                <w:szCs w:val="24"/>
                <w:lang w:eastAsia="zh-TW"/>
              </w:rPr>
              <w:t>國教輔導團初階、進</w:t>
            </w:r>
          </w:p>
          <w:p w:rsidR="00381D68" w:rsidRDefault="00381D68" w:rsidP="00656960">
            <w:pPr>
              <w:pStyle w:val="TableParagraph"/>
              <w:spacing w:before="15" w:line="312" w:lineRule="exact"/>
              <w:ind w:left="711" w:right="67"/>
              <w:rPr>
                <w:rFonts w:ascii="標楷體" w:eastAsia="標楷體" w:hAnsi="標楷體" w:cs="標楷體"/>
                <w:sz w:val="24"/>
                <w:szCs w:val="24"/>
                <w:lang w:eastAsia="zh-TW"/>
              </w:rPr>
            </w:pPr>
            <w:r>
              <w:rPr>
                <w:rFonts w:ascii="標楷體" w:eastAsia="標楷體" w:hAnsi="標楷體" w:cs="標楷體"/>
                <w:spacing w:val="33"/>
                <w:sz w:val="24"/>
                <w:szCs w:val="24"/>
                <w:lang w:eastAsia="zh-TW"/>
              </w:rPr>
              <w:t>階、領導人三階</w:t>
            </w:r>
            <w:r>
              <w:rPr>
                <w:rFonts w:ascii="標楷體" w:eastAsia="標楷體" w:hAnsi="標楷體" w:cs="標楷體"/>
                <w:sz w:val="24"/>
                <w:szCs w:val="24"/>
                <w:lang w:eastAsia="zh-TW"/>
              </w:rPr>
              <w:t>培訓。</w:t>
            </w:r>
          </w:p>
        </w:tc>
        <w:tc>
          <w:tcPr>
            <w:tcW w:w="2487" w:type="dxa"/>
          </w:tcPr>
          <w:p w:rsidR="00381D68" w:rsidRDefault="00381D68" w:rsidP="00656960">
            <w:pPr>
              <w:pStyle w:val="TableParagraph"/>
              <w:spacing w:before="136" w:line="312" w:lineRule="exact"/>
              <w:ind w:left="99" w:right="97"/>
              <w:jc w:val="both"/>
              <w:rPr>
                <w:rFonts w:ascii="標楷體" w:eastAsia="標楷體" w:hAnsi="標楷體" w:cs="標楷體"/>
                <w:sz w:val="24"/>
                <w:szCs w:val="24"/>
                <w:lang w:eastAsia="zh-TW"/>
              </w:rPr>
            </w:pPr>
            <w:r>
              <w:rPr>
                <w:rFonts w:ascii="標楷體" w:eastAsia="標楷體" w:hAnsi="標楷體" w:cs="標楷體"/>
                <w:sz w:val="24"/>
                <w:szCs w:val="24"/>
                <w:lang w:eastAsia="zh-TW"/>
              </w:rPr>
              <w:t>能掌握並表列</w:t>
            </w:r>
            <w:r>
              <w:rPr>
                <w:rFonts w:ascii="Times New Roman" w:eastAsia="Times New Roman" w:hAnsi="Times New Roman" w:cs="Times New Roman"/>
                <w:sz w:val="24"/>
                <w:szCs w:val="24"/>
                <w:lang w:eastAsia="zh-TW"/>
              </w:rPr>
              <w:t>108</w:t>
            </w:r>
            <w:r>
              <w:rPr>
                <w:rFonts w:ascii="標楷體" w:eastAsia="標楷體" w:hAnsi="標楷體" w:cs="標楷體"/>
                <w:sz w:val="24"/>
                <w:szCs w:val="24"/>
                <w:lang w:eastAsia="zh-TW"/>
              </w:rPr>
              <w:t xml:space="preserve">學 </w:t>
            </w:r>
            <w:r>
              <w:rPr>
                <w:rFonts w:ascii="標楷體" w:eastAsia="標楷體" w:hAnsi="標楷體" w:cs="標楷體"/>
                <w:spacing w:val="12"/>
                <w:sz w:val="24"/>
                <w:szCs w:val="24"/>
                <w:lang w:eastAsia="zh-TW"/>
              </w:rPr>
              <w:t>年度參加人員人數與</w:t>
            </w:r>
            <w:r>
              <w:rPr>
                <w:rFonts w:ascii="標楷體" w:eastAsia="標楷體" w:hAnsi="標楷體" w:cs="標楷體"/>
                <w:sz w:val="24"/>
                <w:szCs w:val="24"/>
                <w:lang w:eastAsia="zh-TW"/>
              </w:rPr>
              <w:t>培訓類別。</w:t>
            </w:r>
          </w:p>
        </w:tc>
        <w:tc>
          <w:tcPr>
            <w:tcW w:w="1366" w:type="dxa"/>
          </w:tcPr>
          <w:p w:rsidR="00381D68" w:rsidRDefault="00381D68" w:rsidP="00656960">
            <w:pPr>
              <w:pStyle w:val="TableParagraph"/>
              <w:spacing w:before="184"/>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81D68" w:rsidRDefault="00381D68"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tcPr>
          <w:p w:rsidR="00381D68" w:rsidRDefault="008660EF" w:rsidP="007A4F6E">
            <w:r w:rsidRPr="001D0943">
              <w:rPr>
                <w:rFonts w:ascii="標楷體" w:eastAsia="標楷體" w:hAnsi="標楷體" w:cs="BiauKai"/>
              </w:rPr>
              <w:t>團員參加三階研習：</w:t>
            </w:r>
            <w:r w:rsidRPr="001D0943">
              <w:rPr>
                <w:rFonts w:ascii="標楷體" w:eastAsia="標楷體" w:hAnsi="標楷體" w:cs="BiauKai" w:hint="eastAsia"/>
              </w:rPr>
              <w:t>領導人3</w:t>
            </w:r>
            <w:r w:rsidRPr="001D0943">
              <w:rPr>
                <w:rFonts w:ascii="標楷體" w:eastAsia="標楷體" w:hAnsi="標楷體" w:cs="BiauKai"/>
              </w:rPr>
              <w:t>位、初階</w:t>
            </w:r>
            <w:r w:rsidRPr="001D0943">
              <w:rPr>
                <w:rFonts w:ascii="標楷體" w:eastAsia="標楷體" w:hAnsi="標楷體" w:cs="BiauKai" w:hint="eastAsia"/>
              </w:rPr>
              <w:t>1</w:t>
            </w:r>
            <w:r w:rsidR="001975C0">
              <w:rPr>
                <w:rFonts w:ascii="標楷體" w:eastAsia="標楷體" w:hAnsi="標楷體" w:cs="BiauKai" w:hint="eastAsia"/>
              </w:rPr>
              <w:t>3</w:t>
            </w:r>
            <w:r w:rsidRPr="001D0943">
              <w:rPr>
                <w:rFonts w:ascii="標楷體" w:eastAsia="標楷體" w:hAnsi="標楷體" w:cs="BiauKai"/>
              </w:rPr>
              <w:t>位、進階</w:t>
            </w:r>
            <w:r w:rsidR="001975C0">
              <w:rPr>
                <w:rFonts w:ascii="標楷體" w:eastAsia="標楷體" w:hAnsi="標楷體" w:cs="BiauKai" w:hint="eastAsia"/>
              </w:rPr>
              <w:t>10</w:t>
            </w:r>
            <w:r w:rsidRPr="001D0943">
              <w:rPr>
                <w:rFonts w:ascii="標楷體" w:eastAsia="標楷體" w:hAnsi="標楷體" w:cs="BiauKai"/>
              </w:rPr>
              <w:t>位</w:t>
            </w:r>
            <w:r w:rsidR="001975C0">
              <w:rPr>
                <w:rFonts w:ascii="標楷體" w:eastAsia="標楷體" w:hAnsi="標楷體" w:cs="BiauKai" w:hint="eastAsia"/>
              </w:rPr>
              <w:t>、進階回流3位</w:t>
            </w:r>
            <w:r w:rsidRPr="001D0943">
              <w:rPr>
                <w:rFonts w:ascii="標楷體" w:eastAsia="標楷體" w:hAnsi="標楷體" w:cs="BiauKai"/>
              </w:rPr>
              <w:t>。（p.</w:t>
            </w:r>
            <w:r w:rsidR="001975C0">
              <w:rPr>
                <w:rFonts w:ascii="標楷體" w:eastAsia="標楷體" w:hAnsi="標楷體" w:cs="BiauKai" w:hint="eastAsia"/>
              </w:rPr>
              <w:t>3</w:t>
            </w:r>
            <w:r w:rsidRPr="001D0943">
              <w:rPr>
                <w:rFonts w:ascii="標楷體" w:eastAsia="標楷體" w:hAnsi="標楷體" w:cs="BiauKai"/>
              </w:rPr>
              <w:t>、</w:t>
            </w:r>
            <w:r w:rsidR="001975C0">
              <w:rPr>
                <w:rFonts w:ascii="標楷體" w:eastAsia="標楷體" w:hAnsi="標楷體" w:cs="BiauKai" w:hint="eastAsia"/>
              </w:rPr>
              <w:t>4</w:t>
            </w:r>
            <w:r w:rsidRPr="001D0943">
              <w:rPr>
                <w:rFonts w:ascii="標楷體" w:eastAsia="標楷體" w:hAnsi="標楷體" w:cs="BiauKai"/>
              </w:rPr>
              <w:t>）</w:t>
            </w:r>
          </w:p>
        </w:tc>
      </w:tr>
    </w:tbl>
    <w:p w:rsidR="00032825" w:rsidRDefault="00032825" w:rsidP="00032825">
      <w:pPr>
        <w:rPr>
          <w:rFonts w:ascii="BiauKai" w:eastAsia="BiauKai"/>
        </w:rPr>
      </w:pPr>
    </w:p>
    <w:tbl>
      <w:tblPr>
        <w:tblStyle w:val="TableNormal"/>
        <w:tblW w:w="108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14"/>
        <w:gridCol w:w="1411"/>
        <w:gridCol w:w="574"/>
        <w:gridCol w:w="1000"/>
        <w:gridCol w:w="2486"/>
        <w:gridCol w:w="1328"/>
        <w:gridCol w:w="38"/>
        <w:gridCol w:w="2418"/>
        <w:gridCol w:w="38"/>
      </w:tblGrid>
      <w:tr w:rsidR="00D4183E" w:rsidTr="007A4F6E">
        <w:trPr>
          <w:trHeight w:hRule="exact" w:val="1025"/>
          <w:jc w:val="center"/>
        </w:trPr>
        <w:tc>
          <w:tcPr>
            <w:tcW w:w="719" w:type="dxa"/>
            <w:shd w:val="clear" w:color="auto" w:fill="DFDFDF"/>
          </w:tcPr>
          <w:p w:rsidR="00D4183E" w:rsidRDefault="00D4183E" w:rsidP="00656960">
            <w:pPr>
              <w:pStyle w:val="TableParagraph"/>
              <w:spacing w:before="2"/>
              <w:rPr>
                <w:rFonts w:ascii="Times New Roman" w:eastAsia="Times New Roman" w:hAnsi="Times New Roman" w:cs="Times New Roman"/>
                <w:sz w:val="25"/>
                <w:szCs w:val="25"/>
                <w:lang w:eastAsia="zh-TW"/>
              </w:rPr>
            </w:pPr>
          </w:p>
          <w:p w:rsidR="00D4183E" w:rsidRDefault="00D4183E" w:rsidP="00656960">
            <w:pPr>
              <w:pStyle w:val="TableParagraph"/>
              <w:ind w:left="75"/>
              <w:rPr>
                <w:rFonts w:ascii="標楷體" w:eastAsia="標楷體" w:hAnsi="標楷體" w:cs="標楷體"/>
                <w:sz w:val="24"/>
                <w:szCs w:val="24"/>
              </w:rPr>
            </w:pPr>
            <w:r>
              <w:rPr>
                <w:rFonts w:ascii="標楷體" w:eastAsia="標楷體" w:hAnsi="標楷體" w:cs="標楷體"/>
                <w:b/>
                <w:bCs/>
                <w:sz w:val="24"/>
                <w:szCs w:val="24"/>
              </w:rPr>
              <w:t>向度</w:t>
            </w:r>
          </w:p>
        </w:tc>
        <w:tc>
          <w:tcPr>
            <w:tcW w:w="814" w:type="dxa"/>
            <w:shd w:val="clear" w:color="auto" w:fill="DFDFDF"/>
          </w:tcPr>
          <w:p w:rsidR="00D4183E" w:rsidRDefault="00D4183E" w:rsidP="00656960">
            <w:pPr>
              <w:pStyle w:val="TableParagraph"/>
              <w:spacing w:before="2"/>
              <w:rPr>
                <w:rFonts w:ascii="Times New Roman" w:eastAsia="Times New Roman" w:hAnsi="Times New Roman" w:cs="Times New Roman"/>
                <w:sz w:val="25"/>
                <w:szCs w:val="25"/>
              </w:rPr>
            </w:pPr>
          </w:p>
          <w:p w:rsidR="00D4183E" w:rsidRDefault="00D4183E" w:rsidP="00656960">
            <w:pPr>
              <w:pStyle w:val="TableParagraph"/>
              <w:ind w:left="157"/>
              <w:rPr>
                <w:rFonts w:ascii="標楷體" w:eastAsia="標楷體" w:hAnsi="標楷體" w:cs="標楷體"/>
                <w:sz w:val="24"/>
                <w:szCs w:val="24"/>
              </w:rPr>
            </w:pPr>
            <w:r>
              <w:rPr>
                <w:rFonts w:ascii="標楷體" w:eastAsia="標楷體" w:hAnsi="標楷體" w:cs="標楷體"/>
                <w:b/>
                <w:bCs/>
                <w:sz w:val="24"/>
                <w:szCs w:val="24"/>
              </w:rPr>
              <w:t>指標</w:t>
            </w:r>
          </w:p>
        </w:tc>
        <w:tc>
          <w:tcPr>
            <w:tcW w:w="2986" w:type="dxa"/>
            <w:gridSpan w:val="3"/>
            <w:shd w:val="clear" w:color="auto" w:fill="DFDFDF"/>
          </w:tcPr>
          <w:p w:rsidR="00D4183E" w:rsidRDefault="00D4183E" w:rsidP="00656960">
            <w:pPr>
              <w:pStyle w:val="TableParagraph"/>
              <w:spacing w:before="2"/>
              <w:rPr>
                <w:rFonts w:ascii="Times New Roman" w:eastAsia="Times New Roman" w:hAnsi="Times New Roman" w:cs="Times New Roman"/>
                <w:sz w:val="25"/>
                <w:szCs w:val="25"/>
              </w:rPr>
            </w:pPr>
          </w:p>
          <w:p w:rsidR="00D4183E" w:rsidRDefault="00D4183E" w:rsidP="00656960">
            <w:pPr>
              <w:pStyle w:val="TableParagraph"/>
              <w:ind w:right="3"/>
              <w:jc w:val="center"/>
              <w:rPr>
                <w:rFonts w:ascii="標楷體" w:eastAsia="標楷體" w:hAnsi="標楷體" w:cs="標楷體"/>
                <w:sz w:val="24"/>
                <w:szCs w:val="24"/>
              </w:rPr>
            </w:pPr>
            <w:r>
              <w:rPr>
                <w:rFonts w:ascii="標楷體" w:eastAsia="標楷體" w:hAnsi="標楷體" w:cs="標楷體"/>
                <w:b/>
                <w:bCs/>
                <w:sz w:val="24"/>
                <w:szCs w:val="24"/>
              </w:rPr>
              <w:t>指標細項</w:t>
            </w:r>
          </w:p>
        </w:tc>
        <w:tc>
          <w:tcPr>
            <w:tcW w:w="2487" w:type="dxa"/>
            <w:shd w:val="clear" w:color="auto" w:fill="DFDFDF"/>
          </w:tcPr>
          <w:p w:rsidR="00D4183E" w:rsidRDefault="00D4183E" w:rsidP="00656960">
            <w:pPr>
              <w:pStyle w:val="TableParagraph"/>
              <w:spacing w:before="2"/>
              <w:rPr>
                <w:rFonts w:ascii="Times New Roman" w:eastAsia="Times New Roman" w:hAnsi="Times New Roman" w:cs="Times New Roman"/>
                <w:sz w:val="25"/>
                <w:szCs w:val="25"/>
              </w:rPr>
            </w:pPr>
          </w:p>
          <w:p w:rsidR="00D4183E" w:rsidRDefault="00D4183E" w:rsidP="00656960">
            <w:pPr>
              <w:pStyle w:val="TableParagraph"/>
              <w:ind w:left="512"/>
              <w:rPr>
                <w:rFonts w:ascii="標楷體" w:eastAsia="標楷體" w:hAnsi="標楷體" w:cs="標楷體"/>
                <w:sz w:val="24"/>
                <w:szCs w:val="24"/>
              </w:rPr>
            </w:pPr>
            <w:r>
              <w:rPr>
                <w:rFonts w:ascii="標楷體" w:eastAsia="標楷體" w:hAnsi="標楷體" w:cs="標楷體"/>
                <w:b/>
                <w:bCs/>
                <w:sz w:val="24"/>
                <w:szCs w:val="24"/>
              </w:rPr>
              <w:t>檢核參考說明</w:t>
            </w:r>
          </w:p>
        </w:tc>
        <w:tc>
          <w:tcPr>
            <w:tcW w:w="1366" w:type="dxa"/>
            <w:gridSpan w:val="2"/>
            <w:shd w:val="clear" w:color="auto" w:fill="DFDFDF"/>
          </w:tcPr>
          <w:p w:rsidR="00D4183E" w:rsidRDefault="00D4183E" w:rsidP="00656960">
            <w:pPr>
              <w:pStyle w:val="TableParagraph"/>
              <w:spacing w:line="291" w:lineRule="exact"/>
              <w:ind w:left="154" w:firstLine="50"/>
              <w:rPr>
                <w:rFonts w:ascii="標楷體" w:eastAsia="標楷體" w:hAnsi="標楷體" w:cs="標楷體"/>
                <w:sz w:val="24"/>
                <w:szCs w:val="24"/>
                <w:lang w:eastAsia="zh-TW"/>
              </w:rPr>
            </w:pPr>
            <w:r>
              <w:rPr>
                <w:rFonts w:ascii="標楷體" w:eastAsia="標楷體" w:hAnsi="標楷體" w:cs="標楷體"/>
                <w:b/>
                <w:bCs/>
                <w:sz w:val="24"/>
                <w:szCs w:val="24"/>
                <w:lang w:eastAsia="zh-TW"/>
              </w:rPr>
              <w:t>自我檢核</w:t>
            </w:r>
          </w:p>
          <w:p w:rsidR="00D4183E" w:rsidRDefault="00D4183E" w:rsidP="00656960">
            <w:pPr>
              <w:pStyle w:val="TableParagraph"/>
              <w:spacing w:before="15" w:line="312" w:lineRule="exact"/>
              <w:ind w:left="394" w:right="153" w:hanging="240"/>
              <w:rPr>
                <w:rFonts w:ascii="Times New Roman" w:eastAsia="Times New Roman" w:hAnsi="Times New Roman" w:cs="Times New Roman"/>
                <w:sz w:val="24"/>
                <w:szCs w:val="24"/>
                <w:lang w:eastAsia="zh-TW"/>
              </w:rPr>
            </w:pPr>
            <w:r>
              <w:rPr>
                <w:rFonts w:ascii="Times New Roman" w:eastAsia="Times New Roman" w:hAnsi="Times New Roman" w:cs="Times New Roman"/>
                <w:spacing w:val="-1"/>
                <w:sz w:val="24"/>
                <w:szCs w:val="24"/>
                <w:lang w:eastAsia="zh-TW"/>
              </w:rPr>
              <w:t>(</w:t>
            </w:r>
            <w:r>
              <w:rPr>
                <w:rFonts w:ascii="標楷體" w:eastAsia="標楷體" w:hAnsi="標楷體" w:cs="標楷體"/>
                <w:spacing w:val="-1"/>
                <w:sz w:val="24"/>
                <w:szCs w:val="24"/>
                <w:lang w:eastAsia="zh-TW"/>
              </w:rPr>
              <w:t>是否符合</w:t>
            </w:r>
            <w:r>
              <w:rPr>
                <w:rFonts w:ascii="標楷體" w:eastAsia="標楷體" w:hAnsi="標楷體" w:cs="標楷體"/>
                <w:sz w:val="24"/>
                <w:szCs w:val="24"/>
                <w:lang w:eastAsia="zh-TW"/>
              </w:rPr>
              <w:t>達成</w:t>
            </w:r>
            <w:r>
              <w:rPr>
                <w:rFonts w:ascii="Times New Roman" w:eastAsia="Times New Roman" w:hAnsi="Times New Roman" w:cs="Times New Roman"/>
                <w:sz w:val="24"/>
                <w:szCs w:val="24"/>
                <w:lang w:eastAsia="zh-TW"/>
              </w:rPr>
              <w:t>)</w:t>
            </w:r>
          </w:p>
        </w:tc>
        <w:tc>
          <w:tcPr>
            <w:tcW w:w="2457" w:type="dxa"/>
            <w:gridSpan w:val="2"/>
            <w:shd w:val="clear" w:color="auto" w:fill="DFDFDF"/>
          </w:tcPr>
          <w:p w:rsidR="00D4183E" w:rsidRDefault="00D4183E" w:rsidP="00656960">
            <w:pPr>
              <w:pStyle w:val="TableParagraph"/>
              <w:spacing w:before="2"/>
              <w:rPr>
                <w:rFonts w:ascii="Times New Roman" w:eastAsia="Times New Roman" w:hAnsi="Times New Roman" w:cs="Times New Roman"/>
                <w:sz w:val="25"/>
                <w:szCs w:val="25"/>
                <w:lang w:eastAsia="zh-TW"/>
              </w:rPr>
            </w:pPr>
          </w:p>
          <w:p w:rsidR="00D4183E" w:rsidRDefault="00D4183E" w:rsidP="00656960">
            <w:pPr>
              <w:pStyle w:val="TableParagraph"/>
              <w:ind w:left="38"/>
              <w:jc w:val="center"/>
              <w:rPr>
                <w:rFonts w:ascii="標楷體" w:eastAsia="標楷體" w:hAnsi="標楷體" w:cs="標楷體"/>
                <w:sz w:val="24"/>
                <w:szCs w:val="24"/>
              </w:rPr>
            </w:pPr>
            <w:r>
              <w:rPr>
                <w:rFonts w:ascii="標楷體" w:eastAsia="標楷體" w:hAnsi="標楷體" w:cs="標楷體"/>
                <w:b/>
                <w:bCs/>
                <w:sz w:val="24"/>
                <w:szCs w:val="24"/>
              </w:rPr>
              <w:t>說明</w:t>
            </w:r>
          </w:p>
        </w:tc>
      </w:tr>
      <w:tr w:rsidR="00D4183E" w:rsidTr="007A4F6E">
        <w:trPr>
          <w:trHeight w:hRule="exact" w:val="1466"/>
          <w:jc w:val="center"/>
        </w:trPr>
        <w:tc>
          <w:tcPr>
            <w:tcW w:w="719" w:type="dxa"/>
          </w:tcPr>
          <w:p w:rsidR="00D4183E" w:rsidRDefault="00D4183E" w:rsidP="00656960"/>
        </w:tc>
        <w:tc>
          <w:tcPr>
            <w:tcW w:w="814" w:type="dxa"/>
          </w:tcPr>
          <w:p w:rsidR="00D4183E" w:rsidRDefault="00D4183E" w:rsidP="00656960">
            <w:pPr>
              <w:pStyle w:val="TableParagraph"/>
              <w:spacing w:before="10"/>
              <w:rPr>
                <w:rFonts w:ascii="Times New Roman" w:eastAsia="Times New Roman" w:hAnsi="Times New Roman" w:cs="Times New Roman"/>
                <w:sz w:val="23"/>
                <w:szCs w:val="23"/>
              </w:rPr>
            </w:pPr>
          </w:p>
          <w:p w:rsidR="00D4183E" w:rsidRDefault="00D4183E" w:rsidP="00656960">
            <w:pPr>
              <w:pStyle w:val="TableParagraph"/>
              <w:spacing w:line="257" w:lineRule="exact"/>
              <w:ind w:left="239"/>
              <w:rPr>
                <w:rFonts w:ascii="Times New Roman" w:eastAsia="Times New Roman" w:hAnsi="Times New Roman" w:cs="Times New Roman"/>
                <w:sz w:val="24"/>
                <w:szCs w:val="24"/>
              </w:rPr>
            </w:pPr>
            <w:r>
              <w:rPr>
                <w:rFonts w:ascii="Times New Roman"/>
                <w:spacing w:val="-1"/>
                <w:sz w:val="24"/>
              </w:rPr>
              <w:t>1-2</w:t>
            </w:r>
          </w:p>
          <w:p w:rsidR="00D4183E" w:rsidRDefault="00D4183E" w:rsidP="00656960">
            <w:pPr>
              <w:pStyle w:val="TableParagraph"/>
              <w:spacing w:line="294" w:lineRule="exact"/>
              <w:ind w:left="157"/>
              <w:rPr>
                <w:rFonts w:ascii="標楷體" w:eastAsia="標楷體" w:hAnsi="標楷體" w:cs="標楷體"/>
                <w:sz w:val="24"/>
                <w:szCs w:val="24"/>
              </w:rPr>
            </w:pPr>
            <w:r>
              <w:rPr>
                <w:rFonts w:ascii="標楷體" w:eastAsia="標楷體" w:hAnsi="標楷體" w:cs="標楷體"/>
                <w:sz w:val="24"/>
                <w:szCs w:val="24"/>
              </w:rPr>
              <w:t>人員</w:t>
            </w:r>
          </w:p>
          <w:p w:rsidR="00D4183E" w:rsidRDefault="00D4183E" w:rsidP="00656960">
            <w:pPr>
              <w:pStyle w:val="TableParagraph"/>
              <w:spacing w:line="313" w:lineRule="exact"/>
              <w:ind w:left="157"/>
              <w:rPr>
                <w:rFonts w:ascii="標楷體" w:eastAsia="標楷體" w:hAnsi="標楷體" w:cs="標楷體"/>
                <w:sz w:val="24"/>
                <w:szCs w:val="24"/>
              </w:rPr>
            </w:pPr>
            <w:r>
              <w:rPr>
                <w:rFonts w:ascii="標楷體" w:eastAsia="標楷體" w:hAnsi="標楷體" w:cs="標楷體"/>
                <w:sz w:val="24"/>
                <w:szCs w:val="24"/>
              </w:rPr>
              <w:t>配當</w:t>
            </w:r>
          </w:p>
        </w:tc>
        <w:tc>
          <w:tcPr>
            <w:tcW w:w="2986" w:type="dxa"/>
            <w:gridSpan w:val="3"/>
          </w:tcPr>
          <w:p w:rsidR="00D4183E" w:rsidRDefault="00D4183E" w:rsidP="00656960">
            <w:pPr>
              <w:pStyle w:val="TableParagraph"/>
              <w:spacing w:before="11"/>
              <w:rPr>
                <w:rFonts w:ascii="Times New Roman" w:eastAsia="Times New Roman" w:hAnsi="Times New Roman" w:cs="Times New Roman"/>
                <w:sz w:val="33"/>
                <w:szCs w:val="33"/>
                <w:lang w:eastAsia="zh-TW"/>
              </w:rPr>
            </w:pPr>
          </w:p>
          <w:p w:rsidR="00D4183E" w:rsidRDefault="00D4183E" w:rsidP="00656960">
            <w:pPr>
              <w:pStyle w:val="TableParagraph"/>
              <w:spacing w:line="312" w:lineRule="exact"/>
              <w:ind w:left="711" w:right="97" w:hanging="612"/>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1-2-1</w:t>
            </w:r>
            <w:r>
              <w:rPr>
                <w:rFonts w:ascii="標楷體" w:eastAsia="標楷體" w:hAnsi="標楷體" w:cs="標楷體"/>
                <w:sz w:val="24"/>
                <w:szCs w:val="24"/>
                <w:lang w:eastAsia="zh-TW"/>
              </w:rPr>
              <w:t>輔導小組成員能依據專長做好任務分工。</w:t>
            </w:r>
          </w:p>
        </w:tc>
        <w:tc>
          <w:tcPr>
            <w:tcW w:w="2487" w:type="dxa"/>
          </w:tcPr>
          <w:p w:rsidR="00D4183E" w:rsidRDefault="00D4183E" w:rsidP="00656960">
            <w:pPr>
              <w:pStyle w:val="TableParagraph"/>
              <w:spacing w:before="78" w:line="312" w:lineRule="exact"/>
              <w:ind w:left="99" w:right="95"/>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能提出領域（議題）小組的組織架構圖、分工表（含各成員專</w:t>
            </w:r>
            <w:r>
              <w:rPr>
                <w:rFonts w:ascii="標楷體" w:eastAsia="標楷體" w:hAnsi="標楷體" w:cs="標楷體"/>
                <w:sz w:val="24"/>
                <w:szCs w:val="24"/>
                <w:lang w:eastAsia="zh-TW"/>
              </w:rPr>
              <w:t>長領域</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tc>
        <w:tc>
          <w:tcPr>
            <w:tcW w:w="1366" w:type="dxa"/>
            <w:gridSpan w:val="2"/>
          </w:tcPr>
          <w:p w:rsidR="00D4183E" w:rsidRDefault="00D4183E" w:rsidP="00656960">
            <w:pPr>
              <w:pStyle w:val="TableParagraph"/>
              <w:spacing w:before="9"/>
              <w:rPr>
                <w:rFonts w:ascii="Times New Roman" w:eastAsia="Times New Roman" w:hAnsi="Times New Roman" w:cs="Times New Roman"/>
                <w:sz w:val="24"/>
                <w:szCs w:val="24"/>
                <w:lang w:eastAsia="zh-TW"/>
              </w:rPr>
            </w:pPr>
          </w:p>
          <w:p w:rsidR="00D4183E" w:rsidRDefault="00656960" w:rsidP="00656960">
            <w:pPr>
              <w:pStyle w:val="TableParagraph"/>
              <w:ind w:left="433"/>
              <w:rPr>
                <w:rFonts w:ascii="標楷體" w:eastAsia="標楷體" w:hAnsi="標楷體" w:cs="標楷體"/>
                <w:sz w:val="24"/>
                <w:szCs w:val="24"/>
              </w:rPr>
            </w:pPr>
            <w:r w:rsidRPr="00472DD7">
              <w:rPr>
                <w:rFonts w:ascii="標楷體" w:eastAsia="標楷體" w:hAnsi="標楷體"/>
              </w:rPr>
              <w:t>■</w:t>
            </w:r>
            <w:r w:rsidR="00D4183E">
              <w:rPr>
                <w:rFonts w:ascii="標楷體" w:eastAsia="標楷體" w:hAnsi="標楷體" w:cs="標楷體"/>
                <w:sz w:val="24"/>
                <w:szCs w:val="24"/>
              </w:rPr>
              <w:t>是</w:t>
            </w:r>
          </w:p>
          <w:p w:rsidR="00D4183E" w:rsidRDefault="00D4183E"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8660EF" w:rsidRPr="00472DD7" w:rsidRDefault="008660EF" w:rsidP="008660EF">
            <w:pPr>
              <w:jc w:val="both"/>
              <w:rPr>
                <w:rFonts w:ascii="標楷體" w:eastAsia="標楷體" w:hAnsi="標楷體" w:cs="BiauKai"/>
              </w:rPr>
            </w:pPr>
            <w:r w:rsidRPr="00472DD7">
              <w:rPr>
                <w:rFonts w:ascii="標楷體" w:eastAsia="標楷體" w:hAnsi="標楷體" w:cs="BiauKai"/>
              </w:rPr>
              <w:t>能依據專長分工合作</w:t>
            </w:r>
            <w:r>
              <w:rPr>
                <w:rFonts w:ascii="標楷體" w:eastAsia="標楷體" w:hAnsi="標楷體" w:cs="BiauKai" w:hint="eastAsia"/>
              </w:rPr>
              <w:t>，有效</w:t>
            </w:r>
            <w:r w:rsidRPr="00472DD7">
              <w:rPr>
                <w:rFonts w:ascii="標楷體" w:eastAsia="標楷體" w:hAnsi="標楷體" w:cs="BiauKai"/>
              </w:rPr>
              <w:t>執行輔導小組工作任務。</w:t>
            </w:r>
          </w:p>
          <w:p w:rsidR="00D4183E" w:rsidRDefault="008660EF" w:rsidP="008660EF">
            <w:r w:rsidRPr="00AF7B55">
              <w:rPr>
                <w:rFonts w:ascii="標楷體" w:eastAsia="標楷體" w:hAnsi="標楷體" w:cs="BiauKai"/>
              </w:rPr>
              <w:t>（p.</w:t>
            </w:r>
            <w:r w:rsidRPr="00AF7B55">
              <w:rPr>
                <w:rFonts w:ascii="標楷體" w:eastAsia="標楷體" w:hAnsi="標楷體" w:cs="BiauKai" w:hint="eastAsia"/>
              </w:rPr>
              <w:t>3-4</w:t>
            </w:r>
            <w:r w:rsidRPr="00AF7B55">
              <w:rPr>
                <w:rFonts w:ascii="標楷體" w:eastAsia="標楷體" w:hAnsi="標楷體" w:cs="BiauKai"/>
              </w:rPr>
              <w:t>）</w:t>
            </w:r>
          </w:p>
        </w:tc>
      </w:tr>
      <w:tr w:rsidR="003E421C" w:rsidTr="007A4F6E">
        <w:trPr>
          <w:trHeight w:hRule="exact" w:val="1404"/>
          <w:jc w:val="center"/>
        </w:trPr>
        <w:tc>
          <w:tcPr>
            <w:tcW w:w="719" w:type="dxa"/>
            <w:vMerge w:val="restart"/>
          </w:tcPr>
          <w:p w:rsidR="003E421C" w:rsidRDefault="003E421C" w:rsidP="00656960">
            <w:pPr>
              <w:pStyle w:val="TableParagraph"/>
              <w:rPr>
                <w:rFonts w:ascii="Times New Roman" w:eastAsia="Times New Roman" w:hAnsi="Times New Roman" w:cs="Times New Roman"/>
                <w:sz w:val="24"/>
                <w:szCs w:val="24"/>
              </w:rPr>
            </w:pPr>
          </w:p>
          <w:p w:rsidR="003E421C" w:rsidRDefault="003E421C" w:rsidP="00656960">
            <w:pPr>
              <w:pStyle w:val="TableParagraph"/>
              <w:rPr>
                <w:rFonts w:ascii="Times New Roman" w:eastAsia="Times New Roman" w:hAnsi="Times New Roman" w:cs="Times New Roman"/>
                <w:sz w:val="24"/>
                <w:szCs w:val="24"/>
              </w:rPr>
            </w:pPr>
          </w:p>
          <w:p w:rsidR="003E421C" w:rsidRDefault="003E421C" w:rsidP="00656960">
            <w:pPr>
              <w:pStyle w:val="TableParagraph"/>
              <w:rPr>
                <w:rFonts w:ascii="Times New Roman" w:eastAsia="Times New Roman" w:hAnsi="Times New Roman" w:cs="Times New Roman"/>
                <w:sz w:val="24"/>
                <w:szCs w:val="24"/>
              </w:rPr>
            </w:pPr>
          </w:p>
          <w:p w:rsidR="003E421C" w:rsidRDefault="003E421C" w:rsidP="00656960">
            <w:pPr>
              <w:pStyle w:val="TableParagraph"/>
              <w:rPr>
                <w:rFonts w:ascii="Times New Roman" w:eastAsia="Times New Roman" w:hAnsi="Times New Roman" w:cs="Times New Roman"/>
                <w:sz w:val="24"/>
                <w:szCs w:val="24"/>
              </w:rPr>
            </w:pPr>
          </w:p>
          <w:p w:rsidR="003E421C" w:rsidRDefault="003E421C" w:rsidP="00656960">
            <w:pPr>
              <w:pStyle w:val="TableParagraph"/>
              <w:rPr>
                <w:rFonts w:ascii="Times New Roman" w:eastAsia="Times New Roman" w:hAnsi="Times New Roman" w:cs="Times New Roman"/>
                <w:sz w:val="24"/>
                <w:szCs w:val="24"/>
              </w:rPr>
            </w:pPr>
          </w:p>
          <w:p w:rsidR="003E421C" w:rsidRDefault="003E421C" w:rsidP="00656960">
            <w:pPr>
              <w:pStyle w:val="TableParagraph"/>
              <w:spacing w:before="200" w:line="257" w:lineRule="exact"/>
              <w:ind w:right="34"/>
              <w:jc w:val="center"/>
              <w:rPr>
                <w:rFonts w:ascii="Times New Roman" w:eastAsia="Times New Roman" w:hAnsi="Times New Roman" w:cs="Times New Roman"/>
                <w:sz w:val="24"/>
                <w:szCs w:val="24"/>
              </w:rPr>
            </w:pPr>
            <w:r>
              <w:rPr>
                <w:rFonts w:ascii="Times New Roman"/>
                <w:sz w:val="24"/>
              </w:rPr>
              <w:t>2.</w:t>
            </w:r>
          </w:p>
          <w:p w:rsidR="003E421C" w:rsidRDefault="003E421C" w:rsidP="00656960">
            <w:pPr>
              <w:pStyle w:val="TableParagraph"/>
              <w:spacing w:line="294" w:lineRule="exact"/>
              <w:ind w:left="195"/>
              <w:jc w:val="both"/>
              <w:rPr>
                <w:rFonts w:ascii="標楷體" w:eastAsia="標楷體" w:hAnsi="標楷體" w:cs="標楷體"/>
                <w:sz w:val="24"/>
                <w:szCs w:val="24"/>
              </w:rPr>
            </w:pPr>
            <w:r>
              <w:rPr>
                <w:rFonts w:ascii="標楷體" w:eastAsia="標楷體" w:hAnsi="標楷體" w:cs="標楷體"/>
                <w:sz w:val="24"/>
                <w:szCs w:val="24"/>
              </w:rPr>
              <w:t>課</w:t>
            </w:r>
          </w:p>
          <w:p w:rsidR="003E421C" w:rsidRDefault="003E421C" w:rsidP="00656960">
            <w:pPr>
              <w:pStyle w:val="TableParagraph"/>
              <w:spacing w:line="238" w:lineRule="auto"/>
              <w:ind w:left="195" w:right="227"/>
              <w:jc w:val="both"/>
              <w:rPr>
                <w:rFonts w:ascii="標楷體" w:eastAsia="標楷體" w:hAnsi="標楷體" w:cs="標楷體"/>
                <w:sz w:val="24"/>
                <w:szCs w:val="24"/>
              </w:rPr>
            </w:pPr>
            <w:r>
              <w:rPr>
                <w:rFonts w:ascii="標楷體" w:eastAsia="標楷體" w:hAnsi="標楷體" w:cs="標楷體"/>
                <w:sz w:val="24"/>
                <w:szCs w:val="24"/>
              </w:rPr>
              <w:t>程 教 學 協 作 與 轉 化</w:t>
            </w:r>
          </w:p>
        </w:tc>
        <w:tc>
          <w:tcPr>
            <w:tcW w:w="814" w:type="dxa"/>
            <w:vMerge w:val="restart"/>
          </w:tcPr>
          <w:p w:rsidR="003E421C" w:rsidRDefault="003E421C" w:rsidP="00656960">
            <w:pPr>
              <w:pStyle w:val="TableParagraph"/>
              <w:rPr>
                <w:rFonts w:ascii="Times New Roman" w:eastAsia="Times New Roman" w:hAnsi="Times New Roman" w:cs="Times New Roman"/>
                <w:sz w:val="24"/>
                <w:szCs w:val="24"/>
              </w:rPr>
            </w:pPr>
          </w:p>
          <w:p w:rsidR="003E421C" w:rsidRDefault="003E421C" w:rsidP="00656960">
            <w:pPr>
              <w:pStyle w:val="TableParagraph"/>
              <w:rPr>
                <w:rFonts w:ascii="Times New Roman" w:eastAsia="Times New Roman" w:hAnsi="Times New Roman" w:cs="Times New Roman"/>
                <w:sz w:val="24"/>
                <w:szCs w:val="24"/>
              </w:rPr>
            </w:pPr>
          </w:p>
          <w:p w:rsidR="003E421C" w:rsidRDefault="003E421C" w:rsidP="00656960">
            <w:pPr>
              <w:pStyle w:val="TableParagraph"/>
              <w:rPr>
                <w:rFonts w:ascii="Times New Roman" w:eastAsia="Times New Roman" w:hAnsi="Times New Roman" w:cs="Times New Roman"/>
                <w:sz w:val="24"/>
                <w:szCs w:val="24"/>
              </w:rPr>
            </w:pPr>
          </w:p>
          <w:p w:rsidR="003E421C" w:rsidRDefault="003E421C" w:rsidP="00656960">
            <w:pPr>
              <w:pStyle w:val="TableParagraph"/>
              <w:spacing w:before="3"/>
              <w:rPr>
                <w:rFonts w:ascii="Times New Roman" w:eastAsia="Times New Roman" w:hAnsi="Times New Roman" w:cs="Times New Roman"/>
                <w:sz w:val="33"/>
                <w:szCs w:val="33"/>
              </w:rPr>
            </w:pPr>
          </w:p>
          <w:p w:rsidR="003E421C" w:rsidRDefault="003E421C" w:rsidP="00656960">
            <w:pPr>
              <w:pStyle w:val="TableParagraph"/>
              <w:spacing w:line="258" w:lineRule="exact"/>
              <w:ind w:left="239"/>
              <w:rPr>
                <w:rFonts w:ascii="Times New Roman" w:eastAsia="Times New Roman" w:hAnsi="Times New Roman" w:cs="Times New Roman"/>
                <w:sz w:val="24"/>
                <w:szCs w:val="24"/>
              </w:rPr>
            </w:pPr>
            <w:r>
              <w:rPr>
                <w:rFonts w:ascii="Times New Roman"/>
                <w:spacing w:val="-1"/>
                <w:sz w:val="24"/>
              </w:rPr>
              <w:t>2-1</w:t>
            </w:r>
          </w:p>
          <w:p w:rsidR="003E421C" w:rsidRDefault="003E421C" w:rsidP="00656960">
            <w:pPr>
              <w:pStyle w:val="TableParagraph"/>
              <w:spacing w:line="295" w:lineRule="exact"/>
              <w:ind w:left="157"/>
              <w:rPr>
                <w:rFonts w:ascii="標楷體" w:eastAsia="標楷體" w:hAnsi="標楷體" w:cs="標楷體"/>
                <w:sz w:val="24"/>
                <w:szCs w:val="24"/>
              </w:rPr>
            </w:pPr>
            <w:r>
              <w:rPr>
                <w:rFonts w:ascii="標楷體" w:eastAsia="標楷體" w:hAnsi="標楷體" w:cs="標楷體"/>
                <w:sz w:val="24"/>
                <w:szCs w:val="24"/>
              </w:rPr>
              <w:t>政策</w:t>
            </w:r>
          </w:p>
          <w:p w:rsidR="003E421C" w:rsidRDefault="003E421C" w:rsidP="00656960">
            <w:pPr>
              <w:pStyle w:val="TableParagraph"/>
              <w:spacing w:line="313" w:lineRule="exact"/>
              <w:ind w:left="157"/>
              <w:rPr>
                <w:rFonts w:ascii="標楷體" w:eastAsia="標楷體" w:hAnsi="標楷體" w:cs="標楷體"/>
                <w:sz w:val="24"/>
                <w:szCs w:val="24"/>
              </w:rPr>
            </w:pPr>
            <w:r>
              <w:rPr>
                <w:rFonts w:ascii="標楷體" w:eastAsia="標楷體" w:hAnsi="標楷體" w:cs="標楷體"/>
                <w:sz w:val="24"/>
                <w:szCs w:val="24"/>
              </w:rPr>
              <w:t>協作</w:t>
            </w:r>
          </w:p>
        </w:tc>
        <w:tc>
          <w:tcPr>
            <w:tcW w:w="2986" w:type="dxa"/>
            <w:gridSpan w:val="3"/>
          </w:tcPr>
          <w:p w:rsidR="003E421C" w:rsidRDefault="003E421C" w:rsidP="00656960">
            <w:pPr>
              <w:pStyle w:val="TableParagraph"/>
              <w:spacing w:before="116" w:line="315" w:lineRule="exact"/>
              <w:ind w:left="99"/>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2-1-1</w:t>
            </w:r>
            <w:r>
              <w:rPr>
                <w:rFonts w:ascii="標楷體" w:eastAsia="標楷體" w:hAnsi="標楷體" w:cs="標楷體"/>
                <w:sz w:val="24"/>
                <w:szCs w:val="24"/>
                <w:lang w:eastAsia="zh-TW"/>
              </w:rPr>
              <w:t>輔導小組成員能參加</w:t>
            </w:r>
          </w:p>
          <w:p w:rsidR="003E421C" w:rsidRDefault="003E421C" w:rsidP="00656960">
            <w:pPr>
              <w:pStyle w:val="TableParagraph"/>
              <w:spacing w:before="13" w:line="312" w:lineRule="exact"/>
              <w:ind w:left="711" w:right="67"/>
              <w:jc w:val="both"/>
              <w:rPr>
                <w:rFonts w:ascii="標楷體" w:eastAsia="標楷體" w:hAnsi="標楷體" w:cs="標楷體"/>
                <w:sz w:val="24"/>
                <w:szCs w:val="24"/>
                <w:lang w:eastAsia="zh-TW"/>
              </w:rPr>
            </w:pPr>
            <w:r>
              <w:rPr>
                <w:rFonts w:ascii="標楷體" w:eastAsia="標楷體" w:hAnsi="標楷體" w:cs="標楷體"/>
                <w:spacing w:val="33"/>
                <w:sz w:val="24"/>
                <w:szCs w:val="24"/>
                <w:lang w:eastAsia="zh-TW"/>
              </w:rPr>
              <w:t>國教</w:t>
            </w:r>
            <w:r>
              <w:rPr>
                <w:rFonts w:ascii="標楷體" w:eastAsia="標楷體" w:hAnsi="標楷體" w:cs="標楷體"/>
                <w:sz w:val="24"/>
                <w:szCs w:val="24"/>
                <w:lang w:eastAsia="zh-TW"/>
              </w:rPr>
              <w:t>署</w:t>
            </w:r>
            <w:r>
              <w:rPr>
                <w:rFonts w:ascii="標楷體" w:eastAsia="標楷體" w:hAnsi="標楷體" w:cs="標楷體"/>
                <w:spacing w:val="33"/>
                <w:sz w:val="24"/>
                <w:szCs w:val="24"/>
                <w:lang w:eastAsia="zh-TW"/>
              </w:rPr>
              <w:t>十二年國</w:t>
            </w:r>
            <w:r>
              <w:rPr>
                <w:rFonts w:ascii="標楷體" w:eastAsia="標楷體" w:hAnsi="標楷體" w:cs="標楷體"/>
                <w:sz w:val="24"/>
                <w:szCs w:val="24"/>
                <w:lang w:eastAsia="zh-TW"/>
              </w:rPr>
              <w:t>教</w:t>
            </w:r>
            <w:r>
              <w:rPr>
                <w:rFonts w:ascii="標楷體" w:eastAsia="標楷體" w:hAnsi="標楷體" w:cs="標楷體"/>
                <w:spacing w:val="33"/>
                <w:sz w:val="24"/>
                <w:szCs w:val="24"/>
                <w:lang w:eastAsia="zh-TW"/>
              </w:rPr>
              <w:t>課綱培訓並通過</w:t>
            </w:r>
            <w:r>
              <w:rPr>
                <w:rFonts w:ascii="標楷體" w:eastAsia="標楷體" w:hAnsi="標楷體" w:cs="標楷體"/>
                <w:sz w:val="24"/>
                <w:szCs w:val="24"/>
                <w:lang w:eastAsia="zh-TW"/>
              </w:rPr>
              <w:t>認證</w:t>
            </w:r>
          </w:p>
        </w:tc>
        <w:tc>
          <w:tcPr>
            <w:tcW w:w="2487" w:type="dxa"/>
          </w:tcPr>
          <w:p w:rsidR="003E421C" w:rsidRDefault="003E421C" w:rsidP="00656960">
            <w:pPr>
              <w:pStyle w:val="TableParagraph"/>
              <w:spacing w:before="133" w:line="312" w:lineRule="exact"/>
              <w:ind w:left="99" w:right="37"/>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能提出表列成員參加國教署十二年國教課綱（總綱、領綱、主</w:t>
            </w:r>
            <w:r>
              <w:rPr>
                <w:rFonts w:ascii="標楷體" w:eastAsia="標楷體" w:hAnsi="標楷體" w:cs="標楷體"/>
                <w:sz w:val="24"/>
                <w:szCs w:val="24"/>
                <w:lang w:eastAsia="zh-TW"/>
              </w:rPr>
              <w:t>題回流等</w:t>
            </w:r>
            <w:r>
              <w:rPr>
                <w:rFonts w:ascii="標楷體" w:eastAsia="標楷體" w:hAnsi="標楷體" w:cs="標楷體"/>
                <w:spacing w:val="-65"/>
                <w:sz w:val="24"/>
                <w:szCs w:val="24"/>
                <w:lang w:eastAsia="zh-TW"/>
              </w:rPr>
              <w:t>）</w:t>
            </w:r>
            <w:r>
              <w:rPr>
                <w:rFonts w:ascii="標楷體" w:eastAsia="標楷體" w:hAnsi="標楷體" w:cs="標楷體"/>
                <w:sz w:val="24"/>
                <w:szCs w:val="24"/>
                <w:lang w:eastAsia="zh-TW"/>
              </w:rPr>
              <w:t>培訓認</w:t>
            </w:r>
            <w:r>
              <w:rPr>
                <w:rFonts w:ascii="標楷體" w:eastAsia="標楷體" w:hAnsi="標楷體" w:cs="標楷體"/>
                <w:spacing w:val="-5"/>
                <w:sz w:val="24"/>
                <w:szCs w:val="24"/>
                <w:lang w:eastAsia="zh-TW"/>
              </w:rPr>
              <w:t>證</w:t>
            </w:r>
            <w:r>
              <w:rPr>
                <w:rFonts w:ascii="標楷體" w:eastAsia="標楷體" w:hAnsi="標楷體" w:cs="標楷體"/>
                <w:sz w:val="24"/>
                <w:szCs w:val="24"/>
                <w:lang w:eastAsia="zh-TW"/>
              </w:rPr>
              <w:t>。</w:t>
            </w:r>
          </w:p>
        </w:tc>
        <w:tc>
          <w:tcPr>
            <w:tcW w:w="1366" w:type="dxa"/>
            <w:gridSpan w:val="2"/>
          </w:tcPr>
          <w:p w:rsidR="003E421C" w:rsidRDefault="003E421C" w:rsidP="00656960">
            <w:pPr>
              <w:pStyle w:val="TableParagraph"/>
              <w:spacing w:before="6"/>
              <w:rPr>
                <w:rFonts w:ascii="Times New Roman" w:eastAsia="Times New Roman" w:hAnsi="Times New Roman" w:cs="Times New Roman"/>
                <w:sz w:val="29"/>
                <w:szCs w:val="29"/>
                <w:lang w:eastAsia="zh-TW"/>
              </w:rPr>
            </w:pPr>
          </w:p>
          <w:p w:rsidR="003E421C" w:rsidRDefault="003E421C" w:rsidP="00656960">
            <w:pPr>
              <w:pStyle w:val="TableParagraph"/>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E421C" w:rsidRDefault="003E421C"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3E421C" w:rsidRDefault="003E421C" w:rsidP="00656960">
            <w:pPr>
              <w:pStyle w:val="TableParagraph"/>
              <w:spacing w:line="238" w:lineRule="auto"/>
              <w:ind w:left="99" w:right="2"/>
              <w:jc w:val="both"/>
              <w:rPr>
                <w:rFonts w:ascii="Times New Roman" w:eastAsia="Times New Roman" w:hAnsi="Times New Roman" w:cs="Times New Roman"/>
                <w:sz w:val="24"/>
                <w:szCs w:val="24"/>
                <w:lang w:eastAsia="zh-TW"/>
              </w:rPr>
            </w:pPr>
            <w:r w:rsidRPr="001D0943">
              <w:rPr>
                <w:rFonts w:ascii="標楷體" w:eastAsia="標楷體" w:hAnsi="標楷體" w:cs="BiauKai"/>
                <w:lang w:eastAsia="zh-TW"/>
              </w:rPr>
              <w:t>團員</w:t>
            </w:r>
            <w:r w:rsidR="005B1DE7">
              <w:rPr>
                <w:rFonts w:ascii="標楷體" w:eastAsia="標楷體" w:hAnsi="標楷體" w:cs="BiauKai" w:hint="eastAsia"/>
                <w:lang w:eastAsia="zh-TW"/>
              </w:rPr>
              <w:t>完成</w:t>
            </w:r>
            <w:r w:rsidR="00695907">
              <w:rPr>
                <w:rFonts w:ascii="標楷體" w:eastAsia="標楷體" w:hAnsi="標楷體" w:cs="BiauKai" w:hint="eastAsia"/>
                <w:lang w:eastAsia="zh-TW"/>
              </w:rPr>
              <w:t>總綱培訓6人領綱培訓</w:t>
            </w:r>
            <w:r w:rsidR="00832C08">
              <w:rPr>
                <w:rFonts w:ascii="標楷體" w:eastAsia="標楷體" w:hAnsi="標楷體" w:cs="BiauKai" w:hint="eastAsia"/>
                <w:lang w:eastAsia="zh-TW"/>
              </w:rPr>
              <w:t>9</w:t>
            </w:r>
            <w:r w:rsidRPr="001D0943">
              <w:rPr>
                <w:rFonts w:ascii="標楷體" w:eastAsia="標楷體" w:hAnsi="標楷體" w:cs="BiauKai"/>
                <w:lang w:eastAsia="zh-TW"/>
              </w:rPr>
              <w:t>位、</w:t>
            </w:r>
            <w:r w:rsidR="00695907">
              <w:rPr>
                <w:rFonts w:ascii="標楷體" w:eastAsia="標楷體" w:hAnsi="標楷體" w:cs="BiauKai" w:hint="eastAsia"/>
                <w:lang w:eastAsia="zh-TW"/>
              </w:rPr>
              <w:t>本</w:t>
            </w:r>
            <w:r w:rsidR="005B1DE7">
              <w:rPr>
                <w:rFonts w:ascii="標楷體" w:eastAsia="標楷體" w:hAnsi="標楷體" w:cs="BiauKai" w:hint="eastAsia"/>
                <w:lang w:eastAsia="zh-TW"/>
              </w:rPr>
              <w:t>位</w:t>
            </w:r>
            <w:r w:rsidR="00695907">
              <w:rPr>
                <w:rFonts w:ascii="標楷體" w:eastAsia="標楷體" w:hAnsi="標楷體" w:cs="BiauKai" w:hint="eastAsia"/>
                <w:lang w:eastAsia="zh-TW"/>
              </w:rPr>
              <w:t>標準評量</w:t>
            </w:r>
            <w:r w:rsidR="007A4F6E">
              <w:rPr>
                <w:rFonts w:ascii="標楷體" w:eastAsia="標楷體" w:hAnsi="標楷體" w:cs="BiauKai" w:hint="eastAsia"/>
                <w:lang w:eastAsia="zh-TW"/>
              </w:rPr>
              <w:t>培訓</w:t>
            </w:r>
            <w:r w:rsidR="00832C08">
              <w:rPr>
                <w:rFonts w:ascii="標楷體" w:eastAsia="標楷體" w:hAnsi="標楷體" w:cs="BiauKai" w:hint="eastAsia"/>
                <w:lang w:eastAsia="zh-TW"/>
              </w:rPr>
              <w:t>4</w:t>
            </w:r>
            <w:r w:rsidRPr="001D0943">
              <w:rPr>
                <w:rFonts w:ascii="標楷體" w:eastAsia="標楷體" w:hAnsi="標楷體" w:cs="BiauKai"/>
                <w:lang w:eastAsia="zh-TW"/>
              </w:rPr>
              <w:t>位。</w:t>
            </w:r>
            <w:r w:rsidRPr="001D0943">
              <w:rPr>
                <w:rFonts w:ascii="標楷體" w:eastAsia="標楷體" w:hAnsi="標楷體" w:cs="BiauKai"/>
              </w:rPr>
              <w:t>（p.</w:t>
            </w:r>
            <w:r w:rsidRPr="001D0943">
              <w:rPr>
                <w:rFonts w:ascii="標楷體" w:eastAsia="標楷體" w:hAnsi="標楷體" w:cs="BiauKai" w:hint="eastAsia"/>
              </w:rPr>
              <w:t>2</w:t>
            </w:r>
            <w:r w:rsidRPr="001D0943">
              <w:rPr>
                <w:rFonts w:ascii="標楷體" w:eastAsia="標楷體" w:hAnsi="標楷體" w:cs="BiauKai"/>
              </w:rPr>
              <w:t>、</w:t>
            </w:r>
            <w:r w:rsidRPr="001D0943">
              <w:rPr>
                <w:rFonts w:ascii="標楷體" w:eastAsia="標楷體" w:hAnsi="標楷體" w:cs="BiauKai" w:hint="eastAsia"/>
              </w:rPr>
              <w:t>3</w:t>
            </w:r>
            <w:r w:rsidRPr="001D0943">
              <w:rPr>
                <w:rFonts w:ascii="標楷體" w:eastAsia="標楷體" w:hAnsi="標楷體" w:cs="BiauKai"/>
              </w:rPr>
              <w:t>）</w:t>
            </w:r>
          </w:p>
        </w:tc>
      </w:tr>
      <w:tr w:rsidR="003E421C" w:rsidTr="00C9384E">
        <w:trPr>
          <w:trHeight w:hRule="exact" w:val="1920"/>
          <w:jc w:val="center"/>
        </w:trPr>
        <w:tc>
          <w:tcPr>
            <w:tcW w:w="719" w:type="dxa"/>
            <w:vMerge/>
          </w:tcPr>
          <w:p w:rsidR="003E421C" w:rsidRDefault="003E421C" w:rsidP="00656960"/>
        </w:tc>
        <w:tc>
          <w:tcPr>
            <w:tcW w:w="814" w:type="dxa"/>
            <w:vMerge/>
          </w:tcPr>
          <w:p w:rsidR="003E421C" w:rsidRDefault="003E421C" w:rsidP="00656960"/>
        </w:tc>
        <w:tc>
          <w:tcPr>
            <w:tcW w:w="2986" w:type="dxa"/>
            <w:gridSpan w:val="3"/>
          </w:tcPr>
          <w:p w:rsidR="003E421C" w:rsidRDefault="003E421C" w:rsidP="00656960">
            <w:pPr>
              <w:pStyle w:val="TableParagraph"/>
              <w:spacing w:before="56" w:line="315" w:lineRule="exact"/>
              <w:ind w:left="99"/>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2-1-2</w:t>
            </w:r>
            <w:r>
              <w:rPr>
                <w:rFonts w:ascii="標楷體" w:eastAsia="標楷體" w:hAnsi="標楷體" w:cs="標楷體"/>
                <w:sz w:val="24"/>
                <w:szCs w:val="24"/>
                <w:lang w:eastAsia="zh-TW"/>
              </w:rPr>
              <w:t>能協助或配合教育局</w:t>
            </w:r>
          </w:p>
          <w:p w:rsidR="003E421C" w:rsidRDefault="003E421C" w:rsidP="00656960">
            <w:pPr>
              <w:pStyle w:val="TableParagraph"/>
              <w:spacing w:line="310" w:lineRule="exact"/>
              <w:ind w:left="711"/>
              <w:jc w:val="both"/>
              <w:rPr>
                <w:rFonts w:ascii="標楷體" w:eastAsia="標楷體" w:hAnsi="標楷體" w:cs="標楷體"/>
                <w:sz w:val="24"/>
                <w:szCs w:val="24"/>
                <w:lang w:eastAsia="zh-TW"/>
              </w:rPr>
            </w:pPr>
            <w:r>
              <w:rPr>
                <w:rFonts w:ascii="標楷體" w:eastAsia="標楷體" w:hAnsi="標楷體" w:cs="標楷體"/>
                <w:spacing w:val="-1"/>
                <w:sz w:val="24"/>
                <w:szCs w:val="24"/>
                <w:lang w:eastAsia="zh-TW"/>
              </w:rPr>
              <w:t>（處）推動十二年國</w:t>
            </w:r>
          </w:p>
          <w:p w:rsidR="003E421C" w:rsidRDefault="003E421C" w:rsidP="00656960">
            <w:pPr>
              <w:pStyle w:val="TableParagraph"/>
              <w:spacing w:before="15" w:line="312" w:lineRule="exact"/>
              <w:ind w:left="711" w:right="67"/>
              <w:jc w:val="both"/>
              <w:rPr>
                <w:rFonts w:ascii="標楷體" w:eastAsia="標楷體" w:hAnsi="標楷體" w:cs="標楷體"/>
                <w:sz w:val="24"/>
                <w:szCs w:val="24"/>
                <w:lang w:eastAsia="zh-TW"/>
              </w:rPr>
            </w:pPr>
            <w:r>
              <w:rPr>
                <w:rFonts w:ascii="標楷體" w:eastAsia="標楷體" w:hAnsi="標楷體" w:cs="標楷體"/>
                <w:spacing w:val="33"/>
                <w:sz w:val="24"/>
                <w:szCs w:val="24"/>
                <w:lang w:eastAsia="zh-TW"/>
              </w:rPr>
              <w:t>教課綱之領域（</w:t>
            </w:r>
            <w:r>
              <w:rPr>
                <w:rFonts w:ascii="標楷體" w:eastAsia="標楷體" w:hAnsi="標楷體" w:cs="標楷體"/>
                <w:sz w:val="24"/>
                <w:szCs w:val="24"/>
                <w:lang w:eastAsia="zh-TW"/>
              </w:rPr>
              <w:t>議</w:t>
            </w:r>
            <w:r>
              <w:rPr>
                <w:rFonts w:ascii="標楷體" w:eastAsia="標楷體" w:hAnsi="標楷體" w:cs="標楷體"/>
                <w:spacing w:val="-1"/>
                <w:sz w:val="24"/>
                <w:szCs w:val="24"/>
                <w:lang w:eastAsia="zh-TW"/>
              </w:rPr>
              <w:t>題）課程與教學相關</w:t>
            </w:r>
            <w:r>
              <w:rPr>
                <w:rFonts w:ascii="標楷體" w:eastAsia="標楷體" w:hAnsi="標楷體" w:cs="標楷體"/>
                <w:sz w:val="24"/>
                <w:szCs w:val="24"/>
                <w:lang w:eastAsia="zh-TW"/>
              </w:rPr>
              <w:t>政策。</w:t>
            </w:r>
          </w:p>
        </w:tc>
        <w:tc>
          <w:tcPr>
            <w:tcW w:w="2487" w:type="dxa"/>
          </w:tcPr>
          <w:p w:rsidR="003E421C" w:rsidRDefault="003E421C" w:rsidP="00656960">
            <w:pPr>
              <w:pStyle w:val="TableParagraph"/>
              <w:rPr>
                <w:rFonts w:ascii="Times New Roman" w:eastAsia="Times New Roman" w:hAnsi="Times New Roman" w:cs="Times New Roman"/>
                <w:sz w:val="24"/>
                <w:szCs w:val="24"/>
                <w:lang w:eastAsia="zh-TW"/>
              </w:rPr>
            </w:pPr>
          </w:p>
          <w:p w:rsidR="003E421C" w:rsidRDefault="003E421C" w:rsidP="00656960">
            <w:pPr>
              <w:pStyle w:val="TableParagraph"/>
              <w:spacing w:before="1"/>
              <w:rPr>
                <w:rFonts w:ascii="Times New Roman" w:eastAsia="Times New Roman" w:hAnsi="Times New Roman" w:cs="Times New Roman"/>
                <w:sz w:val="23"/>
                <w:szCs w:val="23"/>
                <w:lang w:eastAsia="zh-TW"/>
              </w:rPr>
            </w:pPr>
          </w:p>
          <w:p w:rsidR="003E421C" w:rsidRDefault="003E421C" w:rsidP="00656960">
            <w:pPr>
              <w:pStyle w:val="TableParagraph"/>
              <w:spacing w:line="312" w:lineRule="exact"/>
              <w:ind w:left="99" w:right="97"/>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能說明協助或配合之</w:t>
            </w:r>
            <w:r>
              <w:rPr>
                <w:rFonts w:ascii="標楷體" w:eastAsia="標楷體" w:hAnsi="標楷體" w:cs="標楷體"/>
                <w:sz w:val="24"/>
                <w:szCs w:val="24"/>
                <w:lang w:eastAsia="zh-TW"/>
              </w:rPr>
              <w:t>具體事項。</w:t>
            </w:r>
          </w:p>
        </w:tc>
        <w:tc>
          <w:tcPr>
            <w:tcW w:w="1366" w:type="dxa"/>
            <w:gridSpan w:val="2"/>
          </w:tcPr>
          <w:p w:rsidR="003E421C" w:rsidRDefault="003E421C" w:rsidP="00656960">
            <w:pPr>
              <w:pStyle w:val="TableParagraph"/>
              <w:rPr>
                <w:rFonts w:ascii="Times New Roman" w:eastAsia="Times New Roman" w:hAnsi="Times New Roman" w:cs="Times New Roman"/>
                <w:sz w:val="24"/>
                <w:szCs w:val="24"/>
                <w:lang w:eastAsia="zh-TW"/>
              </w:rPr>
            </w:pPr>
          </w:p>
          <w:p w:rsidR="003E421C" w:rsidRDefault="003E421C" w:rsidP="00656960">
            <w:pPr>
              <w:pStyle w:val="TableParagraph"/>
              <w:spacing w:before="157"/>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3E421C" w:rsidRDefault="003E421C" w:rsidP="00656960">
            <w:pPr>
              <w:pStyle w:val="TableParagraph"/>
              <w:spacing w:before="180"/>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2B30E1" w:rsidRDefault="002B30E1" w:rsidP="002B30E1">
            <w:pPr>
              <w:jc w:val="both"/>
            </w:pPr>
            <w:r>
              <w:rPr>
                <w:rFonts w:ascii="標楷體" w:eastAsia="標楷體" w:hAnsi="標楷體" w:cs="BiauKai" w:hint="eastAsia"/>
              </w:rPr>
              <w:t>於</w:t>
            </w:r>
            <w:r w:rsidR="00C9384E">
              <w:rPr>
                <w:rFonts w:ascii="標楷體" w:eastAsia="標楷體" w:hAnsi="標楷體" w:cs="BiauKai" w:hint="eastAsia"/>
              </w:rPr>
              <w:t>到校諮詢時宣導並執行課程與教學相關政策</w:t>
            </w:r>
            <w:r>
              <w:rPr>
                <w:rFonts w:ascii="標楷體" w:eastAsia="標楷體" w:hAnsi="標楷體" w:cs="BiauKai" w:hint="eastAsia"/>
              </w:rPr>
              <w:t>。</w:t>
            </w:r>
            <w:r w:rsidRPr="001D0943">
              <w:rPr>
                <w:rFonts w:ascii="標楷體" w:eastAsia="標楷體" w:hAnsi="標楷體" w:cs="BiauKai"/>
              </w:rPr>
              <w:t>（p.</w:t>
            </w:r>
            <w:r w:rsidR="00E3258C">
              <w:rPr>
                <w:rFonts w:ascii="標楷體" w:eastAsia="標楷體" w:hAnsi="標楷體" w:cs="BiauKai" w:hint="eastAsia"/>
              </w:rPr>
              <w:t>16-18</w:t>
            </w:r>
            <w:r w:rsidR="00E3258C">
              <w:rPr>
                <w:rFonts w:ascii="新細明體" w:eastAsia="新細明體" w:hAnsi="新細明體" w:cs="BiauKai" w:hint="eastAsia"/>
              </w:rPr>
              <w:t>、</w:t>
            </w:r>
            <w:r w:rsidR="004275F8">
              <w:rPr>
                <w:rFonts w:ascii="標楷體" w:eastAsia="標楷體" w:hAnsi="標楷體" w:cs="BiauKai" w:hint="eastAsia"/>
              </w:rPr>
              <w:t>29-30</w:t>
            </w:r>
            <w:r w:rsidRPr="001D0943">
              <w:rPr>
                <w:rFonts w:ascii="標楷體" w:eastAsia="標楷體" w:hAnsi="標楷體" w:cs="BiauKai"/>
              </w:rPr>
              <w:t>）</w:t>
            </w:r>
          </w:p>
          <w:p w:rsidR="003E421C" w:rsidRDefault="003E421C" w:rsidP="003E421C"/>
        </w:tc>
      </w:tr>
      <w:tr w:rsidR="008660EF" w:rsidTr="00C00186">
        <w:trPr>
          <w:trHeight w:hRule="exact" w:val="2274"/>
          <w:jc w:val="center"/>
        </w:trPr>
        <w:tc>
          <w:tcPr>
            <w:tcW w:w="719" w:type="dxa"/>
            <w:vMerge/>
          </w:tcPr>
          <w:p w:rsidR="008660EF" w:rsidRDefault="008660EF" w:rsidP="00656960"/>
        </w:tc>
        <w:tc>
          <w:tcPr>
            <w:tcW w:w="814" w:type="dxa"/>
            <w:vMerge w:val="restart"/>
          </w:tcPr>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spacing w:before="176" w:line="257" w:lineRule="exact"/>
              <w:ind w:left="239"/>
              <w:rPr>
                <w:rFonts w:ascii="Times New Roman" w:eastAsia="Times New Roman" w:hAnsi="Times New Roman" w:cs="Times New Roman"/>
                <w:sz w:val="24"/>
                <w:szCs w:val="24"/>
              </w:rPr>
            </w:pPr>
            <w:r>
              <w:rPr>
                <w:rFonts w:ascii="Times New Roman"/>
                <w:spacing w:val="-1"/>
                <w:sz w:val="24"/>
              </w:rPr>
              <w:t>2-2</w:t>
            </w:r>
          </w:p>
          <w:p w:rsidR="008660EF" w:rsidRDefault="008660EF" w:rsidP="00656960">
            <w:pPr>
              <w:pStyle w:val="TableParagraph"/>
              <w:spacing w:line="294" w:lineRule="exact"/>
              <w:ind w:left="157"/>
              <w:rPr>
                <w:rFonts w:ascii="標楷體" w:eastAsia="標楷體" w:hAnsi="標楷體" w:cs="標楷體"/>
                <w:sz w:val="24"/>
                <w:szCs w:val="24"/>
              </w:rPr>
            </w:pPr>
            <w:r>
              <w:rPr>
                <w:rFonts w:ascii="標楷體" w:eastAsia="標楷體" w:hAnsi="標楷體" w:cs="標楷體"/>
                <w:sz w:val="24"/>
                <w:szCs w:val="24"/>
              </w:rPr>
              <w:t>政策</w:t>
            </w:r>
          </w:p>
          <w:p w:rsidR="008660EF" w:rsidRDefault="008660EF" w:rsidP="00656960">
            <w:pPr>
              <w:pStyle w:val="TableParagraph"/>
              <w:spacing w:line="313" w:lineRule="exact"/>
              <w:ind w:left="157"/>
              <w:rPr>
                <w:rFonts w:ascii="標楷體" w:eastAsia="標楷體" w:hAnsi="標楷體" w:cs="標楷體"/>
                <w:sz w:val="24"/>
                <w:szCs w:val="24"/>
              </w:rPr>
            </w:pPr>
            <w:r>
              <w:rPr>
                <w:rFonts w:ascii="標楷體" w:eastAsia="標楷體" w:hAnsi="標楷體" w:cs="標楷體"/>
                <w:sz w:val="24"/>
                <w:szCs w:val="24"/>
              </w:rPr>
              <w:t>轉化</w:t>
            </w:r>
          </w:p>
        </w:tc>
        <w:tc>
          <w:tcPr>
            <w:tcW w:w="2986" w:type="dxa"/>
            <w:gridSpan w:val="3"/>
            <w:vMerge w:val="restart"/>
          </w:tcPr>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rPr>
                <w:rFonts w:ascii="Times New Roman" w:eastAsia="Times New Roman" w:hAnsi="Times New Roman" w:cs="Times New Roman"/>
                <w:sz w:val="21"/>
                <w:szCs w:val="21"/>
                <w:lang w:eastAsia="zh-TW"/>
              </w:rPr>
            </w:pPr>
          </w:p>
          <w:p w:rsidR="008660EF" w:rsidRDefault="008660EF" w:rsidP="00656960">
            <w:pPr>
              <w:pStyle w:val="TableParagraph"/>
              <w:spacing w:line="315" w:lineRule="exact"/>
              <w:ind w:left="99"/>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2-2-1</w:t>
            </w:r>
            <w:r>
              <w:rPr>
                <w:rFonts w:ascii="標楷體" w:eastAsia="標楷體" w:hAnsi="標楷體" w:cs="標楷體"/>
                <w:sz w:val="24"/>
                <w:szCs w:val="24"/>
                <w:lang w:eastAsia="zh-TW"/>
              </w:rPr>
              <w:t>推動十二年國民基本</w:t>
            </w:r>
          </w:p>
          <w:p w:rsidR="008660EF" w:rsidRDefault="008660EF" w:rsidP="00656960">
            <w:pPr>
              <w:pStyle w:val="TableParagraph"/>
              <w:spacing w:line="238" w:lineRule="auto"/>
              <w:ind w:left="711" w:right="67"/>
              <w:jc w:val="both"/>
              <w:rPr>
                <w:rFonts w:ascii="標楷體" w:eastAsia="標楷體" w:hAnsi="標楷體" w:cs="標楷體"/>
                <w:sz w:val="24"/>
                <w:szCs w:val="24"/>
                <w:lang w:eastAsia="zh-TW"/>
              </w:rPr>
            </w:pPr>
            <w:r>
              <w:rPr>
                <w:rFonts w:ascii="標楷體" w:eastAsia="標楷體" w:hAnsi="標楷體" w:cs="標楷體"/>
                <w:spacing w:val="33"/>
                <w:sz w:val="24"/>
                <w:szCs w:val="24"/>
                <w:lang w:eastAsia="zh-TW"/>
              </w:rPr>
              <w:t>教育課程綱要之</w:t>
            </w:r>
            <w:r>
              <w:rPr>
                <w:rFonts w:ascii="標楷體" w:eastAsia="標楷體" w:hAnsi="標楷體" w:cs="標楷體"/>
                <w:sz w:val="24"/>
                <w:szCs w:val="24"/>
                <w:lang w:eastAsia="zh-TW"/>
              </w:rPr>
              <w:t>領</w:t>
            </w:r>
            <w:r>
              <w:rPr>
                <w:rFonts w:ascii="標楷體" w:eastAsia="標楷體" w:hAnsi="標楷體" w:cs="標楷體"/>
                <w:spacing w:val="-1"/>
                <w:sz w:val="24"/>
                <w:szCs w:val="24"/>
                <w:lang w:eastAsia="zh-TW"/>
              </w:rPr>
              <w:t>域（議題）素養導向</w:t>
            </w:r>
            <w:r>
              <w:rPr>
                <w:rFonts w:ascii="標楷體" w:eastAsia="標楷體" w:hAnsi="標楷體" w:cs="標楷體"/>
                <w:sz w:val="24"/>
                <w:szCs w:val="24"/>
                <w:lang w:eastAsia="zh-TW"/>
              </w:rPr>
              <w:t>教學與評量。</w:t>
            </w:r>
          </w:p>
        </w:tc>
        <w:tc>
          <w:tcPr>
            <w:tcW w:w="2487" w:type="dxa"/>
          </w:tcPr>
          <w:p w:rsidR="008660EF" w:rsidRDefault="008660EF" w:rsidP="00656960">
            <w:pPr>
              <w:pStyle w:val="TableParagraph"/>
              <w:spacing w:before="90" w:line="312" w:lineRule="exact"/>
              <w:ind w:left="99" w:right="97"/>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能提出協助學校教師提升多元教學與評量</w:t>
            </w:r>
          </w:p>
          <w:p w:rsidR="008660EF" w:rsidRDefault="008660EF" w:rsidP="00656960">
            <w:pPr>
              <w:pStyle w:val="TableParagraph"/>
              <w:spacing w:line="312" w:lineRule="exact"/>
              <w:ind w:left="99" w:right="45"/>
              <w:rPr>
                <w:rFonts w:ascii="標楷體" w:eastAsia="標楷體" w:hAnsi="標楷體" w:cs="標楷體"/>
                <w:sz w:val="24"/>
                <w:szCs w:val="24"/>
                <w:lang w:eastAsia="zh-TW"/>
              </w:rPr>
            </w:pPr>
            <w:r>
              <w:rPr>
                <w:rFonts w:ascii="標楷體" w:eastAsia="標楷體" w:hAnsi="標楷體" w:cs="標楷體"/>
                <w:spacing w:val="50"/>
                <w:sz w:val="24"/>
                <w:szCs w:val="24"/>
                <w:lang w:eastAsia="zh-TW"/>
              </w:rPr>
              <w:t>策略應用之相關</w:t>
            </w:r>
            <w:r>
              <w:rPr>
                <w:rFonts w:ascii="標楷體" w:eastAsia="標楷體" w:hAnsi="標楷體" w:cs="標楷體"/>
                <w:sz w:val="24"/>
                <w:szCs w:val="24"/>
                <w:lang w:eastAsia="zh-TW"/>
              </w:rPr>
              <w:t>計畫。</w:t>
            </w:r>
          </w:p>
        </w:tc>
        <w:tc>
          <w:tcPr>
            <w:tcW w:w="1366" w:type="dxa"/>
            <w:gridSpan w:val="2"/>
          </w:tcPr>
          <w:p w:rsidR="008660EF" w:rsidRDefault="008660EF" w:rsidP="00656960">
            <w:pPr>
              <w:pStyle w:val="TableParagraph"/>
              <w:spacing w:before="7"/>
              <w:rPr>
                <w:rFonts w:ascii="Times New Roman" w:eastAsia="Times New Roman" w:hAnsi="Times New Roman" w:cs="Times New Roman"/>
                <w:sz w:val="25"/>
                <w:szCs w:val="25"/>
                <w:lang w:eastAsia="zh-TW"/>
              </w:rPr>
            </w:pPr>
          </w:p>
          <w:p w:rsidR="008660EF" w:rsidRDefault="008660EF" w:rsidP="00656960">
            <w:pPr>
              <w:pStyle w:val="TableParagraph"/>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8660EF" w:rsidRDefault="008660EF"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2B30E1" w:rsidRPr="00472DD7" w:rsidRDefault="00C00186" w:rsidP="002B30E1">
            <w:pPr>
              <w:jc w:val="both"/>
              <w:rPr>
                <w:rFonts w:ascii="標楷體" w:eastAsia="標楷體" w:hAnsi="標楷體" w:cs="BiauKai"/>
              </w:rPr>
            </w:pPr>
            <w:r>
              <w:rPr>
                <w:rFonts w:ascii="標楷體" w:eastAsia="標楷體" w:hAnsi="標楷體" w:cs="BiauKai" w:hint="eastAsia"/>
              </w:rPr>
              <w:t>109學年行動方案中提出多元教學與評量計畫並</w:t>
            </w:r>
            <w:r w:rsidR="002B30E1" w:rsidRPr="00472DD7">
              <w:rPr>
                <w:rFonts w:ascii="標楷體" w:eastAsia="標楷體" w:hAnsi="標楷體" w:cs="BiauKai"/>
              </w:rPr>
              <w:t>辦理十二年國教藝術領綱相關</w:t>
            </w:r>
            <w:r w:rsidR="002B30E1">
              <w:rPr>
                <w:rFonts w:ascii="標楷體" w:eastAsia="標楷體" w:hAnsi="標楷體" w:cs="BiauKai" w:hint="eastAsia"/>
              </w:rPr>
              <w:t>素養導向</w:t>
            </w:r>
            <w:r w:rsidR="002B30E1" w:rsidRPr="00472DD7">
              <w:rPr>
                <w:rFonts w:ascii="標楷體" w:eastAsia="標楷體" w:hAnsi="標楷體" w:cs="BiauKai"/>
              </w:rPr>
              <w:t>教學與評量研習。</w:t>
            </w:r>
          </w:p>
          <w:p w:rsidR="008660EF" w:rsidRDefault="002B30E1" w:rsidP="002B30E1">
            <w:r w:rsidRPr="003F1A04">
              <w:rPr>
                <w:rFonts w:ascii="標楷體" w:eastAsia="標楷體" w:hAnsi="標楷體" w:cs="BiauKai"/>
              </w:rPr>
              <w:t>（p.</w:t>
            </w:r>
            <w:r w:rsidR="00C00186">
              <w:rPr>
                <w:rFonts w:ascii="標楷體" w:eastAsia="標楷體" w:hAnsi="標楷體" w:cs="BiauKai" w:hint="eastAsia"/>
              </w:rPr>
              <w:t>18-20</w:t>
            </w:r>
            <w:r w:rsidRPr="003F1A04">
              <w:rPr>
                <w:rFonts w:ascii="標楷體" w:eastAsia="標楷體" w:hAnsi="標楷體" w:cs="BiauKai"/>
              </w:rPr>
              <w:t>）</w:t>
            </w:r>
          </w:p>
        </w:tc>
      </w:tr>
      <w:tr w:rsidR="008660EF" w:rsidTr="007A4F6E">
        <w:trPr>
          <w:trHeight w:hRule="exact" w:val="1713"/>
          <w:jc w:val="center"/>
        </w:trPr>
        <w:tc>
          <w:tcPr>
            <w:tcW w:w="719" w:type="dxa"/>
            <w:vMerge/>
          </w:tcPr>
          <w:p w:rsidR="008660EF" w:rsidRDefault="008660EF" w:rsidP="00656960"/>
        </w:tc>
        <w:tc>
          <w:tcPr>
            <w:tcW w:w="814" w:type="dxa"/>
            <w:vMerge/>
          </w:tcPr>
          <w:p w:rsidR="008660EF" w:rsidRDefault="008660EF" w:rsidP="00656960"/>
        </w:tc>
        <w:tc>
          <w:tcPr>
            <w:tcW w:w="2986" w:type="dxa"/>
            <w:gridSpan w:val="3"/>
            <w:vMerge/>
          </w:tcPr>
          <w:p w:rsidR="008660EF" w:rsidRDefault="008660EF" w:rsidP="00656960"/>
        </w:tc>
        <w:tc>
          <w:tcPr>
            <w:tcW w:w="2487" w:type="dxa"/>
          </w:tcPr>
          <w:p w:rsidR="008660EF" w:rsidRDefault="008660EF" w:rsidP="00656960">
            <w:pPr>
              <w:pStyle w:val="TableParagraph"/>
              <w:spacing w:before="51" w:line="238" w:lineRule="auto"/>
              <w:ind w:left="99" w:right="97"/>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能提出研發及推廣應用核心素養導向教學與評量優良示例相關</w:t>
            </w:r>
            <w:r>
              <w:rPr>
                <w:rFonts w:ascii="標楷體" w:eastAsia="標楷體" w:hAnsi="標楷體" w:cs="標楷體"/>
                <w:sz w:val="24"/>
                <w:szCs w:val="24"/>
                <w:lang w:eastAsia="zh-TW"/>
              </w:rPr>
              <w:t>計畫。</w:t>
            </w:r>
          </w:p>
        </w:tc>
        <w:tc>
          <w:tcPr>
            <w:tcW w:w="1366" w:type="dxa"/>
            <w:gridSpan w:val="2"/>
          </w:tcPr>
          <w:p w:rsidR="008660EF" w:rsidRDefault="008660EF" w:rsidP="00656960">
            <w:pPr>
              <w:pStyle w:val="TableParagraph"/>
              <w:spacing w:before="6"/>
              <w:rPr>
                <w:rFonts w:ascii="Times New Roman" w:eastAsia="Times New Roman" w:hAnsi="Times New Roman" w:cs="Times New Roman"/>
                <w:sz w:val="23"/>
                <w:szCs w:val="23"/>
                <w:lang w:eastAsia="zh-TW"/>
              </w:rPr>
            </w:pPr>
          </w:p>
          <w:p w:rsidR="008660EF" w:rsidRDefault="008660EF" w:rsidP="00656960">
            <w:pPr>
              <w:pStyle w:val="TableParagraph"/>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8660EF" w:rsidRDefault="008660EF" w:rsidP="00656960">
            <w:pPr>
              <w:pStyle w:val="TableParagraph"/>
              <w:spacing w:before="180"/>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8660EF" w:rsidRDefault="008660EF" w:rsidP="00C00186">
            <w:r w:rsidRPr="00472DD7">
              <w:rPr>
                <w:rFonts w:ascii="標楷體" w:eastAsia="標楷體" w:hAnsi="標楷體" w:cs="BiauKai"/>
              </w:rPr>
              <w:t>於團務時間規畫設計</w:t>
            </w:r>
            <w:r w:rsidR="002B30E1">
              <w:rPr>
                <w:rFonts w:ascii="標楷體" w:eastAsia="標楷體" w:hAnsi="標楷體" w:cs="BiauKai" w:hint="eastAsia"/>
              </w:rPr>
              <w:t>素養導向</w:t>
            </w:r>
            <w:r w:rsidRPr="00472DD7">
              <w:rPr>
                <w:rFonts w:ascii="標楷體" w:eastAsia="標楷體" w:hAnsi="標楷體" w:cs="BiauKai"/>
              </w:rPr>
              <w:t>教學活動示例，於到校諮詢服務時分享</w:t>
            </w:r>
            <w:r w:rsidR="00C00186">
              <w:rPr>
                <w:rFonts w:ascii="標楷體" w:eastAsia="標楷體" w:hAnsi="標楷體" w:cs="BiauKai" w:hint="eastAsia"/>
              </w:rPr>
              <w:t>優良示例</w:t>
            </w:r>
            <w:r w:rsidRPr="00472DD7">
              <w:rPr>
                <w:rFonts w:ascii="標楷體" w:eastAsia="標楷體" w:hAnsi="標楷體" w:cs="BiauKai"/>
              </w:rPr>
              <w:t>。</w:t>
            </w:r>
            <w:r w:rsidRPr="003F1A04">
              <w:rPr>
                <w:rFonts w:ascii="標楷體" w:eastAsia="標楷體" w:hAnsi="標楷體" w:cs="BiauKai"/>
              </w:rPr>
              <w:t>（p.</w:t>
            </w:r>
            <w:r w:rsidR="00C00186">
              <w:rPr>
                <w:rFonts w:ascii="標楷體" w:eastAsia="標楷體" w:hAnsi="標楷體" w:cs="BiauKai" w:hint="eastAsia"/>
              </w:rPr>
              <w:t>2</w:t>
            </w:r>
            <w:r w:rsidR="004275F8">
              <w:rPr>
                <w:rFonts w:ascii="標楷體" w:eastAsia="標楷體" w:hAnsi="標楷體" w:cs="BiauKai" w:hint="eastAsia"/>
              </w:rPr>
              <w:t>6</w:t>
            </w:r>
            <w:r w:rsidRPr="003F1A04">
              <w:rPr>
                <w:rFonts w:ascii="標楷體" w:eastAsia="標楷體" w:hAnsi="標楷體" w:cs="BiauKai" w:hint="eastAsia"/>
              </w:rPr>
              <w:t>-30</w:t>
            </w:r>
            <w:r w:rsidRPr="003F1A04">
              <w:rPr>
                <w:rFonts w:ascii="標楷體" w:eastAsia="標楷體" w:hAnsi="標楷體" w:cs="BiauKai"/>
              </w:rPr>
              <w:t>）</w:t>
            </w:r>
          </w:p>
        </w:tc>
      </w:tr>
      <w:tr w:rsidR="008660EF" w:rsidTr="00E3258C">
        <w:trPr>
          <w:trHeight w:hRule="exact" w:val="1853"/>
          <w:jc w:val="center"/>
        </w:trPr>
        <w:tc>
          <w:tcPr>
            <w:tcW w:w="719" w:type="dxa"/>
            <w:vMerge w:val="restart"/>
          </w:tcPr>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spacing w:before="10"/>
              <w:rPr>
                <w:rFonts w:ascii="Times New Roman" w:eastAsia="Times New Roman" w:hAnsi="Times New Roman" w:cs="Times New Roman"/>
                <w:sz w:val="28"/>
                <w:szCs w:val="28"/>
                <w:lang w:eastAsia="zh-TW"/>
              </w:rPr>
            </w:pPr>
          </w:p>
          <w:p w:rsidR="008660EF" w:rsidRDefault="008660EF" w:rsidP="00656960">
            <w:pPr>
              <w:pStyle w:val="TableParagraph"/>
              <w:spacing w:line="257" w:lineRule="exact"/>
              <w:ind w:right="34"/>
              <w:jc w:val="center"/>
              <w:rPr>
                <w:rFonts w:ascii="Times New Roman" w:eastAsia="Times New Roman" w:hAnsi="Times New Roman" w:cs="Times New Roman"/>
                <w:sz w:val="24"/>
                <w:szCs w:val="24"/>
              </w:rPr>
            </w:pPr>
            <w:r>
              <w:rPr>
                <w:rFonts w:ascii="Times New Roman"/>
                <w:sz w:val="24"/>
              </w:rPr>
              <w:t>3.</w:t>
            </w:r>
          </w:p>
          <w:p w:rsidR="008660EF" w:rsidRDefault="008660EF" w:rsidP="00656960">
            <w:pPr>
              <w:pStyle w:val="TableParagraph"/>
              <w:spacing w:line="294" w:lineRule="exact"/>
              <w:ind w:left="195"/>
              <w:jc w:val="both"/>
              <w:rPr>
                <w:rFonts w:ascii="標楷體" w:eastAsia="標楷體" w:hAnsi="標楷體" w:cs="標楷體"/>
                <w:sz w:val="24"/>
                <w:szCs w:val="24"/>
              </w:rPr>
            </w:pPr>
            <w:r>
              <w:rPr>
                <w:rFonts w:ascii="標楷體" w:eastAsia="標楷體" w:hAnsi="標楷體" w:cs="標楷體"/>
                <w:sz w:val="24"/>
                <w:szCs w:val="24"/>
              </w:rPr>
              <w:t>專</w:t>
            </w:r>
          </w:p>
          <w:p w:rsidR="008660EF" w:rsidRDefault="008660EF" w:rsidP="00656960">
            <w:pPr>
              <w:pStyle w:val="TableParagraph"/>
              <w:spacing w:line="238" w:lineRule="auto"/>
              <w:ind w:left="195" w:right="227"/>
              <w:jc w:val="both"/>
              <w:rPr>
                <w:rFonts w:ascii="標楷體" w:eastAsia="標楷體" w:hAnsi="標楷體" w:cs="標楷體"/>
                <w:sz w:val="24"/>
                <w:szCs w:val="24"/>
              </w:rPr>
            </w:pPr>
            <w:r>
              <w:rPr>
                <w:rFonts w:ascii="標楷體" w:eastAsia="標楷體" w:hAnsi="標楷體" w:cs="標楷體"/>
                <w:sz w:val="24"/>
                <w:szCs w:val="24"/>
              </w:rPr>
              <w:t>業 發 展 與 教 學 實 踐</w:t>
            </w:r>
          </w:p>
        </w:tc>
        <w:tc>
          <w:tcPr>
            <w:tcW w:w="814" w:type="dxa"/>
            <w:vMerge w:val="restart"/>
          </w:tcPr>
          <w:p w:rsidR="008660EF" w:rsidRDefault="008660EF" w:rsidP="00656960">
            <w:pPr>
              <w:pStyle w:val="TableParagraph"/>
              <w:rPr>
                <w:rFonts w:ascii="Times New Roman" w:eastAsia="Times New Roman" w:hAnsi="Times New Roman" w:cs="Times New Roman"/>
                <w:sz w:val="24"/>
                <w:szCs w:val="24"/>
              </w:rPr>
            </w:pPr>
          </w:p>
          <w:p w:rsidR="008660EF" w:rsidRDefault="008660EF" w:rsidP="00656960">
            <w:pPr>
              <w:pStyle w:val="TableParagraph"/>
              <w:rPr>
                <w:rFonts w:ascii="Times New Roman" w:eastAsia="Times New Roman" w:hAnsi="Times New Roman" w:cs="Times New Roman"/>
                <w:sz w:val="24"/>
                <w:szCs w:val="24"/>
              </w:rPr>
            </w:pPr>
          </w:p>
          <w:p w:rsidR="008660EF" w:rsidRDefault="008660EF" w:rsidP="00656960">
            <w:pPr>
              <w:pStyle w:val="TableParagraph"/>
              <w:rPr>
                <w:rFonts w:ascii="Times New Roman" w:eastAsia="Times New Roman" w:hAnsi="Times New Roman" w:cs="Times New Roman"/>
                <w:sz w:val="24"/>
                <w:szCs w:val="24"/>
              </w:rPr>
            </w:pPr>
          </w:p>
          <w:p w:rsidR="008660EF" w:rsidRDefault="008660EF" w:rsidP="00656960">
            <w:pPr>
              <w:pStyle w:val="TableParagraph"/>
              <w:rPr>
                <w:rFonts w:ascii="Times New Roman" w:eastAsia="Times New Roman" w:hAnsi="Times New Roman" w:cs="Times New Roman"/>
                <w:sz w:val="24"/>
                <w:szCs w:val="24"/>
              </w:rPr>
            </w:pPr>
          </w:p>
          <w:p w:rsidR="008660EF" w:rsidRDefault="008660EF" w:rsidP="00656960">
            <w:pPr>
              <w:pStyle w:val="TableParagraph"/>
              <w:rPr>
                <w:rFonts w:ascii="Times New Roman" w:eastAsia="Times New Roman" w:hAnsi="Times New Roman" w:cs="Times New Roman"/>
                <w:sz w:val="24"/>
                <w:szCs w:val="24"/>
              </w:rPr>
            </w:pPr>
          </w:p>
          <w:p w:rsidR="008660EF" w:rsidRDefault="008660EF" w:rsidP="00656960">
            <w:pPr>
              <w:pStyle w:val="TableParagraph"/>
              <w:rPr>
                <w:rFonts w:ascii="Times New Roman" w:eastAsia="Times New Roman" w:hAnsi="Times New Roman" w:cs="Times New Roman"/>
                <w:sz w:val="28"/>
                <w:szCs w:val="28"/>
              </w:rPr>
            </w:pPr>
          </w:p>
          <w:p w:rsidR="008660EF" w:rsidRDefault="008660EF" w:rsidP="00656960">
            <w:pPr>
              <w:pStyle w:val="TableParagraph"/>
              <w:spacing w:line="257" w:lineRule="exact"/>
              <w:ind w:left="239"/>
              <w:rPr>
                <w:rFonts w:ascii="Times New Roman" w:eastAsia="Times New Roman" w:hAnsi="Times New Roman" w:cs="Times New Roman"/>
                <w:sz w:val="24"/>
                <w:szCs w:val="24"/>
              </w:rPr>
            </w:pPr>
            <w:r>
              <w:rPr>
                <w:rFonts w:ascii="Times New Roman"/>
                <w:spacing w:val="-1"/>
                <w:sz w:val="24"/>
              </w:rPr>
              <w:t>3-1</w:t>
            </w:r>
          </w:p>
          <w:p w:rsidR="008660EF" w:rsidRDefault="008660EF" w:rsidP="00656960">
            <w:pPr>
              <w:pStyle w:val="TableParagraph"/>
              <w:spacing w:line="294" w:lineRule="exact"/>
              <w:ind w:left="157"/>
              <w:rPr>
                <w:rFonts w:ascii="標楷體" w:eastAsia="標楷體" w:hAnsi="標楷體" w:cs="標楷體"/>
                <w:sz w:val="24"/>
                <w:szCs w:val="24"/>
              </w:rPr>
            </w:pPr>
            <w:r>
              <w:rPr>
                <w:rFonts w:ascii="標楷體" w:eastAsia="標楷體" w:hAnsi="標楷體" w:cs="標楷體"/>
                <w:sz w:val="24"/>
                <w:szCs w:val="24"/>
              </w:rPr>
              <w:t>專業</w:t>
            </w:r>
          </w:p>
          <w:p w:rsidR="008660EF" w:rsidRDefault="008660EF" w:rsidP="00656960">
            <w:pPr>
              <w:pStyle w:val="TableParagraph"/>
              <w:spacing w:line="313" w:lineRule="exact"/>
              <w:ind w:left="157"/>
              <w:rPr>
                <w:rFonts w:ascii="標楷體" w:eastAsia="標楷體" w:hAnsi="標楷體" w:cs="標楷體"/>
                <w:sz w:val="24"/>
                <w:szCs w:val="24"/>
              </w:rPr>
            </w:pPr>
            <w:r>
              <w:rPr>
                <w:rFonts w:ascii="標楷體" w:eastAsia="標楷體" w:hAnsi="標楷體" w:cs="標楷體"/>
                <w:sz w:val="24"/>
                <w:szCs w:val="24"/>
              </w:rPr>
              <w:t>發展</w:t>
            </w:r>
          </w:p>
        </w:tc>
        <w:tc>
          <w:tcPr>
            <w:tcW w:w="2986" w:type="dxa"/>
            <w:gridSpan w:val="3"/>
          </w:tcPr>
          <w:p w:rsidR="008660EF" w:rsidRDefault="008660EF" w:rsidP="00656960">
            <w:pPr>
              <w:pStyle w:val="TableParagraph"/>
              <w:spacing w:before="6"/>
              <w:rPr>
                <w:rFonts w:ascii="Times New Roman" w:eastAsia="Times New Roman" w:hAnsi="Times New Roman" w:cs="Times New Roman"/>
                <w:sz w:val="19"/>
                <w:szCs w:val="19"/>
                <w:lang w:eastAsia="zh-TW"/>
              </w:rPr>
            </w:pPr>
          </w:p>
          <w:p w:rsidR="008660EF" w:rsidRDefault="008660EF" w:rsidP="00656960">
            <w:pPr>
              <w:pStyle w:val="TableParagraph"/>
              <w:spacing w:line="315" w:lineRule="exact"/>
              <w:ind w:left="99"/>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3-1-1</w:t>
            </w:r>
            <w:r>
              <w:rPr>
                <w:rFonts w:ascii="標楷體" w:eastAsia="標楷體" w:hAnsi="標楷體" w:cs="標楷體"/>
                <w:sz w:val="24"/>
                <w:szCs w:val="24"/>
                <w:lang w:eastAsia="zh-TW"/>
              </w:rPr>
              <w:t>能反映現場課程與教</w:t>
            </w:r>
          </w:p>
          <w:p w:rsidR="008660EF" w:rsidRDefault="008660EF" w:rsidP="00656960">
            <w:pPr>
              <w:pStyle w:val="TableParagraph"/>
              <w:spacing w:before="13" w:line="312" w:lineRule="exact"/>
              <w:ind w:left="711" w:right="67"/>
              <w:jc w:val="both"/>
              <w:rPr>
                <w:rFonts w:ascii="標楷體" w:eastAsia="標楷體" w:hAnsi="標楷體" w:cs="標楷體"/>
                <w:sz w:val="24"/>
                <w:szCs w:val="24"/>
                <w:lang w:eastAsia="zh-TW"/>
              </w:rPr>
            </w:pPr>
            <w:r>
              <w:rPr>
                <w:rFonts w:ascii="標楷體" w:eastAsia="標楷體" w:hAnsi="標楷體" w:cs="標楷體"/>
                <w:spacing w:val="33"/>
                <w:sz w:val="24"/>
                <w:szCs w:val="24"/>
                <w:lang w:eastAsia="zh-TW"/>
              </w:rPr>
              <w:t>學之實況及教師</w:t>
            </w:r>
            <w:r>
              <w:rPr>
                <w:rFonts w:ascii="標楷體" w:eastAsia="標楷體" w:hAnsi="標楷體" w:cs="標楷體"/>
                <w:sz w:val="24"/>
                <w:szCs w:val="24"/>
                <w:lang w:eastAsia="zh-TW"/>
              </w:rPr>
              <w:t>專</w:t>
            </w:r>
            <w:r>
              <w:rPr>
                <w:rFonts w:ascii="標楷體" w:eastAsia="標楷體" w:hAnsi="標楷體" w:cs="標楷體"/>
                <w:spacing w:val="-1"/>
                <w:sz w:val="24"/>
                <w:szCs w:val="24"/>
                <w:lang w:eastAsia="zh-TW"/>
              </w:rPr>
              <w:t>業發展之需求，並適</w:t>
            </w:r>
            <w:r>
              <w:rPr>
                <w:rFonts w:ascii="標楷體" w:eastAsia="標楷體" w:hAnsi="標楷體" w:cs="標楷體"/>
                <w:sz w:val="24"/>
                <w:szCs w:val="24"/>
                <w:lang w:eastAsia="zh-TW"/>
              </w:rPr>
              <w:t>時提供專業協助。</w:t>
            </w:r>
          </w:p>
        </w:tc>
        <w:tc>
          <w:tcPr>
            <w:tcW w:w="2487" w:type="dxa"/>
          </w:tcPr>
          <w:p w:rsidR="008660EF" w:rsidRDefault="008660EF" w:rsidP="00656960">
            <w:pPr>
              <w:pStyle w:val="TableParagraph"/>
              <w:spacing w:before="6"/>
              <w:rPr>
                <w:rFonts w:ascii="Times New Roman" w:eastAsia="Times New Roman" w:hAnsi="Times New Roman" w:cs="Times New Roman"/>
                <w:sz w:val="34"/>
                <w:szCs w:val="34"/>
                <w:lang w:eastAsia="zh-TW"/>
              </w:rPr>
            </w:pPr>
          </w:p>
          <w:p w:rsidR="008660EF" w:rsidRDefault="008660EF" w:rsidP="00656960">
            <w:pPr>
              <w:pStyle w:val="TableParagraph"/>
              <w:spacing w:line="312" w:lineRule="exact"/>
              <w:ind w:left="99" w:right="97"/>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能提出輔導小組反映學校教學問題及解決</w:t>
            </w:r>
            <w:r>
              <w:rPr>
                <w:rFonts w:ascii="標楷體" w:eastAsia="標楷體" w:hAnsi="標楷體" w:cs="標楷體"/>
                <w:sz w:val="24"/>
                <w:szCs w:val="24"/>
                <w:lang w:eastAsia="zh-TW"/>
              </w:rPr>
              <w:t>之機制。</w:t>
            </w:r>
          </w:p>
        </w:tc>
        <w:tc>
          <w:tcPr>
            <w:tcW w:w="1366" w:type="dxa"/>
            <w:gridSpan w:val="2"/>
          </w:tcPr>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spacing w:before="172"/>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8660EF" w:rsidRDefault="008660EF"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8660EF" w:rsidRDefault="008660EF" w:rsidP="00656960">
            <w:r w:rsidRPr="00472DD7">
              <w:rPr>
                <w:rFonts w:ascii="標楷體" w:eastAsia="標楷體" w:hAnsi="標楷體" w:cs="BiauKai"/>
              </w:rPr>
              <w:t>於到校諮詢及研習時蒐集教師教學問題，在教師社群時共擬解決方案，供教師參考。</w:t>
            </w:r>
            <w:r w:rsidRPr="003F1A04">
              <w:rPr>
                <w:rFonts w:ascii="標楷體" w:eastAsia="標楷體" w:hAnsi="標楷體" w:cs="BiauKai"/>
              </w:rPr>
              <w:t>（p.</w:t>
            </w:r>
            <w:r w:rsidRPr="003F1A04">
              <w:rPr>
                <w:rFonts w:ascii="標楷體" w:eastAsia="標楷體" w:hAnsi="標楷體" w:cs="BiauKai" w:hint="eastAsia"/>
              </w:rPr>
              <w:t>77-78</w:t>
            </w:r>
            <w:r w:rsidRPr="003F1A04">
              <w:rPr>
                <w:rFonts w:ascii="標楷體" w:eastAsia="標楷體" w:hAnsi="標楷體" w:cs="BiauKai"/>
              </w:rPr>
              <w:t>）</w:t>
            </w:r>
          </w:p>
        </w:tc>
      </w:tr>
      <w:tr w:rsidR="008660EF" w:rsidTr="007A4F6E">
        <w:trPr>
          <w:trHeight w:hRule="exact" w:val="2577"/>
          <w:jc w:val="center"/>
        </w:trPr>
        <w:tc>
          <w:tcPr>
            <w:tcW w:w="719" w:type="dxa"/>
            <w:vMerge/>
          </w:tcPr>
          <w:p w:rsidR="008660EF" w:rsidRDefault="008660EF" w:rsidP="00656960"/>
        </w:tc>
        <w:tc>
          <w:tcPr>
            <w:tcW w:w="814" w:type="dxa"/>
            <w:vMerge/>
          </w:tcPr>
          <w:p w:rsidR="008660EF" w:rsidRDefault="008660EF" w:rsidP="00656960"/>
        </w:tc>
        <w:tc>
          <w:tcPr>
            <w:tcW w:w="2986" w:type="dxa"/>
            <w:gridSpan w:val="3"/>
          </w:tcPr>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spacing w:before="8"/>
              <w:rPr>
                <w:rFonts w:ascii="Times New Roman" w:eastAsia="Times New Roman" w:hAnsi="Times New Roman" w:cs="Times New Roman"/>
                <w:sz w:val="27"/>
                <w:szCs w:val="27"/>
                <w:lang w:eastAsia="zh-TW"/>
              </w:rPr>
            </w:pPr>
          </w:p>
          <w:p w:rsidR="008660EF" w:rsidRDefault="008660EF" w:rsidP="00656960">
            <w:pPr>
              <w:pStyle w:val="TableParagraph"/>
              <w:spacing w:line="316" w:lineRule="exact"/>
              <w:ind w:left="99"/>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3-1-2</w:t>
            </w:r>
            <w:r>
              <w:rPr>
                <w:rFonts w:ascii="標楷體" w:eastAsia="標楷體" w:hAnsi="標楷體" w:cs="標楷體"/>
                <w:sz w:val="24"/>
                <w:szCs w:val="24"/>
                <w:lang w:eastAsia="zh-TW"/>
              </w:rPr>
              <w:t>能辦理推動十二年國</w:t>
            </w:r>
          </w:p>
          <w:p w:rsidR="008660EF" w:rsidRDefault="008660EF" w:rsidP="00656960">
            <w:pPr>
              <w:pStyle w:val="TableParagraph"/>
              <w:spacing w:before="14" w:line="312" w:lineRule="exact"/>
              <w:ind w:left="711" w:right="67"/>
              <w:jc w:val="both"/>
              <w:rPr>
                <w:rFonts w:ascii="標楷體" w:eastAsia="標楷體" w:hAnsi="標楷體" w:cs="標楷體"/>
                <w:sz w:val="24"/>
                <w:szCs w:val="24"/>
                <w:lang w:eastAsia="zh-TW"/>
              </w:rPr>
            </w:pPr>
            <w:r>
              <w:rPr>
                <w:rFonts w:ascii="標楷體" w:eastAsia="標楷體" w:hAnsi="標楷體" w:cs="標楷體"/>
                <w:spacing w:val="33"/>
                <w:sz w:val="24"/>
                <w:szCs w:val="24"/>
                <w:lang w:eastAsia="zh-TW"/>
              </w:rPr>
              <w:t>民基本教育課程</w:t>
            </w:r>
            <w:r>
              <w:rPr>
                <w:rFonts w:ascii="標楷體" w:eastAsia="標楷體" w:hAnsi="標楷體" w:cs="標楷體"/>
                <w:sz w:val="24"/>
                <w:szCs w:val="24"/>
                <w:lang w:eastAsia="zh-TW"/>
              </w:rPr>
              <w:t>綱</w:t>
            </w:r>
            <w:r>
              <w:rPr>
                <w:rFonts w:ascii="標楷體" w:eastAsia="標楷體" w:hAnsi="標楷體" w:cs="標楷體"/>
                <w:spacing w:val="33"/>
                <w:sz w:val="24"/>
                <w:szCs w:val="24"/>
                <w:lang w:eastAsia="zh-TW"/>
              </w:rPr>
              <w:t>要相關增能活動</w:t>
            </w:r>
            <w:r>
              <w:rPr>
                <w:rFonts w:ascii="標楷體" w:eastAsia="標楷體" w:hAnsi="標楷體" w:cs="標楷體"/>
                <w:sz w:val="24"/>
                <w:szCs w:val="24"/>
                <w:lang w:eastAsia="zh-TW"/>
              </w:rPr>
              <w:t>或研習。</w:t>
            </w:r>
          </w:p>
        </w:tc>
        <w:tc>
          <w:tcPr>
            <w:tcW w:w="2487" w:type="dxa"/>
          </w:tcPr>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spacing w:before="6"/>
              <w:rPr>
                <w:rFonts w:ascii="Times New Roman" w:eastAsia="Times New Roman" w:hAnsi="Times New Roman" w:cs="Times New Roman"/>
                <w:sz w:val="32"/>
                <w:szCs w:val="32"/>
                <w:lang w:eastAsia="zh-TW"/>
              </w:rPr>
            </w:pPr>
          </w:p>
          <w:p w:rsidR="008660EF" w:rsidRDefault="008660EF" w:rsidP="00656960">
            <w:pPr>
              <w:pStyle w:val="TableParagraph"/>
              <w:spacing w:line="312" w:lineRule="exact"/>
              <w:ind w:left="176" w:right="88" w:hanging="44"/>
              <w:rPr>
                <w:rFonts w:ascii="標楷體" w:eastAsia="標楷體" w:hAnsi="標楷體" w:cs="標楷體"/>
                <w:sz w:val="24"/>
                <w:szCs w:val="24"/>
                <w:lang w:eastAsia="zh-TW"/>
              </w:rPr>
            </w:pPr>
            <w:r>
              <w:rPr>
                <w:rFonts w:ascii="標楷體" w:eastAsia="標楷體" w:hAnsi="標楷體" w:cs="標楷體"/>
                <w:spacing w:val="9"/>
                <w:sz w:val="24"/>
                <w:szCs w:val="24"/>
                <w:lang w:eastAsia="zh-TW"/>
              </w:rPr>
              <w:t xml:space="preserve">能提出領域教師之領 </w:t>
            </w:r>
            <w:r>
              <w:rPr>
                <w:rFonts w:ascii="標楷體" w:eastAsia="標楷體" w:hAnsi="標楷體" w:cs="標楷體"/>
                <w:sz w:val="24"/>
                <w:szCs w:val="24"/>
                <w:lang w:eastAsia="zh-TW"/>
              </w:rPr>
              <w:t>綱增能計畫。</w:t>
            </w:r>
          </w:p>
        </w:tc>
        <w:tc>
          <w:tcPr>
            <w:tcW w:w="1366" w:type="dxa"/>
            <w:gridSpan w:val="2"/>
          </w:tcPr>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rPr>
                <w:rFonts w:ascii="Times New Roman" w:eastAsia="Times New Roman" w:hAnsi="Times New Roman" w:cs="Times New Roman"/>
                <w:sz w:val="24"/>
                <w:szCs w:val="24"/>
                <w:lang w:eastAsia="zh-TW"/>
              </w:rPr>
            </w:pPr>
          </w:p>
          <w:p w:rsidR="008660EF" w:rsidRDefault="008660EF" w:rsidP="00656960">
            <w:pPr>
              <w:pStyle w:val="TableParagraph"/>
              <w:spacing w:before="2"/>
              <w:rPr>
                <w:rFonts w:ascii="Times New Roman" w:eastAsia="Times New Roman" w:hAnsi="Times New Roman" w:cs="Times New Roman"/>
                <w:sz w:val="23"/>
                <w:szCs w:val="23"/>
                <w:lang w:eastAsia="zh-TW"/>
              </w:rPr>
            </w:pPr>
          </w:p>
          <w:p w:rsidR="008660EF" w:rsidRDefault="008660EF" w:rsidP="00656960">
            <w:pPr>
              <w:pStyle w:val="TableParagraph"/>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8660EF" w:rsidRDefault="008660EF"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8660EF" w:rsidRPr="00472DD7" w:rsidRDefault="002B30E1" w:rsidP="003E421C">
            <w:pPr>
              <w:jc w:val="both"/>
              <w:rPr>
                <w:rFonts w:ascii="標楷體" w:eastAsia="標楷體" w:hAnsi="標楷體" w:cs="BiauKai"/>
              </w:rPr>
            </w:pPr>
            <w:r>
              <w:rPr>
                <w:rFonts w:ascii="標楷體" w:eastAsia="標楷體" w:hAnsi="標楷體" w:cs="BiauKai" w:hint="eastAsia"/>
              </w:rPr>
              <w:t>辦理各項十二年國教課程綱要教師增能研習</w:t>
            </w:r>
            <w:r w:rsidR="008660EF" w:rsidRPr="00472DD7">
              <w:rPr>
                <w:rFonts w:ascii="標楷體" w:eastAsia="標楷體" w:hAnsi="標楷體" w:cs="BiauKai"/>
              </w:rPr>
              <w:t>。</w:t>
            </w:r>
          </w:p>
          <w:p w:rsidR="008660EF" w:rsidRDefault="008660EF" w:rsidP="00656960">
            <w:r w:rsidRPr="003F1A04">
              <w:rPr>
                <w:rFonts w:ascii="標楷體" w:eastAsia="標楷體" w:hAnsi="標楷體" w:cs="BiauKai"/>
              </w:rPr>
              <w:t>（p.</w:t>
            </w:r>
            <w:r w:rsidR="00792C36">
              <w:rPr>
                <w:rFonts w:ascii="標楷體" w:eastAsia="標楷體" w:hAnsi="標楷體" w:cs="BiauKai" w:hint="eastAsia"/>
              </w:rPr>
              <w:t>18-20</w:t>
            </w:r>
            <w:r w:rsidRPr="003F1A04">
              <w:rPr>
                <w:rFonts w:ascii="標楷體" w:eastAsia="標楷體" w:hAnsi="標楷體" w:cs="BiauKai" w:hint="eastAsia"/>
              </w:rPr>
              <w:t>、</w:t>
            </w:r>
            <w:r w:rsidR="002B30E1">
              <w:rPr>
                <w:rFonts w:ascii="標楷體" w:eastAsia="標楷體" w:hAnsi="標楷體" w:cs="BiauKai" w:hint="eastAsia"/>
              </w:rPr>
              <w:t>26</w:t>
            </w:r>
            <w:r w:rsidRPr="003F1A04">
              <w:rPr>
                <w:rFonts w:ascii="標楷體" w:eastAsia="標楷體" w:hAnsi="標楷體" w:cs="BiauKai" w:hint="eastAsia"/>
              </w:rPr>
              <w:t>-</w:t>
            </w:r>
            <w:r w:rsidR="00792C36">
              <w:rPr>
                <w:rFonts w:ascii="標楷體" w:eastAsia="標楷體" w:hAnsi="標楷體" w:cs="BiauKai" w:hint="eastAsia"/>
              </w:rPr>
              <w:t>76</w:t>
            </w:r>
            <w:r w:rsidRPr="003F1A04">
              <w:rPr>
                <w:rFonts w:ascii="標楷體" w:eastAsia="標楷體" w:hAnsi="標楷體" w:cs="BiauKai"/>
              </w:rPr>
              <w:t>）</w:t>
            </w:r>
          </w:p>
        </w:tc>
      </w:tr>
      <w:tr w:rsidR="00D4183E" w:rsidTr="007A4F6E">
        <w:trPr>
          <w:gridAfter w:val="1"/>
          <w:wAfter w:w="38" w:type="dxa"/>
          <w:trHeight w:hRule="exact" w:val="1025"/>
          <w:jc w:val="center"/>
        </w:trPr>
        <w:tc>
          <w:tcPr>
            <w:tcW w:w="723" w:type="dxa"/>
            <w:shd w:val="clear" w:color="auto" w:fill="DFDFDF"/>
          </w:tcPr>
          <w:p w:rsidR="00D4183E" w:rsidRDefault="009A3E2A" w:rsidP="00656960">
            <w:pPr>
              <w:pStyle w:val="TableParagraph"/>
              <w:spacing w:before="2"/>
              <w:rPr>
                <w:rFonts w:ascii="Times New Roman" w:eastAsia="Times New Roman" w:hAnsi="Times New Roman" w:cs="Times New Roman"/>
                <w:sz w:val="25"/>
                <w:szCs w:val="25"/>
              </w:rPr>
            </w:pPr>
            <w:r w:rsidRPr="00032825">
              <w:rPr>
                <w:rFonts w:ascii="BiauKai" w:eastAsia="BiauKai" w:hAnsi="標楷體" w:cs="BiauKai" w:hint="eastAsia"/>
                <w:color w:val="000000"/>
              </w:rPr>
              <w:br w:type="page"/>
            </w:r>
          </w:p>
          <w:p w:rsidR="00D4183E" w:rsidRDefault="00D4183E" w:rsidP="00656960">
            <w:pPr>
              <w:pStyle w:val="TableParagraph"/>
              <w:ind w:left="75"/>
              <w:rPr>
                <w:rFonts w:ascii="標楷體" w:eastAsia="標楷體" w:hAnsi="標楷體" w:cs="標楷體"/>
                <w:sz w:val="24"/>
                <w:szCs w:val="24"/>
              </w:rPr>
            </w:pPr>
            <w:r>
              <w:rPr>
                <w:rFonts w:ascii="標楷體" w:eastAsia="標楷體" w:hAnsi="標楷體" w:cs="標楷體"/>
                <w:b/>
                <w:bCs/>
                <w:sz w:val="24"/>
                <w:szCs w:val="24"/>
              </w:rPr>
              <w:t>向度</w:t>
            </w:r>
          </w:p>
        </w:tc>
        <w:tc>
          <w:tcPr>
            <w:tcW w:w="810" w:type="dxa"/>
            <w:shd w:val="clear" w:color="auto" w:fill="DFDFDF"/>
          </w:tcPr>
          <w:p w:rsidR="00D4183E" w:rsidRDefault="00D4183E" w:rsidP="00656960">
            <w:pPr>
              <w:pStyle w:val="TableParagraph"/>
              <w:spacing w:before="2"/>
              <w:rPr>
                <w:rFonts w:ascii="Times New Roman" w:eastAsia="Times New Roman" w:hAnsi="Times New Roman" w:cs="Times New Roman"/>
                <w:sz w:val="25"/>
                <w:szCs w:val="25"/>
              </w:rPr>
            </w:pPr>
          </w:p>
          <w:p w:rsidR="00D4183E" w:rsidRDefault="00D4183E" w:rsidP="00656960">
            <w:pPr>
              <w:pStyle w:val="TableParagraph"/>
              <w:ind w:left="157"/>
              <w:rPr>
                <w:rFonts w:ascii="標楷體" w:eastAsia="標楷體" w:hAnsi="標楷體" w:cs="標楷體"/>
                <w:sz w:val="24"/>
                <w:szCs w:val="24"/>
              </w:rPr>
            </w:pPr>
            <w:r>
              <w:rPr>
                <w:rFonts w:ascii="標楷體" w:eastAsia="標楷體" w:hAnsi="標楷體" w:cs="標楷體"/>
                <w:b/>
                <w:bCs/>
                <w:sz w:val="24"/>
                <w:szCs w:val="24"/>
              </w:rPr>
              <w:t>指標</w:t>
            </w:r>
          </w:p>
        </w:tc>
        <w:tc>
          <w:tcPr>
            <w:tcW w:w="2986" w:type="dxa"/>
            <w:gridSpan w:val="3"/>
            <w:shd w:val="clear" w:color="auto" w:fill="DFDFDF"/>
          </w:tcPr>
          <w:p w:rsidR="00D4183E" w:rsidRDefault="00D4183E" w:rsidP="00656960">
            <w:pPr>
              <w:pStyle w:val="TableParagraph"/>
              <w:spacing w:before="2"/>
              <w:rPr>
                <w:rFonts w:ascii="Times New Roman" w:eastAsia="Times New Roman" w:hAnsi="Times New Roman" w:cs="Times New Roman"/>
                <w:sz w:val="25"/>
                <w:szCs w:val="25"/>
              </w:rPr>
            </w:pPr>
          </w:p>
          <w:p w:rsidR="00D4183E" w:rsidRDefault="00D4183E" w:rsidP="00656960">
            <w:pPr>
              <w:pStyle w:val="TableParagraph"/>
              <w:ind w:right="3"/>
              <w:jc w:val="center"/>
              <w:rPr>
                <w:rFonts w:ascii="標楷體" w:eastAsia="標楷體" w:hAnsi="標楷體" w:cs="標楷體"/>
                <w:sz w:val="24"/>
                <w:szCs w:val="24"/>
              </w:rPr>
            </w:pPr>
            <w:r>
              <w:rPr>
                <w:rFonts w:ascii="標楷體" w:eastAsia="標楷體" w:hAnsi="標楷體" w:cs="標楷體"/>
                <w:b/>
                <w:bCs/>
                <w:sz w:val="24"/>
                <w:szCs w:val="24"/>
              </w:rPr>
              <w:t>指標細項</w:t>
            </w:r>
          </w:p>
        </w:tc>
        <w:tc>
          <w:tcPr>
            <w:tcW w:w="2487" w:type="dxa"/>
            <w:shd w:val="clear" w:color="auto" w:fill="DFDFDF"/>
          </w:tcPr>
          <w:p w:rsidR="00D4183E" w:rsidRDefault="00D4183E" w:rsidP="00656960">
            <w:pPr>
              <w:pStyle w:val="TableParagraph"/>
              <w:spacing w:before="2"/>
              <w:rPr>
                <w:rFonts w:ascii="Times New Roman" w:eastAsia="Times New Roman" w:hAnsi="Times New Roman" w:cs="Times New Roman"/>
                <w:sz w:val="25"/>
                <w:szCs w:val="25"/>
              </w:rPr>
            </w:pPr>
          </w:p>
          <w:p w:rsidR="00D4183E" w:rsidRDefault="00D4183E" w:rsidP="00656960">
            <w:pPr>
              <w:pStyle w:val="TableParagraph"/>
              <w:ind w:left="512"/>
              <w:rPr>
                <w:rFonts w:ascii="標楷體" w:eastAsia="標楷體" w:hAnsi="標楷體" w:cs="標楷體"/>
                <w:sz w:val="24"/>
                <w:szCs w:val="24"/>
              </w:rPr>
            </w:pPr>
            <w:r>
              <w:rPr>
                <w:rFonts w:ascii="標楷體" w:eastAsia="標楷體" w:hAnsi="標楷體" w:cs="標楷體"/>
                <w:b/>
                <w:bCs/>
                <w:sz w:val="24"/>
                <w:szCs w:val="24"/>
              </w:rPr>
              <w:t>檢核參考說明</w:t>
            </w:r>
          </w:p>
        </w:tc>
        <w:tc>
          <w:tcPr>
            <w:tcW w:w="1328" w:type="dxa"/>
            <w:shd w:val="clear" w:color="auto" w:fill="DFDFDF"/>
          </w:tcPr>
          <w:p w:rsidR="00D4183E" w:rsidRDefault="00D4183E" w:rsidP="00656960">
            <w:pPr>
              <w:pStyle w:val="TableParagraph"/>
              <w:spacing w:line="291" w:lineRule="exact"/>
              <w:ind w:left="154" w:firstLine="50"/>
              <w:rPr>
                <w:rFonts w:ascii="標楷體" w:eastAsia="標楷體" w:hAnsi="標楷體" w:cs="標楷體"/>
                <w:sz w:val="24"/>
                <w:szCs w:val="24"/>
                <w:lang w:eastAsia="zh-TW"/>
              </w:rPr>
            </w:pPr>
            <w:r>
              <w:rPr>
                <w:rFonts w:ascii="標楷體" w:eastAsia="標楷體" w:hAnsi="標楷體" w:cs="標楷體"/>
                <w:b/>
                <w:bCs/>
                <w:sz w:val="24"/>
                <w:szCs w:val="24"/>
                <w:lang w:eastAsia="zh-TW"/>
              </w:rPr>
              <w:t>自我檢核</w:t>
            </w:r>
            <w:bookmarkStart w:id="7" w:name="_GoBack"/>
            <w:bookmarkEnd w:id="7"/>
          </w:p>
          <w:p w:rsidR="00D4183E" w:rsidRDefault="00D4183E" w:rsidP="00656960">
            <w:pPr>
              <w:pStyle w:val="TableParagraph"/>
              <w:spacing w:before="15" w:line="312" w:lineRule="exact"/>
              <w:ind w:left="394" w:right="115" w:hanging="240"/>
              <w:rPr>
                <w:rFonts w:ascii="Times New Roman" w:eastAsia="Times New Roman" w:hAnsi="Times New Roman" w:cs="Times New Roman"/>
                <w:sz w:val="24"/>
                <w:szCs w:val="24"/>
                <w:lang w:eastAsia="zh-TW"/>
              </w:rPr>
            </w:pPr>
            <w:r>
              <w:rPr>
                <w:rFonts w:ascii="Times New Roman" w:eastAsia="Times New Roman" w:hAnsi="Times New Roman" w:cs="Times New Roman"/>
                <w:spacing w:val="-1"/>
                <w:sz w:val="24"/>
                <w:szCs w:val="24"/>
                <w:lang w:eastAsia="zh-TW"/>
              </w:rPr>
              <w:t>(</w:t>
            </w:r>
            <w:r>
              <w:rPr>
                <w:rFonts w:ascii="標楷體" w:eastAsia="標楷體" w:hAnsi="標楷體" w:cs="標楷體"/>
                <w:spacing w:val="-1"/>
                <w:sz w:val="24"/>
                <w:szCs w:val="24"/>
                <w:lang w:eastAsia="zh-TW"/>
              </w:rPr>
              <w:t>是否符合</w:t>
            </w:r>
            <w:r>
              <w:rPr>
                <w:rFonts w:ascii="標楷體" w:eastAsia="標楷體" w:hAnsi="標楷體" w:cs="標楷體"/>
                <w:sz w:val="24"/>
                <w:szCs w:val="24"/>
                <w:lang w:eastAsia="zh-TW"/>
              </w:rPr>
              <w:t>達成</w:t>
            </w:r>
            <w:r>
              <w:rPr>
                <w:rFonts w:ascii="Times New Roman" w:eastAsia="Times New Roman" w:hAnsi="Times New Roman" w:cs="Times New Roman"/>
                <w:sz w:val="24"/>
                <w:szCs w:val="24"/>
                <w:lang w:eastAsia="zh-TW"/>
              </w:rPr>
              <w:t>)</w:t>
            </w:r>
          </w:p>
        </w:tc>
        <w:tc>
          <w:tcPr>
            <w:tcW w:w="2457" w:type="dxa"/>
            <w:gridSpan w:val="2"/>
            <w:shd w:val="clear" w:color="auto" w:fill="DFDFDF"/>
          </w:tcPr>
          <w:p w:rsidR="00D4183E" w:rsidRDefault="00D4183E" w:rsidP="00656960">
            <w:pPr>
              <w:pStyle w:val="TableParagraph"/>
              <w:spacing w:before="2"/>
              <w:rPr>
                <w:rFonts w:ascii="Times New Roman" w:eastAsia="Times New Roman" w:hAnsi="Times New Roman" w:cs="Times New Roman"/>
                <w:sz w:val="25"/>
                <w:szCs w:val="25"/>
                <w:lang w:eastAsia="zh-TW"/>
              </w:rPr>
            </w:pPr>
          </w:p>
          <w:p w:rsidR="00D4183E" w:rsidRDefault="00D4183E" w:rsidP="00656960">
            <w:pPr>
              <w:pStyle w:val="TableParagraph"/>
              <w:ind w:left="38"/>
              <w:jc w:val="center"/>
              <w:rPr>
                <w:rFonts w:ascii="標楷體" w:eastAsia="標楷體" w:hAnsi="標楷體" w:cs="標楷體"/>
                <w:sz w:val="24"/>
                <w:szCs w:val="24"/>
              </w:rPr>
            </w:pPr>
            <w:r>
              <w:rPr>
                <w:rFonts w:ascii="標楷體" w:eastAsia="標楷體" w:hAnsi="標楷體" w:cs="標楷體"/>
                <w:b/>
                <w:bCs/>
                <w:sz w:val="24"/>
                <w:szCs w:val="24"/>
              </w:rPr>
              <w:t>說明</w:t>
            </w:r>
          </w:p>
        </w:tc>
      </w:tr>
      <w:tr w:rsidR="00C529BC" w:rsidTr="007A4F6E">
        <w:trPr>
          <w:gridAfter w:val="1"/>
          <w:wAfter w:w="38" w:type="dxa"/>
          <w:trHeight w:hRule="exact" w:val="1526"/>
          <w:jc w:val="center"/>
        </w:trPr>
        <w:tc>
          <w:tcPr>
            <w:tcW w:w="723" w:type="dxa"/>
            <w:vMerge w:val="restart"/>
          </w:tcPr>
          <w:p w:rsidR="00C529BC" w:rsidRDefault="00C529BC" w:rsidP="00656960"/>
        </w:tc>
        <w:tc>
          <w:tcPr>
            <w:tcW w:w="810" w:type="dxa"/>
            <w:vMerge w:val="restart"/>
          </w:tcPr>
          <w:p w:rsidR="00C529BC" w:rsidRDefault="00C529BC" w:rsidP="00656960"/>
        </w:tc>
        <w:tc>
          <w:tcPr>
            <w:tcW w:w="2986" w:type="dxa"/>
            <w:gridSpan w:val="3"/>
            <w:vMerge w:val="restart"/>
          </w:tcPr>
          <w:p w:rsidR="00C529BC" w:rsidRDefault="00C529BC" w:rsidP="00656960"/>
        </w:tc>
        <w:tc>
          <w:tcPr>
            <w:tcW w:w="2487" w:type="dxa"/>
          </w:tcPr>
          <w:p w:rsidR="00C529BC" w:rsidRDefault="00C529BC" w:rsidP="00656960">
            <w:pPr>
              <w:pStyle w:val="TableParagraph"/>
              <w:spacing w:line="274" w:lineRule="exact"/>
              <w:ind w:left="99"/>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能提出十二年國教課</w:t>
            </w:r>
          </w:p>
          <w:p w:rsidR="00C529BC" w:rsidRDefault="00C529BC" w:rsidP="00656960">
            <w:pPr>
              <w:pStyle w:val="TableParagraph"/>
              <w:spacing w:before="15" w:line="312" w:lineRule="exact"/>
              <w:ind w:left="99" w:right="45"/>
              <w:jc w:val="both"/>
              <w:rPr>
                <w:rFonts w:ascii="標楷體" w:eastAsia="標楷體" w:hAnsi="標楷體" w:cs="標楷體"/>
                <w:sz w:val="24"/>
                <w:szCs w:val="24"/>
                <w:lang w:eastAsia="zh-TW"/>
              </w:rPr>
            </w:pPr>
            <w:r>
              <w:rPr>
                <w:rFonts w:ascii="標楷體" w:eastAsia="標楷體" w:hAnsi="標楷體" w:cs="標楷體"/>
                <w:spacing w:val="50"/>
                <w:sz w:val="24"/>
                <w:szCs w:val="24"/>
                <w:lang w:eastAsia="zh-TW"/>
              </w:rPr>
              <w:t>綱相關素養導向</w:t>
            </w:r>
            <w:r>
              <w:rPr>
                <w:rFonts w:ascii="標楷體" w:eastAsia="標楷體" w:hAnsi="標楷體" w:cs="標楷體"/>
                <w:sz w:val="24"/>
                <w:szCs w:val="24"/>
                <w:lang w:eastAsia="zh-TW"/>
              </w:rPr>
              <w:t>課</w:t>
            </w:r>
            <w:r>
              <w:rPr>
                <w:rFonts w:ascii="標楷體" w:eastAsia="標楷體" w:hAnsi="標楷體" w:cs="標楷體"/>
                <w:spacing w:val="12"/>
                <w:sz w:val="24"/>
                <w:szCs w:val="24"/>
                <w:lang w:eastAsia="zh-TW"/>
              </w:rPr>
              <w:t>程、教學與評量之教</w:t>
            </w:r>
            <w:r>
              <w:rPr>
                <w:rFonts w:ascii="標楷體" w:eastAsia="標楷體" w:hAnsi="標楷體" w:cs="標楷體"/>
                <w:sz w:val="24"/>
                <w:szCs w:val="24"/>
                <w:lang w:eastAsia="zh-TW"/>
              </w:rPr>
              <w:t>師增能計畫。</w:t>
            </w:r>
          </w:p>
        </w:tc>
        <w:tc>
          <w:tcPr>
            <w:tcW w:w="1328" w:type="dxa"/>
          </w:tcPr>
          <w:p w:rsidR="00C529BC" w:rsidRDefault="00C529BC" w:rsidP="00656960">
            <w:pPr>
              <w:pStyle w:val="TableParagraph"/>
              <w:spacing w:before="181"/>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C529BC" w:rsidRDefault="00C529BC"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5B1DE7" w:rsidRDefault="005B1DE7" w:rsidP="005B1DE7">
            <w:pPr>
              <w:pStyle w:val="TableParagraph"/>
              <w:spacing w:line="274" w:lineRule="exact"/>
              <w:jc w:val="both"/>
              <w:rPr>
                <w:rFonts w:ascii="標楷體" w:eastAsia="標楷體" w:hAnsi="標楷體" w:cs="標楷體"/>
                <w:sz w:val="24"/>
                <w:szCs w:val="24"/>
                <w:lang w:eastAsia="zh-TW"/>
              </w:rPr>
            </w:pPr>
            <w:r>
              <w:rPr>
                <w:rFonts w:ascii="標楷體" w:eastAsia="標楷體" w:hAnsi="標楷體" w:cs="標楷體" w:hint="eastAsia"/>
                <w:spacing w:val="12"/>
                <w:sz w:val="24"/>
                <w:szCs w:val="24"/>
                <w:lang w:eastAsia="zh-TW"/>
              </w:rPr>
              <w:t>辦理</w:t>
            </w:r>
            <w:r>
              <w:rPr>
                <w:rFonts w:ascii="標楷體" w:eastAsia="標楷體" w:hAnsi="標楷體" w:cs="標楷體"/>
                <w:spacing w:val="12"/>
                <w:sz w:val="24"/>
                <w:szCs w:val="24"/>
                <w:lang w:eastAsia="zh-TW"/>
              </w:rPr>
              <w:t>十二年國教課</w:t>
            </w:r>
          </w:p>
          <w:p w:rsidR="00C529BC" w:rsidRDefault="005B1DE7" w:rsidP="005B1DE7">
            <w:r>
              <w:rPr>
                <w:rFonts w:ascii="標楷體" w:eastAsia="標楷體" w:hAnsi="標楷體" w:cs="標楷體"/>
                <w:spacing w:val="50"/>
              </w:rPr>
              <w:t>綱相關素養導向</w:t>
            </w:r>
            <w:r>
              <w:rPr>
                <w:rFonts w:ascii="標楷體" w:eastAsia="標楷體" w:hAnsi="標楷體" w:cs="標楷體"/>
              </w:rPr>
              <w:t>課</w:t>
            </w:r>
            <w:r>
              <w:rPr>
                <w:rFonts w:ascii="標楷體" w:eastAsia="標楷體" w:hAnsi="標楷體" w:cs="標楷體"/>
                <w:spacing w:val="12"/>
              </w:rPr>
              <w:t>程、教學與評量之教</w:t>
            </w:r>
            <w:r>
              <w:rPr>
                <w:rFonts w:ascii="標楷體" w:eastAsia="標楷體" w:hAnsi="標楷體" w:cs="標楷體"/>
              </w:rPr>
              <w:t>師增能</w:t>
            </w:r>
            <w:r w:rsidR="002B30E1">
              <w:rPr>
                <w:rFonts w:ascii="標楷體" w:eastAsia="標楷體" w:hAnsi="標楷體" w:cs="標楷體" w:hint="eastAsia"/>
              </w:rPr>
              <w:t>研習</w:t>
            </w:r>
            <w:r>
              <w:rPr>
                <w:rFonts w:ascii="標楷體" w:eastAsia="標楷體" w:hAnsi="標楷體" w:cs="標楷體"/>
              </w:rPr>
              <w:t>。</w:t>
            </w:r>
            <w:r w:rsidRPr="003F1A04">
              <w:rPr>
                <w:rFonts w:ascii="標楷體" w:eastAsia="標楷體" w:hAnsi="標楷體" w:cs="BiauKai"/>
              </w:rPr>
              <w:t>（</w:t>
            </w:r>
            <w:r w:rsidR="00792C36" w:rsidRPr="00792C36">
              <w:rPr>
                <w:rFonts w:ascii="標楷體" w:eastAsia="標楷體" w:hAnsi="標楷體" w:cs="BiauKai"/>
              </w:rPr>
              <w:t>p.29-30</w:t>
            </w:r>
            <w:r w:rsidR="00792C36">
              <w:rPr>
                <w:rFonts w:ascii="新細明體" w:eastAsia="新細明體" w:hAnsi="新細明體" w:cs="BiauKai" w:hint="eastAsia"/>
              </w:rPr>
              <w:t>、</w:t>
            </w:r>
            <w:r w:rsidRPr="003F1A04">
              <w:rPr>
                <w:rFonts w:ascii="標楷體" w:eastAsia="標楷體" w:hAnsi="標楷體" w:cs="BiauKai"/>
              </w:rPr>
              <w:t>p.</w:t>
            </w:r>
            <w:r>
              <w:rPr>
                <w:rFonts w:ascii="標楷體" w:eastAsia="標楷體" w:hAnsi="標楷體" w:cs="BiauKai" w:hint="eastAsia"/>
              </w:rPr>
              <w:t>6</w:t>
            </w:r>
            <w:r w:rsidR="00792C36">
              <w:rPr>
                <w:rFonts w:ascii="標楷體" w:eastAsia="標楷體" w:hAnsi="標楷體" w:cs="BiauKai" w:hint="eastAsia"/>
              </w:rPr>
              <w:t>4</w:t>
            </w:r>
            <w:r w:rsidRPr="003F1A04">
              <w:rPr>
                <w:rFonts w:ascii="標楷體" w:eastAsia="標楷體" w:hAnsi="標楷體" w:cs="BiauKai" w:hint="eastAsia"/>
              </w:rPr>
              <w:t>-</w:t>
            </w:r>
            <w:r>
              <w:rPr>
                <w:rFonts w:ascii="標楷體" w:eastAsia="標楷體" w:hAnsi="標楷體" w:cs="BiauKai" w:hint="eastAsia"/>
              </w:rPr>
              <w:t>6</w:t>
            </w:r>
            <w:r w:rsidR="00792C36">
              <w:rPr>
                <w:rFonts w:ascii="標楷體" w:eastAsia="標楷體" w:hAnsi="標楷體" w:cs="BiauKai" w:hint="eastAsia"/>
              </w:rPr>
              <w:t>8</w:t>
            </w:r>
            <w:r w:rsidRPr="003F1A04">
              <w:rPr>
                <w:rFonts w:ascii="標楷體" w:eastAsia="標楷體" w:hAnsi="標楷體" w:cs="BiauKai"/>
              </w:rPr>
              <w:t>）</w:t>
            </w:r>
          </w:p>
        </w:tc>
      </w:tr>
      <w:tr w:rsidR="00C529BC" w:rsidTr="007A4F6E">
        <w:trPr>
          <w:gridAfter w:val="1"/>
          <w:wAfter w:w="38" w:type="dxa"/>
          <w:trHeight w:hRule="exact" w:val="1909"/>
          <w:jc w:val="center"/>
        </w:trPr>
        <w:tc>
          <w:tcPr>
            <w:tcW w:w="723" w:type="dxa"/>
            <w:vMerge/>
          </w:tcPr>
          <w:p w:rsidR="00C529BC" w:rsidRDefault="00C529BC" w:rsidP="00656960"/>
        </w:tc>
        <w:tc>
          <w:tcPr>
            <w:tcW w:w="810" w:type="dxa"/>
            <w:vMerge/>
          </w:tcPr>
          <w:p w:rsidR="00C529BC" w:rsidRDefault="00C529BC" w:rsidP="00656960"/>
        </w:tc>
        <w:tc>
          <w:tcPr>
            <w:tcW w:w="2986" w:type="dxa"/>
            <w:gridSpan w:val="3"/>
            <w:vMerge/>
          </w:tcPr>
          <w:p w:rsidR="00C529BC" w:rsidRDefault="00C529BC" w:rsidP="00656960"/>
        </w:tc>
        <w:tc>
          <w:tcPr>
            <w:tcW w:w="2487" w:type="dxa"/>
          </w:tcPr>
          <w:p w:rsidR="00C529BC" w:rsidRDefault="00C529BC" w:rsidP="00656960">
            <w:pPr>
              <w:pStyle w:val="TableParagraph"/>
              <w:spacing w:line="274" w:lineRule="exact"/>
              <w:ind w:left="99"/>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能提出領域召集人規</w:t>
            </w:r>
          </w:p>
          <w:p w:rsidR="00C529BC" w:rsidRDefault="00C529BC" w:rsidP="00656960">
            <w:pPr>
              <w:pStyle w:val="TableParagraph"/>
              <w:spacing w:line="239" w:lineRule="auto"/>
              <w:ind w:left="99" w:right="95"/>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劃相關增能研習（課程如帶領共備與社群</w:t>
            </w:r>
            <w:r>
              <w:rPr>
                <w:rFonts w:ascii="標楷體" w:eastAsia="標楷體" w:hAnsi="標楷體" w:cs="標楷體"/>
                <w:sz w:val="24"/>
                <w:szCs w:val="24"/>
                <w:lang w:eastAsia="zh-TW"/>
              </w:rPr>
              <w:t>之知能</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tc>
        <w:tc>
          <w:tcPr>
            <w:tcW w:w="1328" w:type="dxa"/>
          </w:tcPr>
          <w:p w:rsidR="00C529BC" w:rsidRDefault="00C529BC" w:rsidP="00656960">
            <w:pPr>
              <w:pStyle w:val="TableParagraph"/>
              <w:spacing w:before="184"/>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C529BC" w:rsidRDefault="00C529BC"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C529BC" w:rsidRDefault="00792C36" w:rsidP="00792C36">
            <w:r>
              <w:rPr>
                <w:rFonts w:ascii="標楷體" w:eastAsia="標楷體" w:hAnsi="標楷體" w:cs="BiauKai" w:hint="eastAsia"/>
              </w:rPr>
              <w:t>於分區到校諮詢</w:t>
            </w:r>
            <w:r w:rsidRPr="00792C36">
              <w:rPr>
                <w:rFonts w:ascii="標楷體" w:eastAsia="標楷體" w:hAnsi="標楷體" w:cs="BiauKai" w:hint="eastAsia"/>
              </w:rPr>
              <w:t>時</w:t>
            </w:r>
            <w:r w:rsidR="002B30E1">
              <w:rPr>
                <w:rFonts w:ascii="標楷體" w:eastAsia="標楷體" w:hAnsi="標楷體" w:cs="BiauKai" w:hint="eastAsia"/>
              </w:rPr>
              <w:t>協助領召</w:t>
            </w:r>
            <w:r w:rsidR="00C529BC" w:rsidRPr="00472DD7">
              <w:rPr>
                <w:rFonts w:ascii="標楷體" w:eastAsia="標楷體" w:hAnsi="標楷體" w:cs="BiauKai"/>
              </w:rPr>
              <w:t>教師</w:t>
            </w:r>
            <w:r w:rsidR="00C529BC">
              <w:rPr>
                <w:rFonts w:ascii="標楷體" w:eastAsia="標楷體" w:hAnsi="標楷體" w:cs="BiauKai" w:hint="eastAsia"/>
              </w:rPr>
              <w:t>於專業</w:t>
            </w:r>
            <w:r w:rsidR="00C529BC" w:rsidRPr="00472DD7">
              <w:rPr>
                <w:rFonts w:ascii="標楷體" w:eastAsia="標楷體" w:hAnsi="標楷體" w:cs="BiauKai"/>
              </w:rPr>
              <w:t>社群進行共備活動</w:t>
            </w:r>
            <w:r w:rsidR="00C529BC">
              <w:rPr>
                <w:rFonts w:ascii="標楷體" w:eastAsia="標楷體" w:hAnsi="標楷體" w:cs="BiauKai" w:hint="eastAsia"/>
              </w:rPr>
              <w:t>，</w:t>
            </w:r>
            <w:r>
              <w:rPr>
                <w:rFonts w:ascii="標楷體" w:eastAsia="標楷體" w:hAnsi="標楷體" w:cs="BiauKai" w:hint="eastAsia"/>
              </w:rPr>
              <w:t>增進共備與社群知能</w:t>
            </w:r>
            <w:r w:rsidR="00C529BC" w:rsidRPr="00472DD7">
              <w:rPr>
                <w:rFonts w:ascii="標楷體" w:eastAsia="標楷體" w:hAnsi="標楷體" w:cs="BiauKai"/>
              </w:rPr>
              <w:t>。</w:t>
            </w:r>
            <w:r w:rsidR="00C529BC" w:rsidRPr="003F1A04">
              <w:rPr>
                <w:rFonts w:ascii="標楷體" w:eastAsia="標楷體" w:hAnsi="標楷體" w:cs="BiauKai"/>
              </w:rPr>
              <w:t>（p.</w:t>
            </w:r>
            <w:r w:rsidR="00C529BC" w:rsidRPr="003F1A04">
              <w:rPr>
                <w:rFonts w:ascii="標楷體" w:eastAsia="標楷體" w:hAnsi="標楷體" w:cs="BiauKai" w:hint="eastAsia"/>
              </w:rPr>
              <w:t>29</w:t>
            </w:r>
            <w:r>
              <w:rPr>
                <w:rFonts w:ascii="標楷體" w:eastAsia="標楷體" w:hAnsi="標楷體" w:cs="BiauKai" w:hint="eastAsia"/>
              </w:rPr>
              <w:t>-30</w:t>
            </w:r>
            <w:r w:rsidR="00C529BC" w:rsidRPr="003F1A04">
              <w:rPr>
                <w:rFonts w:ascii="標楷體" w:eastAsia="標楷體" w:hAnsi="標楷體" w:cs="BiauKai"/>
              </w:rPr>
              <w:t>）</w:t>
            </w:r>
          </w:p>
        </w:tc>
      </w:tr>
      <w:tr w:rsidR="00C529BC" w:rsidTr="007A4F6E">
        <w:trPr>
          <w:gridAfter w:val="1"/>
          <w:wAfter w:w="38" w:type="dxa"/>
          <w:trHeight w:hRule="exact" w:val="2202"/>
          <w:jc w:val="center"/>
        </w:trPr>
        <w:tc>
          <w:tcPr>
            <w:tcW w:w="723" w:type="dxa"/>
            <w:vMerge/>
          </w:tcPr>
          <w:p w:rsidR="00C529BC" w:rsidRDefault="00C529BC" w:rsidP="00656960"/>
        </w:tc>
        <w:tc>
          <w:tcPr>
            <w:tcW w:w="810" w:type="dxa"/>
            <w:vMerge/>
          </w:tcPr>
          <w:p w:rsidR="00C529BC" w:rsidRDefault="00C529BC" w:rsidP="00656960"/>
        </w:tc>
        <w:tc>
          <w:tcPr>
            <w:tcW w:w="2986" w:type="dxa"/>
            <w:gridSpan w:val="3"/>
          </w:tcPr>
          <w:p w:rsidR="00C529BC" w:rsidRDefault="00C529BC" w:rsidP="00656960">
            <w:pPr>
              <w:pStyle w:val="TableParagraph"/>
              <w:spacing w:line="276" w:lineRule="exact"/>
              <w:ind w:left="99"/>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3-1-3</w:t>
            </w:r>
            <w:r>
              <w:rPr>
                <w:rFonts w:ascii="標楷體" w:eastAsia="標楷體" w:hAnsi="標楷體" w:cs="標楷體"/>
                <w:sz w:val="24"/>
                <w:szCs w:val="24"/>
                <w:lang w:eastAsia="zh-TW"/>
              </w:rPr>
              <w:t>能支持學校辦理導向</w:t>
            </w:r>
          </w:p>
          <w:p w:rsidR="00C529BC" w:rsidRDefault="00C529BC" w:rsidP="00656960">
            <w:pPr>
              <w:pStyle w:val="TableParagraph"/>
              <w:spacing w:before="14" w:line="312" w:lineRule="exact"/>
              <w:ind w:left="711" w:right="67"/>
              <w:jc w:val="both"/>
              <w:rPr>
                <w:rFonts w:ascii="標楷體" w:eastAsia="標楷體" w:hAnsi="標楷體" w:cs="標楷體"/>
                <w:sz w:val="24"/>
                <w:szCs w:val="24"/>
                <w:lang w:eastAsia="zh-TW"/>
              </w:rPr>
            </w:pPr>
            <w:r>
              <w:rPr>
                <w:rFonts w:ascii="標楷體" w:eastAsia="標楷體" w:hAnsi="標楷體" w:cs="標楷體"/>
                <w:spacing w:val="33"/>
                <w:sz w:val="24"/>
                <w:szCs w:val="24"/>
                <w:lang w:eastAsia="zh-TW"/>
              </w:rPr>
              <w:t>課堂實踐之校本</w:t>
            </w:r>
            <w:r>
              <w:rPr>
                <w:rFonts w:ascii="標楷體" w:eastAsia="標楷體" w:hAnsi="標楷體" w:cs="標楷體"/>
                <w:sz w:val="24"/>
                <w:szCs w:val="24"/>
                <w:lang w:eastAsia="zh-TW"/>
              </w:rPr>
              <w:t>進</w:t>
            </w:r>
            <w:r>
              <w:rPr>
                <w:rFonts w:ascii="標楷體" w:eastAsia="標楷體" w:hAnsi="標楷體" w:cs="標楷體"/>
                <w:spacing w:val="33"/>
                <w:sz w:val="24"/>
                <w:szCs w:val="24"/>
                <w:lang w:eastAsia="zh-TW"/>
              </w:rPr>
              <w:t>修活動或學校專</w:t>
            </w:r>
            <w:r>
              <w:rPr>
                <w:rFonts w:ascii="標楷體" w:eastAsia="標楷體" w:hAnsi="標楷體" w:cs="標楷體"/>
                <w:sz w:val="24"/>
                <w:szCs w:val="24"/>
                <w:lang w:eastAsia="zh-TW"/>
              </w:rPr>
              <w:t>業</w:t>
            </w:r>
            <w:r>
              <w:rPr>
                <w:rFonts w:ascii="標楷體" w:eastAsia="標楷體" w:hAnsi="標楷體" w:cs="標楷體"/>
                <w:spacing w:val="-1"/>
                <w:sz w:val="24"/>
                <w:szCs w:val="24"/>
                <w:lang w:eastAsia="zh-TW"/>
              </w:rPr>
              <w:t>學習社群之運作（如</w:t>
            </w:r>
          </w:p>
          <w:p w:rsidR="00C529BC" w:rsidRDefault="00C529BC" w:rsidP="00656960">
            <w:pPr>
              <w:pStyle w:val="TableParagraph"/>
              <w:spacing w:line="312" w:lineRule="exact"/>
              <w:ind w:left="711" w:right="67"/>
              <w:jc w:val="both"/>
              <w:rPr>
                <w:rFonts w:ascii="標楷體" w:eastAsia="標楷體" w:hAnsi="標楷體" w:cs="標楷體"/>
                <w:sz w:val="24"/>
                <w:szCs w:val="24"/>
                <w:lang w:eastAsia="zh-TW"/>
              </w:rPr>
            </w:pPr>
            <w:r>
              <w:rPr>
                <w:rFonts w:ascii="標楷體" w:eastAsia="標楷體" w:hAnsi="標楷體" w:cs="標楷體"/>
                <w:spacing w:val="33"/>
                <w:sz w:val="24"/>
                <w:szCs w:val="24"/>
                <w:lang w:eastAsia="zh-TW"/>
              </w:rPr>
              <w:t>協助規劃或擔任</w:t>
            </w:r>
            <w:r>
              <w:rPr>
                <w:rFonts w:ascii="標楷體" w:eastAsia="標楷體" w:hAnsi="標楷體" w:cs="標楷體"/>
                <w:sz w:val="24"/>
                <w:szCs w:val="24"/>
                <w:lang w:eastAsia="zh-TW"/>
              </w:rPr>
              <w:t>講座等</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tc>
        <w:tc>
          <w:tcPr>
            <w:tcW w:w="2487" w:type="dxa"/>
          </w:tcPr>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spacing w:before="4"/>
              <w:rPr>
                <w:rFonts w:ascii="Times New Roman" w:eastAsia="Times New Roman" w:hAnsi="Times New Roman" w:cs="Times New Roman"/>
                <w:sz w:val="28"/>
                <w:szCs w:val="28"/>
                <w:lang w:eastAsia="zh-TW"/>
              </w:rPr>
            </w:pPr>
          </w:p>
          <w:p w:rsidR="00C529BC" w:rsidRDefault="00C529BC" w:rsidP="00656960">
            <w:pPr>
              <w:pStyle w:val="TableParagraph"/>
              <w:spacing w:line="312" w:lineRule="exact"/>
              <w:ind w:left="99" w:right="97"/>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能提出到校輔導或專</w:t>
            </w:r>
            <w:r>
              <w:rPr>
                <w:rFonts w:ascii="標楷體" w:eastAsia="標楷體" w:hAnsi="標楷體" w:cs="標楷體"/>
                <w:sz w:val="24"/>
                <w:szCs w:val="24"/>
                <w:lang w:eastAsia="zh-TW"/>
              </w:rPr>
              <w:t>業支持計畫。</w:t>
            </w:r>
          </w:p>
        </w:tc>
        <w:tc>
          <w:tcPr>
            <w:tcW w:w="1328" w:type="dxa"/>
          </w:tcPr>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spacing w:before="2"/>
              <w:rPr>
                <w:rFonts w:ascii="Times New Roman" w:eastAsia="Times New Roman" w:hAnsi="Times New Roman" w:cs="Times New Roman"/>
                <w:sz w:val="19"/>
                <w:szCs w:val="19"/>
                <w:lang w:eastAsia="zh-TW"/>
              </w:rPr>
            </w:pPr>
          </w:p>
          <w:p w:rsidR="00C529BC" w:rsidRDefault="00C529BC" w:rsidP="00656960">
            <w:pPr>
              <w:pStyle w:val="TableParagraph"/>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C529BC" w:rsidRDefault="00C529BC"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C529BC" w:rsidRDefault="00C529BC" w:rsidP="00656960">
            <w:r w:rsidRPr="00472DD7">
              <w:rPr>
                <w:rFonts w:ascii="標楷體" w:eastAsia="標楷體" w:hAnsi="標楷體" w:cs="BiauKai"/>
              </w:rPr>
              <w:t>於分區到校諮詢時成立跨校教師社群，由輔導員擔任社群帶領人，協助社群備課</w:t>
            </w:r>
            <w:r>
              <w:rPr>
                <w:rFonts w:ascii="標楷體" w:eastAsia="標楷體" w:hAnsi="標楷體" w:cs="BiauKai" w:hint="eastAsia"/>
              </w:rPr>
              <w:t>及</w:t>
            </w:r>
            <w:r w:rsidRPr="00472DD7">
              <w:rPr>
                <w:rFonts w:ascii="標楷體" w:eastAsia="標楷體" w:hAnsi="標楷體" w:cs="BiauKai"/>
              </w:rPr>
              <w:t>設計校</w:t>
            </w:r>
            <w:r>
              <w:rPr>
                <w:rFonts w:ascii="標楷體" w:eastAsia="標楷體" w:hAnsi="標楷體" w:cs="BiauKai" w:hint="eastAsia"/>
              </w:rPr>
              <w:t>訂彈性</w:t>
            </w:r>
            <w:r w:rsidRPr="00472DD7">
              <w:rPr>
                <w:rFonts w:ascii="標楷體" w:eastAsia="標楷體" w:hAnsi="標楷體" w:cs="BiauKai"/>
              </w:rPr>
              <w:t>課程</w:t>
            </w:r>
            <w:r>
              <w:rPr>
                <w:rFonts w:ascii="標楷體" w:eastAsia="標楷體" w:hAnsi="標楷體" w:cs="BiauKai" w:hint="eastAsia"/>
              </w:rPr>
              <w:t>，促進</w:t>
            </w:r>
            <w:r w:rsidRPr="00472DD7">
              <w:rPr>
                <w:rFonts w:ascii="標楷體" w:eastAsia="標楷體" w:hAnsi="標楷體" w:cs="BiauKai"/>
              </w:rPr>
              <w:t>觀議課活動進行等。</w:t>
            </w:r>
            <w:r w:rsidRPr="003F1A04">
              <w:rPr>
                <w:rFonts w:ascii="標楷體" w:eastAsia="標楷體" w:hAnsi="標楷體" w:cs="BiauKai"/>
              </w:rPr>
              <w:t>（p.</w:t>
            </w:r>
            <w:r w:rsidR="00E3258C">
              <w:rPr>
                <w:rFonts w:ascii="標楷體" w:eastAsia="標楷體" w:hAnsi="標楷體" w:cs="BiauKai" w:hint="eastAsia"/>
              </w:rPr>
              <w:t>15-16</w:t>
            </w:r>
            <w:r w:rsidR="00E3258C">
              <w:rPr>
                <w:rFonts w:ascii="新細明體" w:eastAsia="新細明體" w:hAnsi="新細明體" w:cs="BiauKai" w:hint="eastAsia"/>
              </w:rPr>
              <w:t>、</w:t>
            </w:r>
            <w:r w:rsidRPr="003F1A04">
              <w:rPr>
                <w:rFonts w:ascii="標楷體" w:eastAsia="標楷體" w:hAnsi="標楷體" w:cs="BiauKai" w:hint="eastAsia"/>
              </w:rPr>
              <w:t>29-30</w:t>
            </w:r>
            <w:r w:rsidRPr="003F1A04">
              <w:rPr>
                <w:rFonts w:ascii="標楷體" w:eastAsia="標楷體" w:hAnsi="標楷體" w:cs="BiauKai"/>
              </w:rPr>
              <w:t>）</w:t>
            </w:r>
          </w:p>
        </w:tc>
      </w:tr>
      <w:tr w:rsidR="00C529BC" w:rsidTr="007A4F6E">
        <w:trPr>
          <w:gridAfter w:val="1"/>
          <w:wAfter w:w="38" w:type="dxa"/>
          <w:trHeight w:hRule="exact" w:val="1889"/>
          <w:jc w:val="center"/>
        </w:trPr>
        <w:tc>
          <w:tcPr>
            <w:tcW w:w="723" w:type="dxa"/>
            <w:vMerge/>
          </w:tcPr>
          <w:p w:rsidR="00C529BC" w:rsidRDefault="00C529BC" w:rsidP="00656960"/>
        </w:tc>
        <w:tc>
          <w:tcPr>
            <w:tcW w:w="810" w:type="dxa"/>
          </w:tcPr>
          <w:p w:rsidR="00C529BC" w:rsidRDefault="00C529BC" w:rsidP="00656960">
            <w:pPr>
              <w:pStyle w:val="TableParagraph"/>
              <w:rPr>
                <w:rFonts w:ascii="Times New Roman" w:eastAsia="Times New Roman" w:hAnsi="Times New Roman" w:cs="Times New Roman"/>
                <w:sz w:val="24"/>
                <w:szCs w:val="24"/>
              </w:rPr>
            </w:pPr>
          </w:p>
          <w:p w:rsidR="00C529BC" w:rsidRDefault="00C529BC" w:rsidP="00656960">
            <w:pPr>
              <w:pStyle w:val="TableParagraph"/>
              <w:spacing w:before="209" w:line="257" w:lineRule="exact"/>
              <w:ind w:left="239"/>
              <w:rPr>
                <w:rFonts w:ascii="Times New Roman" w:eastAsia="Times New Roman" w:hAnsi="Times New Roman" w:cs="Times New Roman"/>
                <w:sz w:val="24"/>
                <w:szCs w:val="24"/>
              </w:rPr>
            </w:pPr>
            <w:r>
              <w:rPr>
                <w:rFonts w:ascii="Times New Roman"/>
                <w:spacing w:val="-1"/>
                <w:sz w:val="24"/>
              </w:rPr>
              <w:t>3-2</w:t>
            </w:r>
          </w:p>
          <w:p w:rsidR="00C529BC" w:rsidRDefault="00C529BC" w:rsidP="00656960">
            <w:pPr>
              <w:pStyle w:val="TableParagraph"/>
              <w:spacing w:line="294" w:lineRule="exact"/>
              <w:ind w:left="157"/>
              <w:rPr>
                <w:rFonts w:ascii="標楷體" w:eastAsia="標楷體" w:hAnsi="標楷體" w:cs="標楷體"/>
                <w:sz w:val="24"/>
                <w:szCs w:val="24"/>
              </w:rPr>
            </w:pPr>
            <w:r>
              <w:rPr>
                <w:rFonts w:ascii="標楷體" w:eastAsia="標楷體" w:hAnsi="標楷體" w:cs="標楷體"/>
                <w:sz w:val="24"/>
                <w:szCs w:val="24"/>
              </w:rPr>
              <w:t>教學</w:t>
            </w:r>
          </w:p>
          <w:p w:rsidR="00C529BC" w:rsidRDefault="00C529BC" w:rsidP="00656960">
            <w:pPr>
              <w:pStyle w:val="TableParagraph"/>
              <w:spacing w:line="313" w:lineRule="exact"/>
              <w:ind w:left="157"/>
              <w:rPr>
                <w:rFonts w:ascii="標楷體" w:eastAsia="標楷體" w:hAnsi="標楷體" w:cs="標楷體"/>
                <w:sz w:val="24"/>
                <w:szCs w:val="24"/>
              </w:rPr>
            </w:pPr>
            <w:r>
              <w:rPr>
                <w:rFonts w:ascii="標楷體" w:eastAsia="標楷體" w:hAnsi="標楷體" w:cs="標楷體"/>
                <w:sz w:val="24"/>
                <w:szCs w:val="24"/>
              </w:rPr>
              <w:t>實踐</w:t>
            </w:r>
          </w:p>
        </w:tc>
        <w:tc>
          <w:tcPr>
            <w:tcW w:w="2986" w:type="dxa"/>
            <w:gridSpan w:val="3"/>
          </w:tcPr>
          <w:p w:rsidR="00C529BC" w:rsidRDefault="00C529BC" w:rsidP="00656960">
            <w:pPr>
              <w:pStyle w:val="TableParagraph"/>
              <w:spacing w:line="278" w:lineRule="exact"/>
              <w:ind w:left="99"/>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3-2-1</w:t>
            </w:r>
            <w:r>
              <w:rPr>
                <w:rFonts w:ascii="標楷體" w:eastAsia="標楷體" w:hAnsi="標楷體" w:cs="標楷體"/>
                <w:sz w:val="24"/>
                <w:szCs w:val="24"/>
                <w:lang w:eastAsia="zh-TW"/>
              </w:rPr>
              <w:t>能協助或鼓勵教師將</w:t>
            </w:r>
          </w:p>
          <w:p w:rsidR="00C529BC" w:rsidRDefault="00C529BC" w:rsidP="00656960">
            <w:pPr>
              <w:pStyle w:val="TableParagraph"/>
              <w:spacing w:before="13" w:line="312" w:lineRule="exact"/>
              <w:ind w:left="711" w:right="67"/>
              <w:jc w:val="both"/>
              <w:rPr>
                <w:rFonts w:ascii="標楷體" w:eastAsia="標楷體" w:hAnsi="標楷體" w:cs="標楷體"/>
                <w:sz w:val="24"/>
                <w:szCs w:val="24"/>
                <w:lang w:eastAsia="zh-TW"/>
              </w:rPr>
            </w:pPr>
            <w:r>
              <w:rPr>
                <w:rFonts w:ascii="標楷體" w:eastAsia="標楷體" w:hAnsi="標楷體" w:cs="標楷體"/>
                <w:spacing w:val="33"/>
                <w:sz w:val="24"/>
                <w:szCs w:val="24"/>
                <w:lang w:eastAsia="zh-TW"/>
              </w:rPr>
              <w:t>增能研習所獲十</w:t>
            </w:r>
            <w:r>
              <w:rPr>
                <w:rFonts w:ascii="標楷體" w:eastAsia="標楷體" w:hAnsi="標楷體" w:cs="標楷體"/>
                <w:sz w:val="24"/>
                <w:szCs w:val="24"/>
                <w:lang w:eastAsia="zh-TW"/>
              </w:rPr>
              <w:t>二</w:t>
            </w:r>
            <w:r>
              <w:rPr>
                <w:rFonts w:ascii="標楷體" w:eastAsia="標楷體" w:hAnsi="標楷體" w:cs="標楷體"/>
                <w:spacing w:val="33"/>
                <w:sz w:val="24"/>
                <w:szCs w:val="24"/>
                <w:lang w:eastAsia="zh-TW"/>
              </w:rPr>
              <w:t>年國教育課綱素</w:t>
            </w:r>
            <w:r>
              <w:rPr>
                <w:rFonts w:ascii="標楷體" w:eastAsia="標楷體" w:hAnsi="標楷體" w:cs="標楷體"/>
                <w:sz w:val="24"/>
                <w:szCs w:val="24"/>
                <w:lang w:eastAsia="zh-TW"/>
              </w:rPr>
              <w:t>養</w:t>
            </w:r>
            <w:r>
              <w:rPr>
                <w:rFonts w:ascii="標楷體" w:eastAsia="標楷體" w:hAnsi="標楷體" w:cs="標楷體"/>
                <w:spacing w:val="-1"/>
                <w:sz w:val="24"/>
                <w:szCs w:val="24"/>
                <w:lang w:eastAsia="zh-TW"/>
              </w:rPr>
              <w:t>導向課程、教學與評量相關知能，實踐於</w:t>
            </w:r>
            <w:r>
              <w:rPr>
                <w:rFonts w:ascii="標楷體" w:eastAsia="標楷體" w:hAnsi="標楷體" w:cs="標楷體"/>
                <w:sz w:val="24"/>
                <w:szCs w:val="24"/>
                <w:lang w:eastAsia="zh-TW"/>
              </w:rPr>
              <w:t>課堂教學。</w:t>
            </w:r>
          </w:p>
        </w:tc>
        <w:tc>
          <w:tcPr>
            <w:tcW w:w="2487" w:type="dxa"/>
          </w:tcPr>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spacing w:before="172" w:line="312" w:lineRule="exact"/>
              <w:ind w:left="99" w:right="97"/>
              <w:jc w:val="both"/>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能將教師返校應用所學知能實際納入教師</w:t>
            </w:r>
            <w:r>
              <w:rPr>
                <w:rFonts w:ascii="標楷體" w:eastAsia="標楷體" w:hAnsi="標楷體" w:cs="標楷體"/>
                <w:sz w:val="24"/>
                <w:szCs w:val="24"/>
                <w:lang w:eastAsia="zh-TW"/>
              </w:rPr>
              <w:t>增能計畫內容。</w:t>
            </w:r>
          </w:p>
        </w:tc>
        <w:tc>
          <w:tcPr>
            <w:tcW w:w="1328" w:type="dxa"/>
          </w:tcPr>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spacing w:before="1"/>
              <w:rPr>
                <w:rFonts w:ascii="Times New Roman" w:eastAsia="Times New Roman" w:hAnsi="Times New Roman" w:cs="Times New Roman"/>
                <w:sz w:val="19"/>
                <w:szCs w:val="19"/>
                <w:lang w:eastAsia="zh-TW"/>
              </w:rPr>
            </w:pPr>
          </w:p>
          <w:p w:rsidR="00C529BC" w:rsidRDefault="00C529BC" w:rsidP="00656960">
            <w:pPr>
              <w:pStyle w:val="TableParagraph"/>
              <w:ind w:left="433"/>
              <w:rPr>
                <w:rFonts w:ascii="標楷體" w:eastAsia="標楷體" w:hAnsi="標楷體" w:cs="標楷體"/>
                <w:sz w:val="24"/>
                <w:szCs w:val="24"/>
              </w:rPr>
            </w:pPr>
            <w:r w:rsidRPr="00472DD7">
              <w:rPr>
                <w:rFonts w:ascii="標楷體" w:eastAsia="標楷體" w:hAnsi="標楷體"/>
              </w:rPr>
              <w:t>■</w:t>
            </w:r>
            <w:r>
              <w:rPr>
                <w:rFonts w:ascii="標楷體" w:eastAsia="標楷體" w:hAnsi="標楷體" w:cs="標楷體"/>
                <w:sz w:val="24"/>
                <w:szCs w:val="24"/>
              </w:rPr>
              <w:t>是</w:t>
            </w:r>
          </w:p>
          <w:p w:rsidR="00C529BC" w:rsidRDefault="00C529BC" w:rsidP="00656960">
            <w:pPr>
              <w:pStyle w:val="TableParagraph"/>
              <w:spacing w:before="178"/>
              <w:ind w:left="433"/>
              <w:rPr>
                <w:rFonts w:ascii="標楷體" w:eastAsia="標楷體" w:hAnsi="標楷體" w:cs="標楷體"/>
                <w:sz w:val="24"/>
                <w:szCs w:val="24"/>
              </w:rPr>
            </w:pPr>
            <w:r>
              <w:rPr>
                <w:rFonts w:ascii="標楷體" w:eastAsia="標楷體" w:hAnsi="標楷體" w:cs="標楷體"/>
                <w:sz w:val="24"/>
                <w:szCs w:val="24"/>
              </w:rPr>
              <w:t>□否</w:t>
            </w:r>
          </w:p>
        </w:tc>
        <w:tc>
          <w:tcPr>
            <w:tcW w:w="2457" w:type="dxa"/>
            <w:gridSpan w:val="2"/>
          </w:tcPr>
          <w:p w:rsidR="00C529BC" w:rsidRDefault="00C529BC" w:rsidP="00792C36">
            <w:r w:rsidRPr="00472DD7">
              <w:rPr>
                <w:rFonts w:ascii="標楷體" w:eastAsia="標楷體" w:hAnsi="標楷體" w:cs="BiauKai"/>
              </w:rPr>
              <w:t>於到校諮詢服務時提供教師教學實</w:t>
            </w:r>
            <w:r>
              <w:rPr>
                <w:rFonts w:ascii="標楷體" w:eastAsia="標楷體" w:hAnsi="標楷體" w:cs="BiauKai" w:hint="eastAsia"/>
              </w:rPr>
              <w:t>務</w:t>
            </w:r>
            <w:r w:rsidRPr="00472DD7">
              <w:rPr>
                <w:rFonts w:ascii="標楷體" w:eastAsia="標楷體" w:hAnsi="標楷體" w:cs="BiauKai"/>
              </w:rPr>
              <w:t>之分享機會。</w:t>
            </w:r>
            <w:r w:rsidRPr="003F1A04">
              <w:rPr>
                <w:rFonts w:ascii="標楷體" w:eastAsia="標楷體" w:hAnsi="標楷體" w:cs="BiauKai"/>
              </w:rPr>
              <w:t>（p.2</w:t>
            </w:r>
            <w:r w:rsidRPr="003F1A04">
              <w:rPr>
                <w:rFonts w:ascii="標楷體" w:eastAsia="標楷體" w:hAnsi="標楷體" w:cs="BiauKai" w:hint="eastAsia"/>
              </w:rPr>
              <w:t>9</w:t>
            </w:r>
            <w:r>
              <w:rPr>
                <w:rFonts w:ascii="標楷體" w:eastAsia="標楷體" w:hAnsi="標楷體" w:cs="BiauKai" w:hint="eastAsia"/>
              </w:rPr>
              <w:t>-</w:t>
            </w:r>
            <w:r w:rsidR="00792C36">
              <w:rPr>
                <w:rFonts w:ascii="標楷體" w:eastAsia="標楷體" w:hAnsi="標楷體" w:cs="BiauKai" w:hint="eastAsia"/>
              </w:rPr>
              <w:t>30</w:t>
            </w:r>
            <w:r w:rsidRPr="003F1A04">
              <w:rPr>
                <w:rFonts w:ascii="標楷體" w:eastAsia="標楷體" w:hAnsi="標楷體" w:cs="BiauKai"/>
              </w:rPr>
              <w:t>）</w:t>
            </w:r>
          </w:p>
        </w:tc>
      </w:tr>
      <w:tr w:rsidR="00C529BC" w:rsidTr="007A4F6E">
        <w:trPr>
          <w:gridAfter w:val="1"/>
          <w:wAfter w:w="38" w:type="dxa"/>
          <w:trHeight w:hRule="exact" w:val="5333"/>
          <w:jc w:val="center"/>
        </w:trPr>
        <w:tc>
          <w:tcPr>
            <w:tcW w:w="4519" w:type="dxa"/>
            <w:gridSpan w:val="5"/>
          </w:tcPr>
          <w:p w:rsidR="00C529BC" w:rsidRDefault="00C529BC" w:rsidP="00656960">
            <w:pPr>
              <w:pStyle w:val="TableParagraph"/>
              <w:spacing w:before="61"/>
              <w:ind w:left="63"/>
              <w:rPr>
                <w:rFonts w:ascii="標楷體" w:eastAsia="標楷體" w:hAnsi="標楷體" w:cs="標楷體"/>
                <w:sz w:val="24"/>
                <w:szCs w:val="24"/>
              </w:rPr>
            </w:pPr>
            <w:r>
              <w:rPr>
                <w:rFonts w:ascii="Times New Roman" w:eastAsia="Times New Roman" w:hAnsi="Times New Roman" w:cs="Times New Roman"/>
                <w:sz w:val="24"/>
                <w:szCs w:val="24"/>
              </w:rPr>
              <w:t>4.</w:t>
            </w:r>
            <w:r>
              <w:rPr>
                <w:rFonts w:ascii="標楷體" w:eastAsia="標楷體" w:hAnsi="標楷體" w:cs="標楷體"/>
                <w:sz w:val="24"/>
                <w:szCs w:val="24"/>
              </w:rPr>
              <w:t>輔導小組之特色作為</w:t>
            </w:r>
          </w:p>
        </w:tc>
        <w:tc>
          <w:tcPr>
            <w:tcW w:w="6272" w:type="dxa"/>
            <w:gridSpan w:val="4"/>
          </w:tcPr>
          <w:p w:rsidR="00C529BC" w:rsidRPr="00CE1202" w:rsidRDefault="00C529BC" w:rsidP="00656960">
            <w:pPr>
              <w:jc w:val="both"/>
              <w:rPr>
                <w:rFonts w:ascii="標楷體" w:eastAsia="標楷體" w:hAnsi="標楷體" w:cs="Gungsuh"/>
              </w:rPr>
            </w:pPr>
            <w:r w:rsidRPr="00CE1202">
              <w:rPr>
                <w:rFonts w:ascii="標楷體" w:eastAsia="標楷體" w:hAnsi="標楷體" w:cs="Gungsuh" w:hint="eastAsia"/>
              </w:rPr>
              <w:t>1.團員積極</w:t>
            </w:r>
            <w:r w:rsidR="005B1DE7">
              <w:rPr>
                <w:rFonts w:ascii="標楷體" w:eastAsia="標楷體" w:hAnsi="標楷體" w:cs="Gungsuh" w:hint="eastAsia"/>
              </w:rPr>
              <w:t>完成</w:t>
            </w:r>
            <w:r w:rsidR="00CF5118">
              <w:rPr>
                <w:rFonts w:ascii="標楷體" w:eastAsia="標楷體" w:hAnsi="標楷體" w:cs="Gungsuh" w:hint="eastAsia"/>
              </w:rPr>
              <w:t>新課綱總綱及領</w:t>
            </w:r>
            <w:r w:rsidR="00EC3BC6">
              <w:rPr>
                <w:rFonts w:ascii="標楷體" w:eastAsia="標楷體" w:hAnsi="標楷體" w:cs="Gungsuh" w:hint="eastAsia"/>
              </w:rPr>
              <w:t>綱種子講師</w:t>
            </w:r>
            <w:r w:rsidR="005B1DE7">
              <w:rPr>
                <w:rFonts w:ascii="標楷體" w:eastAsia="標楷體" w:hAnsi="標楷體" w:cs="Gungsuh" w:hint="eastAsia"/>
              </w:rPr>
              <w:t>和標準本位評量</w:t>
            </w:r>
            <w:r w:rsidR="00405514">
              <w:rPr>
                <w:rFonts w:ascii="標楷體" w:eastAsia="標楷體" w:hAnsi="標楷體" w:cs="Gungsuh" w:hint="eastAsia"/>
              </w:rPr>
              <w:t xml:space="preserve">   </w:t>
            </w:r>
            <w:r w:rsidR="005B1DE7">
              <w:rPr>
                <w:rFonts w:ascii="標楷體" w:eastAsia="標楷體" w:hAnsi="標楷體" w:cs="Gungsuh" w:hint="eastAsia"/>
              </w:rPr>
              <w:t>種子講師</w:t>
            </w:r>
            <w:r w:rsidR="00CF5118" w:rsidRPr="00CE1202">
              <w:rPr>
                <w:rFonts w:ascii="標楷體" w:eastAsia="標楷體" w:hAnsi="標楷體" w:cs="Gungsuh" w:hint="eastAsia"/>
              </w:rPr>
              <w:t>培訓</w:t>
            </w:r>
            <w:r w:rsidR="005B1DE7">
              <w:rPr>
                <w:rFonts w:ascii="標楷體" w:eastAsia="標楷體" w:hAnsi="標楷體" w:cs="Gungsuh" w:hint="eastAsia"/>
              </w:rPr>
              <w:t>，並</w:t>
            </w:r>
            <w:r w:rsidR="005B1DE7" w:rsidRPr="00CE1202">
              <w:rPr>
                <w:rFonts w:ascii="標楷體" w:eastAsia="標楷體" w:hAnsi="標楷體" w:cs="Gungsuh" w:hint="eastAsia"/>
              </w:rPr>
              <w:t>參與</w:t>
            </w:r>
            <w:r w:rsidRPr="00CE1202">
              <w:rPr>
                <w:rFonts w:ascii="標楷體" w:eastAsia="標楷體" w:hAnsi="標楷體" w:cs="Gungsuh" w:hint="eastAsia"/>
              </w:rPr>
              <w:t>各項會議、研習，強化</w:t>
            </w:r>
            <w:r>
              <w:rPr>
                <w:rFonts w:ascii="標楷體" w:eastAsia="標楷體" w:hAnsi="標楷體" w:cs="Gungsuh" w:hint="eastAsia"/>
              </w:rPr>
              <w:t>推動</w:t>
            </w:r>
            <w:r w:rsidRPr="00CE1202">
              <w:rPr>
                <w:rFonts w:ascii="標楷體" w:eastAsia="標楷體" w:hAnsi="標楷體" w:cs="Gungsuh" w:hint="eastAsia"/>
              </w:rPr>
              <w:t>十二年國教政策</w:t>
            </w:r>
            <w:r>
              <w:rPr>
                <w:rFonts w:ascii="標楷體" w:eastAsia="標楷體" w:hAnsi="標楷體" w:cs="Gungsuh" w:hint="eastAsia"/>
              </w:rPr>
              <w:t>之</w:t>
            </w:r>
            <w:r w:rsidRPr="00CE1202">
              <w:rPr>
                <w:rFonts w:ascii="標楷體" w:eastAsia="標楷體" w:hAnsi="標楷體" w:cs="Gungsuh" w:hint="eastAsia"/>
              </w:rPr>
              <w:t>能力</w:t>
            </w:r>
            <w:r>
              <w:rPr>
                <w:rFonts w:ascii="標楷體" w:eastAsia="標楷體" w:hAnsi="標楷體" w:cs="Gungsuh" w:hint="eastAsia"/>
              </w:rPr>
              <w:t>，提升</w:t>
            </w:r>
            <w:r w:rsidRPr="00CE1202">
              <w:rPr>
                <w:rFonts w:ascii="標楷體" w:eastAsia="標楷體" w:hAnsi="標楷體" w:cs="Gungsuh" w:hint="eastAsia"/>
              </w:rPr>
              <w:t>輔導專業知能</w:t>
            </w:r>
            <w:r>
              <w:rPr>
                <w:rFonts w:ascii="標楷體" w:eastAsia="標楷體" w:hAnsi="標楷體" w:cs="Gungsuh" w:hint="eastAsia"/>
              </w:rPr>
              <w:t>與</w:t>
            </w:r>
            <w:r w:rsidRPr="00CE1202">
              <w:rPr>
                <w:rFonts w:ascii="標楷體" w:eastAsia="標楷體" w:hAnsi="標楷體" w:cs="Gungsuh" w:hint="eastAsia"/>
              </w:rPr>
              <w:t>藝術</w:t>
            </w:r>
            <w:r w:rsidR="00A936E2">
              <w:rPr>
                <w:rFonts w:ascii="標楷體" w:eastAsia="標楷體" w:hAnsi="標楷體" w:cs="Gungsuh" w:hint="eastAsia"/>
              </w:rPr>
              <w:t>教學</w:t>
            </w:r>
            <w:r w:rsidRPr="00CE1202">
              <w:rPr>
                <w:rFonts w:ascii="標楷體" w:eastAsia="標楷體" w:hAnsi="標楷體" w:cs="Gungsuh" w:hint="eastAsia"/>
              </w:rPr>
              <w:t>專業知能，活</w:t>
            </w:r>
            <w:r w:rsidRPr="00CE1202">
              <w:rPr>
                <w:rFonts w:ascii="標楷體" w:eastAsia="標楷體" w:hAnsi="標楷體" w:cs="Gungsuh"/>
              </w:rPr>
              <w:t>化輔導團</w:t>
            </w:r>
            <w:r w:rsidRPr="00CE1202">
              <w:rPr>
                <w:rFonts w:ascii="標楷體" w:eastAsia="標楷體" w:hAnsi="標楷體" w:cs="Gungsuh" w:hint="eastAsia"/>
              </w:rPr>
              <w:t>運作</w:t>
            </w:r>
            <w:r w:rsidRPr="00CE1202">
              <w:rPr>
                <w:rFonts w:ascii="標楷體" w:eastAsia="標楷體" w:hAnsi="標楷體" w:cs="Gungsuh"/>
              </w:rPr>
              <w:t>。</w:t>
            </w:r>
          </w:p>
          <w:p w:rsidR="00C529BC" w:rsidRPr="00CE1202" w:rsidRDefault="00C529BC" w:rsidP="00656960">
            <w:pPr>
              <w:jc w:val="both"/>
              <w:rPr>
                <w:rFonts w:ascii="標楷體" w:eastAsia="標楷體" w:hAnsi="標楷體"/>
              </w:rPr>
            </w:pPr>
            <w:r w:rsidRPr="00CE1202">
              <w:rPr>
                <w:rFonts w:ascii="標楷體" w:eastAsia="標楷體" w:hAnsi="標楷體" w:cs="Gungsuh" w:hint="eastAsia"/>
              </w:rPr>
              <w:t>2.輔導員在到校諮詢服務及任職學校</w:t>
            </w:r>
            <w:r w:rsidR="00A936E2">
              <w:rPr>
                <w:rFonts w:ascii="標楷體" w:eastAsia="標楷體" w:hAnsi="標楷體" w:cs="Gungsuh" w:hint="eastAsia"/>
              </w:rPr>
              <w:t>進</w:t>
            </w:r>
            <w:r>
              <w:rPr>
                <w:rFonts w:ascii="標楷體" w:eastAsia="標楷體" w:hAnsi="標楷體" w:cs="Gungsuh" w:hint="eastAsia"/>
              </w:rPr>
              <w:t>行</w:t>
            </w:r>
            <w:r w:rsidR="00A936E2">
              <w:rPr>
                <w:rFonts w:ascii="標楷體" w:eastAsia="標楷體" w:hAnsi="標楷體" w:cs="Gungsuh" w:hint="eastAsia"/>
              </w:rPr>
              <w:t>公開授課，提供共</w:t>
            </w:r>
            <w:r>
              <w:rPr>
                <w:rFonts w:ascii="標楷體" w:eastAsia="標楷體" w:hAnsi="標楷體" w:cs="Gungsuh" w:hint="eastAsia"/>
              </w:rPr>
              <w:t>備</w:t>
            </w:r>
            <w:r w:rsidR="00A936E2">
              <w:rPr>
                <w:rFonts w:ascii="標楷體" w:eastAsia="標楷體" w:hAnsi="標楷體" w:cs="Gungsuh" w:hint="eastAsia"/>
              </w:rPr>
              <w:t>及</w:t>
            </w:r>
            <w:r>
              <w:rPr>
                <w:rFonts w:ascii="標楷體" w:eastAsia="標楷體" w:hAnsi="標楷體" w:cs="Gungsuh" w:hint="eastAsia"/>
              </w:rPr>
              <w:t>觀議課</w:t>
            </w:r>
            <w:r w:rsidR="00E3258C">
              <w:rPr>
                <w:rFonts w:ascii="標楷體" w:eastAsia="標楷體" w:hAnsi="標楷體" w:cs="Gungsuh" w:hint="eastAsia"/>
              </w:rPr>
              <w:t>知</w:t>
            </w:r>
            <w:r w:rsidR="00A936E2">
              <w:rPr>
                <w:rFonts w:ascii="標楷體" w:eastAsia="標楷體" w:hAnsi="標楷體" w:cs="Gungsuh" w:hint="eastAsia"/>
              </w:rPr>
              <w:t>能與技巧</w:t>
            </w:r>
            <w:r w:rsidRPr="00CE1202">
              <w:rPr>
                <w:rFonts w:ascii="標楷體" w:eastAsia="標楷體" w:hAnsi="標楷體" w:cs="Gungsuh" w:hint="eastAsia"/>
              </w:rPr>
              <w:t>，能作為藝術領域課程</w:t>
            </w:r>
            <w:r>
              <w:rPr>
                <w:rFonts w:ascii="標楷體" w:eastAsia="標楷體" w:hAnsi="標楷體" w:cs="Gungsuh" w:hint="eastAsia"/>
              </w:rPr>
              <w:t>創新之</w:t>
            </w:r>
            <w:r w:rsidRPr="00CE1202">
              <w:rPr>
                <w:rFonts w:ascii="標楷體" w:eastAsia="標楷體" w:hAnsi="標楷體" w:cs="Gungsuh" w:hint="eastAsia"/>
              </w:rPr>
              <w:t>先鋒</w:t>
            </w:r>
            <w:r w:rsidRPr="00CE1202">
              <w:rPr>
                <w:rFonts w:ascii="標楷體" w:eastAsia="標楷體" w:hAnsi="標楷體" w:cs="BiauKai"/>
              </w:rPr>
              <w:t>。</w:t>
            </w:r>
          </w:p>
          <w:p w:rsidR="00C529BC" w:rsidRPr="00CE1202" w:rsidRDefault="00C529BC" w:rsidP="00656960">
            <w:pPr>
              <w:jc w:val="both"/>
              <w:rPr>
                <w:rFonts w:ascii="標楷體" w:eastAsia="標楷體" w:hAnsi="標楷體"/>
              </w:rPr>
            </w:pPr>
            <w:r w:rsidRPr="00CE1202">
              <w:rPr>
                <w:rFonts w:ascii="標楷體" w:eastAsia="標楷體" w:hAnsi="標楷體" w:cs="Gungsuh" w:hint="eastAsia"/>
              </w:rPr>
              <w:t>3</w:t>
            </w:r>
            <w:r w:rsidRPr="00CE1202">
              <w:rPr>
                <w:rFonts w:ascii="標楷體" w:eastAsia="標楷體" w:hAnsi="標楷體" w:cs="Gungsuh"/>
              </w:rPr>
              <w:t>.</w:t>
            </w:r>
            <w:r w:rsidRPr="00CE1202">
              <w:rPr>
                <w:rFonts w:ascii="標楷體" w:eastAsia="標楷體" w:hAnsi="標楷體" w:cs="Gungsuh" w:hint="eastAsia"/>
              </w:rPr>
              <w:t>連續</w:t>
            </w:r>
            <w:r w:rsidR="00A936E2">
              <w:rPr>
                <w:rFonts w:ascii="標楷體" w:eastAsia="標楷體" w:hAnsi="標楷體" w:cs="Gungsuh" w:hint="eastAsia"/>
              </w:rPr>
              <w:t>三</w:t>
            </w:r>
            <w:r w:rsidRPr="00CE1202">
              <w:rPr>
                <w:rFonts w:ascii="標楷體" w:eastAsia="標楷體" w:hAnsi="標楷體" w:cs="Gungsuh" w:hint="eastAsia"/>
              </w:rPr>
              <w:t>年辦理</w:t>
            </w:r>
            <w:r w:rsidR="00A936E2">
              <w:rPr>
                <w:rFonts w:ascii="標楷體" w:eastAsia="標楷體" w:hAnsi="標楷體" w:cs="Gungsuh" w:hint="eastAsia"/>
              </w:rPr>
              <w:t>領綱</w:t>
            </w:r>
            <w:r w:rsidRPr="00CE1202">
              <w:rPr>
                <w:rFonts w:ascii="標楷體" w:eastAsia="標楷體" w:hAnsi="標楷體" w:cs="Gungsuh" w:hint="eastAsia"/>
              </w:rPr>
              <w:t>素養導向教學設計及評量工作坊，</w:t>
            </w:r>
            <w:r w:rsidRPr="00CE1202">
              <w:rPr>
                <w:rFonts w:ascii="標楷體" w:eastAsia="標楷體" w:hAnsi="標楷體" w:cs="Gungsuh"/>
              </w:rPr>
              <w:t>協助教師</w:t>
            </w:r>
            <w:r w:rsidRPr="00CE1202">
              <w:rPr>
                <w:rFonts w:ascii="標楷體" w:eastAsia="標楷體" w:hAnsi="標楷體" w:cs="Gungsuh" w:hint="eastAsia"/>
              </w:rPr>
              <w:t>規劃</w:t>
            </w:r>
            <w:r w:rsidRPr="00CE1202">
              <w:rPr>
                <w:rFonts w:ascii="標楷體" w:eastAsia="標楷體" w:hAnsi="標楷體" w:cs="Gungsuh"/>
              </w:rPr>
              <w:t>藝術領</w:t>
            </w:r>
            <w:r w:rsidRPr="00CE1202">
              <w:rPr>
                <w:rFonts w:ascii="標楷體" w:eastAsia="標楷體" w:hAnsi="標楷體" w:cs="Gungsuh" w:hint="eastAsia"/>
              </w:rPr>
              <w:t>域</w:t>
            </w:r>
            <w:r w:rsidRPr="00CE1202">
              <w:rPr>
                <w:rFonts w:ascii="標楷體" w:eastAsia="標楷體" w:hAnsi="標楷體" w:cs="Gungsuh"/>
              </w:rPr>
              <w:t>素養導向教學與評量</w:t>
            </w:r>
            <w:r w:rsidRPr="00CE1202">
              <w:rPr>
                <w:rFonts w:ascii="標楷體" w:eastAsia="標楷體" w:hAnsi="標楷體" w:cs="BiauKai"/>
              </w:rPr>
              <w:t>。</w:t>
            </w:r>
          </w:p>
          <w:p w:rsidR="00C529BC" w:rsidRPr="00CE1202" w:rsidRDefault="00C529BC" w:rsidP="00656960">
            <w:pPr>
              <w:jc w:val="both"/>
              <w:rPr>
                <w:rFonts w:ascii="標楷體" w:eastAsia="標楷體" w:hAnsi="標楷體"/>
              </w:rPr>
            </w:pPr>
            <w:r w:rsidRPr="00CE1202">
              <w:rPr>
                <w:rFonts w:ascii="標楷體" w:eastAsia="標楷體" w:hAnsi="標楷體" w:cs="Gungsuh" w:hint="eastAsia"/>
              </w:rPr>
              <w:t>4</w:t>
            </w:r>
            <w:r w:rsidRPr="00CE1202">
              <w:rPr>
                <w:rFonts w:ascii="標楷體" w:eastAsia="標楷體" w:hAnsi="標楷體" w:cs="Gungsuh"/>
              </w:rPr>
              <w:t>.提供各種管道促進教師交流，協助成立教師</w:t>
            </w:r>
            <w:r>
              <w:rPr>
                <w:rFonts w:ascii="標楷體" w:eastAsia="標楷體" w:hAnsi="標楷體" w:cs="Gungsuh" w:hint="eastAsia"/>
              </w:rPr>
              <w:t>專業</w:t>
            </w:r>
            <w:r w:rsidRPr="00CE1202">
              <w:rPr>
                <w:rFonts w:ascii="標楷體" w:eastAsia="標楷體" w:hAnsi="標楷體" w:cs="Gungsuh"/>
              </w:rPr>
              <w:t>社群</w:t>
            </w:r>
            <w:r>
              <w:rPr>
                <w:rFonts w:ascii="標楷體" w:eastAsia="標楷體" w:hAnsi="標楷體" w:cs="Gungsuh" w:hint="eastAsia"/>
              </w:rPr>
              <w:t>，為提升教師專業之推手</w:t>
            </w:r>
            <w:r w:rsidRPr="00CE1202">
              <w:rPr>
                <w:rFonts w:ascii="標楷體" w:eastAsia="標楷體" w:hAnsi="標楷體" w:cs="BiauKai"/>
              </w:rPr>
              <w:t>。</w:t>
            </w:r>
          </w:p>
          <w:p w:rsidR="00C529BC" w:rsidRPr="00CE1202" w:rsidRDefault="00C529BC" w:rsidP="00656960">
            <w:pPr>
              <w:jc w:val="both"/>
              <w:rPr>
                <w:rFonts w:ascii="標楷體" w:eastAsia="標楷體" w:hAnsi="標楷體" w:cs="BiauKai"/>
              </w:rPr>
            </w:pPr>
            <w:r w:rsidRPr="00CE1202">
              <w:rPr>
                <w:rFonts w:ascii="標楷體" w:eastAsia="標楷體" w:hAnsi="標楷體" w:hint="eastAsia"/>
              </w:rPr>
              <w:t>5</w:t>
            </w:r>
            <w:r w:rsidRPr="00CE1202">
              <w:rPr>
                <w:rFonts w:ascii="標楷體" w:eastAsia="標楷體" w:hAnsi="標楷體"/>
              </w:rPr>
              <w:t>.</w:t>
            </w:r>
            <w:r w:rsidRPr="00CE1202">
              <w:rPr>
                <w:rFonts w:ascii="標楷體" w:eastAsia="標楷體" w:hAnsi="標楷體" w:cs="BiauKai"/>
              </w:rPr>
              <w:t>以在地臺南藝文特色</w:t>
            </w:r>
            <w:r>
              <w:rPr>
                <w:rFonts w:ascii="標楷體" w:eastAsia="標楷體" w:hAnsi="標楷體" w:cs="BiauKai" w:hint="eastAsia"/>
              </w:rPr>
              <w:t>與</w:t>
            </w:r>
            <w:r w:rsidRPr="00CE1202">
              <w:rPr>
                <w:rFonts w:ascii="標楷體" w:eastAsia="標楷體" w:hAnsi="標楷體" w:cs="Gungsuh"/>
              </w:rPr>
              <w:t>教師教學需求</w:t>
            </w:r>
            <w:r>
              <w:rPr>
                <w:rFonts w:ascii="標楷體" w:eastAsia="標楷體" w:hAnsi="標楷體" w:cs="BiauKai"/>
              </w:rPr>
              <w:t>為研習課程規</w:t>
            </w:r>
            <w:r>
              <w:rPr>
                <w:rFonts w:ascii="標楷體" w:eastAsia="標楷體" w:hAnsi="標楷體" w:cs="BiauKai" w:hint="eastAsia"/>
              </w:rPr>
              <w:t>劃</w:t>
            </w:r>
            <w:r w:rsidRPr="00CE1202">
              <w:rPr>
                <w:rFonts w:ascii="標楷體" w:eastAsia="標楷體" w:hAnsi="標楷體" w:cs="BiauKai"/>
              </w:rPr>
              <w:t>重點，</w:t>
            </w:r>
            <w:r w:rsidRPr="00CE1202">
              <w:rPr>
                <w:rFonts w:ascii="標楷體" w:eastAsia="標楷體" w:hAnsi="標楷體" w:cs="BiauKai" w:hint="eastAsia"/>
              </w:rPr>
              <w:t>辦理各項跨領域美感教學工作坊。</w:t>
            </w:r>
          </w:p>
          <w:p w:rsidR="00C529BC" w:rsidRPr="00CE1202" w:rsidRDefault="00C529BC" w:rsidP="00656960">
            <w:pPr>
              <w:jc w:val="both"/>
              <w:rPr>
                <w:rFonts w:ascii="標楷體" w:eastAsia="標楷體" w:hAnsi="標楷體" w:cs="BiauKai"/>
              </w:rPr>
            </w:pPr>
            <w:r w:rsidRPr="00CE1202">
              <w:rPr>
                <w:rFonts w:ascii="標楷體" w:eastAsia="標楷體" w:hAnsi="標楷體" w:cs="BiauKai" w:hint="eastAsia"/>
              </w:rPr>
              <w:t>6</w:t>
            </w:r>
            <w:r w:rsidRPr="00CE1202">
              <w:rPr>
                <w:rFonts w:ascii="標楷體" w:eastAsia="標楷體" w:hAnsi="標楷體" w:cs="BiauKai"/>
              </w:rPr>
              <w:t>.</w:t>
            </w:r>
            <w:r w:rsidRPr="00CE1202">
              <w:rPr>
                <w:rFonts w:ascii="標楷體" w:eastAsia="標楷體" w:hAnsi="標楷體" w:cs="Gungsuh"/>
              </w:rPr>
              <w:t>辦理「</w:t>
            </w:r>
            <w:r w:rsidRPr="00CE1202">
              <w:rPr>
                <w:rFonts w:ascii="標楷體" w:eastAsia="標楷體" w:hAnsi="標楷體" w:cs="Gungsuh" w:hint="eastAsia"/>
              </w:rPr>
              <w:t>藝術教學趣</w:t>
            </w:r>
            <w:r w:rsidRPr="00CE1202">
              <w:rPr>
                <w:rFonts w:ascii="標楷體" w:eastAsia="標楷體" w:hAnsi="標楷體" w:cs="Gungsuh"/>
              </w:rPr>
              <w:t>」、「</w:t>
            </w:r>
            <w:r w:rsidRPr="00CE1202">
              <w:rPr>
                <w:rFonts w:ascii="標楷體" w:eastAsia="標楷體" w:hAnsi="標楷體" w:cs="Gungsuh" w:hint="eastAsia"/>
              </w:rPr>
              <w:t>美感藝奇玩</w:t>
            </w:r>
            <w:r w:rsidRPr="00CE1202">
              <w:rPr>
                <w:rFonts w:ascii="標楷體" w:eastAsia="標楷體" w:hAnsi="標楷體" w:cs="Gungsuh"/>
              </w:rPr>
              <w:t>」</w:t>
            </w:r>
            <w:r w:rsidRPr="00CE1202">
              <w:rPr>
                <w:rFonts w:ascii="標楷體" w:eastAsia="標楷體" w:hAnsi="標楷體" w:cs="Gungsuh" w:hint="eastAsia"/>
              </w:rPr>
              <w:t>等系列工作坊</w:t>
            </w:r>
            <w:r w:rsidRPr="00CE1202">
              <w:rPr>
                <w:rFonts w:ascii="標楷體" w:eastAsia="標楷體" w:hAnsi="標楷體" w:cs="Gungsuh"/>
              </w:rPr>
              <w:t>，</w:t>
            </w:r>
            <w:r w:rsidRPr="00CE1202">
              <w:rPr>
                <w:rFonts w:ascii="標楷體" w:eastAsia="標楷體" w:hAnsi="標楷體" w:cs="Gungsuh" w:hint="eastAsia"/>
              </w:rPr>
              <w:t>協助非專長教師</w:t>
            </w:r>
            <w:r w:rsidRPr="00CE1202">
              <w:rPr>
                <w:rFonts w:ascii="標楷體" w:eastAsia="標楷體" w:hAnsi="標楷體" w:cs="Gungsuh"/>
              </w:rPr>
              <w:t>增能</w:t>
            </w:r>
            <w:r>
              <w:rPr>
                <w:rFonts w:ascii="標楷體" w:eastAsia="標楷體" w:hAnsi="標楷體" w:cs="Gungsuh" w:hint="eastAsia"/>
              </w:rPr>
              <w:t>，促進跨領域課程之推動</w:t>
            </w:r>
            <w:r w:rsidRPr="00CE1202">
              <w:rPr>
                <w:rFonts w:ascii="標楷體" w:eastAsia="標楷體" w:hAnsi="標楷體" w:cs="BiauKai"/>
              </w:rPr>
              <w:t>。</w:t>
            </w:r>
          </w:p>
          <w:p w:rsidR="00C529BC" w:rsidRPr="008660EF" w:rsidRDefault="00C529BC" w:rsidP="00140C98">
            <w:pPr>
              <w:rPr>
                <w:rFonts w:ascii="標楷體" w:eastAsia="標楷體" w:hAnsi="標楷體" w:cs="BiauKai"/>
              </w:rPr>
            </w:pPr>
            <w:r w:rsidRPr="00CE1202">
              <w:rPr>
                <w:rFonts w:ascii="標楷體" w:eastAsia="標楷體" w:hAnsi="標楷體" w:cs="BiauKai" w:hint="eastAsia"/>
              </w:rPr>
              <w:t>7.</w:t>
            </w:r>
            <w:r>
              <w:rPr>
                <w:rFonts w:ascii="標楷體" w:eastAsia="標楷體" w:hAnsi="標楷體" w:cs="BiauKai" w:hint="eastAsia"/>
              </w:rPr>
              <w:t>與臺南大學</w:t>
            </w:r>
            <w:r w:rsidRPr="00CE1202">
              <w:rPr>
                <w:rFonts w:ascii="標楷體" w:eastAsia="標楷體" w:hAnsi="標楷體" w:cs="BiauKai" w:hint="eastAsia"/>
              </w:rPr>
              <w:t>、臺南美術館</w:t>
            </w:r>
            <w:r w:rsidR="00140C98">
              <w:rPr>
                <w:rFonts w:ascii="標楷體" w:eastAsia="標楷體" w:hAnsi="標楷體" w:cs="BiauKai" w:hint="eastAsia"/>
              </w:rPr>
              <w:t>、在地藝文團體及藝術家</w:t>
            </w:r>
            <w:r w:rsidRPr="00CE1202">
              <w:rPr>
                <w:rFonts w:ascii="標楷體" w:eastAsia="標楷體" w:hAnsi="標楷體" w:cs="BiauKai" w:hint="eastAsia"/>
              </w:rPr>
              <w:t>合作，辦理相關增能研習，強化</w:t>
            </w:r>
            <w:r w:rsidR="00245FE9">
              <w:rPr>
                <w:rFonts w:ascii="標楷體" w:eastAsia="標楷體" w:hAnsi="標楷體" w:cs="BiauKai" w:hint="eastAsia"/>
              </w:rPr>
              <w:t>團員增能及</w:t>
            </w:r>
            <w:r w:rsidRPr="00CE1202">
              <w:rPr>
                <w:rFonts w:ascii="標楷體" w:eastAsia="標楷體" w:hAnsi="標楷體" w:cs="BiauKai" w:hint="eastAsia"/>
              </w:rPr>
              <w:t>教師研習深度</w:t>
            </w:r>
            <w:r>
              <w:rPr>
                <w:rFonts w:ascii="標楷體" w:eastAsia="標楷體" w:hAnsi="標楷體" w:cs="BiauKai" w:hint="eastAsia"/>
              </w:rPr>
              <w:t>與廣度</w:t>
            </w:r>
            <w:r w:rsidRPr="00CE1202">
              <w:rPr>
                <w:rFonts w:ascii="標楷體" w:eastAsia="標楷體" w:hAnsi="標楷體" w:cs="BiauKai" w:hint="eastAsia"/>
              </w:rPr>
              <w:t>。</w:t>
            </w:r>
          </w:p>
        </w:tc>
      </w:tr>
      <w:tr w:rsidR="00C529BC" w:rsidTr="007A4F6E">
        <w:trPr>
          <w:gridAfter w:val="1"/>
          <w:wAfter w:w="38" w:type="dxa"/>
          <w:trHeight w:hRule="exact" w:val="641"/>
          <w:jc w:val="center"/>
        </w:trPr>
        <w:tc>
          <w:tcPr>
            <w:tcW w:w="3523" w:type="dxa"/>
            <w:gridSpan w:val="4"/>
            <w:shd w:val="clear" w:color="auto" w:fill="D9D9D9"/>
          </w:tcPr>
          <w:p w:rsidR="00C529BC" w:rsidRDefault="00C529BC" w:rsidP="00656960">
            <w:pPr>
              <w:pStyle w:val="TableParagraph"/>
              <w:spacing w:before="119"/>
              <w:ind w:left="63"/>
              <w:rPr>
                <w:rFonts w:ascii="標楷體" w:eastAsia="標楷體" w:hAnsi="標楷體" w:cs="標楷體"/>
                <w:sz w:val="24"/>
                <w:szCs w:val="24"/>
              </w:rPr>
            </w:pPr>
            <w:r>
              <w:rPr>
                <w:rFonts w:ascii="標楷體" w:eastAsia="標楷體" w:hAnsi="標楷體" w:cs="標楷體"/>
                <w:b/>
                <w:bCs/>
                <w:sz w:val="24"/>
                <w:szCs w:val="24"/>
              </w:rPr>
              <w:t>承辦人核章</w:t>
            </w:r>
          </w:p>
        </w:tc>
        <w:tc>
          <w:tcPr>
            <w:tcW w:w="3483" w:type="dxa"/>
            <w:gridSpan w:val="2"/>
            <w:shd w:val="clear" w:color="auto" w:fill="D9D9D9"/>
          </w:tcPr>
          <w:p w:rsidR="00C529BC" w:rsidRDefault="00C529BC" w:rsidP="00656960">
            <w:pPr>
              <w:pStyle w:val="TableParagraph"/>
              <w:spacing w:before="119"/>
              <w:ind w:left="99"/>
              <w:rPr>
                <w:rFonts w:ascii="標楷體" w:eastAsia="標楷體" w:hAnsi="標楷體" w:cs="標楷體"/>
                <w:sz w:val="24"/>
                <w:szCs w:val="24"/>
                <w:lang w:eastAsia="zh-TW"/>
              </w:rPr>
            </w:pPr>
            <w:r>
              <w:rPr>
                <w:rFonts w:ascii="標楷體" w:eastAsia="標楷體" w:hAnsi="標楷體" w:cs="標楷體"/>
                <w:b/>
                <w:bCs/>
                <w:sz w:val="24"/>
                <w:szCs w:val="24"/>
                <w:lang w:eastAsia="zh-TW"/>
              </w:rPr>
              <w:t>相關承辦單位主管核章</w:t>
            </w:r>
          </w:p>
        </w:tc>
        <w:tc>
          <w:tcPr>
            <w:tcW w:w="3785" w:type="dxa"/>
            <w:gridSpan w:val="3"/>
            <w:shd w:val="clear" w:color="auto" w:fill="D9D9D9"/>
          </w:tcPr>
          <w:p w:rsidR="00C529BC" w:rsidRDefault="00C529BC" w:rsidP="00656960">
            <w:pPr>
              <w:pStyle w:val="TableParagraph"/>
              <w:spacing w:line="277" w:lineRule="exact"/>
              <w:ind w:left="41"/>
              <w:jc w:val="center"/>
              <w:rPr>
                <w:rFonts w:ascii="Times New Roman" w:eastAsia="Times New Roman" w:hAnsi="Times New Roman" w:cs="Times New Roman"/>
                <w:sz w:val="24"/>
                <w:szCs w:val="24"/>
                <w:lang w:eastAsia="zh-TW"/>
              </w:rPr>
            </w:pPr>
            <w:r>
              <w:rPr>
                <w:rFonts w:ascii="標楷體" w:eastAsia="標楷體" w:hAnsi="標楷體" w:cs="標楷體"/>
                <w:b/>
                <w:bCs/>
                <w:spacing w:val="-2"/>
                <w:sz w:val="24"/>
                <w:szCs w:val="24"/>
                <w:lang w:eastAsia="zh-TW"/>
              </w:rPr>
              <w:t>直轄市、縣</w:t>
            </w:r>
            <w:r>
              <w:rPr>
                <w:rFonts w:ascii="Times New Roman" w:eastAsia="Times New Roman" w:hAnsi="Times New Roman" w:cs="Times New Roman"/>
                <w:b/>
                <w:bCs/>
                <w:spacing w:val="-2"/>
                <w:sz w:val="24"/>
                <w:szCs w:val="24"/>
                <w:lang w:eastAsia="zh-TW"/>
              </w:rPr>
              <w:t>(</w:t>
            </w:r>
            <w:r>
              <w:rPr>
                <w:rFonts w:ascii="標楷體" w:eastAsia="標楷體" w:hAnsi="標楷體" w:cs="標楷體"/>
                <w:b/>
                <w:bCs/>
                <w:spacing w:val="-2"/>
                <w:sz w:val="24"/>
                <w:szCs w:val="24"/>
                <w:lang w:eastAsia="zh-TW"/>
              </w:rPr>
              <w:t>市</w:t>
            </w:r>
            <w:r>
              <w:rPr>
                <w:rFonts w:ascii="Times New Roman" w:eastAsia="Times New Roman" w:hAnsi="Times New Roman" w:cs="Times New Roman"/>
                <w:b/>
                <w:bCs/>
                <w:spacing w:val="-2"/>
                <w:sz w:val="24"/>
                <w:szCs w:val="24"/>
                <w:lang w:eastAsia="zh-TW"/>
              </w:rPr>
              <w:t>)</w:t>
            </w:r>
            <w:r>
              <w:rPr>
                <w:rFonts w:ascii="標楷體" w:eastAsia="標楷體" w:hAnsi="標楷體" w:cs="標楷體"/>
                <w:b/>
                <w:bCs/>
                <w:spacing w:val="-2"/>
                <w:sz w:val="24"/>
                <w:szCs w:val="24"/>
                <w:lang w:eastAsia="zh-TW"/>
              </w:rPr>
              <w:t>教育局</w:t>
            </w:r>
            <w:r>
              <w:rPr>
                <w:rFonts w:ascii="Times New Roman" w:eastAsia="Times New Roman" w:hAnsi="Times New Roman" w:cs="Times New Roman"/>
                <w:b/>
                <w:bCs/>
                <w:spacing w:val="-2"/>
                <w:sz w:val="24"/>
                <w:szCs w:val="24"/>
                <w:lang w:eastAsia="zh-TW"/>
              </w:rPr>
              <w:t>(</w:t>
            </w:r>
            <w:r>
              <w:rPr>
                <w:rFonts w:ascii="標楷體" w:eastAsia="標楷體" w:hAnsi="標楷體" w:cs="標楷體"/>
                <w:b/>
                <w:bCs/>
                <w:spacing w:val="-2"/>
                <w:sz w:val="24"/>
                <w:szCs w:val="24"/>
                <w:lang w:eastAsia="zh-TW"/>
              </w:rPr>
              <w:t>處</w:t>
            </w:r>
            <w:r>
              <w:rPr>
                <w:rFonts w:ascii="Times New Roman" w:eastAsia="Times New Roman" w:hAnsi="Times New Roman" w:cs="Times New Roman"/>
                <w:b/>
                <w:bCs/>
                <w:spacing w:val="-2"/>
                <w:sz w:val="24"/>
                <w:szCs w:val="24"/>
                <w:lang w:eastAsia="zh-TW"/>
              </w:rPr>
              <w:t>)</w:t>
            </w:r>
            <w:r>
              <w:rPr>
                <w:rFonts w:ascii="標楷體" w:eastAsia="標楷體" w:hAnsi="標楷體" w:cs="標楷體"/>
                <w:b/>
                <w:bCs/>
                <w:spacing w:val="-2"/>
                <w:sz w:val="24"/>
                <w:szCs w:val="24"/>
                <w:lang w:eastAsia="zh-TW"/>
              </w:rPr>
              <w:t>副局</w:t>
            </w:r>
            <w:r>
              <w:rPr>
                <w:rFonts w:ascii="Times New Roman" w:eastAsia="Times New Roman" w:hAnsi="Times New Roman" w:cs="Times New Roman"/>
                <w:b/>
                <w:bCs/>
                <w:spacing w:val="-2"/>
                <w:sz w:val="24"/>
                <w:szCs w:val="24"/>
                <w:lang w:eastAsia="zh-TW"/>
              </w:rPr>
              <w:t>(</w:t>
            </w:r>
            <w:r>
              <w:rPr>
                <w:rFonts w:ascii="標楷體" w:eastAsia="標楷體" w:hAnsi="標楷體" w:cs="標楷體"/>
                <w:b/>
                <w:bCs/>
                <w:spacing w:val="-2"/>
                <w:sz w:val="24"/>
                <w:szCs w:val="24"/>
                <w:lang w:eastAsia="zh-TW"/>
              </w:rPr>
              <w:t>處</w:t>
            </w:r>
            <w:r>
              <w:rPr>
                <w:rFonts w:ascii="Times New Roman" w:eastAsia="Times New Roman" w:hAnsi="Times New Roman" w:cs="Times New Roman"/>
                <w:b/>
                <w:bCs/>
                <w:spacing w:val="-2"/>
                <w:sz w:val="24"/>
                <w:szCs w:val="24"/>
                <w:lang w:eastAsia="zh-TW"/>
              </w:rPr>
              <w:t>)</w:t>
            </w:r>
          </w:p>
          <w:p w:rsidR="00C529BC" w:rsidRDefault="00C529BC" w:rsidP="00656960">
            <w:pPr>
              <w:pStyle w:val="TableParagraph"/>
              <w:spacing w:line="316" w:lineRule="exact"/>
              <w:ind w:left="38"/>
              <w:jc w:val="center"/>
              <w:rPr>
                <w:rFonts w:ascii="標楷體" w:eastAsia="標楷體" w:hAnsi="標楷體" w:cs="標楷體"/>
                <w:sz w:val="24"/>
                <w:szCs w:val="24"/>
              </w:rPr>
            </w:pPr>
            <w:r>
              <w:rPr>
                <w:rFonts w:ascii="標楷體" w:eastAsia="標楷體" w:hAnsi="標楷體" w:cs="標楷體"/>
                <w:b/>
                <w:bCs/>
                <w:sz w:val="24"/>
                <w:szCs w:val="24"/>
              </w:rPr>
              <w:t>長、局</w:t>
            </w:r>
            <w:r>
              <w:rPr>
                <w:rFonts w:ascii="Times New Roman" w:eastAsia="Times New Roman" w:hAnsi="Times New Roman" w:cs="Times New Roman"/>
                <w:b/>
                <w:bCs/>
                <w:sz w:val="24"/>
                <w:szCs w:val="24"/>
              </w:rPr>
              <w:t>(</w:t>
            </w:r>
            <w:r>
              <w:rPr>
                <w:rFonts w:ascii="標楷體" w:eastAsia="標楷體" w:hAnsi="標楷體" w:cs="標楷體"/>
                <w:b/>
                <w:bCs/>
                <w:sz w:val="24"/>
                <w:szCs w:val="24"/>
              </w:rPr>
              <w:t>處</w:t>
            </w:r>
            <w:r>
              <w:rPr>
                <w:rFonts w:ascii="Times New Roman" w:eastAsia="Times New Roman" w:hAnsi="Times New Roman" w:cs="Times New Roman"/>
                <w:b/>
                <w:bCs/>
                <w:sz w:val="24"/>
                <w:szCs w:val="24"/>
              </w:rPr>
              <w:t>)</w:t>
            </w:r>
            <w:r>
              <w:rPr>
                <w:rFonts w:ascii="標楷體" w:eastAsia="標楷體" w:hAnsi="標楷體" w:cs="標楷體"/>
                <w:b/>
                <w:bCs/>
                <w:sz w:val="24"/>
                <w:szCs w:val="24"/>
              </w:rPr>
              <w:t>長核章</w:t>
            </w:r>
          </w:p>
        </w:tc>
      </w:tr>
      <w:tr w:rsidR="00C529BC" w:rsidTr="007A4F6E">
        <w:trPr>
          <w:gridAfter w:val="1"/>
          <w:wAfter w:w="38" w:type="dxa"/>
          <w:trHeight w:hRule="exact" w:val="898"/>
          <w:jc w:val="center"/>
        </w:trPr>
        <w:tc>
          <w:tcPr>
            <w:tcW w:w="3523" w:type="dxa"/>
            <w:gridSpan w:val="4"/>
          </w:tcPr>
          <w:p w:rsidR="00C529BC" w:rsidRDefault="00C529BC" w:rsidP="00656960"/>
        </w:tc>
        <w:tc>
          <w:tcPr>
            <w:tcW w:w="3483" w:type="dxa"/>
            <w:gridSpan w:val="2"/>
          </w:tcPr>
          <w:p w:rsidR="00C529BC" w:rsidRDefault="00C529BC" w:rsidP="00656960"/>
        </w:tc>
        <w:tc>
          <w:tcPr>
            <w:tcW w:w="3785" w:type="dxa"/>
            <w:gridSpan w:val="3"/>
          </w:tcPr>
          <w:p w:rsidR="00C529BC" w:rsidRDefault="00C529BC" w:rsidP="00656960"/>
        </w:tc>
      </w:tr>
      <w:tr w:rsidR="00C529BC" w:rsidTr="007A4F6E">
        <w:trPr>
          <w:gridAfter w:val="1"/>
          <w:wAfter w:w="38" w:type="dxa"/>
          <w:trHeight w:hRule="exact" w:val="2298"/>
          <w:jc w:val="center"/>
        </w:trPr>
        <w:tc>
          <w:tcPr>
            <w:tcW w:w="2949" w:type="dxa"/>
            <w:gridSpan w:val="3"/>
            <w:shd w:val="clear" w:color="auto" w:fill="F1F1F1"/>
          </w:tcPr>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spacing w:before="5"/>
              <w:rPr>
                <w:rFonts w:ascii="Times New Roman" w:eastAsia="Times New Roman" w:hAnsi="Times New Roman" w:cs="Times New Roman"/>
                <w:sz w:val="29"/>
                <w:szCs w:val="29"/>
                <w:lang w:eastAsia="zh-TW"/>
              </w:rPr>
            </w:pPr>
          </w:p>
          <w:p w:rsidR="00C529BC" w:rsidRDefault="00C529BC" w:rsidP="00656960">
            <w:pPr>
              <w:pStyle w:val="TableParagraph"/>
              <w:spacing w:line="239" w:lineRule="auto"/>
              <w:ind w:left="63" w:right="229"/>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中央輔導團隊 </w:t>
            </w:r>
            <w:r>
              <w:rPr>
                <w:rFonts w:ascii="標楷體" w:eastAsia="標楷體" w:hAnsi="標楷體" w:cs="標楷體"/>
                <w:spacing w:val="-1"/>
                <w:sz w:val="24"/>
                <w:szCs w:val="24"/>
                <w:lang w:eastAsia="zh-TW"/>
              </w:rPr>
              <w:t>領域（議題）諮詢小組</w:t>
            </w:r>
            <w:r>
              <w:rPr>
                <w:rFonts w:ascii="標楷體" w:eastAsia="標楷體" w:hAnsi="標楷體" w:cs="標楷體"/>
                <w:sz w:val="24"/>
                <w:szCs w:val="24"/>
                <w:lang w:eastAsia="zh-TW"/>
              </w:rPr>
              <w:t>審查意見</w:t>
            </w:r>
          </w:p>
        </w:tc>
        <w:tc>
          <w:tcPr>
            <w:tcW w:w="7842" w:type="dxa"/>
            <w:gridSpan w:val="6"/>
            <w:shd w:val="clear" w:color="auto" w:fill="F1F1F1"/>
          </w:tcPr>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rPr>
                <w:rFonts w:ascii="Times New Roman" w:eastAsia="Times New Roman" w:hAnsi="Times New Roman" w:cs="Times New Roman"/>
                <w:sz w:val="24"/>
                <w:szCs w:val="24"/>
                <w:lang w:eastAsia="zh-TW"/>
              </w:rPr>
            </w:pPr>
          </w:p>
          <w:p w:rsidR="00C529BC" w:rsidRDefault="00C529BC" w:rsidP="00656960">
            <w:pPr>
              <w:pStyle w:val="TableParagraph"/>
              <w:spacing w:before="8"/>
              <w:rPr>
                <w:rFonts w:ascii="Times New Roman" w:eastAsia="Times New Roman" w:hAnsi="Times New Roman" w:cs="Times New Roman"/>
                <w:sz w:val="20"/>
                <w:szCs w:val="20"/>
                <w:lang w:eastAsia="zh-TW"/>
              </w:rPr>
            </w:pPr>
          </w:p>
          <w:p w:rsidR="00C529BC" w:rsidRDefault="00C529BC" w:rsidP="00656960">
            <w:pPr>
              <w:pStyle w:val="TableParagraph"/>
              <w:tabs>
                <w:tab w:val="left" w:pos="2502"/>
                <w:tab w:val="left" w:pos="3047"/>
              </w:tabs>
              <w:ind w:left="99"/>
              <w:rPr>
                <w:rFonts w:ascii="標楷體" w:eastAsia="標楷體" w:hAnsi="標楷體" w:cs="標楷體"/>
                <w:sz w:val="24"/>
                <w:szCs w:val="24"/>
              </w:rPr>
            </w:pPr>
            <w:r>
              <w:rPr>
                <w:rFonts w:ascii="標楷體" w:eastAsia="標楷體" w:hAnsi="標楷體" w:cs="標楷體"/>
                <w:sz w:val="24"/>
                <w:szCs w:val="24"/>
              </w:rPr>
              <w:t>審查人員</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ab/>
            </w:r>
            <w:r>
              <w:rPr>
                <w:rFonts w:ascii="標楷體" w:eastAsia="標楷體" w:hAnsi="標楷體" w:cs="標楷體"/>
                <w:w w:val="95"/>
                <w:sz w:val="24"/>
                <w:szCs w:val="24"/>
              </w:rPr>
              <w:t>年</w:t>
            </w:r>
            <w:r>
              <w:rPr>
                <w:rFonts w:ascii="標楷體" w:eastAsia="標楷體" w:hAnsi="標楷體" w:cs="標楷體"/>
                <w:w w:val="95"/>
                <w:sz w:val="24"/>
                <w:szCs w:val="24"/>
              </w:rPr>
              <w:tab/>
            </w:r>
            <w:r>
              <w:rPr>
                <w:rFonts w:ascii="標楷體" w:eastAsia="標楷體" w:hAnsi="標楷體" w:cs="標楷體"/>
                <w:sz w:val="24"/>
                <w:szCs w:val="24"/>
              </w:rPr>
              <w:t>月 日</w:t>
            </w:r>
          </w:p>
        </w:tc>
      </w:tr>
    </w:tbl>
    <w:p w:rsidR="005A7462" w:rsidRPr="008660EF" w:rsidRDefault="005A7462" w:rsidP="008660EF">
      <w:pPr>
        <w:pBdr>
          <w:top w:val="nil"/>
          <w:left w:val="nil"/>
          <w:bottom w:val="nil"/>
          <w:right w:val="nil"/>
          <w:between w:val="nil"/>
        </w:pBdr>
        <w:rPr>
          <w:rFonts w:ascii="標楷體" w:eastAsia="標楷體" w:hAnsi="標楷體" w:cs="BiauKai"/>
          <w:color w:val="000000"/>
          <w:sz w:val="28"/>
          <w:szCs w:val="28"/>
        </w:rPr>
      </w:pPr>
    </w:p>
    <w:sectPr w:rsidR="005A7462" w:rsidRPr="008660EF" w:rsidSect="003E421C">
      <w:footerReference w:type="even" r:id="rId12"/>
      <w:footerReference w:type="default" r:id="rId13"/>
      <w:pgSz w:w="11906" w:h="16838"/>
      <w:pgMar w:top="1134" w:right="1134" w:bottom="1134" w:left="964" w:header="851"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64F" w:rsidRDefault="00A6764F">
      <w:r>
        <w:separator/>
      </w:r>
    </w:p>
  </w:endnote>
  <w:endnote w:type="continuationSeparator" w:id="0">
    <w:p w:rsidR="00A6764F" w:rsidRDefault="00A6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Arial Unicode MS"/>
    <w:charset w:val="88"/>
    <w:family w:val="auto"/>
    <w:pitch w:val="variable"/>
    <w:sig w:usb0="00000000"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ppleSystemUIFontBold">
    <w:altName w:val="Angsana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ExternalUIFontTraditionalC">
    <w:altName w:val="新細明體"/>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4F" w:rsidRDefault="00A6764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A6764F" w:rsidRDefault="00A6764F">
    <w:pPr>
      <w:pBdr>
        <w:top w:val="nil"/>
        <w:left w:val="nil"/>
        <w:bottom w:val="nil"/>
        <w:right w:val="nil"/>
        <w:between w:val="nil"/>
      </w:pBdr>
      <w:tabs>
        <w:tab w:val="center" w:pos="4153"/>
        <w:tab w:val="right" w:pos="8306"/>
      </w:tabs>
      <w:ind w:right="360"/>
      <w:rPr>
        <w:color w:val="000000"/>
        <w:sz w:val="20"/>
        <w:szCs w:val="20"/>
      </w:rPr>
    </w:pPr>
  </w:p>
  <w:p w:rsidR="00A6764F" w:rsidRDefault="00A6764F"/>
  <w:p w:rsidR="00A6764F" w:rsidRDefault="00A676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4F" w:rsidRDefault="00A6764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3258C">
      <w:rPr>
        <w:rFonts w:eastAsia="Times New Roman"/>
        <w:noProof/>
        <w:color w:val="000000"/>
        <w:sz w:val="20"/>
        <w:szCs w:val="20"/>
      </w:rPr>
      <w:t>26</w:t>
    </w:r>
    <w:r>
      <w:rPr>
        <w:color w:val="000000"/>
        <w:sz w:val="20"/>
        <w:szCs w:val="20"/>
      </w:rPr>
      <w:fldChar w:fldCharType="end"/>
    </w:r>
  </w:p>
  <w:p w:rsidR="00A6764F" w:rsidRDefault="00A6764F">
    <w:pPr>
      <w:pBdr>
        <w:top w:val="nil"/>
        <w:left w:val="nil"/>
        <w:bottom w:val="nil"/>
        <w:right w:val="nil"/>
        <w:between w:val="nil"/>
      </w:pBdr>
      <w:tabs>
        <w:tab w:val="center" w:pos="4153"/>
        <w:tab w:val="right" w:pos="8306"/>
      </w:tabs>
      <w:ind w:right="360"/>
      <w:rPr>
        <w:color w:val="000000"/>
        <w:sz w:val="20"/>
        <w:szCs w:val="20"/>
      </w:rPr>
    </w:pPr>
  </w:p>
  <w:p w:rsidR="00A6764F" w:rsidRDefault="00A6764F">
    <w:pPr>
      <w:pBdr>
        <w:top w:val="nil"/>
        <w:left w:val="nil"/>
        <w:bottom w:val="nil"/>
        <w:right w:val="nil"/>
        <w:between w:val="nil"/>
      </w:pBdr>
      <w:tabs>
        <w:tab w:val="center" w:pos="4153"/>
        <w:tab w:val="right" w:pos="8306"/>
      </w:tabs>
      <w:ind w:right="360"/>
      <w:rPr>
        <w:color w:val="000000"/>
        <w:sz w:val="20"/>
        <w:szCs w:val="20"/>
      </w:rPr>
    </w:pPr>
  </w:p>
  <w:p w:rsidR="00A6764F" w:rsidRDefault="00A6764F"/>
  <w:p w:rsidR="00A6764F" w:rsidRDefault="00A676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64F" w:rsidRDefault="00A6764F">
      <w:r>
        <w:separator/>
      </w:r>
    </w:p>
  </w:footnote>
  <w:footnote w:type="continuationSeparator" w:id="0">
    <w:p w:rsidR="00A6764F" w:rsidRDefault="00A67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D93"/>
    <w:multiLevelType w:val="hybridMultilevel"/>
    <w:tmpl w:val="478294FE"/>
    <w:lvl w:ilvl="0" w:tplc="468CD7E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A0E765D"/>
    <w:multiLevelType w:val="hybridMultilevel"/>
    <w:tmpl w:val="5D864D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6F7F21"/>
    <w:multiLevelType w:val="multilevel"/>
    <w:tmpl w:val="C7EA011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15CF6D80"/>
    <w:multiLevelType w:val="hybridMultilevel"/>
    <w:tmpl w:val="55B68A08"/>
    <w:lvl w:ilvl="0" w:tplc="1C4E3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23426E"/>
    <w:multiLevelType w:val="hybridMultilevel"/>
    <w:tmpl w:val="0AE68ADC"/>
    <w:lvl w:ilvl="0" w:tplc="149E7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B04D14"/>
    <w:multiLevelType w:val="hybridMultilevel"/>
    <w:tmpl w:val="6D1E9A94"/>
    <w:lvl w:ilvl="0" w:tplc="D3806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E4138"/>
    <w:multiLevelType w:val="hybridMultilevel"/>
    <w:tmpl w:val="DFAC4428"/>
    <w:lvl w:ilvl="0" w:tplc="3EBC3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7928B9"/>
    <w:multiLevelType w:val="hybridMultilevel"/>
    <w:tmpl w:val="E2B6F86A"/>
    <w:lvl w:ilvl="0" w:tplc="ECC29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545FB6"/>
    <w:multiLevelType w:val="hybridMultilevel"/>
    <w:tmpl w:val="385A4884"/>
    <w:lvl w:ilvl="0" w:tplc="C96CBD22">
      <w:start w:val="2"/>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2E3C6182"/>
    <w:multiLevelType w:val="hybridMultilevel"/>
    <w:tmpl w:val="8A8A466A"/>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2411F7"/>
    <w:multiLevelType w:val="hybridMultilevel"/>
    <w:tmpl w:val="AA842190"/>
    <w:lvl w:ilvl="0" w:tplc="17F67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345973BB"/>
    <w:multiLevelType w:val="hybridMultilevel"/>
    <w:tmpl w:val="D44E51E0"/>
    <w:lvl w:ilvl="0" w:tplc="B46883B2">
      <w:start w:val="1"/>
      <w:numFmt w:val="decimal"/>
      <w:lvlText w:val="%1."/>
      <w:lvlJc w:val="left"/>
      <w:pPr>
        <w:ind w:left="720" w:hanging="360"/>
      </w:pPr>
      <w:rPr>
        <w:rFonts w:cs="新細明體"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12">
    <w:nsid w:val="36052DF6"/>
    <w:multiLevelType w:val="multilevel"/>
    <w:tmpl w:val="FD8C7778"/>
    <w:lvl w:ilvl="0">
      <w:start w:val="1"/>
      <w:numFmt w:val="decimal"/>
      <w:lvlText w:val="%1、"/>
      <w:lvlJc w:val="left"/>
      <w:pPr>
        <w:ind w:left="480" w:hanging="480"/>
      </w:pPr>
      <w:rPr>
        <w:rFonts w:ascii="BiauKai" w:eastAsia="BiauKai" w:hAnsi="BiauKai" w:cs="BiauKai"/>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nsid w:val="449E14E1"/>
    <w:multiLevelType w:val="multilevel"/>
    <w:tmpl w:val="753CEE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46530F21"/>
    <w:multiLevelType w:val="hybridMultilevel"/>
    <w:tmpl w:val="52B0AC3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AC06F6B"/>
    <w:multiLevelType w:val="hybridMultilevel"/>
    <w:tmpl w:val="A2E6C6AA"/>
    <w:lvl w:ilvl="0" w:tplc="8FD6A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703EC8"/>
    <w:multiLevelType w:val="multilevel"/>
    <w:tmpl w:val="75FC9FA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nsid w:val="4FB81B64"/>
    <w:multiLevelType w:val="hybridMultilevel"/>
    <w:tmpl w:val="ED0A5BBE"/>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BC7A50"/>
    <w:multiLevelType w:val="hybridMultilevel"/>
    <w:tmpl w:val="99DAAE08"/>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0766BD"/>
    <w:multiLevelType w:val="hybridMultilevel"/>
    <w:tmpl w:val="606803A2"/>
    <w:lvl w:ilvl="0" w:tplc="99443ACE">
      <w:start w:val="1"/>
      <w:numFmt w:val="decimal"/>
      <w:lvlText w:val="%1."/>
      <w:lvlJc w:val="left"/>
      <w:pPr>
        <w:ind w:left="360" w:hanging="360"/>
      </w:pPr>
      <w:rPr>
        <w:rFonts w:cs="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455230"/>
    <w:multiLevelType w:val="hybridMultilevel"/>
    <w:tmpl w:val="BC3E3D62"/>
    <w:lvl w:ilvl="0" w:tplc="83780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132D47"/>
    <w:multiLevelType w:val="hybridMultilevel"/>
    <w:tmpl w:val="63A661FC"/>
    <w:lvl w:ilvl="0" w:tplc="6E3C5780">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67004996"/>
    <w:multiLevelType w:val="hybridMultilevel"/>
    <w:tmpl w:val="C2921360"/>
    <w:lvl w:ilvl="0" w:tplc="41189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AD44C1"/>
    <w:multiLevelType w:val="multilevel"/>
    <w:tmpl w:val="E8163F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nsid w:val="7DA03C38"/>
    <w:multiLevelType w:val="hybridMultilevel"/>
    <w:tmpl w:val="30885018"/>
    <w:lvl w:ilvl="0" w:tplc="9F783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3"/>
  </w:num>
  <w:num w:numId="3">
    <w:abstractNumId w:val="2"/>
  </w:num>
  <w:num w:numId="4">
    <w:abstractNumId w:val="16"/>
  </w:num>
  <w:num w:numId="5">
    <w:abstractNumId w:val="12"/>
  </w:num>
  <w:num w:numId="6">
    <w:abstractNumId w:val="24"/>
  </w:num>
  <w:num w:numId="7">
    <w:abstractNumId w:val="20"/>
  </w:num>
  <w:num w:numId="8">
    <w:abstractNumId w:val="3"/>
  </w:num>
  <w:num w:numId="9">
    <w:abstractNumId w:val="1"/>
  </w:num>
  <w:num w:numId="10">
    <w:abstractNumId w:val="14"/>
  </w:num>
  <w:num w:numId="11">
    <w:abstractNumId w:val="4"/>
  </w:num>
  <w:num w:numId="12">
    <w:abstractNumId w:val="19"/>
  </w:num>
  <w:num w:numId="13">
    <w:abstractNumId w:val="22"/>
  </w:num>
  <w:num w:numId="14">
    <w:abstractNumId w:val="7"/>
  </w:num>
  <w:num w:numId="15">
    <w:abstractNumId w:val="5"/>
  </w:num>
  <w:num w:numId="16">
    <w:abstractNumId w:val="6"/>
  </w:num>
  <w:num w:numId="17">
    <w:abstractNumId w:val="17"/>
  </w:num>
  <w:num w:numId="18">
    <w:abstractNumId w:val="18"/>
  </w:num>
  <w:num w:numId="19">
    <w:abstractNumId w:val="9"/>
  </w:num>
  <w:num w:numId="20">
    <w:abstractNumId w:val="21"/>
  </w:num>
  <w:num w:numId="21">
    <w:abstractNumId w:val="8"/>
  </w:num>
  <w:num w:numId="22">
    <w:abstractNumId w:val="10"/>
  </w:num>
  <w:num w:numId="23">
    <w:abstractNumId w:val="0"/>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AB1BCB"/>
    <w:rsid w:val="0000203C"/>
    <w:rsid w:val="00003897"/>
    <w:rsid w:val="00011550"/>
    <w:rsid w:val="0001278C"/>
    <w:rsid w:val="000226AF"/>
    <w:rsid w:val="00023F43"/>
    <w:rsid w:val="000240E3"/>
    <w:rsid w:val="00027E2E"/>
    <w:rsid w:val="00032825"/>
    <w:rsid w:val="00032E52"/>
    <w:rsid w:val="0003316C"/>
    <w:rsid w:val="0003749E"/>
    <w:rsid w:val="00042875"/>
    <w:rsid w:val="000463D4"/>
    <w:rsid w:val="0004729A"/>
    <w:rsid w:val="00050B46"/>
    <w:rsid w:val="00061885"/>
    <w:rsid w:val="00065279"/>
    <w:rsid w:val="00065A5D"/>
    <w:rsid w:val="00066D28"/>
    <w:rsid w:val="000671C0"/>
    <w:rsid w:val="00070E1B"/>
    <w:rsid w:val="00072675"/>
    <w:rsid w:val="0007420A"/>
    <w:rsid w:val="00080EF9"/>
    <w:rsid w:val="00080EFD"/>
    <w:rsid w:val="00082312"/>
    <w:rsid w:val="00085565"/>
    <w:rsid w:val="00093C1F"/>
    <w:rsid w:val="000A0D59"/>
    <w:rsid w:val="000A2C88"/>
    <w:rsid w:val="000A3396"/>
    <w:rsid w:val="000A390C"/>
    <w:rsid w:val="000A566D"/>
    <w:rsid w:val="000A70C7"/>
    <w:rsid w:val="000B3E99"/>
    <w:rsid w:val="000B45C2"/>
    <w:rsid w:val="000B48A1"/>
    <w:rsid w:val="000C1C43"/>
    <w:rsid w:val="000C2C9F"/>
    <w:rsid w:val="000C2CA0"/>
    <w:rsid w:val="000C412C"/>
    <w:rsid w:val="000C4681"/>
    <w:rsid w:val="000C5D46"/>
    <w:rsid w:val="000D1B7B"/>
    <w:rsid w:val="000D7B5F"/>
    <w:rsid w:val="000E0335"/>
    <w:rsid w:val="000E7217"/>
    <w:rsid w:val="000F185B"/>
    <w:rsid w:val="000F22AB"/>
    <w:rsid w:val="000F4390"/>
    <w:rsid w:val="000F4EF5"/>
    <w:rsid w:val="000F6CA7"/>
    <w:rsid w:val="0010021F"/>
    <w:rsid w:val="00100411"/>
    <w:rsid w:val="00100C3C"/>
    <w:rsid w:val="001044C8"/>
    <w:rsid w:val="00105514"/>
    <w:rsid w:val="00106B09"/>
    <w:rsid w:val="00110E90"/>
    <w:rsid w:val="001114EF"/>
    <w:rsid w:val="00114023"/>
    <w:rsid w:val="001301AA"/>
    <w:rsid w:val="00131820"/>
    <w:rsid w:val="00134978"/>
    <w:rsid w:val="00140C98"/>
    <w:rsid w:val="0014528D"/>
    <w:rsid w:val="001461B5"/>
    <w:rsid w:val="00151797"/>
    <w:rsid w:val="0015331E"/>
    <w:rsid w:val="001547AE"/>
    <w:rsid w:val="00156DDA"/>
    <w:rsid w:val="001626EE"/>
    <w:rsid w:val="00166CAB"/>
    <w:rsid w:val="00167F60"/>
    <w:rsid w:val="00170E54"/>
    <w:rsid w:val="00174AD7"/>
    <w:rsid w:val="00177A7B"/>
    <w:rsid w:val="00186FF4"/>
    <w:rsid w:val="00191110"/>
    <w:rsid w:val="00195D85"/>
    <w:rsid w:val="00196309"/>
    <w:rsid w:val="001975C0"/>
    <w:rsid w:val="001A397F"/>
    <w:rsid w:val="001A430D"/>
    <w:rsid w:val="001A48D9"/>
    <w:rsid w:val="001A4DE9"/>
    <w:rsid w:val="001B208C"/>
    <w:rsid w:val="001B5EB3"/>
    <w:rsid w:val="001B6CD8"/>
    <w:rsid w:val="001B7C8D"/>
    <w:rsid w:val="001D0943"/>
    <w:rsid w:val="001D41D0"/>
    <w:rsid w:val="001D6917"/>
    <w:rsid w:val="001E0027"/>
    <w:rsid w:val="001E4415"/>
    <w:rsid w:val="001E6075"/>
    <w:rsid w:val="001E6510"/>
    <w:rsid w:val="001E765C"/>
    <w:rsid w:val="001F145A"/>
    <w:rsid w:val="001F1BDF"/>
    <w:rsid w:val="001F248F"/>
    <w:rsid w:val="0020127D"/>
    <w:rsid w:val="00205AA1"/>
    <w:rsid w:val="002061AA"/>
    <w:rsid w:val="00211FD5"/>
    <w:rsid w:val="00212F7D"/>
    <w:rsid w:val="0021410B"/>
    <w:rsid w:val="00215B93"/>
    <w:rsid w:val="00216C1A"/>
    <w:rsid w:val="002216BB"/>
    <w:rsid w:val="00224A22"/>
    <w:rsid w:val="00232F57"/>
    <w:rsid w:val="002346B6"/>
    <w:rsid w:val="00234991"/>
    <w:rsid w:val="00234FB2"/>
    <w:rsid w:val="002401A7"/>
    <w:rsid w:val="00245FE9"/>
    <w:rsid w:val="002528D4"/>
    <w:rsid w:val="002541D3"/>
    <w:rsid w:val="002610ED"/>
    <w:rsid w:val="00264699"/>
    <w:rsid w:val="00264A1B"/>
    <w:rsid w:val="00265567"/>
    <w:rsid w:val="00266AC2"/>
    <w:rsid w:val="00266C99"/>
    <w:rsid w:val="00267CF5"/>
    <w:rsid w:val="00272A87"/>
    <w:rsid w:val="00272F3B"/>
    <w:rsid w:val="0027334F"/>
    <w:rsid w:val="002744A7"/>
    <w:rsid w:val="00282265"/>
    <w:rsid w:val="00286172"/>
    <w:rsid w:val="00295D3E"/>
    <w:rsid w:val="002A1F6D"/>
    <w:rsid w:val="002A4725"/>
    <w:rsid w:val="002A4B5D"/>
    <w:rsid w:val="002B30E1"/>
    <w:rsid w:val="002B77C5"/>
    <w:rsid w:val="002B7D7C"/>
    <w:rsid w:val="002C0AF7"/>
    <w:rsid w:val="002D18E8"/>
    <w:rsid w:val="002E1DB2"/>
    <w:rsid w:val="002E4EF7"/>
    <w:rsid w:val="002F0C0F"/>
    <w:rsid w:val="003002A5"/>
    <w:rsid w:val="00301289"/>
    <w:rsid w:val="00303188"/>
    <w:rsid w:val="00303749"/>
    <w:rsid w:val="003041BA"/>
    <w:rsid w:val="00307308"/>
    <w:rsid w:val="003075BF"/>
    <w:rsid w:val="0031065B"/>
    <w:rsid w:val="00320084"/>
    <w:rsid w:val="00321926"/>
    <w:rsid w:val="003241A1"/>
    <w:rsid w:val="003251C5"/>
    <w:rsid w:val="00327A0F"/>
    <w:rsid w:val="003300E3"/>
    <w:rsid w:val="003304B5"/>
    <w:rsid w:val="00337272"/>
    <w:rsid w:val="003407BA"/>
    <w:rsid w:val="00351115"/>
    <w:rsid w:val="0035169E"/>
    <w:rsid w:val="003608A0"/>
    <w:rsid w:val="00362776"/>
    <w:rsid w:val="003746A7"/>
    <w:rsid w:val="00376F90"/>
    <w:rsid w:val="00381AB8"/>
    <w:rsid w:val="00381D68"/>
    <w:rsid w:val="00383D21"/>
    <w:rsid w:val="00392BF7"/>
    <w:rsid w:val="00393BF7"/>
    <w:rsid w:val="0039478F"/>
    <w:rsid w:val="00396971"/>
    <w:rsid w:val="003A0225"/>
    <w:rsid w:val="003A1361"/>
    <w:rsid w:val="003A6326"/>
    <w:rsid w:val="003B766F"/>
    <w:rsid w:val="003C6A9A"/>
    <w:rsid w:val="003D00AC"/>
    <w:rsid w:val="003D5E88"/>
    <w:rsid w:val="003D708F"/>
    <w:rsid w:val="003E0595"/>
    <w:rsid w:val="003E1385"/>
    <w:rsid w:val="003E2493"/>
    <w:rsid w:val="003E421C"/>
    <w:rsid w:val="003E447B"/>
    <w:rsid w:val="003F1A04"/>
    <w:rsid w:val="003F38FB"/>
    <w:rsid w:val="00402862"/>
    <w:rsid w:val="004043DC"/>
    <w:rsid w:val="00404EE9"/>
    <w:rsid w:val="00405514"/>
    <w:rsid w:val="00420F8C"/>
    <w:rsid w:val="00422AD0"/>
    <w:rsid w:val="00422F09"/>
    <w:rsid w:val="0042305E"/>
    <w:rsid w:val="00424D07"/>
    <w:rsid w:val="00426EB0"/>
    <w:rsid w:val="004275F8"/>
    <w:rsid w:val="00431FD0"/>
    <w:rsid w:val="00432B9E"/>
    <w:rsid w:val="004331E9"/>
    <w:rsid w:val="004347DC"/>
    <w:rsid w:val="00435C80"/>
    <w:rsid w:val="004448C9"/>
    <w:rsid w:val="004473DB"/>
    <w:rsid w:val="00447DFE"/>
    <w:rsid w:val="00451C7A"/>
    <w:rsid w:val="00453E9E"/>
    <w:rsid w:val="004612C9"/>
    <w:rsid w:val="0046259A"/>
    <w:rsid w:val="004654A5"/>
    <w:rsid w:val="00467093"/>
    <w:rsid w:val="00467E30"/>
    <w:rsid w:val="00471CF3"/>
    <w:rsid w:val="00472DD7"/>
    <w:rsid w:val="00474913"/>
    <w:rsid w:val="00477383"/>
    <w:rsid w:val="00477BEB"/>
    <w:rsid w:val="004853B9"/>
    <w:rsid w:val="004952CB"/>
    <w:rsid w:val="004A274F"/>
    <w:rsid w:val="004A281E"/>
    <w:rsid w:val="004A3860"/>
    <w:rsid w:val="004A77EE"/>
    <w:rsid w:val="004B0EB8"/>
    <w:rsid w:val="004B6CE3"/>
    <w:rsid w:val="004C0175"/>
    <w:rsid w:val="004C5DF7"/>
    <w:rsid w:val="004D1CB0"/>
    <w:rsid w:val="004D5378"/>
    <w:rsid w:val="004D65AC"/>
    <w:rsid w:val="004D6A42"/>
    <w:rsid w:val="004D7700"/>
    <w:rsid w:val="004E0659"/>
    <w:rsid w:val="004E0D45"/>
    <w:rsid w:val="004E3154"/>
    <w:rsid w:val="004E37A3"/>
    <w:rsid w:val="004E6895"/>
    <w:rsid w:val="004F5CC9"/>
    <w:rsid w:val="004F7B6F"/>
    <w:rsid w:val="00500DEE"/>
    <w:rsid w:val="0050318F"/>
    <w:rsid w:val="005113BC"/>
    <w:rsid w:val="005141E4"/>
    <w:rsid w:val="00515557"/>
    <w:rsid w:val="0051566A"/>
    <w:rsid w:val="0051610E"/>
    <w:rsid w:val="00522732"/>
    <w:rsid w:val="00524130"/>
    <w:rsid w:val="00524C6B"/>
    <w:rsid w:val="00530D7D"/>
    <w:rsid w:val="00530E25"/>
    <w:rsid w:val="00530FD2"/>
    <w:rsid w:val="005348B8"/>
    <w:rsid w:val="005352C0"/>
    <w:rsid w:val="005374E5"/>
    <w:rsid w:val="00542CCA"/>
    <w:rsid w:val="0054495D"/>
    <w:rsid w:val="0054642B"/>
    <w:rsid w:val="00547C4F"/>
    <w:rsid w:val="00547E8B"/>
    <w:rsid w:val="005527A4"/>
    <w:rsid w:val="0056079B"/>
    <w:rsid w:val="0056186B"/>
    <w:rsid w:val="00565519"/>
    <w:rsid w:val="0057198C"/>
    <w:rsid w:val="00576B1F"/>
    <w:rsid w:val="00580D1A"/>
    <w:rsid w:val="00583A5C"/>
    <w:rsid w:val="00585954"/>
    <w:rsid w:val="00586009"/>
    <w:rsid w:val="0059791D"/>
    <w:rsid w:val="005A7462"/>
    <w:rsid w:val="005B1649"/>
    <w:rsid w:val="005B1AA8"/>
    <w:rsid w:val="005B1DE7"/>
    <w:rsid w:val="005B650E"/>
    <w:rsid w:val="005B7DB5"/>
    <w:rsid w:val="005C093A"/>
    <w:rsid w:val="005C7097"/>
    <w:rsid w:val="005D2E57"/>
    <w:rsid w:val="005D44BD"/>
    <w:rsid w:val="005E7AAE"/>
    <w:rsid w:val="005E7D75"/>
    <w:rsid w:val="005F0D8D"/>
    <w:rsid w:val="005F154C"/>
    <w:rsid w:val="005F1992"/>
    <w:rsid w:val="005F2366"/>
    <w:rsid w:val="005F42CC"/>
    <w:rsid w:val="005F537C"/>
    <w:rsid w:val="005F708E"/>
    <w:rsid w:val="005F70F4"/>
    <w:rsid w:val="006003DE"/>
    <w:rsid w:val="00602300"/>
    <w:rsid w:val="00602721"/>
    <w:rsid w:val="00605048"/>
    <w:rsid w:val="00613EFA"/>
    <w:rsid w:val="006165A3"/>
    <w:rsid w:val="0062156D"/>
    <w:rsid w:val="00623174"/>
    <w:rsid w:val="006252D4"/>
    <w:rsid w:val="00627A1F"/>
    <w:rsid w:val="00627A51"/>
    <w:rsid w:val="00627D74"/>
    <w:rsid w:val="00630273"/>
    <w:rsid w:val="006327C5"/>
    <w:rsid w:val="00632B46"/>
    <w:rsid w:val="00632E0E"/>
    <w:rsid w:val="00637A20"/>
    <w:rsid w:val="006411B8"/>
    <w:rsid w:val="00641DC7"/>
    <w:rsid w:val="00642126"/>
    <w:rsid w:val="00646683"/>
    <w:rsid w:val="00651E10"/>
    <w:rsid w:val="00655176"/>
    <w:rsid w:val="00656960"/>
    <w:rsid w:val="00661BED"/>
    <w:rsid w:val="00662399"/>
    <w:rsid w:val="006625E9"/>
    <w:rsid w:val="00662B72"/>
    <w:rsid w:val="006638A7"/>
    <w:rsid w:val="00663B3E"/>
    <w:rsid w:val="006702D3"/>
    <w:rsid w:val="006711B9"/>
    <w:rsid w:val="00671572"/>
    <w:rsid w:val="0067601D"/>
    <w:rsid w:val="006810A6"/>
    <w:rsid w:val="00682158"/>
    <w:rsid w:val="00687AD8"/>
    <w:rsid w:val="00691B8D"/>
    <w:rsid w:val="0069259B"/>
    <w:rsid w:val="00694BE1"/>
    <w:rsid w:val="00694D68"/>
    <w:rsid w:val="00694E70"/>
    <w:rsid w:val="00695907"/>
    <w:rsid w:val="006A3230"/>
    <w:rsid w:val="006A36D5"/>
    <w:rsid w:val="006A5439"/>
    <w:rsid w:val="006B2C38"/>
    <w:rsid w:val="006B518C"/>
    <w:rsid w:val="006C0BFD"/>
    <w:rsid w:val="006C6ACA"/>
    <w:rsid w:val="006C6B78"/>
    <w:rsid w:val="006D175A"/>
    <w:rsid w:val="006D1E16"/>
    <w:rsid w:val="006D3E29"/>
    <w:rsid w:val="006D6C6F"/>
    <w:rsid w:val="006D7F60"/>
    <w:rsid w:val="006E1267"/>
    <w:rsid w:val="006E60EC"/>
    <w:rsid w:val="006E7B67"/>
    <w:rsid w:val="006F69EC"/>
    <w:rsid w:val="006F77BC"/>
    <w:rsid w:val="007017A0"/>
    <w:rsid w:val="00701F47"/>
    <w:rsid w:val="0070236E"/>
    <w:rsid w:val="00702E69"/>
    <w:rsid w:val="007074BF"/>
    <w:rsid w:val="007117D9"/>
    <w:rsid w:val="00711CC4"/>
    <w:rsid w:val="00715947"/>
    <w:rsid w:val="00723168"/>
    <w:rsid w:val="00723233"/>
    <w:rsid w:val="00723DDA"/>
    <w:rsid w:val="00724F90"/>
    <w:rsid w:val="00725259"/>
    <w:rsid w:val="00727797"/>
    <w:rsid w:val="00736C74"/>
    <w:rsid w:val="007407C0"/>
    <w:rsid w:val="00741AEB"/>
    <w:rsid w:val="007445BF"/>
    <w:rsid w:val="00751076"/>
    <w:rsid w:val="007528C8"/>
    <w:rsid w:val="00754876"/>
    <w:rsid w:val="00756644"/>
    <w:rsid w:val="007568D1"/>
    <w:rsid w:val="00761B94"/>
    <w:rsid w:val="00761CDD"/>
    <w:rsid w:val="007635FD"/>
    <w:rsid w:val="00764F4E"/>
    <w:rsid w:val="00764F87"/>
    <w:rsid w:val="00766A3B"/>
    <w:rsid w:val="00771AB8"/>
    <w:rsid w:val="00771B7E"/>
    <w:rsid w:val="00773478"/>
    <w:rsid w:val="007766F7"/>
    <w:rsid w:val="007771D2"/>
    <w:rsid w:val="00777A4D"/>
    <w:rsid w:val="007804B5"/>
    <w:rsid w:val="00782538"/>
    <w:rsid w:val="00783182"/>
    <w:rsid w:val="00792C36"/>
    <w:rsid w:val="00795261"/>
    <w:rsid w:val="00796100"/>
    <w:rsid w:val="0079772D"/>
    <w:rsid w:val="007A2C60"/>
    <w:rsid w:val="007A3129"/>
    <w:rsid w:val="007A3C5A"/>
    <w:rsid w:val="007A4F6E"/>
    <w:rsid w:val="007B14AD"/>
    <w:rsid w:val="007B17BF"/>
    <w:rsid w:val="007B2ACD"/>
    <w:rsid w:val="007B7651"/>
    <w:rsid w:val="007C093D"/>
    <w:rsid w:val="007D0094"/>
    <w:rsid w:val="007D141E"/>
    <w:rsid w:val="007D4064"/>
    <w:rsid w:val="007D4C8E"/>
    <w:rsid w:val="007D6553"/>
    <w:rsid w:val="007D70AD"/>
    <w:rsid w:val="007D7944"/>
    <w:rsid w:val="007F002D"/>
    <w:rsid w:val="007F0229"/>
    <w:rsid w:val="007F0C5B"/>
    <w:rsid w:val="007F4AE3"/>
    <w:rsid w:val="007F575C"/>
    <w:rsid w:val="007F5AA7"/>
    <w:rsid w:val="007F7712"/>
    <w:rsid w:val="008026C1"/>
    <w:rsid w:val="008036D2"/>
    <w:rsid w:val="0080385C"/>
    <w:rsid w:val="00807798"/>
    <w:rsid w:val="0081146E"/>
    <w:rsid w:val="00811CF8"/>
    <w:rsid w:val="00820347"/>
    <w:rsid w:val="00822762"/>
    <w:rsid w:val="00826117"/>
    <w:rsid w:val="008265DB"/>
    <w:rsid w:val="00826B24"/>
    <w:rsid w:val="00831833"/>
    <w:rsid w:val="00832C08"/>
    <w:rsid w:val="00834C0C"/>
    <w:rsid w:val="00835DE2"/>
    <w:rsid w:val="00843DFE"/>
    <w:rsid w:val="00856E39"/>
    <w:rsid w:val="00863FAC"/>
    <w:rsid w:val="00864C0C"/>
    <w:rsid w:val="008660EF"/>
    <w:rsid w:val="00870E22"/>
    <w:rsid w:val="0087556D"/>
    <w:rsid w:val="00876710"/>
    <w:rsid w:val="008770C8"/>
    <w:rsid w:val="008800ED"/>
    <w:rsid w:val="00880656"/>
    <w:rsid w:val="00885130"/>
    <w:rsid w:val="00895DCB"/>
    <w:rsid w:val="00896458"/>
    <w:rsid w:val="008B1707"/>
    <w:rsid w:val="008B26D8"/>
    <w:rsid w:val="008B5CB7"/>
    <w:rsid w:val="008B7121"/>
    <w:rsid w:val="008C00CC"/>
    <w:rsid w:val="008C0485"/>
    <w:rsid w:val="008C43AB"/>
    <w:rsid w:val="008C676D"/>
    <w:rsid w:val="008C78C5"/>
    <w:rsid w:val="008C7CB1"/>
    <w:rsid w:val="008D0C5C"/>
    <w:rsid w:val="008D1ECC"/>
    <w:rsid w:val="008E2B0F"/>
    <w:rsid w:val="008F7282"/>
    <w:rsid w:val="008F7E0D"/>
    <w:rsid w:val="00901615"/>
    <w:rsid w:val="0090324C"/>
    <w:rsid w:val="009062DE"/>
    <w:rsid w:val="00906997"/>
    <w:rsid w:val="009173A5"/>
    <w:rsid w:val="009221F8"/>
    <w:rsid w:val="00925880"/>
    <w:rsid w:val="00934107"/>
    <w:rsid w:val="0093559E"/>
    <w:rsid w:val="009378B2"/>
    <w:rsid w:val="00944870"/>
    <w:rsid w:val="00945280"/>
    <w:rsid w:val="00950D0B"/>
    <w:rsid w:val="00956BAD"/>
    <w:rsid w:val="00962CA5"/>
    <w:rsid w:val="00964D04"/>
    <w:rsid w:val="00967953"/>
    <w:rsid w:val="00971801"/>
    <w:rsid w:val="00971B20"/>
    <w:rsid w:val="009768B5"/>
    <w:rsid w:val="00984C80"/>
    <w:rsid w:val="00994F13"/>
    <w:rsid w:val="00996C00"/>
    <w:rsid w:val="0099743E"/>
    <w:rsid w:val="009A3E2A"/>
    <w:rsid w:val="009A4804"/>
    <w:rsid w:val="009A6C02"/>
    <w:rsid w:val="009B2743"/>
    <w:rsid w:val="009B2DD3"/>
    <w:rsid w:val="009B6E65"/>
    <w:rsid w:val="009C2DAF"/>
    <w:rsid w:val="009C40E8"/>
    <w:rsid w:val="009C562C"/>
    <w:rsid w:val="009C58EB"/>
    <w:rsid w:val="009D18CF"/>
    <w:rsid w:val="009D39DE"/>
    <w:rsid w:val="009D534C"/>
    <w:rsid w:val="009D62B4"/>
    <w:rsid w:val="009E55FD"/>
    <w:rsid w:val="009F21E6"/>
    <w:rsid w:val="009F5230"/>
    <w:rsid w:val="009F7C13"/>
    <w:rsid w:val="00A01728"/>
    <w:rsid w:val="00A01ECE"/>
    <w:rsid w:val="00A02913"/>
    <w:rsid w:val="00A06FB5"/>
    <w:rsid w:val="00A16337"/>
    <w:rsid w:val="00A20586"/>
    <w:rsid w:val="00A2296D"/>
    <w:rsid w:val="00A30103"/>
    <w:rsid w:val="00A318E7"/>
    <w:rsid w:val="00A3696A"/>
    <w:rsid w:val="00A400D6"/>
    <w:rsid w:val="00A4079A"/>
    <w:rsid w:val="00A43255"/>
    <w:rsid w:val="00A44A82"/>
    <w:rsid w:val="00A52210"/>
    <w:rsid w:val="00A55023"/>
    <w:rsid w:val="00A633E5"/>
    <w:rsid w:val="00A64109"/>
    <w:rsid w:val="00A66720"/>
    <w:rsid w:val="00A6764F"/>
    <w:rsid w:val="00A70719"/>
    <w:rsid w:val="00A73FF5"/>
    <w:rsid w:val="00A76090"/>
    <w:rsid w:val="00A76772"/>
    <w:rsid w:val="00A77968"/>
    <w:rsid w:val="00A875D6"/>
    <w:rsid w:val="00A87697"/>
    <w:rsid w:val="00A904FF"/>
    <w:rsid w:val="00A92152"/>
    <w:rsid w:val="00A92D62"/>
    <w:rsid w:val="00A936E2"/>
    <w:rsid w:val="00A94876"/>
    <w:rsid w:val="00AA1AD1"/>
    <w:rsid w:val="00AA43B4"/>
    <w:rsid w:val="00AA56CB"/>
    <w:rsid w:val="00AB1BCB"/>
    <w:rsid w:val="00AB2EB5"/>
    <w:rsid w:val="00AB346A"/>
    <w:rsid w:val="00AB3480"/>
    <w:rsid w:val="00AB394C"/>
    <w:rsid w:val="00AB4E17"/>
    <w:rsid w:val="00AB53C0"/>
    <w:rsid w:val="00AC0772"/>
    <w:rsid w:val="00AC195F"/>
    <w:rsid w:val="00AC21FD"/>
    <w:rsid w:val="00AC3FBB"/>
    <w:rsid w:val="00AD019F"/>
    <w:rsid w:val="00AD0CD2"/>
    <w:rsid w:val="00AE4093"/>
    <w:rsid w:val="00AE7B44"/>
    <w:rsid w:val="00AF018D"/>
    <w:rsid w:val="00AF0ADD"/>
    <w:rsid w:val="00AF39F5"/>
    <w:rsid w:val="00AF4C3E"/>
    <w:rsid w:val="00AF58D5"/>
    <w:rsid w:val="00AF7B55"/>
    <w:rsid w:val="00AF7EC8"/>
    <w:rsid w:val="00B000A0"/>
    <w:rsid w:val="00B0111A"/>
    <w:rsid w:val="00B0156A"/>
    <w:rsid w:val="00B032C2"/>
    <w:rsid w:val="00B13176"/>
    <w:rsid w:val="00B16D18"/>
    <w:rsid w:val="00B2265D"/>
    <w:rsid w:val="00B2422D"/>
    <w:rsid w:val="00B300A6"/>
    <w:rsid w:val="00B351B6"/>
    <w:rsid w:val="00B3588F"/>
    <w:rsid w:val="00B46053"/>
    <w:rsid w:val="00B5073F"/>
    <w:rsid w:val="00B511A2"/>
    <w:rsid w:val="00B63A21"/>
    <w:rsid w:val="00B64CC0"/>
    <w:rsid w:val="00B65CFF"/>
    <w:rsid w:val="00B67784"/>
    <w:rsid w:val="00B70672"/>
    <w:rsid w:val="00B707D7"/>
    <w:rsid w:val="00B7182F"/>
    <w:rsid w:val="00B7516C"/>
    <w:rsid w:val="00B765C8"/>
    <w:rsid w:val="00B77AC4"/>
    <w:rsid w:val="00B77D32"/>
    <w:rsid w:val="00B77EDF"/>
    <w:rsid w:val="00B81D69"/>
    <w:rsid w:val="00B8374C"/>
    <w:rsid w:val="00B840CF"/>
    <w:rsid w:val="00B85477"/>
    <w:rsid w:val="00B874E6"/>
    <w:rsid w:val="00B92A35"/>
    <w:rsid w:val="00B93933"/>
    <w:rsid w:val="00B97CC9"/>
    <w:rsid w:val="00BA17AC"/>
    <w:rsid w:val="00BA3A20"/>
    <w:rsid w:val="00BB03B8"/>
    <w:rsid w:val="00BB4953"/>
    <w:rsid w:val="00BB54CE"/>
    <w:rsid w:val="00BB6AF1"/>
    <w:rsid w:val="00BB7E8E"/>
    <w:rsid w:val="00BC0B72"/>
    <w:rsid w:val="00BC5D27"/>
    <w:rsid w:val="00BC6225"/>
    <w:rsid w:val="00BD0B55"/>
    <w:rsid w:val="00BD0F7B"/>
    <w:rsid w:val="00BE0C4E"/>
    <w:rsid w:val="00BE4450"/>
    <w:rsid w:val="00BF295B"/>
    <w:rsid w:val="00BF40CC"/>
    <w:rsid w:val="00BF76EC"/>
    <w:rsid w:val="00C00186"/>
    <w:rsid w:val="00C02C1B"/>
    <w:rsid w:val="00C10921"/>
    <w:rsid w:val="00C142C0"/>
    <w:rsid w:val="00C17700"/>
    <w:rsid w:val="00C2194F"/>
    <w:rsid w:val="00C25040"/>
    <w:rsid w:val="00C26998"/>
    <w:rsid w:val="00C409A9"/>
    <w:rsid w:val="00C40DA6"/>
    <w:rsid w:val="00C41207"/>
    <w:rsid w:val="00C4186F"/>
    <w:rsid w:val="00C4457C"/>
    <w:rsid w:val="00C47B79"/>
    <w:rsid w:val="00C50C5C"/>
    <w:rsid w:val="00C5167D"/>
    <w:rsid w:val="00C51AA4"/>
    <w:rsid w:val="00C525AD"/>
    <w:rsid w:val="00C529BC"/>
    <w:rsid w:val="00C5559F"/>
    <w:rsid w:val="00C60082"/>
    <w:rsid w:val="00C6411B"/>
    <w:rsid w:val="00C649A9"/>
    <w:rsid w:val="00C6717A"/>
    <w:rsid w:val="00C754D7"/>
    <w:rsid w:val="00C76033"/>
    <w:rsid w:val="00C810D0"/>
    <w:rsid w:val="00C81BB3"/>
    <w:rsid w:val="00C9384E"/>
    <w:rsid w:val="00C96AC6"/>
    <w:rsid w:val="00CA2CAE"/>
    <w:rsid w:val="00CA6CE7"/>
    <w:rsid w:val="00CB0236"/>
    <w:rsid w:val="00CB2957"/>
    <w:rsid w:val="00CB3B52"/>
    <w:rsid w:val="00CB706B"/>
    <w:rsid w:val="00CB7D2C"/>
    <w:rsid w:val="00CC08A6"/>
    <w:rsid w:val="00CC098B"/>
    <w:rsid w:val="00CC0EC5"/>
    <w:rsid w:val="00CC1BDF"/>
    <w:rsid w:val="00CC6B63"/>
    <w:rsid w:val="00CD0B9C"/>
    <w:rsid w:val="00CD0CB8"/>
    <w:rsid w:val="00CD0FCC"/>
    <w:rsid w:val="00CD32AA"/>
    <w:rsid w:val="00CE1202"/>
    <w:rsid w:val="00CE2E44"/>
    <w:rsid w:val="00CE4877"/>
    <w:rsid w:val="00CF5118"/>
    <w:rsid w:val="00CF5583"/>
    <w:rsid w:val="00CF58CF"/>
    <w:rsid w:val="00D02AA7"/>
    <w:rsid w:val="00D04EC3"/>
    <w:rsid w:val="00D07237"/>
    <w:rsid w:val="00D1067D"/>
    <w:rsid w:val="00D1092E"/>
    <w:rsid w:val="00D205EB"/>
    <w:rsid w:val="00D25B7A"/>
    <w:rsid w:val="00D30114"/>
    <w:rsid w:val="00D33B6F"/>
    <w:rsid w:val="00D33FAA"/>
    <w:rsid w:val="00D4183E"/>
    <w:rsid w:val="00D433C4"/>
    <w:rsid w:val="00D4462A"/>
    <w:rsid w:val="00D50B83"/>
    <w:rsid w:val="00D56B1C"/>
    <w:rsid w:val="00D57B4B"/>
    <w:rsid w:val="00D63640"/>
    <w:rsid w:val="00D65B61"/>
    <w:rsid w:val="00D677C8"/>
    <w:rsid w:val="00D704F4"/>
    <w:rsid w:val="00D70C80"/>
    <w:rsid w:val="00D719BA"/>
    <w:rsid w:val="00D72639"/>
    <w:rsid w:val="00D72808"/>
    <w:rsid w:val="00D7657C"/>
    <w:rsid w:val="00D81B98"/>
    <w:rsid w:val="00D837F1"/>
    <w:rsid w:val="00D91261"/>
    <w:rsid w:val="00D91DCD"/>
    <w:rsid w:val="00D9246C"/>
    <w:rsid w:val="00D972C2"/>
    <w:rsid w:val="00DA098F"/>
    <w:rsid w:val="00DA108A"/>
    <w:rsid w:val="00DA26B9"/>
    <w:rsid w:val="00DA5B4B"/>
    <w:rsid w:val="00DA5B72"/>
    <w:rsid w:val="00DB3181"/>
    <w:rsid w:val="00DB37C1"/>
    <w:rsid w:val="00DB3D60"/>
    <w:rsid w:val="00DB633E"/>
    <w:rsid w:val="00DC03DE"/>
    <w:rsid w:val="00DC680C"/>
    <w:rsid w:val="00DD01FD"/>
    <w:rsid w:val="00DD1757"/>
    <w:rsid w:val="00DD2652"/>
    <w:rsid w:val="00DE1D68"/>
    <w:rsid w:val="00DE2F68"/>
    <w:rsid w:val="00DE75DD"/>
    <w:rsid w:val="00DF45BC"/>
    <w:rsid w:val="00DF539A"/>
    <w:rsid w:val="00DF68A3"/>
    <w:rsid w:val="00DF6DC6"/>
    <w:rsid w:val="00E03728"/>
    <w:rsid w:val="00E060B0"/>
    <w:rsid w:val="00E10D97"/>
    <w:rsid w:val="00E1290E"/>
    <w:rsid w:val="00E15AC0"/>
    <w:rsid w:val="00E15EB7"/>
    <w:rsid w:val="00E20E25"/>
    <w:rsid w:val="00E23091"/>
    <w:rsid w:val="00E233C3"/>
    <w:rsid w:val="00E235E0"/>
    <w:rsid w:val="00E30835"/>
    <w:rsid w:val="00E3258C"/>
    <w:rsid w:val="00E3771A"/>
    <w:rsid w:val="00E377B9"/>
    <w:rsid w:val="00E37B4D"/>
    <w:rsid w:val="00E37CD9"/>
    <w:rsid w:val="00E415B9"/>
    <w:rsid w:val="00E41A13"/>
    <w:rsid w:val="00E42B04"/>
    <w:rsid w:val="00E47245"/>
    <w:rsid w:val="00E52572"/>
    <w:rsid w:val="00E52F68"/>
    <w:rsid w:val="00E60D9F"/>
    <w:rsid w:val="00E62FB0"/>
    <w:rsid w:val="00E6665C"/>
    <w:rsid w:val="00E70DFF"/>
    <w:rsid w:val="00E72F32"/>
    <w:rsid w:val="00E73F85"/>
    <w:rsid w:val="00E7584C"/>
    <w:rsid w:val="00E82695"/>
    <w:rsid w:val="00E82AE4"/>
    <w:rsid w:val="00E8341C"/>
    <w:rsid w:val="00E839BC"/>
    <w:rsid w:val="00E8638E"/>
    <w:rsid w:val="00E90064"/>
    <w:rsid w:val="00EA1731"/>
    <w:rsid w:val="00EA25C9"/>
    <w:rsid w:val="00EB1937"/>
    <w:rsid w:val="00EC3BC6"/>
    <w:rsid w:val="00ED0709"/>
    <w:rsid w:val="00ED41B6"/>
    <w:rsid w:val="00EE0916"/>
    <w:rsid w:val="00EE3101"/>
    <w:rsid w:val="00EE3C85"/>
    <w:rsid w:val="00EE78DE"/>
    <w:rsid w:val="00EF40F9"/>
    <w:rsid w:val="00EF477D"/>
    <w:rsid w:val="00EF7BDC"/>
    <w:rsid w:val="00F0274C"/>
    <w:rsid w:val="00F02819"/>
    <w:rsid w:val="00F14EF9"/>
    <w:rsid w:val="00F160F1"/>
    <w:rsid w:val="00F163CC"/>
    <w:rsid w:val="00F16C35"/>
    <w:rsid w:val="00F21AEE"/>
    <w:rsid w:val="00F21B98"/>
    <w:rsid w:val="00F21F1A"/>
    <w:rsid w:val="00F24064"/>
    <w:rsid w:val="00F24A71"/>
    <w:rsid w:val="00F30769"/>
    <w:rsid w:val="00F3094C"/>
    <w:rsid w:val="00F321AB"/>
    <w:rsid w:val="00F34B07"/>
    <w:rsid w:val="00F402A6"/>
    <w:rsid w:val="00F45174"/>
    <w:rsid w:val="00F45460"/>
    <w:rsid w:val="00F54D21"/>
    <w:rsid w:val="00F67AC6"/>
    <w:rsid w:val="00F712E7"/>
    <w:rsid w:val="00F74902"/>
    <w:rsid w:val="00F862ED"/>
    <w:rsid w:val="00F90D11"/>
    <w:rsid w:val="00F90E0E"/>
    <w:rsid w:val="00F92E29"/>
    <w:rsid w:val="00F9343C"/>
    <w:rsid w:val="00FA425F"/>
    <w:rsid w:val="00FA47DE"/>
    <w:rsid w:val="00FA5942"/>
    <w:rsid w:val="00FA68DE"/>
    <w:rsid w:val="00FB0877"/>
    <w:rsid w:val="00FC30FC"/>
    <w:rsid w:val="00FC4229"/>
    <w:rsid w:val="00FD06F2"/>
    <w:rsid w:val="00FD57FE"/>
    <w:rsid w:val="00FD66FA"/>
    <w:rsid w:val="00FD6FC5"/>
    <w:rsid w:val="00FE154A"/>
    <w:rsid w:val="00FE3168"/>
    <w:rsid w:val="00FF07F9"/>
    <w:rsid w:val="00FF2FE3"/>
    <w:rsid w:val="00FF5118"/>
    <w:rsid w:val="00FF7A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E8F3D22-4F1E-48AC-BF62-DE81D70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41E"/>
  </w:style>
  <w:style w:type="paragraph" w:styleId="1">
    <w:name w:val="heading 1"/>
    <w:basedOn w:val="a"/>
    <w:next w:val="a"/>
    <w:rsid w:val="00E20E25"/>
    <w:pPr>
      <w:keepNext/>
      <w:pBdr>
        <w:top w:val="nil"/>
        <w:left w:val="nil"/>
        <w:bottom w:val="nil"/>
        <w:right w:val="nil"/>
        <w:between w:val="nil"/>
      </w:pBdr>
      <w:spacing w:line="440" w:lineRule="auto"/>
      <w:jc w:val="center"/>
      <w:outlineLvl w:val="0"/>
    </w:pPr>
    <w:rPr>
      <w:rFonts w:ascii="BiauKai" w:eastAsia="BiauKai" w:hAnsi="BiauKai" w:cs="BiauKai"/>
      <w:b/>
      <w:color w:val="000000"/>
      <w:sz w:val="32"/>
      <w:szCs w:val="32"/>
    </w:rPr>
  </w:style>
  <w:style w:type="paragraph" w:styleId="2">
    <w:name w:val="heading 2"/>
    <w:basedOn w:val="a"/>
    <w:next w:val="a"/>
    <w:rsid w:val="00E20E25"/>
    <w:pPr>
      <w:keepNext/>
      <w:pBdr>
        <w:top w:val="nil"/>
        <w:left w:val="nil"/>
        <w:bottom w:val="nil"/>
        <w:right w:val="nil"/>
        <w:between w:val="nil"/>
      </w:pBdr>
      <w:spacing w:line="720" w:lineRule="auto"/>
      <w:outlineLvl w:val="1"/>
    </w:pPr>
    <w:rPr>
      <w:rFonts w:ascii="Cambria" w:eastAsia="Cambria" w:hAnsi="Cambria" w:cs="Cambria"/>
      <w:b/>
      <w:color w:val="000000"/>
      <w:sz w:val="48"/>
      <w:szCs w:val="48"/>
    </w:rPr>
  </w:style>
  <w:style w:type="paragraph" w:styleId="3">
    <w:name w:val="heading 3"/>
    <w:basedOn w:val="a"/>
    <w:next w:val="a"/>
    <w:rsid w:val="00E20E25"/>
    <w:pPr>
      <w:keepNext/>
      <w:pBdr>
        <w:top w:val="nil"/>
        <w:left w:val="nil"/>
        <w:bottom w:val="nil"/>
        <w:right w:val="nil"/>
        <w:between w:val="nil"/>
      </w:pBdr>
      <w:spacing w:line="320" w:lineRule="auto"/>
      <w:ind w:left="1418" w:hanging="738"/>
      <w:outlineLvl w:val="2"/>
    </w:pPr>
    <w:rPr>
      <w:rFonts w:ascii="Cambria" w:eastAsia="Cambria" w:hAnsi="Cambria" w:cs="Cambria"/>
      <w:b/>
      <w:color w:val="000000"/>
      <w:sz w:val="36"/>
      <w:szCs w:val="36"/>
    </w:rPr>
  </w:style>
  <w:style w:type="paragraph" w:styleId="4">
    <w:name w:val="heading 4"/>
    <w:basedOn w:val="a"/>
    <w:next w:val="a"/>
    <w:rsid w:val="00E20E25"/>
    <w:pPr>
      <w:keepNext/>
      <w:pBdr>
        <w:top w:val="nil"/>
        <w:left w:val="nil"/>
        <w:bottom w:val="nil"/>
        <w:right w:val="nil"/>
        <w:between w:val="nil"/>
      </w:pBdr>
      <w:spacing w:line="360" w:lineRule="auto"/>
      <w:ind w:left="1588" w:hanging="454"/>
      <w:jc w:val="both"/>
      <w:outlineLvl w:val="3"/>
    </w:pPr>
    <w:rPr>
      <w:rFonts w:ascii="Cambria" w:eastAsia="Cambria" w:hAnsi="Cambria" w:cs="Cambria"/>
      <w:color w:val="000000"/>
      <w:sz w:val="36"/>
      <w:szCs w:val="36"/>
    </w:rPr>
  </w:style>
  <w:style w:type="paragraph" w:styleId="5">
    <w:name w:val="heading 5"/>
    <w:basedOn w:val="a"/>
    <w:next w:val="a"/>
    <w:rsid w:val="00E20E25"/>
    <w:pPr>
      <w:keepNext/>
      <w:pBdr>
        <w:top w:val="nil"/>
        <w:left w:val="nil"/>
        <w:bottom w:val="nil"/>
        <w:right w:val="nil"/>
        <w:between w:val="nil"/>
      </w:pBdr>
      <w:ind w:left="1588" w:hanging="340"/>
      <w:jc w:val="both"/>
      <w:outlineLvl w:val="4"/>
    </w:pPr>
    <w:rPr>
      <w:rFonts w:ascii="Cambria" w:eastAsia="Cambria" w:hAnsi="Cambria" w:cs="Cambria"/>
      <w:b/>
      <w:color w:val="000000"/>
      <w:sz w:val="36"/>
      <w:szCs w:val="36"/>
    </w:rPr>
  </w:style>
  <w:style w:type="paragraph" w:styleId="6">
    <w:name w:val="heading 6"/>
    <w:basedOn w:val="a"/>
    <w:next w:val="a"/>
    <w:rsid w:val="00E20E25"/>
    <w:pPr>
      <w:keepNext/>
      <w:widowControl/>
      <w:pBdr>
        <w:top w:val="nil"/>
        <w:left w:val="nil"/>
        <w:bottom w:val="nil"/>
        <w:right w:val="nil"/>
        <w:between w:val="nil"/>
      </w:pBdr>
      <w:ind w:left="1948" w:hanging="360"/>
      <w:outlineLvl w:val="5"/>
    </w:pPr>
    <w:rPr>
      <w:rFonts w:ascii="Cambria" w:eastAsia="Cambria" w:hAnsi="Cambria" w:cs="Cambria"/>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E20E25"/>
    <w:tblPr>
      <w:tblCellMar>
        <w:top w:w="0" w:type="dxa"/>
        <w:left w:w="0" w:type="dxa"/>
        <w:bottom w:w="0" w:type="dxa"/>
        <w:right w:w="0" w:type="dxa"/>
      </w:tblCellMar>
    </w:tblPr>
  </w:style>
  <w:style w:type="paragraph" w:styleId="a3">
    <w:name w:val="Title"/>
    <w:basedOn w:val="a"/>
    <w:next w:val="a"/>
    <w:rsid w:val="00E20E25"/>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a4">
    <w:name w:val="Subtitle"/>
    <w:basedOn w:val="a"/>
    <w:next w:val="a"/>
    <w:rsid w:val="00E20E2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3">
    <w:name w:val="63"/>
    <w:basedOn w:val="TableNormal"/>
    <w:rsid w:val="00E20E25"/>
    <w:tblPr>
      <w:tblStyleRowBandSize w:val="1"/>
      <w:tblStyleColBandSize w:val="1"/>
      <w:tblCellMar>
        <w:top w:w="100" w:type="dxa"/>
        <w:left w:w="100" w:type="dxa"/>
        <w:bottom w:w="100" w:type="dxa"/>
        <w:right w:w="100" w:type="dxa"/>
      </w:tblCellMar>
    </w:tblPr>
  </w:style>
  <w:style w:type="table" w:customStyle="1" w:styleId="62">
    <w:name w:val="62"/>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61">
    <w:name w:val="61"/>
    <w:basedOn w:val="TableNormal"/>
    <w:rsid w:val="00E20E25"/>
    <w:tblPr>
      <w:tblStyleRowBandSize w:val="1"/>
      <w:tblStyleColBandSize w:val="1"/>
      <w:tblCellMar>
        <w:top w:w="100" w:type="dxa"/>
        <w:left w:w="100" w:type="dxa"/>
        <w:bottom w:w="100" w:type="dxa"/>
        <w:right w:w="100" w:type="dxa"/>
      </w:tblCellMar>
    </w:tblPr>
  </w:style>
  <w:style w:type="table" w:customStyle="1" w:styleId="60">
    <w:name w:val="60"/>
    <w:basedOn w:val="TableNormal"/>
    <w:rsid w:val="00E20E25"/>
    <w:tblPr>
      <w:tblStyleRowBandSize w:val="1"/>
      <w:tblStyleColBandSize w:val="1"/>
      <w:tblCellMar>
        <w:top w:w="100" w:type="dxa"/>
        <w:left w:w="100" w:type="dxa"/>
        <w:bottom w:w="100" w:type="dxa"/>
        <w:right w:w="100" w:type="dxa"/>
      </w:tblCellMar>
    </w:tblPr>
  </w:style>
  <w:style w:type="table" w:customStyle="1" w:styleId="59">
    <w:name w:val="59"/>
    <w:basedOn w:val="TableNormal"/>
    <w:rsid w:val="00E20E25"/>
    <w:tblPr>
      <w:tblStyleRowBandSize w:val="1"/>
      <w:tblStyleColBandSize w:val="1"/>
      <w:tblCellMar>
        <w:top w:w="100" w:type="dxa"/>
        <w:left w:w="100" w:type="dxa"/>
        <w:bottom w:w="100" w:type="dxa"/>
        <w:right w:w="100" w:type="dxa"/>
      </w:tblCellMar>
    </w:tblPr>
  </w:style>
  <w:style w:type="table" w:customStyle="1" w:styleId="58">
    <w:name w:val="58"/>
    <w:basedOn w:val="TableNormal"/>
    <w:rsid w:val="00E20E25"/>
    <w:tblPr>
      <w:tblStyleRowBandSize w:val="1"/>
      <w:tblStyleColBandSize w:val="1"/>
      <w:tblCellMar>
        <w:top w:w="100" w:type="dxa"/>
        <w:left w:w="100" w:type="dxa"/>
        <w:bottom w:w="100" w:type="dxa"/>
        <w:right w:w="100" w:type="dxa"/>
      </w:tblCellMar>
    </w:tblPr>
  </w:style>
  <w:style w:type="table" w:customStyle="1" w:styleId="57">
    <w:name w:val="57"/>
    <w:basedOn w:val="TableNormal"/>
    <w:rsid w:val="00E20E25"/>
    <w:tblPr>
      <w:tblStyleRowBandSize w:val="1"/>
      <w:tblStyleColBandSize w:val="1"/>
      <w:tblCellMar>
        <w:top w:w="100" w:type="dxa"/>
        <w:left w:w="100" w:type="dxa"/>
        <w:bottom w:w="100" w:type="dxa"/>
        <w:right w:w="100" w:type="dxa"/>
      </w:tblCellMar>
    </w:tblPr>
  </w:style>
  <w:style w:type="table" w:customStyle="1" w:styleId="56">
    <w:name w:val="56"/>
    <w:basedOn w:val="TableNormal"/>
    <w:rsid w:val="00E20E25"/>
    <w:tblPr>
      <w:tblStyleRowBandSize w:val="1"/>
      <w:tblStyleColBandSize w:val="1"/>
      <w:tblCellMar>
        <w:top w:w="100" w:type="dxa"/>
        <w:left w:w="100" w:type="dxa"/>
        <w:bottom w:w="100" w:type="dxa"/>
        <w:right w:w="100" w:type="dxa"/>
      </w:tblCellMar>
    </w:tblPr>
  </w:style>
  <w:style w:type="table" w:customStyle="1" w:styleId="55">
    <w:name w:val="55"/>
    <w:basedOn w:val="TableNormal"/>
    <w:rsid w:val="00E20E25"/>
    <w:tblPr>
      <w:tblStyleRowBandSize w:val="1"/>
      <w:tblStyleColBandSize w:val="1"/>
      <w:tblCellMar>
        <w:top w:w="100" w:type="dxa"/>
        <w:left w:w="100" w:type="dxa"/>
        <w:bottom w:w="100" w:type="dxa"/>
        <w:right w:w="100" w:type="dxa"/>
      </w:tblCellMar>
    </w:tblPr>
  </w:style>
  <w:style w:type="table" w:customStyle="1" w:styleId="54">
    <w:name w:val="54"/>
    <w:basedOn w:val="TableNormal"/>
    <w:rsid w:val="00E20E25"/>
    <w:tblPr>
      <w:tblStyleRowBandSize w:val="1"/>
      <w:tblStyleColBandSize w:val="1"/>
      <w:tblCellMar>
        <w:top w:w="100" w:type="dxa"/>
        <w:left w:w="100" w:type="dxa"/>
        <w:bottom w:w="100" w:type="dxa"/>
        <w:right w:w="100" w:type="dxa"/>
      </w:tblCellMar>
    </w:tblPr>
  </w:style>
  <w:style w:type="table" w:customStyle="1" w:styleId="53">
    <w:name w:val="53"/>
    <w:basedOn w:val="TableNormal"/>
    <w:rsid w:val="00E20E25"/>
    <w:tblPr>
      <w:tblStyleRowBandSize w:val="1"/>
      <w:tblStyleColBandSize w:val="1"/>
      <w:tblCellMar>
        <w:top w:w="100" w:type="dxa"/>
        <w:left w:w="100" w:type="dxa"/>
        <w:bottom w:w="100" w:type="dxa"/>
        <w:right w:w="100" w:type="dxa"/>
      </w:tblCellMar>
    </w:tblPr>
  </w:style>
  <w:style w:type="table" w:customStyle="1" w:styleId="52">
    <w:name w:val="52"/>
    <w:basedOn w:val="TableNormal"/>
    <w:rsid w:val="00E20E25"/>
    <w:tblPr>
      <w:tblStyleRowBandSize w:val="1"/>
      <w:tblStyleColBandSize w:val="1"/>
      <w:tblCellMar>
        <w:top w:w="100" w:type="dxa"/>
        <w:left w:w="100" w:type="dxa"/>
        <w:bottom w:w="100" w:type="dxa"/>
        <w:right w:w="100" w:type="dxa"/>
      </w:tblCellMar>
    </w:tblPr>
  </w:style>
  <w:style w:type="table" w:customStyle="1" w:styleId="51">
    <w:name w:val="51"/>
    <w:basedOn w:val="TableNormal"/>
    <w:rsid w:val="00E20E25"/>
    <w:tblPr>
      <w:tblStyleRowBandSize w:val="1"/>
      <w:tblStyleColBandSize w:val="1"/>
      <w:tblCellMar>
        <w:top w:w="100" w:type="dxa"/>
        <w:left w:w="100" w:type="dxa"/>
        <w:bottom w:w="100" w:type="dxa"/>
        <w:right w:w="100" w:type="dxa"/>
      </w:tblCellMar>
    </w:tblPr>
  </w:style>
  <w:style w:type="table" w:customStyle="1" w:styleId="50">
    <w:name w:val="50"/>
    <w:basedOn w:val="TableNormal"/>
    <w:rsid w:val="00E20E25"/>
    <w:tblPr>
      <w:tblStyleRowBandSize w:val="1"/>
      <w:tblStyleColBandSize w:val="1"/>
      <w:tblCellMar>
        <w:top w:w="100" w:type="dxa"/>
        <w:left w:w="100" w:type="dxa"/>
        <w:bottom w:w="100" w:type="dxa"/>
        <w:right w:w="100" w:type="dxa"/>
      </w:tblCellMar>
    </w:tblPr>
  </w:style>
  <w:style w:type="table" w:customStyle="1" w:styleId="49">
    <w:name w:val="49"/>
    <w:basedOn w:val="TableNormal"/>
    <w:rsid w:val="00E20E25"/>
    <w:tblPr>
      <w:tblStyleRowBandSize w:val="1"/>
      <w:tblStyleColBandSize w:val="1"/>
      <w:tblCellMar>
        <w:top w:w="100" w:type="dxa"/>
        <w:left w:w="100" w:type="dxa"/>
        <w:bottom w:w="100" w:type="dxa"/>
        <w:right w:w="100" w:type="dxa"/>
      </w:tblCellMar>
    </w:tblPr>
  </w:style>
  <w:style w:type="table" w:customStyle="1" w:styleId="48">
    <w:name w:val="48"/>
    <w:basedOn w:val="TableNormal"/>
    <w:rsid w:val="00E20E25"/>
    <w:tblPr>
      <w:tblStyleRowBandSize w:val="1"/>
      <w:tblStyleColBandSize w:val="1"/>
      <w:tblCellMar>
        <w:top w:w="100" w:type="dxa"/>
        <w:left w:w="100" w:type="dxa"/>
        <w:bottom w:w="100" w:type="dxa"/>
        <w:right w:w="100" w:type="dxa"/>
      </w:tblCellMar>
    </w:tblPr>
  </w:style>
  <w:style w:type="table" w:customStyle="1" w:styleId="47">
    <w:name w:val="47"/>
    <w:basedOn w:val="TableNormal"/>
    <w:rsid w:val="00E20E25"/>
    <w:tblPr>
      <w:tblStyleRowBandSize w:val="1"/>
      <w:tblStyleColBandSize w:val="1"/>
      <w:tblCellMar>
        <w:top w:w="100" w:type="dxa"/>
        <w:left w:w="100" w:type="dxa"/>
        <w:bottom w:w="100" w:type="dxa"/>
        <w:right w:w="100" w:type="dxa"/>
      </w:tblCellMar>
    </w:tblPr>
  </w:style>
  <w:style w:type="table" w:customStyle="1" w:styleId="46">
    <w:name w:val="46"/>
    <w:basedOn w:val="TableNormal"/>
    <w:rsid w:val="00E20E25"/>
    <w:tblPr>
      <w:tblStyleRowBandSize w:val="1"/>
      <w:tblStyleColBandSize w:val="1"/>
      <w:tblCellMar>
        <w:top w:w="100" w:type="dxa"/>
        <w:left w:w="100" w:type="dxa"/>
        <w:bottom w:w="100" w:type="dxa"/>
        <w:right w:w="100" w:type="dxa"/>
      </w:tblCellMar>
    </w:tblPr>
  </w:style>
  <w:style w:type="table" w:customStyle="1" w:styleId="45">
    <w:name w:val="45"/>
    <w:basedOn w:val="TableNormal"/>
    <w:rsid w:val="00E20E25"/>
    <w:tblPr>
      <w:tblStyleRowBandSize w:val="1"/>
      <w:tblStyleColBandSize w:val="1"/>
      <w:tblCellMar>
        <w:top w:w="100" w:type="dxa"/>
        <w:left w:w="100" w:type="dxa"/>
        <w:bottom w:w="100" w:type="dxa"/>
        <w:right w:w="100" w:type="dxa"/>
      </w:tblCellMar>
    </w:tblPr>
  </w:style>
  <w:style w:type="table" w:customStyle="1" w:styleId="44">
    <w:name w:val="44"/>
    <w:basedOn w:val="TableNormal"/>
    <w:rsid w:val="00E20E25"/>
    <w:tblPr>
      <w:tblStyleRowBandSize w:val="1"/>
      <w:tblStyleColBandSize w:val="1"/>
      <w:tblCellMar>
        <w:top w:w="100" w:type="dxa"/>
        <w:left w:w="100" w:type="dxa"/>
        <w:bottom w:w="100" w:type="dxa"/>
        <w:right w:w="100" w:type="dxa"/>
      </w:tblCellMar>
    </w:tblPr>
  </w:style>
  <w:style w:type="table" w:customStyle="1" w:styleId="43">
    <w:name w:val="43"/>
    <w:basedOn w:val="TableNormal"/>
    <w:rsid w:val="00E20E25"/>
    <w:tblPr>
      <w:tblStyleRowBandSize w:val="1"/>
      <w:tblStyleColBandSize w:val="1"/>
      <w:tblCellMar>
        <w:top w:w="100" w:type="dxa"/>
        <w:left w:w="100" w:type="dxa"/>
        <w:bottom w:w="100" w:type="dxa"/>
        <w:right w:w="100" w:type="dxa"/>
      </w:tblCellMar>
    </w:tblPr>
  </w:style>
  <w:style w:type="table" w:customStyle="1" w:styleId="42">
    <w:name w:val="42"/>
    <w:basedOn w:val="TableNormal"/>
    <w:rsid w:val="00E20E25"/>
    <w:tblPr>
      <w:tblStyleRowBandSize w:val="1"/>
      <w:tblStyleColBandSize w:val="1"/>
      <w:tblCellMar>
        <w:top w:w="100" w:type="dxa"/>
        <w:left w:w="100" w:type="dxa"/>
        <w:bottom w:w="100" w:type="dxa"/>
        <w:right w:w="100" w:type="dxa"/>
      </w:tblCellMar>
    </w:tblPr>
  </w:style>
  <w:style w:type="table" w:customStyle="1" w:styleId="41">
    <w:name w:val="41"/>
    <w:basedOn w:val="TableNormal"/>
    <w:rsid w:val="00E20E25"/>
    <w:tblPr>
      <w:tblStyleRowBandSize w:val="1"/>
      <w:tblStyleColBandSize w:val="1"/>
      <w:tblCellMar>
        <w:top w:w="100" w:type="dxa"/>
        <w:left w:w="100" w:type="dxa"/>
        <w:bottom w:w="100" w:type="dxa"/>
        <w:right w:w="100" w:type="dxa"/>
      </w:tblCellMar>
    </w:tblPr>
  </w:style>
  <w:style w:type="table" w:customStyle="1" w:styleId="40">
    <w:name w:val="40"/>
    <w:basedOn w:val="TableNormal"/>
    <w:rsid w:val="00E20E25"/>
    <w:tblPr>
      <w:tblStyleRowBandSize w:val="1"/>
      <w:tblStyleColBandSize w:val="1"/>
      <w:tblCellMar>
        <w:top w:w="100" w:type="dxa"/>
        <w:left w:w="100" w:type="dxa"/>
        <w:bottom w:w="100" w:type="dxa"/>
        <w:right w:w="100" w:type="dxa"/>
      </w:tblCellMar>
    </w:tblPr>
  </w:style>
  <w:style w:type="table" w:customStyle="1" w:styleId="39">
    <w:name w:val="39"/>
    <w:basedOn w:val="TableNormal"/>
    <w:rsid w:val="00E20E25"/>
    <w:tblPr>
      <w:tblStyleRowBandSize w:val="1"/>
      <w:tblStyleColBandSize w:val="1"/>
      <w:tblCellMar>
        <w:top w:w="100" w:type="dxa"/>
        <w:left w:w="100" w:type="dxa"/>
        <w:bottom w:w="100" w:type="dxa"/>
        <w:right w:w="100" w:type="dxa"/>
      </w:tblCellMar>
    </w:tblPr>
  </w:style>
  <w:style w:type="table" w:customStyle="1" w:styleId="38">
    <w:name w:val="38"/>
    <w:basedOn w:val="TableNormal"/>
    <w:rsid w:val="00E20E25"/>
    <w:tblPr>
      <w:tblStyleRowBandSize w:val="1"/>
      <w:tblStyleColBandSize w:val="1"/>
      <w:tblCellMar>
        <w:top w:w="100" w:type="dxa"/>
        <w:left w:w="100" w:type="dxa"/>
        <w:bottom w:w="100" w:type="dxa"/>
        <w:right w:w="100" w:type="dxa"/>
      </w:tblCellMar>
    </w:tblPr>
  </w:style>
  <w:style w:type="table" w:customStyle="1" w:styleId="37">
    <w:name w:val="37"/>
    <w:basedOn w:val="TableNormal"/>
    <w:rsid w:val="00E20E25"/>
    <w:tblPr>
      <w:tblStyleRowBandSize w:val="1"/>
      <w:tblStyleColBandSize w:val="1"/>
      <w:tblCellMar>
        <w:top w:w="100" w:type="dxa"/>
        <w:left w:w="100" w:type="dxa"/>
        <w:bottom w:w="100" w:type="dxa"/>
        <w:right w:w="100" w:type="dxa"/>
      </w:tblCellMar>
    </w:tblPr>
  </w:style>
  <w:style w:type="table" w:customStyle="1" w:styleId="36">
    <w:name w:val="36"/>
    <w:basedOn w:val="TableNormal"/>
    <w:rsid w:val="00E20E25"/>
    <w:tblPr>
      <w:tblStyleRowBandSize w:val="1"/>
      <w:tblStyleColBandSize w:val="1"/>
      <w:tblCellMar>
        <w:top w:w="100" w:type="dxa"/>
        <w:left w:w="100" w:type="dxa"/>
        <w:bottom w:w="100" w:type="dxa"/>
        <w:right w:w="100" w:type="dxa"/>
      </w:tblCellMar>
    </w:tblPr>
  </w:style>
  <w:style w:type="table" w:customStyle="1" w:styleId="35">
    <w:name w:val="35"/>
    <w:basedOn w:val="TableNormal"/>
    <w:rsid w:val="00E20E25"/>
    <w:tblPr>
      <w:tblStyleRowBandSize w:val="1"/>
      <w:tblStyleColBandSize w:val="1"/>
      <w:tblCellMar>
        <w:top w:w="100" w:type="dxa"/>
        <w:left w:w="100" w:type="dxa"/>
        <w:bottom w:w="100" w:type="dxa"/>
        <w:right w:w="100" w:type="dxa"/>
      </w:tblCellMar>
    </w:tblPr>
  </w:style>
  <w:style w:type="table" w:customStyle="1" w:styleId="34">
    <w:name w:val="34"/>
    <w:basedOn w:val="TableNormal"/>
    <w:rsid w:val="00E20E25"/>
    <w:tblPr>
      <w:tblStyleRowBandSize w:val="1"/>
      <w:tblStyleColBandSize w:val="1"/>
      <w:tblCellMar>
        <w:top w:w="15" w:type="dxa"/>
        <w:left w:w="15" w:type="dxa"/>
        <w:bottom w:w="15" w:type="dxa"/>
        <w:right w:w="15" w:type="dxa"/>
      </w:tblCellMar>
    </w:tblPr>
  </w:style>
  <w:style w:type="table" w:customStyle="1" w:styleId="33">
    <w:name w:val="33"/>
    <w:basedOn w:val="TableNormal"/>
    <w:rsid w:val="00E20E25"/>
    <w:tblPr>
      <w:tblStyleRowBandSize w:val="1"/>
      <w:tblStyleColBandSize w:val="1"/>
      <w:tblCellMar>
        <w:top w:w="0" w:type="dxa"/>
        <w:left w:w="28" w:type="dxa"/>
        <w:bottom w:w="0" w:type="dxa"/>
        <w:right w:w="28" w:type="dxa"/>
      </w:tblCellMar>
    </w:tblPr>
  </w:style>
  <w:style w:type="table" w:customStyle="1" w:styleId="32">
    <w:name w:val="32"/>
    <w:basedOn w:val="TableNormal"/>
    <w:rsid w:val="00E20E25"/>
    <w:tblPr>
      <w:tblStyleRowBandSize w:val="1"/>
      <w:tblStyleColBandSize w:val="1"/>
      <w:tblCellMar>
        <w:top w:w="100" w:type="dxa"/>
        <w:left w:w="100" w:type="dxa"/>
        <w:bottom w:w="100" w:type="dxa"/>
        <w:right w:w="100" w:type="dxa"/>
      </w:tblCellMar>
    </w:tblPr>
  </w:style>
  <w:style w:type="table" w:customStyle="1" w:styleId="31">
    <w:name w:val="31"/>
    <w:basedOn w:val="TableNormal"/>
    <w:rsid w:val="00E20E25"/>
    <w:tblPr>
      <w:tblStyleRowBandSize w:val="1"/>
      <w:tblStyleColBandSize w:val="1"/>
      <w:tblCellMar>
        <w:top w:w="0" w:type="dxa"/>
        <w:left w:w="28" w:type="dxa"/>
        <w:bottom w:w="0" w:type="dxa"/>
        <w:right w:w="28" w:type="dxa"/>
      </w:tblCellMar>
    </w:tblPr>
  </w:style>
  <w:style w:type="table" w:customStyle="1" w:styleId="30">
    <w:name w:val="30"/>
    <w:basedOn w:val="TableNormal"/>
    <w:rsid w:val="00E20E25"/>
    <w:tblPr>
      <w:tblStyleRowBandSize w:val="1"/>
      <w:tblStyleColBandSize w:val="1"/>
      <w:tblCellMar>
        <w:top w:w="100" w:type="dxa"/>
        <w:left w:w="100" w:type="dxa"/>
        <w:bottom w:w="100" w:type="dxa"/>
        <w:right w:w="100" w:type="dxa"/>
      </w:tblCellMar>
    </w:tblPr>
  </w:style>
  <w:style w:type="table" w:customStyle="1" w:styleId="29">
    <w:name w:val="29"/>
    <w:basedOn w:val="TableNormal"/>
    <w:rsid w:val="00E20E25"/>
    <w:tblPr>
      <w:tblStyleRowBandSize w:val="1"/>
      <w:tblStyleColBandSize w:val="1"/>
      <w:tblCellMar>
        <w:top w:w="100" w:type="dxa"/>
        <w:left w:w="100" w:type="dxa"/>
        <w:bottom w:w="100" w:type="dxa"/>
        <w:right w:w="100" w:type="dxa"/>
      </w:tblCellMar>
    </w:tblPr>
  </w:style>
  <w:style w:type="table" w:customStyle="1" w:styleId="28">
    <w:name w:val="28"/>
    <w:basedOn w:val="TableNormal"/>
    <w:rsid w:val="00E20E25"/>
    <w:tblPr>
      <w:tblStyleRowBandSize w:val="1"/>
      <w:tblStyleColBandSize w:val="1"/>
      <w:tblCellMar>
        <w:top w:w="100" w:type="dxa"/>
        <w:left w:w="100" w:type="dxa"/>
        <w:bottom w:w="100" w:type="dxa"/>
        <w:right w:w="100" w:type="dxa"/>
      </w:tblCellMar>
    </w:tblPr>
  </w:style>
  <w:style w:type="table" w:customStyle="1" w:styleId="27">
    <w:name w:val="27"/>
    <w:basedOn w:val="TableNormal"/>
    <w:rsid w:val="00E20E25"/>
    <w:tblPr>
      <w:tblStyleRowBandSize w:val="1"/>
      <w:tblStyleColBandSize w:val="1"/>
      <w:tblCellMar>
        <w:top w:w="100" w:type="dxa"/>
        <w:left w:w="100" w:type="dxa"/>
        <w:bottom w:w="100" w:type="dxa"/>
        <w:right w:w="100" w:type="dxa"/>
      </w:tblCellMar>
    </w:tblPr>
  </w:style>
  <w:style w:type="table" w:customStyle="1" w:styleId="26">
    <w:name w:val="26"/>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25">
    <w:name w:val="25"/>
    <w:basedOn w:val="TableNormal"/>
    <w:rsid w:val="00E20E25"/>
    <w:tblPr>
      <w:tblStyleRowBandSize w:val="1"/>
      <w:tblStyleColBandSize w:val="1"/>
      <w:tblCellMar>
        <w:top w:w="0" w:type="dxa"/>
        <w:left w:w="28" w:type="dxa"/>
        <w:bottom w:w="0" w:type="dxa"/>
        <w:right w:w="28" w:type="dxa"/>
      </w:tblCellMar>
    </w:tblPr>
  </w:style>
  <w:style w:type="table" w:customStyle="1" w:styleId="24">
    <w:name w:val="24"/>
    <w:basedOn w:val="TableNormal"/>
    <w:rsid w:val="00E20E25"/>
    <w:tblPr>
      <w:tblStyleRowBandSize w:val="1"/>
      <w:tblStyleColBandSize w:val="1"/>
      <w:tblCellMar>
        <w:top w:w="0" w:type="dxa"/>
        <w:left w:w="115" w:type="dxa"/>
        <w:bottom w:w="0" w:type="dxa"/>
        <w:right w:w="115" w:type="dxa"/>
      </w:tblCellMar>
    </w:tblPr>
  </w:style>
  <w:style w:type="table" w:customStyle="1" w:styleId="23">
    <w:name w:val="23"/>
    <w:basedOn w:val="TableNormal"/>
    <w:rsid w:val="00E20E25"/>
    <w:tblPr>
      <w:tblStyleRowBandSize w:val="1"/>
      <w:tblStyleColBandSize w:val="1"/>
      <w:tblCellMar>
        <w:top w:w="0" w:type="dxa"/>
        <w:left w:w="28" w:type="dxa"/>
        <w:bottom w:w="0" w:type="dxa"/>
        <w:right w:w="28" w:type="dxa"/>
      </w:tblCellMar>
    </w:tblPr>
  </w:style>
  <w:style w:type="table" w:customStyle="1" w:styleId="22">
    <w:name w:val="22"/>
    <w:basedOn w:val="TableNormal"/>
    <w:rsid w:val="00E20E25"/>
    <w:tblPr>
      <w:tblStyleRowBandSize w:val="1"/>
      <w:tblStyleColBandSize w:val="1"/>
      <w:tblCellMar>
        <w:top w:w="0" w:type="dxa"/>
        <w:left w:w="115" w:type="dxa"/>
        <w:bottom w:w="0" w:type="dxa"/>
        <w:right w:w="115" w:type="dxa"/>
      </w:tblCellMar>
    </w:tblPr>
  </w:style>
  <w:style w:type="table" w:customStyle="1" w:styleId="21">
    <w:name w:val="21"/>
    <w:basedOn w:val="TableNormal"/>
    <w:rsid w:val="00E20E25"/>
    <w:tblPr>
      <w:tblStyleRowBandSize w:val="1"/>
      <w:tblStyleColBandSize w:val="1"/>
      <w:tblCellMar>
        <w:top w:w="0" w:type="dxa"/>
        <w:left w:w="28" w:type="dxa"/>
        <w:bottom w:w="0" w:type="dxa"/>
        <w:right w:w="28" w:type="dxa"/>
      </w:tblCellMar>
    </w:tblPr>
  </w:style>
  <w:style w:type="table" w:customStyle="1" w:styleId="20">
    <w:name w:val="20"/>
    <w:basedOn w:val="TableNormal"/>
    <w:rsid w:val="00E20E25"/>
    <w:tblPr>
      <w:tblStyleRowBandSize w:val="1"/>
      <w:tblStyleColBandSize w:val="1"/>
      <w:tblCellMar>
        <w:top w:w="0" w:type="dxa"/>
        <w:left w:w="115" w:type="dxa"/>
        <w:bottom w:w="0" w:type="dxa"/>
        <w:right w:w="115" w:type="dxa"/>
      </w:tblCellMar>
    </w:tblPr>
  </w:style>
  <w:style w:type="table" w:customStyle="1" w:styleId="19">
    <w:name w:val="19"/>
    <w:basedOn w:val="TableNormal"/>
    <w:rsid w:val="00E20E25"/>
    <w:tblPr>
      <w:tblStyleRowBandSize w:val="1"/>
      <w:tblStyleColBandSize w:val="1"/>
      <w:tblCellMar>
        <w:top w:w="0" w:type="dxa"/>
        <w:left w:w="28" w:type="dxa"/>
        <w:bottom w:w="0" w:type="dxa"/>
        <w:right w:w="28" w:type="dxa"/>
      </w:tblCellMar>
    </w:tblPr>
  </w:style>
  <w:style w:type="table" w:customStyle="1" w:styleId="18">
    <w:name w:val="18"/>
    <w:basedOn w:val="TableNormal"/>
    <w:rsid w:val="00E20E25"/>
    <w:tblPr>
      <w:tblStyleRowBandSize w:val="1"/>
      <w:tblStyleColBandSize w:val="1"/>
      <w:tblCellMar>
        <w:top w:w="0" w:type="dxa"/>
        <w:left w:w="115" w:type="dxa"/>
        <w:bottom w:w="0" w:type="dxa"/>
        <w:right w:w="115" w:type="dxa"/>
      </w:tblCellMar>
    </w:tblPr>
  </w:style>
  <w:style w:type="table" w:customStyle="1" w:styleId="17">
    <w:name w:val="17"/>
    <w:basedOn w:val="TableNormal"/>
    <w:rsid w:val="00E20E25"/>
    <w:tblPr>
      <w:tblStyleRowBandSize w:val="1"/>
      <w:tblStyleColBandSize w:val="1"/>
      <w:tblCellMar>
        <w:top w:w="0" w:type="dxa"/>
        <w:left w:w="28" w:type="dxa"/>
        <w:bottom w:w="0" w:type="dxa"/>
        <w:right w:w="28" w:type="dxa"/>
      </w:tblCellMar>
    </w:tblPr>
  </w:style>
  <w:style w:type="table" w:customStyle="1" w:styleId="16">
    <w:name w:val="16"/>
    <w:basedOn w:val="TableNormal"/>
    <w:rsid w:val="00E20E25"/>
    <w:tblPr>
      <w:tblStyleRowBandSize w:val="1"/>
      <w:tblStyleColBandSize w:val="1"/>
      <w:tblCellMar>
        <w:top w:w="0" w:type="dxa"/>
        <w:left w:w="115" w:type="dxa"/>
        <w:bottom w:w="0" w:type="dxa"/>
        <w:right w:w="115" w:type="dxa"/>
      </w:tblCellMar>
    </w:tblPr>
  </w:style>
  <w:style w:type="table" w:customStyle="1" w:styleId="15">
    <w:name w:val="15"/>
    <w:basedOn w:val="TableNormal"/>
    <w:rsid w:val="00E20E25"/>
    <w:tblPr>
      <w:tblStyleRowBandSize w:val="1"/>
      <w:tblStyleColBandSize w:val="1"/>
      <w:tblCellMar>
        <w:top w:w="0" w:type="dxa"/>
        <w:left w:w="28" w:type="dxa"/>
        <w:bottom w:w="0" w:type="dxa"/>
        <w:right w:w="28" w:type="dxa"/>
      </w:tblCellMar>
    </w:tblPr>
  </w:style>
  <w:style w:type="table" w:customStyle="1" w:styleId="14">
    <w:name w:val="14"/>
    <w:basedOn w:val="TableNormal"/>
    <w:rsid w:val="00E20E25"/>
    <w:tblPr>
      <w:tblStyleRowBandSize w:val="1"/>
      <w:tblStyleColBandSize w:val="1"/>
      <w:tblCellMar>
        <w:top w:w="0" w:type="dxa"/>
        <w:left w:w="115" w:type="dxa"/>
        <w:bottom w:w="0" w:type="dxa"/>
        <w:right w:w="115" w:type="dxa"/>
      </w:tblCellMar>
    </w:tblPr>
  </w:style>
  <w:style w:type="table" w:customStyle="1" w:styleId="13">
    <w:name w:val="13"/>
    <w:basedOn w:val="TableNormal"/>
    <w:rsid w:val="00E20E25"/>
    <w:tblPr>
      <w:tblStyleRowBandSize w:val="1"/>
      <w:tblStyleColBandSize w:val="1"/>
      <w:tblCellMar>
        <w:top w:w="0" w:type="dxa"/>
        <w:left w:w="28" w:type="dxa"/>
        <w:bottom w:w="0" w:type="dxa"/>
        <w:right w:w="28" w:type="dxa"/>
      </w:tblCellMar>
    </w:tblPr>
  </w:style>
  <w:style w:type="table" w:customStyle="1" w:styleId="12">
    <w:name w:val="12"/>
    <w:basedOn w:val="TableNormal"/>
    <w:rsid w:val="00E20E25"/>
    <w:tblPr>
      <w:tblStyleRowBandSize w:val="1"/>
      <w:tblStyleColBandSize w:val="1"/>
      <w:tblCellMar>
        <w:top w:w="100" w:type="dxa"/>
        <w:left w:w="100" w:type="dxa"/>
        <w:bottom w:w="100" w:type="dxa"/>
        <w:right w:w="100" w:type="dxa"/>
      </w:tblCellMar>
    </w:tblPr>
  </w:style>
  <w:style w:type="table" w:customStyle="1" w:styleId="11">
    <w:name w:val="11"/>
    <w:basedOn w:val="TableNormal"/>
    <w:rsid w:val="00E20E25"/>
    <w:tblPr>
      <w:tblStyleRowBandSize w:val="1"/>
      <w:tblStyleColBandSize w:val="1"/>
      <w:tblCellMar>
        <w:top w:w="100" w:type="dxa"/>
        <w:left w:w="100" w:type="dxa"/>
        <w:bottom w:w="100" w:type="dxa"/>
        <w:right w:w="100" w:type="dxa"/>
      </w:tblCellMar>
    </w:tblPr>
  </w:style>
  <w:style w:type="table" w:customStyle="1" w:styleId="10">
    <w:name w:val="10"/>
    <w:basedOn w:val="TableNormal"/>
    <w:rsid w:val="00E20E25"/>
    <w:tblPr>
      <w:tblStyleRowBandSize w:val="1"/>
      <w:tblStyleColBandSize w:val="1"/>
      <w:tblCellMar>
        <w:top w:w="100" w:type="dxa"/>
        <w:left w:w="100" w:type="dxa"/>
        <w:bottom w:w="100" w:type="dxa"/>
        <w:right w:w="100" w:type="dxa"/>
      </w:tblCellMar>
    </w:tblPr>
  </w:style>
  <w:style w:type="table" w:customStyle="1" w:styleId="9">
    <w:name w:val="9"/>
    <w:basedOn w:val="TableNormal"/>
    <w:rsid w:val="00E20E25"/>
    <w:tblPr>
      <w:tblStyleRowBandSize w:val="1"/>
      <w:tblStyleColBandSize w:val="1"/>
      <w:tblCellMar>
        <w:top w:w="100" w:type="dxa"/>
        <w:left w:w="100" w:type="dxa"/>
        <w:bottom w:w="100" w:type="dxa"/>
        <w:right w:w="100" w:type="dxa"/>
      </w:tblCellMar>
    </w:tblPr>
  </w:style>
  <w:style w:type="table" w:customStyle="1" w:styleId="8">
    <w:name w:val="8"/>
    <w:basedOn w:val="TableNormal"/>
    <w:rsid w:val="00E20E25"/>
    <w:tblPr>
      <w:tblStyleRowBandSize w:val="1"/>
      <w:tblStyleColBandSize w:val="1"/>
      <w:tblCellMar>
        <w:top w:w="100" w:type="dxa"/>
        <w:left w:w="100" w:type="dxa"/>
        <w:bottom w:w="100" w:type="dxa"/>
        <w:right w:w="100" w:type="dxa"/>
      </w:tblCellMar>
    </w:tblPr>
  </w:style>
  <w:style w:type="table" w:customStyle="1" w:styleId="7">
    <w:name w:val="7"/>
    <w:basedOn w:val="TableNormal"/>
    <w:rsid w:val="00E20E25"/>
    <w:tblPr>
      <w:tblStyleRowBandSize w:val="1"/>
      <w:tblStyleColBandSize w:val="1"/>
      <w:tblCellMar>
        <w:top w:w="0" w:type="dxa"/>
        <w:left w:w="115" w:type="dxa"/>
        <w:bottom w:w="0" w:type="dxa"/>
        <w:right w:w="115" w:type="dxa"/>
      </w:tblCellMar>
    </w:tblPr>
  </w:style>
  <w:style w:type="table" w:customStyle="1" w:styleId="64">
    <w:name w:val="6"/>
    <w:basedOn w:val="TableNormal"/>
    <w:rsid w:val="00E20E25"/>
    <w:tblPr>
      <w:tblStyleRowBandSize w:val="1"/>
      <w:tblStyleColBandSize w:val="1"/>
      <w:tblCellMar>
        <w:top w:w="0" w:type="dxa"/>
        <w:left w:w="115" w:type="dxa"/>
        <w:bottom w:w="0" w:type="dxa"/>
        <w:right w:w="115" w:type="dxa"/>
      </w:tblCellMar>
    </w:tblPr>
  </w:style>
  <w:style w:type="table" w:customStyle="1" w:styleId="5a">
    <w:name w:val="5"/>
    <w:basedOn w:val="TableNormal"/>
    <w:rsid w:val="00E20E25"/>
    <w:tblPr>
      <w:tblStyleRowBandSize w:val="1"/>
      <w:tblStyleColBandSize w:val="1"/>
      <w:tblCellMar>
        <w:top w:w="0" w:type="dxa"/>
        <w:left w:w="28" w:type="dxa"/>
        <w:bottom w:w="0" w:type="dxa"/>
        <w:right w:w="28" w:type="dxa"/>
      </w:tblCellMar>
    </w:tblPr>
  </w:style>
  <w:style w:type="table" w:customStyle="1" w:styleId="4a">
    <w:name w:val="4"/>
    <w:basedOn w:val="TableNormal"/>
    <w:rsid w:val="00E20E25"/>
    <w:tblPr>
      <w:tblStyleRowBandSize w:val="1"/>
      <w:tblStyleColBandSize w:val="1"/>
      <w:tblCellMar>
        <w:top w:w="100" w:type="dxa"/>
        <w:left w:w="100" w:type="dxa"/>
        <w:bottom w:w="100" w:type="dxa"/>
        <w:right w:w="100" w:type="dxa"/>
      </w:tblCellMar>
    </w:tblPr>
  </w:style>
  <w:style w:type="table" w:customStyle="1" w:styleId="3a">
    <w:name w:val="3"/>
    <w:basedOn w:val="TableNormal"/>
    <w:rsid w:val="00E20E25"/>
    <w:tblPr>
      <w:tblStyleRowBandSize w:val="1"/>
      <w:tblStyleColBandSize w:val="1"/>
      <w:tblCellMar>
        <w:top w:w="100" w:type="dxa"/>
        <w:left w:w="100" w:type="dxa"/>
        <w:bottom w:w="100" w:type="dxa"/>
        <w:right w:w="100" w:type="dxa"/>
      </w:tblCellMar>
    </w:tblPr>
  </w:style>
  <w:style w:type="table" w:customStyle="1" w:styleId="2a">
    <w:name w:val="2"/>
    <w:basedOn w:val="TableNormal"/>
    <w:rsid w:val="00E20E25"/>
    <w:tblPr>
      <w:tblStyleRowBandSize w:val="1"/>
      <w:tblStyleColBandSize w:val="1"/>
      <w:tblCellMar>
        <w:top w:w="100" w:type="dxa"/>
        <w:left w:w="100" w:type="dxa"/>
        <w:bottom w:w="100" w:type="dxa"/>
        <w:right w:w="100" w:type="dxa"/>
      </w:tblCellMar>
    </w:tblPr>
  </w:style>
  <w:style w:type="table" w:customStyle="1" w:styleId="1a">
    <w:name w:val="1"/>
    <w:basedOn w:val="TableNormal"/>
    <w:rsid w:val="00E20E25"/>
    <w:tblPr>
      <w:tblStyleRowBandSize w:val="1"/>
      <w:tblStyleColBandSize w:val="1"/>
      <w:tblCellMar>
        <w:top w:w="0" w:type="dxa"/>
        <w:left w:w="115" w:type="dxa"/>
        <w:bottom w:w="0" w:type="dxa"/>
        <w:right w:w="115" w:type="dxa"/>
      </w:tblCellMar>
    </w:tblPr>
  </w:style>
  <w:style w:type="paragraph" w:styleId="a5">
    <w:name w:val="header"/>
    <w:basedOn w:val="a"/>
    <w:link w:val="a6"/>
    <w:uiPriority w:val="99"/>
    <w:unhideWhenUsed/>
    <w:rsid w:val="00C47B79"/>
    <w:pPr>
      <w:tabs>
        <w:tab w:val="center" w:pos="4153"/>
        <w:tab w:val="right" w:pos="8306"/>
      </w:tabs>
      <w:snapToGrid w:val="0"/>
    </w:pPr>
    <w:rPr>
      <w:sz w:val="20"/>
      <w:szCs w:val="20"/>
    </w:rPr>
  </w:style>
  <w:style w:type="character" w:customStyle="1" w:styleId="a6">
    <w:name w:val="頁首 字元"/>
    <w:basedOn w:val="a0"/>
    <w:link w:val="a5"/>
    <w:uiPriority w:val="99"/>
    <w:rsid w:val="00C47B79"/>
    <w:rPr>
      <w:sz w:val="20"/>
      <w:szCs w:val="20"/>
    </w:rPr>
  </w:style>
  <w:style w:type="paragraph" w:styleId="a7">
    <w:name w:val="footer"/>
    <w:basedOn w:val="a"/>
    <w:link w:val="a8"/>
    <w:uiPriority w:val="99"/>
    <w:unhideWhenUsed/>
    <w:rsid w:val="00C47B79"/>
    <w:pPr>
      <w:tabs>
        <w:tab w:val="center" w:pos="4153"/>
        <w:tab w:val="right" w:pos="8306"/>
      </w:tabs>
      <w:snapToGrid w:val="0"/>
    </w:pPr>
    <w:rPr>
      <w:sz w:val="20"/>
      <w:szCs w:val="20"/>
    </w:rPr>
  </w:style>
  <w:style w:type="character" w:customStyle="1" w:styleId="a8">
    <w:name w:val="頁尾 字元"/>
    <w:basedOn w:val="a0"/>
    <w:link w:val="a7"/>
    <w:uiPriority w:val="99"/>
    <w:rsid w:val="00C47B79"/>
    <w:rPr>
      <w:sz w:val="20"/>
      <w:szCs w:val="20"/>
    </w:rPr>
  </w:style>
  <w:style w:type="paragraph" w:customStyle="1" w:styleId="1b">
    <w:name w:val="內文1"/>
    <w:rsid w:val="00651E10"/>
    <w:pPr>
      <w:pBdr>
        <w:top w:val="nil"/>
        <w:left w:val="nil"/>
        <w:bottom w:val="nil"/>
        <w:right w:val="nil"/>
        <w:between w:val="nil"/>
      </w:pBdr>
    </w:pPr>
    <w:rPr>
      <w:color w:val="000000"/>
    </w:rPr>
  </w:style>
  <w:style w:type="paragraph" w:styleId="a9">
    <w:name w:val="List Paragraph"/>
    <w:basedOn w:val="a"/>
    <w:link w:val="aa"/>
    <w:uiPriority w:val="34"/>
    <w:qFormat/>
    <w:rsid w:val="00272A87"/>
    <w:pPr>
      <w:ind w:leftChars="200" w:left="480"/>
    </w:pPr>
  </w:style>
  <w:style w:type="paragraph" w:styleId="Web">
    <w:name w:val="Normal (Web)"/>
    <w:basedOn w:val="a"/>
    <w:uiPriority w:val="99"/>
    <w:unhideWhenUsed/>
    <w:rsid w:val="00E90064"/>
  </w:style>
  <w:style w:type="paragraph" w:styleId="ab">
    <w:name w:val="Balloon Text"/>
    <w:basedOn w:val="a"/>
    <w:link w:val="ac"/>
    <w:uiPriority w:val="99"/>
    <w:semiHidden/>
    <w:unhideWhenUsed/>
    <w:rsid w:val="003D5E8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D5E88"/>
    <w:rPr>
      <w:rFonts w:asciiTheme="majorHAnsi" w:eastAsiaTheme="majorEastAsia" w:hAnsiTheme="majorHAnsi" w:cstheme="majorBidi"/>
      <w:sz w:val="18"/>
      <w:szCs w:val="18"/>
    </w:rPr>
  </w:style>
  <w:style w:type="character" w:customStyle="1" w:styleId="aa">
    <w:name w:val="清單段落 字元"/>
    <w:link w:val="a9"/>
    <w:uiPriority w:val="34"/>
    <w:locked/>
    <w:rsid w:val="00773478"/>
  </w:style>
  <w:style w:type="character" w:customStyle="1" w:styleId="bluelink2">
    <w:name w:val="blue_link2"/>
    <w:basedOn w:val="a0"/>
    <w:rsid w:val="00AA56CB"/>
  </w:style>
  <w:style w:type="character" w:customStyle="1" w:styleId="h71">
    <w:name w:val="h71"/>
    <w:basedOn w:val="a0"/>
    <w:rsid w:val="00AA56CB"/>
    <w:rPr>
      <w:b/>
      <w:bCs/>
    </w:rPr>
  </w:style>
  <w:style w:type="paragraph" w:customStyle="1" w:styleId="2b">
    <w:name w:val="表格樣式 2"/>
    <w:rsid w:val="006810A6"/>
    <w:pPr>
      <w:widowControl/>
      <w:suppressAutoHyphens/>
      <w:autoSpaceDN w:val="0"/>
      <w:textAlignment w:val="baseline"/>
    </w:pPr>
    <w:rPr>
      <w:rFonts w:ascii="Helvetica Neue" w:eastAsia="Helvetica Neue" w:hAnsi="Helvetica Neue" w:cs="Helvetica Neue"/>
      <w:color w:val="000000"/>
      <w:sz w:val="20"/>
      <w:szCs w:val="20"/>
    </w:rPr>
  </w:style>
  <w:style w:type="paragraph" w:styleId="ad">
    <w:name w:val="Body Text"/>
    <w:basedOn w:val="a"/>
    <w:link w:val="ae"/>
    <w:uiPriority w:val="1"/>
    <w:qFormat/>
    <w:rsid w:val="00032825"/>
    <w:pPr>
      <w:ind w:left="100"/>
    </w:pPr>
    <w:rPr>
      <w:rFonts w:ascii="標楷體" w:eastAsia="標楷體" w:hAnsi="標楷體" w:cstheme="minorBidi"/>
      <w:lang w:eastAsia="en-US"/>
    </w:rPr>
  </w:style>
  <w:style w:type="character" w:customStyle="1" w:styleId="ae">
    <w:name w:val="本文 字元"/>
    <w:basedOn w:val="a0"/>
    <w:link w:val="ad"/>
    <w:uiPriority w:val="1"/>
    <w:rsid w:val="00032825"/>
    <w:rPr>
      <w:rFonts w:ascii="標楷體" w:eastAsia="標楷體" w:hAnsi="標楷體" w:cstheme="minorBidi"/>
      <w:lang w:eastAsia="en-US"/>
    </w:rPr>
  </w:style>
  <w:style w:type="paragraph" w:customStyle="1" w:styleId="TableParagraph">
    <w:name w:val="Table Paragraph"/>
    <w:basedOn w:val="a"/>
    <w:uiPriority w:val="1"/>
    <w:qFormat/>
    <w:rsid w:val="00D4183E"/>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52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498">
          <w:marLeft w:val="365"/>
          <w:marRight w:val="0"/>
          <w:marTop w:val="0"/>
          <w:marBottom w:val="0"/>
          <w:divBdr>
            <w:top w:val="none" w:sz="0" w:space="0" w:color="auto"/>
            <w:left w:val="none" w:sz="0" w:space="0" w:color="auto"/>
            <w:bottom w:val="none" w:sz="0" w:space="0" w:color="auto"/>
            <w:right w:val="none" w:sz="0" w:space="0" w:color="auto"/>
          </w:divBdr>
        </w:div>
      </w:divsChild>
    </w:div>
    <w:div w:id="142862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views.ncafroc.org.tw/?p=316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33577-9F82-4648-8008-4D98ED5F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84</Pages>
  <Words>10377</Words>
  <Characters>59149</Characters>
  <Application>Microsoft Office Word</Application>
  <DocSecurity>0</DocSecurity>
  <Lines>492</Lines>
  <Paragraphs>138</Paragraphs>
  <ScaleCrop>false</ScaleCrop>
  <Company/>
  <LinksUpToDate>false</LinksUpToDate>
  <CharactersWithSpaces>69388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2020-03-05T02:10:00Z</cp:lastPrinted>
  <dcterms:created xsi:type="dcterms:W3CDTF">2020-03-03T00:48:00Z</dcterms:created>
  <dcterms:modified xsi:type="dcterms:W3CDTF">2020-03-06T07:31:00Z</dcterms:modified>
</cp:coreProperties>
</file>