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21FF" w:rsidRPr="00AB37DA" w:rsidRDefault="005821FF" w:rsidP="005821FF">
      <w:pPr>
        <w:adjustRightInd w:val="0"/>
        <w:snapToGrid w:val="0"/>
        <w:jc w:val="center"/>
        <w:rPr>
          <w:rFonts w:eastAsia="標楷體"/>
          <w:b/>
          <w:color w:val="000000" w:themeColor="text1"/>
          <w:sz w:val="28"/>
          <w:szCs w:val="28"/>
        </w:rPr>
      </w:pPr>
      <w:r w:rsidRPr="00AB37DA">
        <w:rPr>
          <w:rFonts w:eastAsia="標楷體" w:hint="eastAsia"/>
          <w:b/>
          <w:color w:val="000000" w:themeColor="text1"/>
          <w:sz w:val="28"/>
          <w:szCs w:val="28"/>
        </w:rPr>
        <w:t>臺南</w:t>
      </w:r>
      <w:r w:rsidRPr="00AB37DA">
        <w:rPr>
          <w:rFonts w:eastAsia="標楷體"/>
          <w:b/>
          <w:color w:val="000000" w:themeColor="text1"/>
          <w:sz w:val="28"/>
          <w:szCs w:val="28"/>
        </w:rPr>
        <w:t>市</w:t>
      </w:r>
      <w:r w:rsidRPr="00AB37DA">
        <w:rPr>
          <w:rFonts w:eastAsia="標楷體"/>
          <w:b/>
          <w:color w:val="000000" w:themeColor="text1"/>
          <w:sz w:val="28"/>
          <w:szCs w:val="28"/>
        </w:rPr>
        <w:t>10</w:t>
      </w:r>
      <w:r w:rsidRPr="00AB37DA">
        <w:rPr>
          <w:rFonts w:eastAsia="標楷體" w:hint="eastAsia"/>
          <w:b/>
          <w:color w:val="000000" w:themeColor="text1"/>
          <w:sz w:val="28"/>
          <w:szCs w:val="28"/>
        </w:rPr>
        <w:t>8</w:t>
      </w:r>
      <w:r w:rsidRPr="00AB37DA">
        <w:rPr>
          <w:rFonts w:eastAsia="標楷體" w:hint="eastAsia"/>
          <w:b/>
          <w:color w:val="000000" w:themeColor="text1"/>
          <w:sz w:val="28"/>
          <w:szCs w:val="28"/>
        </w:rPr>
        <w:t>學年度精進</w:t>
      </w:r>
      <w:r w:rsidRPr="00AB37DA">
        <w:rPr>
          <w:rFonts w:eastAsia="標楷體"/>
          <w:b/>
          <w:color w:val="000000" w:themeColor="text1"/>
          <w:sz w:val="28"/>
          <w:szCs w:val="28"/>
        </w:rPr>
        <w:t>國民</w:t>
      </w:r>
      <w:r w:rsidRPr="00AB37DA">
        <w:rPr>
          <w:rFonts w:eastAsia="標楷體" w:hint="eastAsia"/>
          <w:b/>
          <w:color w:val="000000" w:themeColor="text1"/>
          <w:sz w:val="28"/>
          <w:szCs w:val="28"/>
        </w:rPr>
        <w:t>中小學教師教學專業與課程品質整體推動計畫</w:t>
      </w:r>
    </w:p>
    <w:p w:rsidR="005821FF" w:rsidRPr="00AB37DA" w:rsidRDefault="005821FF" w:rsidP="005821FF">
      <w:pPr>
        <w:adjustRightInd w:val="0"/>
        <w:snapToGrid w:val="0"/>
        <w:jc w:val="center"/>
        <w:rPr>
          <w:rFonts w:eastAsia="標楷體"/>
          <w:b/>
          <w:color w:val="000000" w:themeColor="text1"/>
          <w:sz w:val="28"/>
          <w:szCs w:val="28"/>
        </w:rPr>
      </w:pPr>
      <w:r w:rsidRPr="00AB37DA">
        <w:rPr>
          <w:rFonts w:eastAsia="標楷體" w:hint="eastAsia"/>
          <w:b/>
          <w:color w:val="000000" w:themeColor="text1"/>
          <w:sz w:val="28"/>
          <w:szCs w:val="28"/>
        </w:rPr>
        <w:t>國民教育輔導團綜合領域輔導國小組</w:t>
      </w:r>
    </w:p>
    <w:p w:rsidR="005821FF" w:rsidRPr="00AB37DA" w:rsidRDefault="005821FF" w:rsidP="005821FF">
      <w:pPr>
        <w:adjustRightInd w:val="0"/>
        <w:snapToGrid w:val="0"/>
        <w:jc w:val="center"/>
        <w:rPr>
          <w:rFonts w:eastAsia="標楷體"/>
          <w:b/>
          <w:color w:val="000000" w:themeColor="text1"/>
          <w:sz w:val="28"/>
          <w:szCs w:val="28"/>
        </w:rPr>
      </w:pPr>
      <w:r w:rsidRPr="00AB37DA">
        <w:rPr>
          <w:rFonts w:eastAsia="標楷體" w:hint="eastAsia"/>
          <w:b/>
          <w:color w:val="000000" w:themeColor="text1"/>
          <w:sz w:val="28"/>
          <w:szCs w:val="28"/>
        </w:rPr>
        <w:t>綜合活動領域召集人專業成長研習</w:t>
      </w:r>
      <w:r w:rsidRPr="00AB37DA">
        <w:rPr>
          <w:rFonts w:eastAsia="標楷體"/>
          <w:b/>
          <w:color w:val="000000" w:themeColor="text1"/>
          <w:sz w:val="28"/>
          <w:szCs w:val="28"/>
        </w:rPr>
        <w:t>實施計畫</w:t>
      </w:r>
    </w:p>
    <w:p w:rsidR="005821FF" w:rsidRPr="00246507" w:rsidRDefault="005821FF" w:rsidP="00246507">
      <w:pPr>
        <w:pStyle w:val="a3"/>
        <w:numPr>
          <w:ilvl w:val="0"/>
          <w:numId w:val="1"/>
        </w:numPr>
        <w:tabs>
          <w:tab w:val="left" w:pos="567"/>
        </w:tabs>
        <w:autoSpaceDE w:val="0"/>
        <w:autoSpaceDN w:val="0"/>
        <w:adjustRightInd w:val="0"/>
        <w:snapToGrid w:val="0"/>
        <w:spacing w:line="0" w:lineRule="atLeast"/>
        <w:ind w:leftChars="0"/>
        <w:rPr>
          <w:rFonts w:ascii="標楷體" w:eastAsia="標楷體" w:hAnsi="標楷體"/>
          <w:b/>
          <w:color w:val="000000" w:themeColor="text1"/>
          <w:sz w:val="26"/>
          <w:szCs w:val="26"/>
        </w:rPr>
      </w:pPr>
      <w:r w:rsidRPr="00246507">
        <w:rPr>
          <w:rFonts w:ascii="標楷體" w:eastAsia="標楷體" w:hAnsi="標楷體"/>
          <w:b/>
          <w:color w:val="000000" w:themeColor="text1"/>
          <w:sz w:val="26"/>
          <w:szCs w:val="26"/>
        </w:rPr>
        <w:t>依據：</w:t>
      </w:r>
    </w:p>
    <w:p w:rsidR="005821FF" w:rsidRPr="00946BD8" w:rsidRDefault="005821FF" w:rsidP="006A0C2C">
      <w:pPr>
        <w:autoSpaceDE w:val="0"/>
        <w:autoSpaceDN w:val="0"/>
        <w:adjustRightInd w:val="0"/>
        <w:snapToGrid w:val="0"/>
        <w:spacing w:line="0" w:lineRule="atLeast"/>
        <w:ind w:leftChars="100" w:left="991" w:hangingChars="313" w:hanging="751"/>
        <w:rPr>
          <w:rFonts w:ascii="標楷體" w:eastAsia="標楷體" w:hAnsi="標楷體"/>
          <w:color w:val="000000" w:themeColor="text1"/>
        </w:rPr>
      </w:pPr>
      <w:r w:rsidRPr="00946BD8">
        <w:rPr>
          <w:rFonts w:ascii="標楷體" w:eastAsia="標楷體" w:hAnsi="標楷體"/>
          <w:color w:val="000000" w:themeColor="text1"/>
        </w:rPr>
        <w:t>（一）教育部補助</w:t>
      </w:r>
      <w:r w:rsidRPr="00946BD8">
        <w:rPr>
          <w:rFonts w:ascii="標楷體" w:eastAsia="標楷體" w:hAnsi="標楷體" w:hint="eastAsia"/>
          <w:color w:val="000000" w:themeColor="text1"/>
        </w:rPr>
        <w:t>直轄市、</w:t>
      </w:r>
      <w:r w:rsidRPr="00946BD8">
        <w:rPr>
          <w:rFonts w:ascii="標楷體" w:eastAsia="標楷體" w:hAnsi="標楷體"/>
          <w:color w:val="000000" w:themeColor="text1"/>
        </w:rPr>
        <w:t>縣(市)</w:t>
      </w:r>
      <w:r w:rsidRPr="00946BD8">
        <w:rPr>
          <w:rFonts w:ascii="標楷體" w:eastAsia="標楷體" w:hAnsi="標楷體" w:hint="eastAsia"/>
          <w:color w:val="000000" w:themeColor="text1"/>
        </w:rPr>
        <w:t>政府</w:t>
      </w:r>
      <w:r w:rsidRPr="00946BD8">
        <w:rPr>
          <w:rFonts w:ascii="標楷體" w:eastAsia="標楷體" w:hAnsi="標楷體"/>
          <w:color w:val="000000" w:themeColor="text1"/>
        </w:rPr>
        <w:t>精進國民中學及國民小學</w:t>
      </w:r>
      <w:r w:rsidRPr="00946BD8">
        <w:rPr>
          <w:rFonts w:ascii="標楷體" w:eastAsia="標楷體" w:hAnsi="標楷體" w:hint="eastAsia"/>
          <w:color w:val="000000" w:themeColor="text1"/>
        </w:rPr>
        <w:t>教師</w:t>
      </w:r>
      <w:r w:rsidRPr="00946BD8">
        <w:rPr>
          <w:rFonts w:ascii="標楷體" w:eastAsia="標楷體" w:hAnsi="標楷體"/>
          <w:color w:val="000000" w:themeColor="text1"/>
        </w:rPr>
        <w:t>教學</w:t>
      </w:r>
      <w:r w:rsidRPr="00946BD8">
        <w:rPr>
          <w:rFonts w:ascii="標楷體" w:eastAsia="標楷體" w:hAnsi="標楷體" w:hint="eastAsia"/>
          <w:color w:val="000000" w:themeColor="text1"/>
        </w:rPr>
        <w:t>專業與課程</w:t>
      </w:r>
      <w:r w:rsidRPr="00946BD8">
        <w:rPr>
          <w:rFonts w:ascii="標楷體" w:eastAsia="標楷體" w:hAnsi="標楷體"/>
          <w:color w:val="000000" w:themeColor="text1"/>
        </w:rPr>
        <w:t>品質</w:t>
      </w:r>
      <w:r w:rsidRPr="00946BD8">
        <w:rPr>
          <w:rFonts w:ascii="標楷體" w:eastAsia="標楷體" w:hAnsi="標楷體" w:hint="eastAsia"/>
          <w:color w:val="000000" w:themeColor="text1"/>
        </w:rPr>
        <w:t>作業</w:t>
      </w:r>
      <w:r w:rsidRPr="00946BD8">
        <w:rPr>
          <w:rFonts w:ascii="標楷體" w:eastAsia="標楷體" w:hAnsi="標楷體"/>
          <w:color w:val="000000" w:themeColor="text1"/>
        </w:rPr>
        <w:t>要點。</w:t>
      </w:r>
    </w:p>
    <w:p w:rsidR="005821FF" w:rsidRPr="00946BD8" w:rsidRDefault="005821FF" w:rsidP="006A0C2C">
      <w:pPr>
        <w:autoSpaceDE w:val="0"/>
        <w:autoSpaceDN w:val="0"/>
        <w:adjustRightInd w:val="0"/>
        <w:snapToGrid w:val="0"/>
        <w:spacing w:line="0" w:lineRule="atLeast"/>
        <w:ind w:leftChars="100" w:left="240"/>
        <w:rPr>
          <w:rFonts w:ascii="標楷體" w:eastAsia="標楷體" w:hAnsi="標楷體"/>
          <w:color w:val="000000" w:themeColor="text1"/>
        </w:rPr>
      </w:pPr>
      <w:r w:rsidRPr="00946BD8">
        <w:rPr>
          <w:rFonts w:ascii="標楷體" w:eastAsia="標楷體" w:hAnsi="標楷體"/>
          <w:color w:val="000000" w:themeColor="text1"/>
        </w:rPr>
        <w:t>（二）</w:t>
      </w:r>
      <w:r>
        <w:rPr>
          <w:rFonts w:ascii="標楷體" w:eastAsia="標楷體" w:hAnsi="標楷體" w:hint="eastAsia"/>
          <w:color w:val="000000" w:themeColor="text1"/>
        </w:rPr>
        <w:t>臺南市</w:t>
      </w:r>
      <w:r w:rsidRPr="00946BD8">
        <w:rPr>
          <w:rFonts w:ascii="標楷體" w:eastAsia="標楷體" w:hAnsi="標楷體"/>
          <w:color w:val="000000" w:themeColor="text1"/>
        </w:rPr>
        <w:t>1</w:t>
      </w:r>
      <w:r w:rsidRPr="00946BD8">
        <w:rPr>
          <w:rFonts w:ascii="標楷體" w:eastAsia="標楷體" w:hAnsi="標楷體" w:hint="eastAsia"/>
          <w:color w:val="000000" w:themeColor="text1"/>
        </w:rPr>
        <w:t>08學</w:t>
      </w:r>
      <w:r w:rsidRPr="00946BD8">
        <w:rPr>
          <w:rFonts w:ascii="標楷體" w:eastAsia="標楷體" w:hAnsi="標楷體"/>
          <w:color w:val="000000" w:themeColor="text1"/>
        </w:rPr>
        <w:t>年度精進國民中小學</w:t>
      </w:r>
      <w:r w:rsidRPr="00946BD8">
        <w:rPr>
          <w:rFonts w:ascii="標楷體" w:eastAsia="標楷體" w:hAnsi="標楷體" w:hint="eastAsia"/>
          <w:color w:val="000000" w:themeColor="text1"/>
        </w:rPr>
        <w:t>教師</w:t>
      </w:r>
      <w:r w:rsidRPr="00946BD8">
        <w:rPr>
          <w:rFonts w:ascii="標楷體" w:eastAsia="標楷體" w:hAnsi="標楷體"/>
          <w:color w:val="000000" w:themeColor="text1"/>
        </w:rPr>
        <w:t>教學</w:t>
      </w:r>
      <w:r w:rsidRPr="00946BD8">
        <w:rPr>
          <w:rFonts w:ascii="標楷體" w:eastAsia="標楷體" w:hAnsi="標楷體" w:hint="eastAsia"/>
          <w:color w:val="000000" w:themeColor="text1"/>
        </w:rPr>
        <w:t>專業與課程</w:t>
      </w:r>
      <w:r w:rsidRPr="00946BD8">
        <w:rPr>
          <w:rFonts w:ascii="標楷體" w:eastAsia="標楷體" w:hAnsi="標楷體"/>
          <w:color w:val="000000" w:themeColor="text1"/>
        </w:rPr>
        <w:t>品質</w:t>
      </w:r>
      <w:r w:rsidRPr="00946BD8">
        <w:rPr>
          <w:rFonts w:ascii="標楷體" w:eastAsia="標楷體" w:hAnsi="標楷體" w:hint="eastAsia"/>
          <w:color w:val="000000" w:themeColor="text1"/>
        </w:rPr>
        <w:t>整體推動</w:t>
      </w:r>
      <w:r w:rsidRPr="00946BD8">
        <w:rPr>
          <w:rFonts w:ascii="標楷體" w:eastAsia="標楷體" w:hAnsi="標楷體"/>
          <w:color w:val="000000" w:themeColor="text1"/>
        </w:rPr>
        <w:t>計畫。</w:t>
      </w:r>
    </w:p>
    <w:p w:rsidR="005821FF" w:rsidRPr="00946BD8" w:rsidRDefault="005821FF" w:rsidP="006A0C2C">
      <w:pPr>
        <w:autoSpaceDE w:val="0"/>
        <w:autoSpaceDN w:val="0"/>
        <w:adjustRightInd w:val="0"/>
        <w:snapToGrid w:val="0"/>
        <w:spacing w:line="0" w:lineRule="atLeast"/>
        <w:ind w:leftChars="100" w:left="240"/>
        <w:rPr>
          <w:rFonts w:ascii="標楷體" w:eastAsia="標楷體" w:hAnsi="標楷體"/>
          <w:color w:val="000000" w:themeColor="text1"/>
        </w:rPr>
      </w:pPr>
      <w:r w:rsidRPr="00946BD8">
        <w:rPr>
          <w:rFonts w:ascii="標楷體" w:eastAsia="標楷體" w:hAnsi="標楷體"/>
          <w:color w:val="000000" w:themeColor="text1"/>
        </w:rPr>
        <w:t>（三）</w:t>
      </w:r>
      <w:r>
        <w:rPr>
          <w:rFonts w:ascii="標楷體" w:eastAsia="標楷體" w:hAnsi="標楷體" w:hint="eastAsia"/>
          <w:color w:val="000000" w:themeColor="text1"/>
        </w:rPr>
        <w:t>臺南市</w:t>
      </w:r>
      <w:r w:rsidRPr="00946BD8">
        <w:rPr>
          <w:rFonts w:ascii="標楷體" w:eastAsia="標楷體" w:hAnsi="標楷體"/>
          <w:color w:val="000000" w:themeColor="text1"/>
        </w:rPr>
        <w:t>10</w:t>
      </w:r>
      <w:r w:rsidRPr="00946BD8">
        <w:rPr>
          <w:rFonts w:ascii="標楷體" w:eastAsia="標楷體" w:hAnsi="標楷體" w:hint="eastAsia"/>
          <w:color w:val="000000" w:themeColor="text1"/>
        </w:rPr>
        <w:t>8學</w:t>
      </w:r>
      <w:r w:rsidRPr="00946BD8">
        <w:rPr>
          <w:rFonts w:ascii="標楷體" w:eastAsia="標楷體" w:hAnsi="標楷體"/>
          <w:color w:val="000000" w:themeColor="text1"/>
        </w:rPr>
        <w:t>年度國民教育輔導團</w:t>
      </w:r>
      <w:r w:rsidRPr="00946BD8">
        <w:rPr>
          <w:rFonts w:ascii="標楷體" w:eastAsia="標楷體" w:hAnsi="標楷體" w:hint="eastAsia"/>
          <w:color w:val="000000" w:themeColor="text1"/>
        </w:rPr>
        <w:t>整體團務</w:t>
      </w:r>
      <w:r w:rsidRPr="00946BD8">
        <w:rPr>
          <w:rFonts w:ascii="標楷體" w:eastAsia="標楷體" w:hAnsi="標楷體"/>
          <w:color w:val="000000" w:themeColor="text1"/>
        </w:rPr>
        <w:t>計畫。</w:t>
      </w:r>
    </w:p>
    <w:p w:rsidR="005821FF" w:rsidRPr="00246507" w:rsidRDefault="005821FF" w:rsidP="00246507">
      <w:pPr>
        <w:pStyle w:val="a3"/>
        <w:numPr>
          <w:ilvl w:val="0"/>
          <w:numId w:val="1"/>
        </w:numPr>
        <w:tabs>
          <w:tab w:val="left" w:pos="567"/>
        </w:tabs>
        <w:autoSpaceDE w:val="0"/>
        <w:autoSpaceDN w:val="0"/>
        <w:adjustRightInd w:val="0"/>
        <w:snapToGrid w:val="0"/>
        <w:spacing w:before="100" w:beforeAutospacing="1" w:line="0" w:lineRule="atLeast"/>
        <w:ind w:leftChars="0" w:left="523" w:hangingChars="201" w:hanging="523"/>
        <w:rPr>
          <w:rFonts w:ascii="標楷體" w:eastAsia="標楷體" w:hAnsi="標楷體"/>
          <w:b/>
          <w:color w:val="000000" w:themeColor="text1"/>
          <w:sz w:val="26"/>
          <w:szCs w:val="26"/>
        </w:rPr>
      </w:pPr>
      <w:r w:rsidRPr="00246507">
        <w:rPr>
          <w:rFonts w:ascii="標楷體" w:eastAsia="標楷體" w:hAnsi="標楷體" w:hint="eastAsia"/>
          <w:b/>
          <w:color w:val="000000" w:themeColor="text1"/>
          <w:sz w:val="26"/>
          <w:szCs w:val="26"/>
        </w:rPr>
        <w:t>現況分析與需求評估：</w:t>
      </w:r>
    </w:p>
    <w:p w:rsidR="005821FF" w:rsidRPr="00946BD8" w:rsidRDefault="005821FF" w:rsidP="006A0C2C">
      <w:pPr>
        <w:autoSpaceDE w:val="0"/>
        <w:autoSpaceDN w:val="0"/>
        <w:adjustRightInd w:val="0"/>
        <w:snapToGrid w:val="0"/>
        <w:spacing w:line="0" w:lineRule="atLeast"/>
        <w:ind w:leftChars="100" w:left="991" w:hangingChars="313" w:hanging="751"/>
        <w:rPr>
          <w:rFonts w:ascii="標楷體" w:eastAsia="標楷體" w:hAnsi="標楷體"/>
          <w:color w:val="000000" w:themeColor="text1"/>
        </w:rPr>
      </w:pPr>
      <w:r w:rsidRPr="00946BD8">
        <w:rPr>
          <w:rFonts w:ascii="標楷體" w:eastAsia="標楷體" w:hAnsi="標楷體"/>
          <w:color w:val="000000" w:themeColor="text1"/>
        </w:rPr>
        <w:t>（一）</w:t>
      </w:r>
      <w:r>
        <w:rPr>
          <w:rFonts w:ascii="標楷體" w:eastAsia="標楷體" w:hAnsi="標楷體" w:hint="eastAsia"/>
          <w:color w:val="000000" w:themeColor="text1"/>
        </w:rPr>
        <w:t>現況分析：國小綜合領域因配課之故以級任教師或兼任行政教師居多，常因職務更動導致改變授課科目，人員變動較大，領域召集人往往由資源較不足的資淺教師擔任，不易聚合相同科目教師凝聚共識形成社群。</w:t>
      </w:r>
    </w:p>
    <w:p w:rsidR="005821FF" w:rsidRPr="004A4114" w:rsidRDefault="005821FF" w:rsidP="006A0C2C">
      <w:pPr>
        <w:autoSpaceDE w:val="0"/>
        <w:autoSpaceDN w:val="0"/>
        <w:adjustRightInd w:val="0"/>
        <w:snapToGrid w:val="0"/>
        <w:spacing w:line="0" w:lineRule="atLeast"/>
        <w:ind w:leftChars="100" w:left="991" w:hangingChars="313" w:hanging="751"/>
        <w:rPr>
          <w:rFonts w:ascii="標楷體" w:eastAsia="標楷體" w:hAnsi="標楷體"/>
          <w:color w:val="000000" w:themeColor="text1"/>
        </w:rPr>
      </w:pPr>
      <w:r w:rsidRPr="00946BD8">
        <w:rPr>
          <w:rFonts w:ascii="標楷體" w:eastAsia="標楷體" w:hAnsi="標楷體"/>
          <w:color w:val="000000" w:themeColor="text1"/>
        </w:rPr>
        <w:t>（二）</w:t>
      </w:r>
      <w:r>
        <w:rPr>
          <w:rFonts w:ascii="標楷體" w:eastAsia="標楷體" w:hAnsi="標楷體" w:hint="eastAsia"/>
          <w:color w:val="000000" w:themeColor="text1"/>
        </w:rPr>
        <w:t>需求評估：由輔導員提供本領域的相關專業知能提升領域召集人的教學力之外，藉由聆聽各校領召所面臨的困境並提供建議、分享與回饋。</w:t>
      </w:r>
    </w:p>
    <w:p w:rsidR="005821FF" w:rsidRPr="00246507" w:rsidRDefault="005821FF" w:rsidP="00246507">
      <w:pPr>
        <w:pStyle w:val="a3"/>
        <w:numPr>
          <w:ilvl w:val="0"/>
          <w:numId w:val="1"/>
        </w:numPr>
        <w:tabs>
          <w:tab w:val="left" w:pos="567"/>
        </w:tabs>
        <w:autoSpaceDE w:val="0"/>
        <w:autoSpaceDN w:val="0"/>
        <w:adjustRightInd w:val="0"/>
        <w:snapToGrid w:val="0"/>
        <w:spacing w:before="100" w:beforeAutospacing="1" w:line="0" w:lineRule="atLeast"/>
        <w:ind w:leftChars="0" w:left="523" w:hangingChars="201" w:hanging="523"/>
        <w:rPr>
          <w:rFonts w:ascii="標楷體" w:eastAsia="標楷體" w:hAnsi="標楷體"/>
          <w:b/>
          <w:color w:val="000000" w:themeColor="text1"/>
          <w:sz w:val="26"/>
          <w:szCs w:val="26"/>
        </w:rPr>
      </w:pPr>
      <w:r w:rsidRPr="00246507">
        <w:rPr>
          <w:rFonts w:ascii="標楷體" w:eastAsia="標楷體" w:hAnsi="標楷體"/>
          <w:b/>
          <w:color w:val="000000" w:themeColor="text1"/>
          <w:sz w:val="26"/>
          <w:szCs w:val="26"/>
        </w:rPr>
        <w:t>目的：</w:t>
      </w:r>
    </w:p>
    <w:p w:rsidR="005821FF" w:rsidRPr="00F411FD" w:rsidRDefault="005821FF" w:rsidP="00F411FD">
      <w:pPr>
        <w:autoSpaceDE w:val="0"/>
        <w:autoSpaceDN w:val="0"/>
        <w:adjustRightInd w:val="0"/>
        <w:snapToGrid w:val="0"/>
        <w:spacing w:line="0" w:lineRule="atLeast"/>
        <w:ind w:leftChars="100" w:left="991" w:hangingChars="313" w:hanging="751"/>
        <w:rPr>
          <w:rFonts w:ascii="標楷體" w:eastAsia="標楷體" w:hAnsi="標楷體"/>
          <w:color w:val="000000" w:themeColor="text1"/>
        </w:rPr>
      </w:pPr>
      <w:r w:rsidRPr="00F411FD">
        <w:rPr>
          <w:rFonts w:ascii="標楷體" w:eastAsia="標楷體" w:hAnsi="標楷體"/>
          <w:color w:val="000000" w:themeColor="text1"/>
        </w:rPr>
        <w:t>（一）</w:t>
      </w:r>
      <w:r w:rsidRPr="00F411FD">
        <w:rPr>
          <w:rFonts w:ascii="標楷體" w:eastAsia="標楷體" w:hAnsi="標楷體" w:hint="eastAsia"/>
          <w:color w:val="000000" w:themeColor="text1"/>
        </w:rPr>
        <w:t>十二年國教綜合活動領域課程綱要理念與實務宣導。</w:t>
      </w:r>
    </w:p>
    <w:p w:rsidR="005821FF" w:rsidRPr="00F411FD" w:rsidRDefault="005821FF" w:rsidP="00F411FD">
      <w:pPr>
        <w:autoSpaceDE w:val="0"/>
        <w:autoSpaceDN w:val="0"/>
        <w:adjustRightInd w:val="0"/>
        <w:snapToGrid w:val="0"/>
        <w:spacing w:line="0" w:lineRule="atLeast"/>
        <w:ind w:leftChars="100" w:left="991" w:hangingChars="313" w:hanging="751"/>
        <w:rPr>
          <w:rFonts w:ascii="標楷體" w:eastAsia="標楷體" w:hAnsi="標楷體"/>
          <w:color w:val="000000" w:themeColor="text1"/>
        </w:rPr>
      </w:pPr>
      <w:r w:rsidRPr="00F411FD">
        <w:rPr>
          <w:rFonts w:ascii="標楷體" w:eastAsia="標楷體" w:hAnsi="標楷體"/>
          <w:color w:val="000000" w:themeColor="text1"/>
        </w:rPr>
        <w:t>（</w:t>
      </w:r>
      <w:r w:rsidRPr="00F411FD">
        <w:rPr>
          <w:rFonts w:ascii="標楷體" w:eastAsia="標楷體" w:hAnsi="標楷體" w:hint="eastAsia"/>
          <w:color w:val="000000" w:themeColor="text1"/>
        </w:rPr>
        <w:t>二）強化教學輔導機制，提升教學品質。藉由輔導員公開觀課帶領教師進行操作備課、觀課及議課模式與技巧。</w:t>
      </w:r>
    </w:p>
    <w:p w:rsidR="005821FF" w:rsidRPr="00F411FD" w:rsidRDefault="005821FF" w:rsidP="00F411FD">
      <w:pPr>
        <w:autoSpaceDE w:val="0"/>
        <w:autoSpaceDN w:val="0"/>
        <w:adjustRightInd w:val="0"/>
        <w:snapToGrid w:val="0"/>
        <w:spacing w:line="0" w:lineRule="atLeast"/>
        <w:ind w:leftChars="100" w:left="991" w:hangingChars="313" w:hanging="751"/>
        <w:rPr>
          <w:rFonts w:ascii="標楷體" w:eastAsia="標楷體" w:hAnsi="標楷體"/>
          <w:color w:val="000000" w:themeColor="text1"/>
        </w:rPr>
      </w:pPr>
      <w:r w:rsidRPr="00F411FD">
        <w:rPr>
          <w:rFonts w:ascii="標楷體" w:eastAsia="標楷體" w:hAnsi="標楷體"/>
          <w:color w:val="000000" w:themeColor="text1"/>
        </w:rPr>
        <w:t>（</w:t>
      </w:r>
      <w:r w:rsidRPr="00F411FD">
        <w:rPr>
          <w:rFonts w:ascii="標楷體" w:eastAsia="標楷體" w:hAnsi="標楷體" w:hint="eastAsia"/>
          <w:color w:val="000000" w:themeColor="text1"/>
        </w:rPr>
        <w:t>三）強化輔導員觀課、議課能力。</w:t>
      </w:r>
    </w:p>
    <w:p w:rsidR="005821FF" w:rsidRPr="005221BF" w:rsidRDefault="005821FF" w:rsidP="00F411FD">
      <w:pPr>
        <w:autoSpaceDE w:val="0"/>
        <w:autoSpaceDN w:val="0"/>
        <w:adjustRightInd w:val="0"/>
        <w:snapToGrid w:val="0"/>
        <w:spacing w:line="0" w:lineRule="atLeast"/>
        <w:ind w:leftChars="100" w:left="991" w:hangingChars="313" w:hanging="751"/>
        <w:rPr>
          <w:rFonts w:ascii="標楷體" w:eastAsia="標楷體" w:hAnsi="標楷體"/>
          <w:color w:val="000000" w:themeColor="text1"/>
        </w:rPr>
      </w:pPr>
      <w:r w:rsidRPr="00F411FD">
        <w:rPr>
          <w:rFonts w:ascii="標楷體" w:eastAsia="標楷體" w:hAnsi="標楷體"/>
          <w:color w:val="000000" w:themeColor="text1"/>
        </w:rPr>
        <w:t>（四）</w:t>
      </w:r>
      <w:r w:rsidRPr="00F411FD">
        <w:rPr>
          <w:rFonts w:ascii="標楷體" w:eastAsia="標楷體" w:hAnsi="標楷體" w:hint="eastAsia"/>
          <w:color w:val="000000" w:themeColor="text1"/>
        </w:rPr>
        <w:t>促進教學經驗交流與資源分享，提升學生學習成效。</w:t>
      </w:r>
    </w:p>
    <w:p w:rsidR="005821FF" w:rsidRPr="00246507" w:rsidRDefault="005821FF" w:rsidP="00246507">
      <w:pPr>
        <w:pStyle w:val="a3"/>
        <w:numPr>
          <w:ilvl w:val="0"/>
          <w:numId w:val="1"/>
        </w:numPr>
        <w:tabs>
          <w:tab w:val="left" w:pos="567"/>
        </w:tabs>
        <w:autoSpaceDE w:val="0"/>
        <w:autoSpaceDN w:val="0"/>
        <w:adjustRightInd w:val="0"/>
        <w:snapToGrid w:val="0"/>
        <w:spacing w:before="100" w:beforeAutospacing="1" w:line="0" w:lineRule="atLeast"/>
        <w:ind w:leftChars="0" w:left="523" w:hangingChars="201" w:hanging="523"/>
        <w:rPr>
          <w:rFonts w:ascii="標楷體" w:eastAsia="標楷體" w:hAnsi="標楷體"/>
          <w:b/>
          <w:color w:val="000000" w:themeColor="text1"/>
          <w:sz w:val="26"/>
          <w:szCs w:val="26"/>
        </w:rPr>
      </w:pPr>
      <w:r w:rsidRPr="00246507">
        <w:rPr>
          <w:rFonts w:ascii="標楷體" w:eastAsia="標楷體" w:hAnsi="標楷體"/>
          <w:b/>
          <w:color w:val="000000" w:themeColor="text1"/>
          <w:sz w:val="26"/>
          <w:szCs w:val="26"/>
        </w:rPr>
        <w:t>辦理單位：</w:t>
      </w:r>
    </w:p>
    <w:p w:rsidR="005821FF" w:rsidRPr="00946BD8" w:rsidRDefault="005821FF" w:rsidP="00F411FD">
      <w:pPr>
        <w:autoSpaceDE w:val="0"/>
        <w:autoSpaceDN w:val="0"/>
        <w:adjustRightInd w:val="0"/>
        <w:snapToGrid w:val="0"/>
        <w:spacing w:line="0" w:lineRule="atLeast"/>
        <w:ind w:leftChars="100" w:left="991" w:hangingChars="313" w:hanging="751"/>
        <w:rPr>
          <w:rFonts w:ascii="標楷體" w:eastAsia="標楷體" w:hAnsi="標楷體"/>
          <w:color w:val="000000" w:themeColor="text1"/>
        </w:rPr>
      </w:pPr>
      <w:r w:rsidRPr="00946BD8">
        <w:rPr>
          <w:rFonts w:ascii="標楷體" w:eastAsia="標楷體" w:hAnsi="標楷體"/>
          <w:color w:val="000000" w:themeColor="text1"/>
        </w:rPr>
        <w:t>（一）指導單位：教育部國民及學前教育署</w:t>
      </w:r>
    </w:p>
    <w:p w:rsidR="005821FF" w:rsidRPr="00946BD8" w:rsidRDefault="005821FF" w:rsidP="00F411FD">
      <w:pPr>
        <w:autoSpaceDE w:val="0"/>
        <w:autoSpaceDN w:val="0"/>
        <w:adjustRightInd w:val="0"/>
        <w:snapToGrid w:val="0"/>
        <w:spacing w:line="0" w:lineRule="atLeast"/>
        <w:ind w:leftChars="100" w:left="991" w:hangingChars="313" w:hanging="751"/>
        <w:rPr>
          <w:rFonts w:ascii="標楷體" w:eastAsia="標楷體" w:hAnsi="標楷體"/>
          <w:color w:val="000000" w:themeColor="text1"/>
        </w:rPr>
      </w:pPr>
      <w:r w:rsidRPr="00946BD8">
        <w:rPr>
          <w:rFonts w:ascii="標楷體" w:eastAsia="標楷體" w:hAnsi="標楷體"/>
          <w:color w:val="000000" w:themeColor="text1"/>
        </w:rPr>
        <w:t>（二）主辦單位：</w:t>
      </w:r>
      <w:r w:rsidRPr="00F411FD">
        <w:rPr>
          <w:rFonts w:ascii="標楷體" w:eastAsia="標楷體" w:hAnsi="標楷體" w:hint="eastAsia"/>
          <w:color w:val="000000" w:themeColor="text1"/>
        </w:rPr>
        <w:t>臺南市政府教育局</w:t>
      </w:r>
    </w:p>
    <w:p w:rsidR="005821FF" w:rsidRPr="00946BD8" w:rsidRDefault="005821FF" w:rsidP="00F411FD">
      <w:pPr>
        <w:autoSpaceDE w:val="0"/>
        <w:autoSpaceDN w:val="0"/>
        <w:adjustRightInd w:val="0"/>
        <w:snapToGrid w:val="0"/>
        <w:spacing w:line="0" w:lineRule="atLeast"/>
        <w:ind w:leftChars="100" w:left="991" w:hangingChars="313" w:hanging="751"/>
        <w:rPr>
          <w:rFonts w:ascii="標楷體" w:eastAsia="標楷體" w:hAnsi="標楷體"/>
          <w:color w:val="000000" w:themeColor="text1"/>
        </w:rPr>
      </w:pPr>
      <w:r w:rsidRPr="00F411FD">
        <w:rPr>
          <w:rFonts w:ascii="標楷體" w:eastAsia="標楷體" w:hAnsi="標楷體"/>
          <w:color w:val="000000" w:themeColor="text1"/>
        </w:rPr>
        <w:t>（</w:t>
      </w:r>
      <w:r w:rsidRPr="00F411FD">
        <w:rPr>
          <w:rFonts w:ascii="標楷體" w:eastAsia="標楷體" w:hAnsi="標楷體" w:hint="eastAsia"/>
          <w:color w:val="000000" w:themeColor="text1"/>
        </w:rPr>
        <w:t>三</w:t>
      </w:r>
      <w:r w:rsidRPr="00F411FD">
        <w:rPr>
          <w:rFonts w:ascii="標楷體" w:eastAsia="標楷體" w:hAnsi="標楷體"/>
          <w:color w:val="000000" w:themeColor="text1"/>
        </w:rPr>
        <w:t>）承辦單位：</w:t>
      </w:r>
      <w:r w:rsidRPr="00F411FD">
        <w:rPr>
          <w:rFonts w:ascii="標楷體" w:eastAsia="標楷體" w:hAnsi="標楷體" w:hint="eastAsia"/>
          <w:color w:val="000000" w:themeColor="text1"/>
        </w:rPr>
        <w:t>臺南市綜合活動學習領域輔導團</w:t>
      </w:r>
      <w:r w:rsidR="006A0C2C" w:rsidRPr="00F411FD">
        <w:rPr>
          <w:rFonts w:ascii="標楷體" w:eastAsia="標楷體" w:hAnsi="標楷體" w:hint="eastAsia"/>
          <w:color w:val="000000" w:themeColor="text1"/>
        </w:rPr>
        <w:t>、臺南市中西區進學國小</w:t>
      </w:r>
    </w:p>
    <w:p w:rsidR="00246507" w:rsidRPr="002F5033" w:rsidRDefault="00246507" w:rsidP="00246507">
      <w:pPr>
        <w:pStyle w:val="a3"/>
        <w:numPr>
          <w:ilvl w:val="0"/>
          <w:numId w:val="1"/>
        </w:numPr>
        <w:tabs>
          <w:tab w:val="left" w:pos="567"/>
        </w:tabs>
        <w:autoSpaceDE w:val="0"/>
        <w:autoSpaceDN w:val="0"/>
        <w:adjustRightInd w:val="0"/>
        <w:snapToGrid w:val="0"/>
        <w:spacing w:before="100" w:beforeAutospacing="1" w:line="0" w:lineRule="atLeast"/>
        <w:ind w:leftChars="0" w:left="482" w:hanging="482"/>
        <w:rPr>
          <w:rFonts w:ascii="標楷體" w:eastAsia="標楷體" w:hAnsi="標楷體"/>
          <w:b/>
          <w:sz w:val="26"/>
          <w:szCs w:val="26"/>
        </w:rPr>
      </w:pPr>
      <w:r w:rsidRPr="002F5033">
        <w:rPr>
          <w:rFonts w:ascii="標楷體" w:eastAsia="標楷體" w:hAnsi="標楷體"/>
          <w:b/>
          <w:sz w:val="26"/>
          <w:szCs w:val="26"/>
        </w:rPr>
        <w:t>實施方式：</w:t>
      </w:r>
      <w:r w:rsidRPr="002F5033">
        <w:rPr>
          <w:rFonts w:ascii="標楷體" w:eastAsia="標楷體" w:hAnsi="標楷體" w:hint="eastAsia"/>
          <w:b/>
          <w:sz w:val="26"/>
          <w:szCs w:val="26"/>
        </w:rPr>
        <w:t xml:space="preserve"> </w:t>
      </w:r>
    </w:p>
    <w:p w:rsidR="00EB564F" w:rsidRPr="009D76F9" w:rsidRDefault="00E939A8" w:rsidP="00EB564F">
      <w:pPr>
        <w:pStyle w:val="a3"/>
        <w:numPr>
          <w:ilvl w:val="0"/>
          <w:numId w:val="5"/>
        </w:numPr>
        <w:autoSpaceDE w:val="0"/>
        <w:autoSpaceDN w:val="0"/>
        <w:adjustRightInd w:val="0"/>
        <w:snapToGrid w:val="0"/>
        <w:spacing w:line="0" w:lineRule="atLeast"/>
        <w:ind w:leftChars="0"/>
        <w:rPr>
          <w:rFonts w:ascii="標楷體" w:eastAsia="標楷體" w:hAnsi="標楷體"/>
        </w:rPr>
      </w:pPr>
      <w:r w:rsidRPr="009D76F9">
        <w:rPr>
          <w:rFonts w:ascii="標楷體" w:eastAsia="標楷體" w:hAnsi="標楷體" w:hint="eastAsia"/>
        </w:rPr>
        <w:t>辦理日期：108年12月26日(四)13：30-16：30 (研習代號：</w:t>
      </w:r>
      <w:r w:rsidR="009D76F9" w:rsidRPr="009D76F9">
        <w:rPr>
          <w:rFonts w:ascii="標楷體" w:eastAsia="標楷體" w:hAnsi="標楷體" w:hint="eastAsia"/>
        </w:rPr>
        <w:t>234064</w:t>
      </w:r>
      <w:r w:rsidRPr="009D76F9">
        <w:rPr>
          <w:rFonts w:ascii="標楷體" w:eastAsia="標楷體" w:hAnsi="標楷體" w:hint="eastAsia"/>
        </w:rPr>
        <w:t>)</w:t>
      </w:r>
      <w:r w:rsidR="00EB564F" w:rsidRPr="009D76F9">
        <w:rPr>
          <w:rFonts w:ascii="標楷體" w:eastAsia="標楷體" w:hAnsi="標楷體" w:hint="eastAsia"/>
        </w:rPr>
        <w:t xml:space="preserve">        </w:t>
      </w:r>
    </w:p>
    <w:p w:rsidR="00E939A8" w:rsidRDefault="00E939A8" w:rsidP="00E939A8">
      <w:pPr>
        <w:autoSpaceDE w:val="0"/>
        <w:autoSpaceDN w:val="0"/>
        <w:adjustRightInd w:val="0"/>
        <w:snapToGrid w:val="0"/>
        <w:spacing w:line="0" w:lineRule="atLeast"/>
        <w:ind w:leftChars="100" w:left="991" w:hangingChars="313" w:hanging="751"/>
        <w:rPr>
          <w:rFonts w:ascii="標楷體" w:eastAsia="標楷體" w:hAnsi="標楷體"/>
        </w:rPr>
      </w:pPr>
      <w:r w:rsidRPr="00541B0C">
        <w:rPr>
          <w:rFonts w:ascii="標楷體" w:eastAsia="標楷體" w:hAnsi="標楷體"/>
        </w:rPr>
        <w:t>（二）</w:t>
      </w:r>
      <w:r>
        <w:rPr>
          <w:rFonts w:ascii="標楷體" w:eastAsia="標楷體" w:hAnsi="標楷體" w:hint="eastAsia"/>
        </w:rPr>
        <w:t>研習時數：</w:t>
      </w:r>
    </w:p>
    <w:p w:rsidR="00E939A8" w:rsidRPr="0064024C" w:rsidRDefault="00E939A8" w:rsidP="00E939A8">
      <w:pPr>
        <w:pStyle w:val="a3"/>
        <w:numPr>
          <w:ilvl w:val="0"/>
          <w:numId w:val="3"/>
        </w:numPr>
        <w:autoSpaceDE w:val="0"/>
        <w:autoSpaceDN w:val="0"/>
        <w:adjustRightInd w:val="0"/>
        <w:snapToGrid w:val="0"/>
        <w:spacing w:line="0" w:lineRule="atLeast"/>
        <w:ind w:leftChars="0" w:left="1276" w:hanging="283"/>
        <w:rPr>
          <w:rFonts w:ascii="標楷體" w:eastAsia="標楷體" w:hAnsi="標楷體"/>
        </w:rPr>
      </w:pPr>
      <w:r>
        <w:rPr>
          <w:rFonts w:ascii="標楷體" w:eastAsia="標楷體" w:hAnsi="標楷體" w:cs="新細明體" w:hint="eastAsia"/>
          <w:kern w:val="0"/>
          <w:lang w:val="zh-TW"/>
        </w:rPr>
        <w:t>參與研習</w:t>
      </w:r>
      <w:r w:rsidRPr="00200062">
        <w:rPr>
          <w:rFonts w:ascii="標楷體" w:eastAsia="標楷體" w:hAnsi="標楷體" w:hint="eastAsia"/>
        </w:rPr>
        <w:t>人員</w:t>
      </w:r>
      <w:r>
        <w:rPr>
          <w:rFonts w:ascii="標楷體" w:eastAsia="標楷體" w:hAnsi="標楷體" w:cs="新細明體" w:hint="eastAsia"/>
          <w:kern w:val="0"/>
          <w:lang w:val="zh-TW"/>
        </w:rPr>
        <w:t>給予公（差）假。</w:t>
      </w:r>
    </w:p>
    <w:p w:rsidR="00E939A8" w:rsidRDefault="00E939A8" w:rsidP="00E939A8">
      <w:pPr>
        <w:pStyle w:val="a3"/>
        <w:numPr>
          <w:ilvl w:val="0"/>
          <w:numId w:val="3"/>
        </w:numPr>
        <w:autoSpaceDE w:val="0"/>
        <w:autoSpaceDN w:val="0"/>
        <w:adjustRightInd w:val="0"/>
        <w:snapToGrid w:val="0"/>
        <w:spacing w:line="0" w:lineRule="atLeast"/>
        <w:ind w:leftChars="0" w:left="1276" w:hanging="283"/>
        <w:rPr>
          <w:rFonts w:ascii="標楷體" w:eastAsia="標楷體" w:hAnsi="標楷體"/>
        </w:rPr>
      </w:pPr>
      <w:r w:rsidRPr="00200062">
        <w:rPr>
          <w:rFonts w:ascii="標楷體" w:eastAsia="標楷體" w:hAnsi="標楷體" w:cs="新細明體" w:hint="eastAsia"/>
          <w:kern w:val="0"/>
          <w:lang w:val="zh-TW"/>
        </w:rPr>
        <w:t>全程</w:t>
      </w:r>
      <w:r>
        <w:rPr>
          <w:rFonts w:ascii="標楷體" w:eastAsia="標楷體" w:hAnsi="標楷體" w:hint="eastAsia"/>
        </w:rPr>
        <w:t>參與研習人員，同意核發研習時數3小時。</w:t>
      </w:r>
    </w:p>
    <w:p w:rsidR="00E939A8" w:rsidRDefault="00E939A8" w:rsidP="00E939A8">
      <w:pPr>
        <w:autoSpaceDE w:val="0"/>
        <w:autoSpaceDN w:val="0"/>
        <w:adjustRightInd w:val="0"/>
        <w:snapToGrid w:val="0"/>
        <w:spacing w:line="0" w:lineRule="atLeast"/>
        <w:ind w:leftChars="100" w:left="991" w:hangingChars="313" w:hanging="751"/>
        <w:rPr>
          <w:rFonts w:ascii="標楷體" w:eastAsia="標楷體" w:hAnsi="標楷體"/>
        </w:rPr>
      </w:pPr>
      <w:r w:rsidRPr="00541B0C">
        <w:rPr>
          <w:rFonts w:ascii="標楷體" w:eastAsia="標楷體" w:hAnsi="標楷體"/>
        </w:rPr>
        <w:t>（</w:t>
      </w:r>
      <w:r w:rsidRPr="00541B0C">
        <w:rPr>
          <w:rFonts w:ascii="標楷體" w:eastAsia="標楷體" w:hAnsi="標楷體" w:hint="eastAsia"/>
        </w:rPr>
        <w:t>三</w:t>
      </w:r>
      <w:r w:rsidRPr="00541B0C">
        <w:rPr>
          <w:rFonts w:ascii="標楷體" w:eastAsia="標楷體" w:hAnsi="標楷體"/>
        </w:rPr>
        <w:t>）研習地點：</w:t>
      </w:r>
      <w:r w:rsidRPr="00E939A8">
        <w:rPr>
          <w:rFonts w:ascii="標楷體" w:eastAsia="標楷體" w:hAnsi="標楷體" w:hint="eastAsia"/>
        </w:rPr>
        <w:t>臺南市中西區進學國小大辦公室</w:t>
      </w:r>
    </w:p>
    <w:p w:rsidR="00E939A8" w:rsidRDefault="00E939A8" w:rsidP="00E939A8">
      <w:pPr>
        <w:autoSpaceDE w:val="0"/>
        <w:autoSpaceDN w:val="0"/>
        <w:adjustRightInd w:val="0"/>
        <w:snapToGrid w:val="0"/>
        <w:spacing w:line="0" w:lineRule="atLeast"/>
        <w:ind w:leftChars="100" w:left="991" w:hangingChars="313" w:hanging="751"/>
        <w:rPr>
          <w:rFonts w:ascii="標楷體" w:eastAsia="標楷體" w:hAnsi="標楷體"/>
        </w:rPr>
      </w:pPr>
      <w:r w:rsidRPr="00541B0C">
        <w:rPr>
          <w:rFonts w:ascii="標楷體" w:eastAsia="標楷體" w:hAnsi="標楷體"/>
        </w:rPr>
        <w:t>（</w:t>
      </w:r>
      <w:r>
        <w:rPr>
          <w:rFonts w:ascii="標楷體" w:eastAsia="標楷體" w:hAnsi="標楷體"/>
        </w:rPr>
        <w:t>四</w:t>
      </w:r>
      <w:r w:rsidRPr="00541B0C">
        <w:rPr>
          <w:rFonts w:ascii="標楷體" w:eastAsia="標楷體" w:hAnsi="標楷體"/>
        </w:rPr>
        <w:t>）參加對象與人數：</w:t>
      </w:r>
      <w:r>
        <w:rPr>
          <w:rFonts w:ascii="標楷體" w:eastAsia="標楷體" w:hAnsi="標楷體" w:hint="eastAsia"/>
        </w:rPr>
        <w:t>80人</w:t>
      </w:r>
    </w:p>
    <w:p w:rsidR="00E939A8" w:rsidRDefault="00E939A8" w:rsidP="00E939A8">
      <w:pPr>
        <w:pStyle w:val="a3"/>
        <w:numPr>
          <w:ilvl w:val="0"/>
          <w:numId w:val="4"/>
        </w:numPr>
        <w:autoSpaceDE w:val="0"/>
        <w:autoSpaceDN w:val="0"/>
        <w:adjustRightInd w:val="0"/>
        <w:snapToGrid w:val="0"/>
        <w:spacing w:line="0" w:lineRule="atLeast"/>
        <w:ind w:leftChars="0" w:left="1276" w:hanging="283"/>
        <w:rPr>
          <w:rFonts w:ascii="標楷體" w:eastAsia="標楷體" w:hAnsi="標楷體"/>
        </w:rPr>
      </w:pPr>
      <w:r w:rsidRPr="002F4DE2">
        <w:rPr>
          <w:rFonts w:ascii="標楷體" w:eastAsia="標楷體" w:hAnsi="標楷體" w:hint="eastAsia"/>
        </w:rPr>
        <w:t>本市</w:t>
      </w:r>
      <w:r w:rsidR="00097EBA">
        <w:rPr>
          <w:rFonts w:ascii="標楷體" w:eastAsia="標楷體" w:hAnsi="標楷體" w:hint="eastAsia"/>
        </w:rPr>
        <w:t>各</w:t>
      </w:r>
      <w:r w:rsidRPr="002F4DE2">
        <w:rPr>
          <w:rFonts w:ascii="標楷體" w:eastAsia="標楷體" w:hAnsi="標楷體" w:hint="eastAsia"/>
        </w:rPr>
        <w:t>國小</w:t>
      </w:r>
      <w:r w:rsidR="00097EBA" w:rsidRPr="00097EBA">
        <w:rPr>
          <w:rFonts w:ascii="標楷體" w:eastAsia="標楷體" w:hAnsi="標楷體"/>
        </w:rPr>
        <w:t>綜合活動領域召集人</w:t>
      </w:r>
      <w:r w:rsidR="00BE0BF6">
        <w:rPr>
          <w:rFonts w:ascii="標楷體" w:eastAsia="標楷體" w:hAnsi="標楷體"/>
        </w:rPr>
        <w:t>或</w:t>
      </w:r>
      <w:r w:rsidR="00097EBA" w:rsidRPr="00097EBA">
        <w:rPr>
          <w:rFonts w:ascii="標楷體" w:eastAsia="標楷體" w:hAnsi="標楷體"/>
        </w:rPr>
        <w:t>推派1~2名現任綜合活動</w:t>
      </w:r>
      <w:r w:rsidR="00BE0BF6">
        <w:rPr>
          <w:rFonts w:ascii="標楷體" w:eastAsia="標楷體" w:hAnsi="標楷體"/>
        </w:rPr>
        <w:t>領域授</w:t>
      </w:r>
      <w:r w:rsidR="00097EBA" w:rsidRPr="00097EBA">
        <w:rPr>
          <w:rFonts w:ascii="標楷體" w:eastAsia="標楷體" w:hAnsi="標楷體"/>
        </w:rPr>
        <w:t>課教師參加，一間學校最多可到3位，人數額滿為止</w:t>
      </w:r>
      <w:r w:rsidRPr="002F4DE2">
        <w:rPr>
          <w:rFonts w:ascii="標楷體" w:eastAsia="標楷體" w:hAnsi="標楷體" w:hint="eastAsia"/>
        </w:rPr>
        <w:t>。</w:t>
      </w:r>
    </w:p>
    <w:p w:rsidR="00E939A8" w:rsidRPr="00097EBA" w:rsidRDefault="00E939A8" w:rsidP="00097EBA">
      <w:pPr>
        <w:pStyle w:val="a3"/>
        <w:widowControl/>
        <w:numPr>
          <w:ilvl w:val="0"/>
          <w:numId w:val="4"/>
        </w:numPr>
        <w:autoSpaceDE w:val="0"/>
        <w:autoSpaceDN w:val="0"/>
        <w:adjustRightInd w:val="0"/>
        <w:snapToGrid w:val="0"/>
        <w:spacing w:line="0" w:lineRule="atLeast"/>
        <w:ind w:leftChars="0" w:left="1276" w:hanging="283"/>
        <w:rPr>
          <w:rFonts w:ascii="標楷體" w:eastAsia="標楷體" w:hAnsi="標楷體" w:hint="eastAsia"/>
          <w:b/>
          <w:color w:val="000000" w:themeColor="text1"/>
          <w:sz w:val="26"/>
          <w:szCs w:val="26"/>
        </w:rPr>
      </w:pPr>
      <w:r w:rsidRPr="00097EBA">
        <w:rPr>
          <w:rFonts w:ascii="標楷體" w:eastAsia="標楷體" w:hAnsi="標楷體" w:hint="eastAsia"/>
        </w:rPr>
        <w:t>本市綜合活動領域國教輔導團</w:t>
      </w:r>
      <w:r w:rsidR="00BE0BF6">
        <w:rPr>
          <w:rFonts w:ascii="標楷體" w:eastAsia="標楷體" w:hAnsi="標楷體" w:hint="eastAsia"/>
        </w:rPr>
        <w:t>國小組</w:t>
      </w:r>
      <w:r w:rsidRPr="00097EBA">
        <w:rPr>
          <w:rFonts w:ascii="標楷體" w:eastAsia="標楷體" w:hAnsi="標楷體" w:hint="eastAsia"/>
        </w:rPr>
        <w:t>團員。</w:t>
      </w:r>
    </w:p>
    <w:p w:rsidR="00097EBA" w:rsidRDefault="00097EBA" w:rsidP="00097EBA">
      <w:pPr>
        <w:widowControl/>
        <w:autoSpaceDE w:val="0"/>
        <w:autoSpaceDN w:val="0"/>
        <w:adjustRightInd w:val="0"/>
        <w:snapToGrid w:val="0"/>
        <w:spacing w:line="0" w:lineRule="atLeast"/>
        <w:rPr>
          <w:rFonts w:ascii="標楷體" w:eastAsia="標楷體" w:hAnsi="標楷體" w:hint="eastAsia"/>
          <w:b/>
          <w:color w:val="000000" w:themeColor="text1"/>
          <w:sz w:val="26"/>
          <w:szCs w:val="26"/>
        </w:rPr>
      </w:pPr>
    </w:p>
    <w:p w:rsidR="00097EBA" w:rsidRDefault="00097EBA" w:rsidP="00097EBA">
      <w:pPr>
        <w:widowControl/>
        <w:autoSpaceDE w:val="0"/>
        <w:autoSpaceDN w:val="0"/>
        <w:adjustRightInd w:val="0"/>
        <w:snapToGrid w:val="0"/>
        <w:spacing w:line="0" w:lineRule="atLeast"/>
        <w:rPr>
          <w:rFonts w:ascii="標楷體" w:eastAsia="標楷體" w:hAnsi="標楷體" w:hint="eastAsia"/>
          <w:b/>
          <w:color w:val="000000" w:themeColor="text1"/>
          <w:sz w:val="26"/>
          <w:szCs w:val="26"/>
        </w:rPr>
      </w:pPr>
    </w:p>
    <w:p w:rsidR="00097EBA" w:rsidRDefault="00097EBA" w:rsidP="00097EBA">
      <w:pPr>
        <w:widowControl/>
        <w:autoSpaceDE w:val="0"/>
        <w:autoSpaceDN w:val="0"/>
        <w:adjustRightInd w:val="0"/>
        <w:snapToGrid w:val="0"/>
        <w:spacing w:line="0" w:lineRule="atLeast"/>
        <w:rPr>
          <w:rFonts w:ascii="標楷體" w:eastAsia="標楷體" w:hAnsi="標楷體" w:hint="eastAsia"/>
          <w:b/>
          <w:color w:val="000000" w:themeColor="text1"/>
          <w:sz w:val="26"/>
          <w:szCs w:val="26"/>
        </w:rPr>
      </w:pPr>
    </w:p>
    <w:p w:rsidR="00097EBA" w:rsidRDefault="00097EBA" w:rsidP="00097EBA">
      <w:pPr>
        <w:widowControl/>
        <w:autoSpaceDE w:val="0"/>
        <w:autoSpaceDN w:val="0"/>
        <w:adjustRightInd w:val="0"/>
        <w:snapToGrid w:val="0"/>
        <w:spacing w:line="0" w:lineRule="atLeast"/>
        <w:rPr>
          <w:rFonts w:ascii="標楷體" w:eastAsia="標楷體" w:hAnsi="標楷體" w:hint="eastAsia"/>
          <w:b/>
          <w:color w:val="000000" w:themeColor="text1"/>
          <w:sz w:val="26"/>
          <w:szCs w:val="26"/>
        </w:rPr>
      </w:pPr>
    </w:p>
    <w:p w:rsidR="00097EBA" w:rsidRDefault="00097EBA" w:rsidP="00097EBA">
      <w:pPr>
        <w:widowControl/>
        <w:autoSpaceDE w:val="0"/>
        <w:autoSpaceDN w:val="0"/>
        <w:adjustRightInd w:val="0"/>
        <w:snapToGrid w:val="0"/>
        <w:spacing w:line="0" w:lineRule="atLeast"/>
        <w:rPr>
          <w:rFonts w:ascii="標楷體" w:eastAsia="標楷體" w:hAnsi="標楷體" w:hint="eastAsia"/>
          <w:b/>
          <w:color w:val="000000" w:themeColor="text1"/>
          <w:sz w:val="26"/>
          <w:szCs w:val="26"/>
        </w:rPr>
      </w:pPr>
    </w:p>
    <w:p w:rsidR="00097EBA" w:rsidRPr="00097EBA" w:rsidRDefault="00097EBA" w:rsidP="00097EBA">
      <w:pPr>
        <w:widowControl/>
        <w:autoSpaceDE w:val="0"/>
        <w:autoSpaceDN w:val="0"/>
        <w:adjustRightInd w:val="0"/>
        <w:snapToGrid w:val="0"/>
        <w:spacing w:line="0" w:lineRule="atLeast"/>
        <w:rPr>
          <w:rFonts w:ascii="標楷體" w:eastAsia="標楷體" w:hAnsi="標楷體"/>
          <w:b/>
          <w:color w:val="000000" w:themeColor="text1"/>
          <w:sz w:val="26"/>
          <w:szCs w:val="26"/>
        </w:rPr>
      </w:pPr>
    </w:p>
    <w:p w:rsidR="005821FF" w:rsidRPr="00946BD8" w:rsidRDefault="005821FF" w:rsidP="00097EBA">
      <w:pPr>
        <w:pStyle w:val="a3"/>
        <w:numPr>
          <w:ilvl w:val="0"/>
          <w:numId w:val="1"/>
        </w:numPr>
        <w:tabs>
          <w:tab w:val="left" w:pos="567"/>
        </w:tabs>
        <w:autoSpaceDE w:val="0"/>
        <w:autoSpaceDN w:val="0"/>
        <w:adjustRightInd w:val="0"/>
        <w:snapToGrid w:val="0"/>
        <w:spacing w:before="100" w:beforeAutospacing="1" w:line="0" w:lineRule="atLeast"/>
        <w:ind w:leftChars="0" w:left="523" w:hangingChars="201" w:hanging="523"/>
        <w:rPr>
          <w:rFonts w:ascii="標楷體" w:eastAsia="標楷體" w:hAnsi="標楷體"/>
          <w:color w:val="000000" w:themeColor="text1"/>
        </w:rPr>
      </w:pPr>
      <w:r w:rsidRPr="00246507">
        <w:rPr>
          <w:rFonts w:ascii="標楷體" w:eastAsia="標楷體" w:hAnsi="標楷體"/>
          <w:b/>
          <w:color w:val="000000" w:themeColor="text1"/>
          <w:sz w:val="26"/>
          <w:szCs w:val="26"/>
        </w:rPr>
        <w:lastRenderedPageBreak/>
        <w:t>研習內容</w:t>
      </w:r>
      <w:r w:rsidR="002F2472" w:rsidRPr="00246507">
        <w:rPr>
          <w:rFonts w:ascii="標楷體" w:eastAsia="標楷體" w:hAnsi="標楷體"/>
          <w:b/>
          <w:color w:val="000000" w:themeColor="text1"/>
          <w:sz w:val="26"/>
          <w:szCs w:val="26"/>
        </w:rPr>
        <w:t>：</w:t>
      </w:r>
    </w:p>
    <w:tbl>
      <w:tblPr>
        <w:tblW w:w="8854"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2970"/>
        <w:gridCol w:w="2127"/>
        <w:gridCol w:w="1417"/>
      </w:tblGrid>
      <w:tr w:rsidR="005821FF" w:rsidRPr="00C204F5" w:rsidTr="00000642">
        <w:tc>
          <w:tcPr>
            <w:tcW w:w="2340" w:type="dxa"/>
          </w:tcPr>
          <w:p w:rsidR="005821FF" w:rsidRPr="00C204F5" w:rsidRDefault="005821FF" w:rsidP="00335273">
            <w:pPr>
              <w:snapToGrid w:val="0"/>
              <w:jc w:val="center"/>
              <w:rPr>
                <w:rFonts w:ascii="標楷體" w:eastAsia="標楷體" w:hAnsi="標楷體"/>
              </w:rPr>
            </w:pPr>
            <w:r w:rsidRPr="00C204F5">
              <w:rPr>
                <w:rFonts w:ascii="標楷體" w:eastAsia="標楷體" w:hAnsi="標楷體" w:hint="eastAsia"/>
              </w:rPr>
              <w:t>時間</w:t>
            </w:r>
          </w:p>
        </w:tc>
        <w:tc>
          <w:tcPr>
            <w:tcW w:w="2970" w:type="dxa"/>
          </w:tcPr>
          <w:p w:rsidR="005821FF" w:rsidRPr="00C204F5" w:rsidRDefault="005821FF" w:rsidP="00335273">
            <w:pPr>
              <w:snapToGrid w:val="0"/>
              <w:jc w:val="center"/>
              <w:rPr>
                <w:rFonts w:ascii="標楷體" w:eastAsia="標楷體" w:hAnsi="標楷體"/>
              </w:rPr>
            </w:pPr>
            <w:r w:rsidRPr="00C204F5">
              <w:rPr>
                <w:rFonts w:ascii="標楷體" w:eastAsia="標楷體" w:hAnsi="標楷體" w:hint="eastAsia"/>
              </w:rPr>
              <w:t>內容</w:t>
            </w:r>
          </w:p>
        </w:tc>
        <w:tc>
          <w:tcPr>
            <w:tcW w:w="2127" w:type="dxa"/>
          </w:tcPr>
          <w:p w:rsidR="005821FF" w:rsidRPr="00C204F5" w:rsidRDefault="005821FF" w:rsidP="00335273">
            <w:pPr>
              <w:snapToGrid w:val="0"/>
              <w:jc w:val="center"/>
              <w:rPr>
                <w:rFonts w:ascii="標楷體" w:eastAsia="標楷體" w:hAnsi="標楷體"/>
              </w:rPr>
            </w:pPr>
            <w:r w:rsidRPr="00C204F5">
              <w:rPr>
                <w:rFonts w:ascii="標楷體" w:eastAsia="標楷體" w:hAnsi="標楷體" w:hint="eastAsia"/>
              </w:rPr>
              <w:t>主持人/講座</w:t>
            </w:r>
          </w:p>
        </w:tc>
        <w:tc>
          <w:tcPr>
            <w:tcW w:w="1417" w:type="dxa"/>
          </w:tcPr>
          <w:p w:rsidR="005821FF" w:rsidRPr="00C204F5" w:rsidRDefault="005821FF" w:rsidP="00335273">
            <w:pPr>
              <w:snapToGrid w:val="0"/>
              <w:jc w:val="center"/>
              <w:rPr>
                <w:rFonts w:ascii="標楷體" w:eastAsia="標楷體" w:hAnsi="標楷體"/>
              </w:rPr>
            </w:pPr>
            <w:r w:rsidRPr="00C204F5">
              <w:rPr>
                <w:rFonts w:ascii="標楷體" w:eastAsia="標楷體" w:hAnsi="標楷體" w:hint="eastAsia"/>
              </w:rPr>
              <w:t>地點</w:t>
            </w:r>
          </w:p>
        </w:tc>
      </w:tr>
      <w:tr w:rsidR="005821FF" w:rsidRPr="00C204F5" w:rsidTr="00000642">
        <w:trPr>
          <w:cantSplit/>
          <w:trHeight w:val="345"/>
        </w:trPr>
        <w:tc>
          <w:tcPr>
            <w:tcW w:w="2340" w:type="dxa"/>
          </w:tcPr>
          <w:p w:rsidR="005821FF" w:rsidRPr="00C204F5" w:rsidRDefault="005821FF" w:rsidP="00335273">
            <w:pPr>
              <w:snapToGrid w:val="0"/>
              <w:rPr>
                <w:rFonts w:ascii="標楷體" w:eastAsia="標楷體" w:hAnsi="標楷體"/>
              </w:rPr>
            </w:pPr>
            <w:r w:rsidRPr="00C204F5">
              <w:rPr>
                <w:rFonts w:ascii="標楷體" w:eastAsia="標楷體" w:hAnsi="標楷體" w:hint="eastAsia"/>
              </w:rPr>
              <w:t>13</w:t>
            </w:r>
            <w:r w:rsidRPr="00C204F5">
              <w:rPr>
                <w:rFonts w:ascii="標楷體" w:eastAsia="標楷體" w:hAnsi="標楷體"/>
              </w:rPr>
              <w:t>：</w:t>
            </w:r>
            <w:r w:rsidRPr="00C204F5">
              <w:rPr>
                <w:rFonts w:ascii="標楷體" w:eastAsia="標楷體" w:hAnsi="標楷體" w:hint="eastAsia"/>
              </w:rPr>
              <w:t>00～13</w:t>
            </w:r>
            <w:r w:rsidRPr="00C204F5">
              <w:rPr>
                <w:rFonts w:ascii="標楷體" w:eastAsia="標楷體" w:hAnsi="標楷體"/>
              </w:rPr>
              <w:t>：</w:t>
            </w:r>
            <w:r w:rsidRPr="00C204F5">
              <w:rPr>
                <w:rFonts w:ascii="標楷體" w:eastAsia="標楷體" w:hAnsi="標楷體" w:hint="eastAsia"/>
              </w:rPr>
              <w:t>30</w:t>
            </w:r>
          </w:p>
        </w:tc>
        <w:tc>
          <w:tcPr>
            <w:tcW w:w="2970" w:type="dxa"/>
          </w:tcPr>
          <w:p w:rsidR="005821FF" w:rsidRPr="00C204F5" w:rsidRDefault="005821FF" w:rsidP="00335273">
            <w:pPr>
              <w:snapToGrid w:val="0"/>
              <w:rPr>
                <w:rFonts w:ascii="標楷體" w:eastAsia="標楷體" w:hAnsi="標楷體"/>
              </w:rPr>
            </w:pPr>
            <w:r w:rsidRPr="00C204F5">
              <w:rPr>
                <w:rFonts w:ascii="標楷體" w:eastAsia="標楷體" w:hAnsi="標楷體" w:hint="eastAsia"/>
              </w:rPr>
              <w:t>報到</w:t>
            </w:r>
          </w:p>
        </w:tc>
        <w:tc>
          <w:tcPr>
            <w:tcW w:w="2127" w:type="dxa"/>
            <w:vAlign w:val="center"/>
          </w:tcPr>
          <w:p w:rsidR="005821FF" w:rsidRPr="00C204F5" w:rsidRDefault="005821FF" w:rsidP="00335273">
            <w:pPr>
              <w:snapToGrid w:val="0"/>
              <w:jc w:val="center"/>
              <w:rPr>
                <w:rFonts w:ascii="標楷體" w:eastAsia="標楷體" w:hAnsi="標楷體"/>
              </w:rPr>
            </w:pPr>
            <w:r w:rsidRPr="00C204F5">
              <w:rPr>
                <w:rFonts w:ascii="標楷體" w:eastAsia="標楷體" w:hAnsi="標楷體" w:hint="eastAsia"/>
              </w:rPr>
              <w:t>輔導員</w:t>
            </w:r>
          </w:p>
        </w:tc>
        <w:tc>
          <w:tcPr>
            <w:tcW w:w="1417" w:type="dxa"/>
            <w:vAlign w:val="center"/>
          </w:tcPr>
          <w:p w:rsidR="005821FF" w:rsidRPr="00C204F5" w:rsidRDefault="005821FF" w:rsidP="00335273">
            <w:pPr>
              <w:snapToGrid w:val="0"/>
              <w:jc w:val="center"/>
              <w:rPr>
                <w:rFonts w:ascii="標楷體" w:eastAsia="標楷體" w:hAnsi="標楷體"/>
              </w:rPr>
            </w:pPr>
            <w:r>
              <w:rPr>
                <w:rFonts w:ascii="標楷體" w:eastAsia="標楷體" w:hAnsi="標楷體" w:hint="eastAsia"/>
              </w:rPr>
              <w:t>大辦公室</w:t>
            </w:r>
          </w:p>
        </w:tc>
      </w:tr>
      <w:tr w:rsidR="005821FF" w:rsidRPr="00C204F5" w:rsidTr="00000642">
        <w:trPr>
          <w:cantSplit/>
          <w:trHeight w:val="360"/>
        </w:trPr>
        <w:tc>
          <w:tcPr>
            <w:tcW w:w="2340" w:type="dxa"/>
          </w:tcPr>
          <w:p w:rsidR="005821FF" w:rsidRPr="00C204F5" w:rsidRDefault="005821FF" w:rsidP="00335273">
            <w:pPr>
              <w:snapToGrid w:val="0"/>
              <w:rPr>
                <w:rFonts w:ascii="標楷體" w:eastAsia="標楷體" w:hAnsi="標楷體"/>
              </w:rPr>
            </w:pPr>
            <w:r w:rsidRPr="00C204F5">
              <w:rPr>
                <w:rFonts w:ascii="標楷體" w:eastAsia="標楷體" w:hAnsi="標楷體" w:hint="eastAsia"/>
              </w:rPr>
              <w:t>13</w:t>
            </w:r>
            <w:r w:rsidRPr="00C204F5">
              <w:rPr>
                <w:rFonts w:ascii="標楷體" w:eastAsia="標楷體" w:hAnsi="標楷體"/>
              </w:rPr>
              <w:t>：</w:t>
            </w:r>
            <w:r w:rsidRPr="00C204F5">
              <w:rPr>
                <w:rFonts w:ascii="標楷體" w:eastAsia="標楷體" w:hAnsi="標楷體" w:hint="eastAsia"/>
              </w:rPr>
              <w:t>30～13</w:t>
            </w:r>
            <w:r w:rsidRPr="00C204F5">
              <w:rPr>
                <w:rFonts w:ascii="標楷體" w:eastAsia="標楷體" w:hAnsi="標楷體"/>
              </w:rPr>
              <w:t>：</w:t>
            </w:r>
            <w:r w:rsidRPr="00C204F5">
              <w:rPr>
                <w:rFonts w:ascii="標楷體" w:eastAsia="標楷體" w:hAnsi="標楷體" w:hint="eastAsia"/>
              </w:rPr>
              <w:t>40</w:t>
            </w:r>
          </w:p>
        </w:tc>
        <w:tc>
          <w:tcPr>
            <w:tcW w:w="2970" w:type="dxa"/>
          </w:tcPr>
          <w:p w:rsidR="005821FF" w:rsidRPr="00C204F5" w:rsidRDefault="005821FF" w:rsidP="00335273">
            <w:pPr>
              <w:snapToGrid w:val="0"/>
              <w:rPr>
                <w:rFonts w:ascii="標楷體" w:eastAsia="標楷體" w:hAnsi="標楷體"/>
              </w:rPr>
            </w:pPr>
            <w:r w:rsidRPr="00C204F5">
              <w:rPr>
                <w:rFonts w:ascii="標楷體" w:eastAsia="標楷體" w:hAnsi="標楷體" w:hint="eastAsia"/>
              </w:rPr>
              <w:t>主席致詞</w:t>
            </w:r>
          </w:p>
        </w:tc>
        <w:tc>
          <w:tcPr>
            <w:tcW w:w="2127" w:type="dxa"/>
            <w:vAlign w:val="center"/>
          </w:tcPr>
          <w:p w:rsidR="005821FF" w:rsidRPr="00C204F5" w:rsidRDefault="005821FF" w:rsidP="00335273">
            <w:pPr>
              <w:snapToGrid w:val="0"/>
              <w:jc w:val="center"/>
              <w:rPr>
                <w:rFonts w:ascii="標楷體" w:eastAsia="標楷體" w:hAnsi="標楷體"/>
              </w:rPr>
            </w:pPr>
            <w:r w:rsidRPr="00C204F5">
              <w:rPr>
                <w:rFonts w:ascii="標楷體" w:eastAsia="標楷體" w:hAnsi="標楷體" w:hint="eastAsia"/>
              </w:rPr>
              <w:t>召集人</w:t>
            </w:r>
          </w:p>
        </w:tc>
        <w:tc>
          <w:tcPr>
            <w:tcW w:w="1417" w:type="dxa"/>
            <w:vAlign w:val="center"/>
          </w:tcPr>
          <w:p w:rsidR="005821FF" w:rsidRPr="00C204F5" w:rsidRDefault="005821FF" w:rsidP="00335273">
            <w:pPr>
              <w:snapToGrid w:val="0"/>
              <w:jc w:val="center"/>
              <w:rPr>
                <w:rFonts w:ascii="標楷體" w:eastAsia="標楷體" w:hAnsi="標楷體"/>
              </w:rPr>
            </w:pPr>
            <w:r>
              <w:rPr>
                <w:rFonts w:ascii="標楷體" w:eastAsia="標楷體" w:hAnsi="標楷體" w:hint="eastAsia"/>
              </w:rPr>
              <w:t>大辦公室</w:t>
            </w:r>
          </w:p>
        </w:tc>
      </w:tr>
      <w:tr w:rsidR="005821FF" w:rsidRPr="00C204F5" w:rsidTr="00000642">
        <w:trPr>
          <w:cantSplit/>
          <w:trHeight w:val="330"/>
        </w:trPr>
        <w:tc>
          <w:tcPr>
            <w:tcW w:w="2340" w:type="dxa"/>
          </w:tcPr>
          <w:p w:rsidR="005821FF" w:rsidRPr="00C204F5" w:rsidRDefault="005821FF" w:rsidP="00335273">
            <w:pPr>
              <w:snapToGrid w:val="0"/>
              <w:rPr>
                <w:rFonts w:ascii="標楷體" w:eastAsia="標楷體" w:hAnsi="標楷體"/>
              </w:rPr>
            </w:pPr>
            <w:r w:rsidRPr="00C204F5">
              <w:rPr>
                <w:rFonts w:ascii="標楷體" w:eastAsia="標楷體" w:hAnsi="標楷體" w:hint="eastAsia"/>
              </w:rPr>
              <w:t>13</w:t>
            </w:r>
            <w:r w:rsidRPr="00C204F5">
              <w:rPr>
                <w:rFonts w:ascii="標楷體" w:eastAsia="標楷體" w:hAnsi="標楷體"/>
              </w:rPr>
              <w:t>：</w:t>
            </w:r>
            <w:r w:rsidRPr="00C204F5">
              <w:rPr>
                <w:rFonts w:ascii="標楷體" w:eastAsia="標楷體" w:hAnsi="標楷體" w:hint="eastAsia"/>
              </w:rPr>
              <w:t>40～16</w:t>
            </w:r>
            <w:r w:rsidRPr="00C204F5">
              <w:rPr>
                <w:rFonts w:ascii="標楷體" w:eastAsia="標楷體" w:hAnsi="標楷體"/>
              </w:rPr>
              <w:t>：</w:t>
            </w:r>
            <w:r w:rsidRPr="00C204F5">
              <w:rPr>
                <w:rFonts w:ascii="標楷體" w:eastAsia="標楷體" w:hAnsi="標楷體" w:hint="eastAsia"/>
              </w:rPr>
              <w:t>10</w:t>
            </w:r>
          </w:p>
        </w:tc>
        <w:tc>
          <w:tcPr>
            <w:tcW w:w="2970" w:type="dxa"/>
          </w:tcPr>
          <w:p w:rsidR="005821FF" w:rsidRPr="00C204F5" w:rsidRDefault="005821FF" w:rsidP="00000642">
            <w:pPr>
              <w:snapToGrid w:val="0"/>
              <w:jc w:val="both"/>
              <w:rPr>
                <w:rFonts w:ascii="標楷體" w:eastAsia="標楷體" w:hAnsi="標楷體"/>
              </w:rPr>
            </w:pPr>
            <w:r w:rsidRPr="00C204F5">
              <w:rPr>
                <w:rFonts w:ascii="標楷體" w:eastAsia="標楷體" w:hAnsi="標楷體" w:hint="eastAsia"/>
                <w:bCs/>
              </w:rPr>
              <w:t xml:space="preserve">十二年國教綜合活動領域課程綱要宣導 </w:t>
            </w:r>
          </w:p>
        </w:tc>
        <w:tc>
          <w:tcPr>
            <w:tcW w:w="2127" w:type="dxa"/>
            <w:vAlign w:val="center"/>
          </w:tcPr>
          <w:p w:rsidR="005821FF" w:rsidRPr="00C5519E" w:rsidRDefault="005821FF" w:rsidP="005821FF">
            <w:pPr>
              <w:snapToGrid w:val="0"/>
              <w:jc w:val="center"/>
              <w:rPr>
                <w:rFonts w:ascii="標楷體" w:eastAsia="標楷體" w:hAnsi="標楷體"/>
              </w:rPr>
            </w:pPr>
            <w:r w:rsidRPr="00C5519E">
              <w:rPr>
                <w:rFonts w:ascii="標楷體" w:eastAsia="標楷體" w:hAnsi="標楷體" w:hint="eastAsia"/>
              </w:rPr>
              <w:t>內聘講師：</w:t>
            </w:r>
          </w:p>
          <w:p w:rsidR="005821FF" w:rsidRPr="00C5519E" w:rsidRDefault="005821FF" w:rsidP="005821FF">
            <w:pPr>
              <w:snapToGrid w:val="0"/>
              <w:jc w:val="center"/>
              <w:rPr>
                <w:rFonts w:ascii="標楷體" w:eastAsia="標楷體" w:hAnsi="標楷體"/>
              </w:rPr>
            </w:pPr>
            <w:r w:rsidRPr="00C5519E">
              <w:rPr>
                <w:rFonts w:ascii="標楷體" w:eastAsia="標楷體" w:hAnsi="標楷體" w:hint="eastAsia"/>
              </w:rPr>
              <w:t>張雅玲主任</w:t>
            </w:r>
          </w:p>
          <w:p w:rsidR="005821FF" w:rsidRPr="005821FF" w:rsidRDefault="005821FF" w:rsidP="005821FF">
            <w:pPr>
              <w:snapToGrid w:val="0"/>
              <w:jc w:val="center"/>
              <w:rPr>
                <w:rFonts w:ascii="標楷體" w:eastAsia="標楷體" w:hAnsi="標楷體"/>
                <w:color w:val="FF0000"/>
              </w:rPr>
            </w:pPr>
            <w:r w:rsidRPr="00C5519E">
              <w:rPr>
                <w:rFonts w:ascii="標楷體" w:eastAsia="標楷體" w:hAnsi="標楷體" w:hint="eastAsia"/>
              </w:rPr>
              <w:t>林季瑩老師</w:t>
            </w:r>
          </w:p>
        </w:tc>
        <w:tc>
          <w:tcPr>
            <w:tcW w:w="1417" w:type="dxa"/>
            <w:vAlign w:val="center"/>
          </w:tcPr>
          <w:p w:rsidR="005821FF" w:rsidRPr="00C204F5" w:rsidRDefault="005821FF" w:rsidP="00335273">
            <w:pPr>
              <w:snapToGrid w:val="0"/>
              <w:jc w:val="center"/>
              <w:rPr>
                <w:rFonts w:ascii="標楷體" w:eastAsia="標楷體" w:hAnsi="標楷體"/>
              </w:rPr>
            </w:pPr>
            <w:r>
              <w:rPr>
                <w:rFonts w:ascii="標楷體" w:eastAsia="標楷體" w:hAnsi="標楷體" w:hint="eastAsia"/>
              </w:rPr>
              <w:t>大辦公室</w:t>
            </w:r>
          </w:p>
        </w:tc>
      </w:tr>
      <w:tr w:rsidR="005821FF" w:rsidRPr="00C204F5" w:rsidTr="00000642">
        <w:trPr>
          <w:cantSplit/>
          <w:trHeight w:val="330"/>
        </w:trPr>
        <w:tc>
          <w:tcPr>
            <w:tcW w:w="2340" w:type="dxa"/>
          </w:tcPr>
          <w:p w:rsidR="005821FF" w:rsidRPr="00C204F5" w:rsidRDefault="005821FF" w:rsidP="00335273">
            <w:pPr>
              <w:snapToGrid w:val="0"/>
              <w:rPr>
                <w:rFonts w:ascii="標楷體" w:eastAsia="標楷體" w:hAnsi="標楷體"/>
              </w:rPr>
            </w:pPr>
            <w:r w:rsidRPr="00C204F5">
              <w:rPr>
                <w:rFonts w:ascii="標楷體" w:eastAsia="標楷體" w:hAnsi="標楷體" w:hint="eastAsia"/>
              </w:rPr>
              <w:t>16：10-16：30</w:t>
            </w:r>
          </w:p>
        </w:tc>
        <w:tc>
          <w:tcPr>
            <w:tcW w:w="2970" w:type="dxa"/>
            <w:vAlign w:val="center"/>
          </w:tcPr>
          <w:p w:rsidR="005821FF" w:rsidRPr="00C204F5" w:rsidRDefault="005821FF" w:rsidP="00335273">
            <w:pPr>
              <w:snapToGrid w:val="0"/>
              <w:ind w:left="1200" w:hangingChars="500" w:hanging="1200"/>
              <w:rPr>
                <w:rFonts w:ascii="標楷體" w:eastAsia="標楷體" w:hAnsi="標楷體"/>
                <w:bCs/>
              </w:rPr>
            </w:pPr>
            <w:r w:rsidRPr="00C204F5">
              <w:rPr>
                <w:rFonts w:ascii="標楷體" w:eastAsia="標楷體" w:hAnsi="標楷體" w:hint="eastAsia"/>
                <w:bCs/>
              </w:rPr>
              <w:t>綜合座談</w:t>
            </w:r>
          </w:p>
        </w:tc>
        <w:tc>
          <w:tcPr>
            <w:tcW w:w="2127" w:type="dxa"/>
            <w:vAlign w:val="center"/>
          </w:tcPr>
          <w:p w:rsidR="005821FF" w:rsidRPr="00C204F5" w:rsidRDefault="005821FF" w:rsidP="00335273">
            <w:pPr>
              <w:snapToGrid w:val="0"/>
              <w:jc w:val="center"/>
              <w:rPr>
                <w:rFonts w:ascii="標楷體" w:eastAsia="標楷體" w:hAnsi="標楷體"/>
              </w:rPr>
            </w:pPr>
            <w:r w:rsidRPr="00C204F5">
              <w:rPr>
                <w:rFonts w:ascii="標楷體" w:eastAsia="標楷體" w:hAnsi="標楷體" w:hint="eastAsia"/>
              </w:rPr>
              <w:t>召集人</w:t>
            </w:r>
          </w:p>
        </w:tc>
        <w:tc>
          <w:tcPr>
            <w:tcW w:w="1417" w:type="dxa"/>
            <w:vAlign w:val="center"/>
          </w:tcPr>
          <w:p w:rsidR="005821FF" w:rsidRPr="00C204F5" w:rsidRDefault="009D76F9" w:rsidP="00335273">
            <w:pPr>
              <w:jc w:val="center"/>
            </w:pPr>
            <w:r>
              <w:rPr>
                <w:rFonts w:ascii="標楷體" w:eastAsia="標楷體" w:hAnsi="標楷體" w:hint="eastAsia"/>
              </w:rPr>
              <w:t>大辦公室</w:t>
            </w:r>
          </w:p>
        </w:tc>
      </w:tr>
    </w:tbl>
    <w:p w:rsidR="005821FF" w:rsidRPr="00997AE1" w:rsidRDefault="005821FF" w:rsidP="005821FF">
      <w:pPr>
        <w:adjustRightInd w:val="0"/>
        <w:snapToGrid w:val="0"/>
        <w:rPr>
          <w:rFonts w:ascii="標楷體" w:eastAsia="標楷體" w:hAnsi="標楷體"/>
        </w:rPr>
      </w:pPr>
      <w:r w:rsidRPr="00997AE1">
        <w:rPr>
          <w:rFonts w:ascii="標楷體" w:eastAsia="標楷體" w:hAnsi="標楷體" w:hint="eastAsia"/>
        </w:rPr>
        <w:t>備註：領召回校分享：各校領召研習結束返校後，需擇一領域會議時間分享，並提供相          關佐證資料，如相片、會議紀錄、簡易教案等，並由輔導團提供該校一套桌遊，以資鼓勵。</w:t>
      </w:r>
    </w:p>
    <w:p w:rsidR="00246507" w:rsidRPr="002F5033" w:rsidRDefault="00246507" w:rsidP="003D4596">
      <w:pPr>
        <w:pStyle w:val="a3"/>
        <w:numPr>
          <w:ilvl w:val="0"/>
          <w:numId w:val="1"/>
        </w:numPr>
        <w:tabs>
          <w:tab w:val="left" w:pos="567"/>
        </w:tabs>
        <w:autoSpaceDE w:val="0"/>
        <w:autoSpaceDN w:val="0"/>
        <w:adjustRightInd w:val="0"/>
        <w:snapToGrid w:val="0"/>
        <w:spacing w:before="100" w:beforeAutospacing="1" w:line="0" w:lineRule="atLeast"/>
        <w:ind w:leftChars="0" w:left="482" w:hanging="482"/>
        <w:rPr>
          <w:rFonts w:ascii="標楷體" w:eastAsia="標楷體" w:hAnsi="標楷體"/>
          <w:b/>
          <w:sz w:val="26"/>
          <w:szCs w:val="26"/>
        </w:rPr>
      </w:pPr>
      <w:r w:rsidRPr="002F5033">
        <w:rPr>
          <w:rFonts w:ascii="標楷體" w:eastAsia="標楷體" w:hAnsi="標楷體"/>
          <w:b/>
          <w:sz w:val="26"/>
          <w:szCs w:val="26"/>
        </w:rPr>
        <w:t>經費來源與概算：</w:t>
      </w:r>
      <w:bookmarkStart w:id="0" w:name="_GoBack"/>
      <w:bookmarkEnd w:id="0"/>
    </w:p>
    <w:p w:rsidR="00246507" w:rsidRPr="002F5033" w:rsidRDefault="00246507" w:rsidP="00246507">
      <w:pPr>
        <w:pStyle w:val="a3"/>
        <w:autoSpaceDE w:val="0"/>
        <w:autoSpaceDN w:val="0"/>
        <w:adjustRightInd w:val="0"/>
        <w:snapToGrid w:val="0"/>
        <w:spacing w:line="0" w:lineRule="atLeast"/>
        <w:ind w:leftChars="0" w:left="482"/>
        <w:rPr>
          <w:rFonts w:ascii="標楷體" w:eastAsia="標楷體" w:hAnsi="標楷體"/>
          <w:color w:val="000000" w:themeColor="text1"/>
        </w:rPr>
      </w:pPr>
      <w:r w:rsidRPr="002F5033">
        <w:rPr>
          <w:rFonts w:ascii="標楷體" w:eastAsia="標楷體" w:hAnsi="標楷體" w:hint="eastAsia"/>
          <w:color w:val="000000" w:themeColor="text1"/>
        </w:rPr>
        <w:t>教育部國民及學前教育署補助辦理十二年國民基本教育精進國民中學及國民小學教學品質計畫經費。</w:t>
      </w:r>
    </w:p>
    <w:p w:rsidR="00246507" w:rsidRPr="002F5033" w:rsidRDefault="00246507" w:rsidP="00246507">
      <w:pPr>
        <w:pStyle w:val="a3"/>
        <w:numPr>
          <w:ilvl w:val="0"/>
          <w:numId w:val="1"/>
        </w:numPr>
        <w:tabs>
          <w:tab w:val="left" w:pos="567"/>
        </w:tabs>
        <w:autoSpaceDE w:val="0"/>
        <w:autoSpaceDN w:val="0"/>
        <w:adjustRightInd w:val="0"/>
        <w:snapToGrid w:val="0"/>
        <w:spacing w:beforeLines="100" w:before="360" w:line="0" w:lineRule="atLeast"/>
        <w:ind w:leftChars="0" w:left="523" w:hangingChars="201" w:hanging="523"/>
        <w:rPr>
          <w:rFonts w:ascii="標楷體" w:eastAsia="標楷體" w:hAnsi="標楷體"/>
          <w:b/>
          <w:sz w:val="26"/>
          <w:szCs w:val="26"/>
        </w:rPr>
      </w:pPr>
      <w:r w:rsidRPr="002F5033">
        <w:rPr>
          <w:rFonts w:ascii="標楷體" w:eastAsia="標楷體" w:hAnsi="標楷體"/>
          <w:b/>
          <w:sz w:val="26"/>
          <w:szCs w:val="26"/>
        </w:rPr>
        <w:t>成效評估之實施：</w:t>
      </w:r>
    </w:p>
    <w:p w:rsidR="005821FF" w:rsidRPr="00F411FD" w:rsidRDefault="005821FF" w:rsidP="00F411FD">
      <w:pPr>
        <w:autoSpaceDE w:val="0"/>
        <w:autoSpaceDN w:val="0"/>
        <w:adjustRightInd w:val="0"/>
        <w:snapToGrid w:val="0"/>
        <w:spacing w:line="0" w:lineRule="atLeast"/>
        <w:ind w:leftChars="100" w:left="991" w:hangingChars="313" w:hanging="751"/>
        <w:rPr>
          <w:rFonts w:ascii="標楷體" w:eastAsia="標楷體" w:hAnsi="標楷體"/>
          <w:color w:val="000000" w:themeColor="text1"/>
        </w:rPr>
      </w:pPr>
      <w:r w:rsidRPr="00F411FD">
        <w:rPr>
          <w:rFonts w:ascii="標楷體" w:eastAsia="標楷體" w:hAnsi="標楷體" w:hint="eastAsia"/>
          <w:color w:val="000000" w:themeColor="text1"/>
        </w:rPr>
        <w:t xml:space="preserve">  (一)研習教師進行評量標準示例實作、課堂實踐並分享回饋。</w:t>
      </w:r>
    </w:p>
    <w:p w:rsidR="005821FF" w:rsidRPr="00F411FD" w:rsidRDefault="005821FF" w:rsidP="00F411FD">
      <w:pPr>
        <w:autoSpaceDE w:val="0"/>
        <w:autoSpaceDN w:val="0"/>
        <w:adjustRightInd w:val="0"/>
        <w:snapToGrid w:val="0"/>
        <w:spacing w:line="0" w:lineRule="atLeast"/>
        <w:ind w:leftChars="100" w:left="991" w:hangingChars="313" w:hanging="751"/>
        <w:rPr>
          <w:rFonts w:ascii="標楷體" w:eastAsia="標楷體" w:hAnsi="標楷體"/>
          <w:color w:val="000000" w:themeColor="text1"/>
        </w:rPr>
      </w:pPr>
      <w:r w:rsidRPr="00F411FD">
        <w:rPr>
          <w:rFonts w:ascii="標楷體" w:eastAsia="標楷體" w:hAnsi="標楷體" w:hint="eastAsia"/>
          <w:color w:val="000000" w:themeColor="text1"/>
        </w:rPr>
        <w:t xml:space="preserve">  (二)回饋問卷滿意度。</w:t>
      </w:r>
    </w:p>
    <w:p w:rsidR="005821FF" w:rsidRPr="00246507" w:rsidRDefault="005821FF" w:rsidP="00246507">
      <w:pPr>
        <w:pStyle w:val="a3"/>
        <w:numPr>
          <w:ilvl w:val="0"/>
          <w:numId w:val="1"/>
        </w:numPr>
        <w:tabs>
          <w:tab w:val="left" w:pos="567"/>
        </w:tabs>
        <w:autoSpaceDE w:val="0"/>
        <w:autoSpaceDN w:val="0"/>
        <w:adjustRightInd w:val="0"/>
        <w:snapToGrid w:val="0"/>
        <w:spacing w:before="100" w:beforeAutospacing="1" w:line="0" w:lineRule="atLeast"/>
        <w:ind w:leftChars="0" w:left="523" w:hangingChars="201" w:hanging="523"/>
        <w:rPr>
          <w:rFonts w:ascii="標楷體" w:eastAsia="標楷體" w:hAnsi="標楷體"/>
          <w:b/>
          <w:color w:val="000000" w:themeColor="text1"/>
          <w:sz w:val="26"/>
          <w:szCs w:val="26"/>
        </w:rPr>
      </w:pPr>
      <w:r w:rsidRPr="00246507">
        <w:rPr>
          <w:rFonts w:ascii="標楷體" w:eastAsia="標楷體" w:hAnsi="標楷體"/>
          <w:b/>
          <w:color w:val="000000" w:themeColor="text1"/>
          <w:sz w:val="26"/>
          <w:szCs w:val="26"/>
        </w:rPr>
        <w:t>預期成效</w:t>
      </w:r>
      <w:r w:rsidR="00246507">
        <w:rPr>
          <w:rFonts w:ascii="標楷體" w:eastAsia="標楷體" w:hAnsi="標楷體"/>
          <w:b/>
          <w:color w:val="000000" w:themeColor="text1"/>
          <w:sz w:val="26"/>
          <w:szCs w:val="26"/>
        </w:rPr>
        <w:t>：</w:t>
      </w:r>
    </w:p>
    <w:p w:rsidR="005821FF" w:rsidRPr="00F411FD" w:rsidRDefault="005821FF" w:rsidP="00F411FD">
      <w:pPr>
        <w:autoSpaceDE w:val="0"/>
        <w:autoSpaceDN w:val="0"/>
        <w:adjustRightInd w:val="0"/>
        <w:snapToGrid w:val="0"/>
        <w:spacing w:line="0" w:lineRule="atLeast"/>
        <w:ind w:leftChars="100" w:left="991" w:hangingChars="313" w:hanging="751"/>
        <w:rPr>
          <w:rFonts w:ascii="標楷體" w:eastAsia="標楷體" w:hAnsi="標楷體"/>
          <w:color w:val="000000" w:themeColor="text1"/>
        </w:rPr>
      </w:pPr>
      <w:r w:rsidRPr="00F411FD">
        <w:rPr>
          <w:rFonts w:ascii="標楷體" w:eastAsia="標楷體" w:hAnsi="標楷體" w:hint="eastAsia"/>
          <w:color w:val="000000" w:themeColor="text1"/>
        </w:rPr>
        <w:t xml:space="preserve"> (一) 領域教師能了解十二年國教綜合活動領域課程網要理念及推動重點。</w:t>
      </w:r>
    </w:p>
    <w:p w:rsidR="005821FF" w:rsidRPr="00F411FD" w:rsidRDefault="005821FF" w:rsidP="00F411FD">
      <w:pPr>
        <w:autoSpaceDE w:val="0"/>
        <w:autoSpaceDN w:val="0"/>
        <w:adjustRightInd w:val="0"/>
        <w:snapToGrid w:val="0"/>
        <w:spacing w:line="0" w:lineRule="atLeast"/>
        <w:ind w:leftChars="100" w:left="991" w:hangingChars="313" w:hanging="751"/>
        <w:rPr>
          <w:rFonts w:ascii="標楷體" w:eastAsia="標楷體" w:hAnsi="標楷體"/>
          <w:color w:val="000000" w:themeColor="text1"/>
        </w:rPr>
      </w:pPr>
      <w:r w:rsidRPr="00F411FD">
        <w:rPr>
          <w:rFonts w:ascii="標楷體" w:eastAsia="標楷體" w:hAnsi="標楷體" w:hint="eastAsia"/>
          <w:color w:val="000000" w:themeColor="text1"/>
        </w:rPr>
        <w:t>（二）增進領域召集人與輔導團對話交流之機會。</w:t>
      </w:r>
    </w:p>
    <w:p w:rsidR="005821FF" w:rsidRDefault="005821FF" w:rsidP="00F411FD">
      <w:pPr>
        <w:autoSpaceDE w:val="0"/>
        <w:autoSpaceDN w:val="0"/>
        <w:adjustRightInd w:val="0"/>
        <w:snapToGrid w:val="0"/>
        <w:spacing w:line="0" w:lineRule="atLeast"/>
        <w:ind w:leftChars="100" w:left="991" w:hangingChars="313" w:hanging="751"/>
        <w:rPr>
          <w:rFonts w:ascii="標楷體" w:eastAsia="標楷體" w:hAnsi="標楷體"/>
          <w:color w:val="000000" w:themeColor="text1"/>
        </w:rPr>
      </w:pPr>
      <w:r w:rsidRPr="00F411FD">
        <w:rPr>
          <w:rFonts w:ascii="標楷體" w:eastAsia="標楷體" w:hAnsi="標楷體" w:hint="eastAsia"/>
          <w:color w:val="000000" w:themeColor="text1"/>
        </w:rPr>
        <w:t>（三）了解領域召集人現場的實際困境，輔導團提供可供改善的方法。</w:t>
      </w:r>
    </w:p>
    <w:p w:rsidR="00454D46" w:rsidRPr="00E7773F" w:rsidRDefault="00454D46" w:rsidP="00454D46">
      <w:pPr>
        <w:pStyle w:val="a3"/>
        <w:numPr>
          <w:ilvl w:val="0"/>
          <w:numId w:val="1"/>
        </w:numPr>
        <w:tabs>
          <w:tab w:val="left" w:pos="567"/>
        </w:tabs>
        <w:autoSpaceDE w:val="0"/>
        <w:autoSpaceDN w:val="0"/>
        <w:adjustRightInd w:val="0"/>
        <w:snapToGrid w:val="0"/>
        <w:spacing w:before="100" w:beforeAutospacing="1" w:line="0" w:lineRule="atLeast"/>
        <w:ind w:leftChars="0" w:left="482" w:hanging="482"/>
        <w:rPr>
          <w:rFonts w:ascii="標楷體" w:eastAsia="標楷體" w:hAnsi="標楷體"/>
          <w:b/>
          <w:sz w:val="26"/>
          <w:szCs w:val="26"/>
        </w:rPr>
      </w:pPr>
      <w:r w:rsidRPr="00E7773F">
        <w:rPr>
          <w:rFonts w:ascii="標楷體" w:eastAsia="標楷體" w:hAnsi="標楷體" w:hint="eastAsia"/>
          <w:b/>
          <w:sz w:val="26"/>
          <w:szCs w:val="26"/>
        </w:rPr>
        <w:t>聯絡人</w:t>
      </w:r>
      <w:r w:rsidRPr="00541B0C">
        <w:rPr>
          <w:rFonts w:ascii="標楷體" w:eastAsia="標楷體" w:hAnsi="標楷體"/>
          <w:b/>
          <w:sz w:val="26"/>
          <w:szCs w:val="26"/>
        </w:rPr>
        <w:t>：</w:t>
      </w:r>
    </w:p>
    <w:p w:rsidR="00454D46" w:rsidRPr="0084756D" w:rsidRDefault="00454D46" w:rsidP="00454D46">
      <w:pPr>
        <w:pStyle w:val="a3"/>
        <w:autoSpaceDE w:val="0"/>
        <w:autoSpaceDN w:val="0"/>
        <w:adjustRightInd w:val="0"/>
        <w:snapToGrid w:val="0"/>
        <w:spacing w:line="0" w:lineRule="atLeast"/>
        <w:ind w:leftChars="0" w:left="482"/>
        <w:rPr>
          <w:rFonts w:eastAsia="標楷體"/>
        </w:rPr>
      </w:pPr>
      <w:r w:rsidRPr="00E7773F">
        <w:rPr>
          <w:rFonts w:eastAsia="標楷體"/>
        </w:rPr>
        <w:t>本案聯絡人：中西區進學國小</w:t>
      </w:r>
      <w:r w:rsidRPr="00E7773F">
        <w:rPr>
          <w:rFonts w:eastAsia="標楷體"/>
        </w:rPr>
        <w:t xml:space="preserve"> </w:t>
      </w:r>
      <w:r w:rsidRPr="00E7773F">
        <w:rPr>
          <w:rFonts w:eastAsia="標楷體"/>
        </w:rPr>
        <w:t>蔡佩君</w:t>
      </w:r>
      <w:r>
        <w:rPr>
          <w:rFonts w:eastAsia="標楷體" w:hint="eastAsia"/>
        </w:rPr>
        <w:t>，</w:t>
      </w:r>
      <w:r w:rsidRPr="0084756D">
        <w:rPr>
          <w:rFonts w:eastAsia="標楷體"/>
        </w:rPr>
        <w:t>電話：</w:t>
      </w:r>
      <w:r w:rsidRPr="0084756D">
        <w:rPr>
          <w:rFonts w:eastAsia="標楷體"/>
        </w:rPr>
        <w:t>06-2133007</w:t>
      </w:r>
      <w:r w:rsidRPr="0084756D">
        <w:rPr>
          <w:rFonts w:eastAsia="標楷體"/>
        </w:rPr>
        <w:t>轉</w:t>
      </w:r>
      <w:r w:rsidRPr="0084756D">
        <w:rPr>
          <w:rFonts w:eastAsia="標楷體"/>
        </w:rPr>
        <w:t>852</w:t>
      </w:r>
    </w:p>
    <w:p w:rsidR="00454D46" w:rsidRPr="00E7773F" w:rsidRDefault="00454D46" w:rsidP="00454D46">
      <w:pPr>
        <w:pStyle w:val="a3"/>
        <w:autoSpaceDE w:val="0"/>
        <w:autoSpaceDN w:val="0"/>
        <w:adjustRightInd w:val="0"/>
        <w:snapToGrid w:val="0"/>
        <w:spacing w:line="0" w:lineRule="atLeast"/>
        <w:ind w:leftChars="0" w:left="482"/>
        <w:rPr>
          <w:rFonts w:eastAsia="標楷體"/>
        </w:rPr>
      </w:pPr>
      <w:r w:rsidRPr="00E7773F">
        <w:rPr>
          <w:rFonts w:eastAsia="標楷體"/>
        </w:rPr>
        <w:t>電子郵件：</w:t>
      </w:r>
      <w:r w:rsidRPr="00E7773F">
        <w:rPr>
          <w:rFonts w:eastAsia="標楷體"/>
        </w:rPr>
        <w:t>pe</w:t>
      </w:r>
      <w:r>
        <w:rPr>
          <w:rFonts w:eastAsia="標楷體" w:hint="eastAsia"/>
        </w:rPr>
        <w:t>i</w:t>
      </w:r>
      <w:r w:rsidRPr="00E7773F">
        <w:rPr>
          <w:rFonts w:eastAsia="標楷體"/>
        </w:rPr>
        <w:t>pei0322@gmail.com</w:t>
      </w:r>
    </w:p>
    <w:p w:rsidR="00454D46" w:rsidRPr="00F411FD" w:rsidRDefault="00454D46" w:rsidP="00F411FD">
      <w:pPr>
        <w:autoSpaceDE w:val="0"/>
        <w:autoSpaceDN w:val="0"/>
        <w:adjustRightInd w:val="0"/>
        <w:snapToGrid w:val="0"/>
        <w:spacing w:line="0" w:lineRule="atLeast"/>
        <w:ind w:leftChars="100" w:left="991" w:hangingChars="313" w:hanging="751"/>
        <w:rPr>
          <w:rFonts w:ascii="標楷體" w:eastAsia="標楷體" w:hAnsi="標楷體"/>
          <w:color w:val="000000" w:themeColor="text1"/>
        </w:rPr>
      </w:pPr>
    </w:p>
    <w:sectPr w:rsidR="00454D46" w:rsidRPr="00F411FD" w:rsidSect="005821FF">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0F0C" w:rsidRDefault="00E90F0C" w:rsidP="00B95348">
      <w:r>
        <w:separator/>
      </w:r>
    </w:p>
  </w:endnote>
  <w:endnote w:type="continuationSeparator" w:id="0">
    <w:p w:rsidR="00E90F0C" w:rsidRDefault="00E90F0C" w:rsidP="00B95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0F0C" w:rsidRDefault="00E90F0C" w:rsidP="00B95348">
      <w:r>
        <w:separator/>
      </w:r>
    </w:p>
  </w:footnote>
  <w:footnote w:type="continuationSeparator" w:id="0">
    <w:p w:rsidR="00E90F0C" w:rsidRDefault="00E90F0C" w:rsidP="00B953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AC3DFE"/>
    <w:multiLevelType w:val="hybridMultilevel"/>
    <w:tmpl w:val="165AD22A"/>
    <w:lvl w:ilvl="0" w:tplc="31141386">
      <w:start w:val="1"/>
      <w:numFmt w:val="decimal"/>
      <w:lvlText w:val="%1."/>
      <w:lvlJc w:val="left"/>
      <w:pPr>
        <w:ind w:left="600" w:hanging="360"/>
      </w:pPr>
      <w:rPr>
        <w:rFonts w:ascii="Times New Roman" w:hAnsi="Times New Roman" w:cs="Times New Roman" w:hint="default"/>
        <w:b w:val="0"/>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
    <w:nsid w:val="24AE7384"/>
    <w:multiLevelType w:val="hybridMultilevel"/>
    <w:tmpl w:val="CFCC3D00"/>
    <w:lvl w:ilvl="0" w:tplc="B81ED06A">
      <w:start w:val="1"/>
      <w:numFmt w:val="taiwaneseCountingThousand"/>
      <w:lvlText w:val="%1、"/>
      <w:lvlJc w:val="left"/>
      <w:pPr>
        <w:ind w:left="480" w:hanging="480"/>
      </w:pPr>
      <w:rPr>
        <w:b/>
        <w:sz w:val="26"/>
        <w:szCs w:val="2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5172559A"/>
    <w:multiLevelType w:val="hybridMultilevel"/>
    <w:tmpl w:val="FC4A2A3C"/>
    <w:lvl w:ilvl="0" w:tplc="9F700AD4">
      <w:start w:val="1"/>
      <w:numFmt w:val="decimal"/>
      <w:lvlText w:val="%1."/>
      <w:lvlJc w:val="left"/>
      <w:pPr>
        <w:ind w:left="600" w:hanging="360"/>
      </w:pPr>
      <w:rPr>
        <w:rFonts w:ascii="Times New Roman" w:hAnsi="Times New Roman" w:cs="Times New Roman"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
    <w:nsid w:val="54813132"/>
    <w:multiLevelType w:val="hybridMultilevel"/>
    <w:tmpl w:val="7438F77C"/>
    <w:lvl w:ilvl="0" w:tplc="CA3CD636">
      <w:start w:val="1"/>
      <w:numFmt w:val="taiwaneseCountingThousand"/>
      <w:lvlText w:val="（%1）"/>
      <w:lvlJc w:val="left"/>
      <w:pPr>
        <w:ind w:left="960" w:hanging="72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4">
    <w:nsid w:val="632D732A"/>
    <w:multiLevelType w:val="hybridMultilevel"/>
    <w:tmpl w:val="64709C0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21FF"/>
    <w:rsid w:val="00000642"/>
    <w:rsid w:val="00097EBA"/>
    <w:rsid w:val="00246507"/>
    <w:rsid w:val="00251F96"/>
    <w:rsid w:val="002F2472"/>
    <w:rsid w:val="00385437"/>
    <w:rsid w:val="00433414"/>
    <w:rsid w:val="00454D46"/>
    <w:rsid w:val="0046768C"/>
    <w:rsid w:val="004E312D"/>
    <w:rsid w:val="005821FF"/>
    <w:rsid w:val="006A0C2C"/>
    <w:rsid w:val="007C722B"/>
    <w:rsid w:val="00997AE1"/>
    <w:rsid w:val="009D76F9"/>
    <w:rsid w:val="00AE6807"/>
    <w:rsid w:val="00B95348"/>
    <w:rsid w:val="00BE0BF6"/>
    <w:rsid w:val="00C5519E"/>
    <w:rsid w:val="00C844B3"/>
    <w:rsid w:val="00E90F0C"/>
    <w:rsid w:val="00E939A8"/>
    <w:rsid w:val="00EB564F"/>
    <w:rsid w:val="00F411F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21FF"/>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A0C2C"/>
    <w:pPr>
      <w:ind w:leftChars="200" w:left="480"/>
    </w:pPr>
  </w:style>
  <w:style w:type="paragraph" w:styleId="a4">
    <w:name w:val="header"/>
    <w:basedOn w:val="a"/>
    <w:link w:val="a5"/>
    <w:uiPriority w:val="99"/>
    <w:unhideWhenUsed/>
    <w:rsid w:val="00B95348"/>
    <w:pPr>
      <w:tabs>
        <w:tab w:val="center" w:pos="4153"/>
        <w:tab w:val="right" w:pos="8306"/>
      </w:tabs>
      <w:snapToGrid w:val="0"/>
    </w:pPr>
    <w:rPr>
      <w:sz w:val="20"/>
      <w:szCs w:val="20"/>
    </w:rPr>
  </w:style>
  <w:style w:type="character" w:customStyle="1" w:styleId="a5">
    <w:name w:val="頁首 字元"/>
    <w:basedOn w:val="a0"/>
    <w:link w:val="a4"/>
    <w:uiPriority w:val="99"/>
    <w:rsid w:val="00B95348"/>
    <w:rPr>
      <w:rFonts w:ascii="Times New Roman" w:eastAsia="新細明體" w:hAnsi="Times New Roman" w:cs="Times New Roman"/>
      <w:sz w:val="20"/>
      <w:szCs w:val="20"/>
    </w:rPr>
  </w:style>
  <w:style w:type="paragraph" w:styleId="a6">
    <w:name w:val="footer"/>
    <w:basedOn w:val="a"/>
    <w:link w:val="a7"/>
    <w:uiPriority w:val="99"/>
    <w:unhideWhenUsed/>
    <w:rsid w:val="00B95348"/>
    <w:pPr>
      <w:tabs>
        <w:tab w:val="center" w:pos="4153"/>
        <w:tab w:val="right" w:pos="8306"/>
      </w:tabs>
      <w:snapToGrid w:val="0"/>
    </w:pPr>
    <w:rPr>
      <w:sz w:val="20"/>
      <w:szCs w:val="20"/>
    </w:rPr>
  </w:style>
  <w:style w:type="character" w:customStyle="1" w:styleId="a7">
    <w:name w:val="頁尾 字元"/>
    <w:basedOn w:val="a0"/>
    <w:link w:val="a6"/>
    <w:uiPriority w:val="99"/>
    <w:rsid w:val="00B95348"/>
    <w:rPr>
      <w:rFonts w:ascii="Times New Roman" w:eastAsia="新細明體"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21FF"/>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A0C2C"/>
    <w:pPr>
      <w:ind w:leftChars="200" w:left="480"/>
    </w:pPr>
  </w:style>
  <w:style w:type="paragraph" w:styleId="a4">
    <w:name w:val="header"/>
    <w:basedOn w:val="a"/>
    <w:link w:val="a5"/>
    <w:uiPriority w:val="99"/>
    <w:unhideWhenUsed/>
    <w:rsid w:val="00B95348"/>
    <w:pPr>
      <w:tabs>
        <w:tab w:val="center" w:pos="4153"/>
        <w:tab w:val="right" w:pos="8306"/>
      </w:tabs>
      <w:snapToGrid w:val="0"/>
    </w:pPr>
    <w:rPr>
      <w:sz w:val="20"/>
      <w:szCs w:val="20"/>
    </w:rPr>
  </w:style>
  <w:style w:type="character" w:customStyle="1" w:styleId="a5">
    <w:name w:val="頁首 字元"/>
    <w:basedOn w:val="a0"/>
    <w:link w:val="a4"/>
    <w:uiPriority w:val="99"/>
    <w:rsid w:val="00B95348"/>
    <w:rPr>
      <w:rFonts w:ascii="Times New Roman" w:eastAsia="新細明體" w:hAnsi="Times New Roman" w:cs="Times New Roman"/>
      <w:sz w:val="20"/>
      <w:szCs w:val="20"/>
    </w:rPr>
  </w:style>
  <w:style w:type="paragraph" w:styleId="a6">
    <w:name w:val="footer"/>
    <w:basedOn w:val="a"/>
    <w:link w:val="a7"/>
    <w:uiPriority w:val="99"/>
    <w:unhideWhenUsed/>
    <w:rsid w:val="00B95348"/>
    <w:pPr>
      <w:tabs>
        <w:tab w:val="center" w:pos="4153"/>
        <w:tab w:val="right" w:pos="8306"/>
      </w:tabs>
      <w:snapToGrid w:val="0"/>
    </w:pPr>
    <w:rPr>
      <w:sz w:val="20"/>
      <w:szCs w:val="20"/>
    </w:rPr>
  </w:style>
  <w:style w:type="character" w:customStyle="1" w:styleId="a7">
    <w:name w:val="頁尾 字元"/>
    <w:basedOn w:val="a0"/>
    <w:link w:val="a6"/>
    <w:uiPriority w:val="99"/>
    <w:rsid w:val="00B95348"/>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Peipei</dc:creator>
  <cp:lastModifiedBy>user</cp:lastModifiedBy>
  <cp:revision>2</cp:revision>
  <cp:lastPrinted>2019-12-16T01:40:00Z</cp:lastPrinted>
  <dcterms:created xsi:type="dcterms:W3CDTF">2019-12-16T02:11:00Z</dcterms:created>
  <dcterms:modified xsi:type="dcterms:W3CDTF">2019-12-16T02:11:00Z</dcterms:modified>
</cp:coreProperties>
</file>