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1FF" w:rsidRPr="00541B0C" w:rsidRDefault="005821FF" w:rsidP="005821FF">
      <w:pPr>
        <w:adjustRightInd w:val="0"/>
        <w:snapToGrid w:val="0"/>
        <w:jc w:val="center"/>
        <w:rPr>
          <w:rFonts w:eastAsia="標楷體"/>
          <w:b/>
          <w:sz w:val="28"/>
          <w:szCs w:val="28"/>
        </w:rPr>
      </w:pPr>
      <w:r w:rsidRPr="00541B0C">
        <w:rPr>
          <w:rFonts w:eastAsia="標楷體" w:hint="eastAsia"/>
          <w:b/>
          <w:sz w:val="28"/>
          <w:szCs w:val="28"/>
        </w:rPr>
        <w:t>臺南</w:t>
      </w:r>
      <w:r w:rsidRPr="00541B0C">
        <w:rPr>
          <w:rFonts w:eastAsia="標楷體"/>
          <w:b/>
          <w:sz w:val="28"/>
          <w:szCs w:val="28"/>
        </w:rPr>
        <w:t>市</w:t>
      </w:r>
      <w:r w:rsidRPr="00541B0C">
        <w:rPr>
          <w:rFonts w:eastAsia="標楷體"/>
          <w:b/>
          <w:sz w:val="28"/>
          <w:szCs w:val="28"/>
        </w:rPr>
        <w:t>10</w:t>
      </w:r>
      <w:r w:rsidRPr="00541B0C">
        <w:rPr>
          <w:rFonts w:eastAsia="標楷體" w:hint="eastAsia"/>
          <w:b/>
          <w:sz w:val="28"/>
          <w:szCs w:val="28"/>
        </w:rPr>
        <w:t>8</w:t>
      </w:r>
      <w:r w:rsidRPr="00541B0C">
        <w:rPr>
          <w:rFonts w:eastAsia="標楷體" w:hint="eastAsia"/>
          <w:b/>
          <w:sz w:val="28"/>
          <w:szCs w:val="28"/>
        </w:rPr>
        <w:t>學年度精進</w:t>
      </w:r>
      <w:r w:rsidRPr="00541B0C">
        <w:rPr>
          <w:rFonts w:eastAsia="標楷體"/>
          <w:b/>
          <w:sz w:val="28"/>
          <w:szCs w:val="28"/>
        </w:rPr>
        <w:t>國民</w:t>
      </w:r>
      <w:r w:rsidRPr="00541B0C">
        <w:rPr>
          <w:rFonts w:eastAsia="標楷體" w:hint="eastAsia"/>
          <w:b/>
          <w:sz w:val="28"/>
          <w:szCs w:val="28"/>
        </w:rPr>
        <w:t>中小學教師教學專業與課程品質整體推動計畫</w:t>
      </w:r>
    </w:p>
    <w:p w:rsidR="005821FF" w:rsidRPr="00541B0C" w:rsidRDefault="005821FF" w:rsidP="005821FF">
      <w:pPr>
        <w:adjustRightInd w:val="0"/>
        <w:snapToGrid w:val="0"/>
        <w:jc w:val="center"/>
        <w:rPr>
          <w:rFonts w:eastAsia="標楷體"/>
          <w:b/>
          <w:sz w:val="28"/>
          <w:szCs w:val="28"/>
        </w:rPr>
      </w:pPr>
      <w:r w:rsidRPr="00541B0C">
        <w:rPr>
          <w:rFonts w:eastAsia="標楷體" w:hint="eastAsia"/>
          <w:b/>
          <w:sz w:val="28"/>
          <w:szCs w:val="28"/>
        </w:rPr>
        <w:t>國民教育輔導團綜合領域輔導國小組</w:t>
      </w:r>
    </w:p>
    <w:p w:rsidR="005821FF" w:rsidRPr="00541B0C" w:rsidRDefault="00F56027" w:rsidP="005821FF">
      <w:pPr>
        <w:adjustRightInd w:val="0"/>
        <w:snapToGrid w:val="0"/>
        <w:jc w:val="center"/>
        <w:rPr>
          <w:rFonts w:eastAsia="標楷體"/>
          <w:b/>
          <w:sz w:val="28"/>
          <w:szCs w:val="28"/>
        </w:rPr>
      </w:pPr>
      <w:r w:rsidRPr="00F56027">
        <w:rPr>
          <w:rFonts w:eastAsia="標楷體" w:hint="eastAsia"/>
          <w:b/>
          <w:sz w:val="28"/>
          <w:szCs w:val="28"/>
        </w:rPr>
        <w:t>綜合活動學習領域輔導團跨縣市團務交流實施計畫</w:t>
      </w:r>
    </w:p>
    <w:p w:rsidR="005821FF" w:rsidRPr="00541B0C" w:rsidRDefault="005821FF" w:rsidP="00EC314A">
      <w:pPr>
        <w:pStyle w:val="a3"/>
        <w:numPr>
          <w:ilvl w:val="0"/>
          <w:numId w:val="1"/>
        </w:numPr>
        <w:tabs>
          <w:tab w:val="left" w:pos="567"/>
        </w:tabs>
        <w:autoSpaceDE w:val="0"/>
        <w:autoSpaceDN w:val="0"/>
        <w:adjustRightInd w:val="0"/>
        <w:snapToGrid w:val="0"/>
        <w:spacing w:line="0" w:lineRule="atLeast"/>
        <w:ind w:leftChars="0"/>
        <w:rPr>
          <w:rFonts w:ascii="標楷體" w:eastAsia="標楷體" w:hAnsi="標楷體"/>
          <w:b/>
          <w:sz w:val="26"/>
          <w:szCs w:val="26"/>
        </w:rPr>
      </w:pPr>
      <w:r w:rsidRPr="00541B0C">
        <w:rPr>
          <w:rFonts w:ascii="標楷體" w:eastAsia="標楷體" w:hAnsi="標楷體"/>
          <w:b/>
          <w:sz w:val="26"/>
          <w:szCs w:val="26"/>
        </w:rPr>
        <w:t>依據：</w:t>
      </w:r>
    </w:p>
    <w:p w:rsidR="005821FF" w:rsidRPr="00541B0C" w:rsidRDefault="005821FF" w:rsidP="006A0C2C">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（一）教育部補助</w:t>
      </w:r>
      <w:r w:rsidRPr="00541B0C">
        <w:rPr>
          <w:rFonts w:ascii="標楷體" w:eastAsia="標楷體" w:hAnsi="標楷體" w:hint="eastAsia"/>
        </w:rPr>
        <w:t>直轄市、</w:t>
      </w:r>
      <w:r w:rsidRPr="00541B0C">
        <w:rPr>
          <w:rFonts w:ascii="標楷體" w:eastAsia="標楷體" w:hAnsi="標楷體"/>
        </w:rPr>
        <w:t>縣(市)</w:t>
      </w:r>
      <w:r w:rsidRPr="00541B0C">
        <w:rPr>
          <w:rFonts w:ascii="標楷體" w:eastAsia="標楷體" w:hAnsi="標楷體" w:hint="eastAsia"/>
        </w:rPr>
        <w:t>政府</w:t>
      </w:r>
      <w:r w:rsidRPr="00541B0C">
        <w:rPr>
          <w:rFonts w:ascii="標楷體" w:eastAsia="標楷體" w:hAnsi="標楷體"/>
        </w:rPr>
        <w:t>精進國民中學及國民小學</w:t>
      </w:r>
      <w:r w:rsidRPr="00541B0C">
        <w:rPr>
          <w:rFonts w:ascii="標楷體" w:eastAsia="標楷體" w:hAnsi="標楷體" w:hint="eastAsia"/>
        </w:rPr>
        <w:t>教師</w:t>
      </w:r>
      <w:r w:rsidRPr="00541B0C">
        <w:rPr>
          <w:rFonts w:ascii="標楷體" w:eastAsia="標楷體" w:hAnsi="標楷體"/>
        </w:rPr>
        <w:t>教學</w:t>
      </w:r>
      <w:r w:rsidRPr="00541B0C">
        <w:rPr>
          <w:rFonts w:ascii="標楷體" w:eastAsia="標楷體" w:hAnsi="標楷體" w:hint="eastAsia"/>
        </w:rPr>
        <w:t>專業與課程</w:t>
      </w:r>
      <w:r w:rsidRPr="00541B0C">
        <w:rPr>
          <w:rFonts w:ascii="標楷體" w:eastAsia="標楷體" w:hAnsi="標楷體"/>
        </w:rPr>
        <w:t>品質</w:t>
      </w:r>
      <w:r w:rsidRPr="00541B0C">
        <w:rPr>
          <w:rFonts w:ascii="標楷體" w:eastAsia="標楷體" w:hAnsi="標楷體" w:hint="eastAsia"/>
        </w:rPr>
        <w:t>作業</w:t>
      </w:r>
      <w:r w:rsidRPr="00541B0C">
        <w:rPr>
          <w:rFonts w:ascii="標楷體" w:eastAsia="標楷體" w:hAnsi="標楷體"/>
        </w:rPr>
        <w:t>要點。</w:t>
      </w:r>
    </w:p>
    <w:p w:rsidR="005821FF" w:rsidRPr="00541B0C" w:rsidRDefault="005821FF" w:rsidP="006A0C2C">
      <w:pPr>
        <w:autoSpaceDE w:val="0"/>
        <w:autoSpaceDN w:val="0"/>
        <w:adjustRightInd w:val="0"/>
        <w:snapToGrid w:val="0"/>
        <w:spacing w:line="0" w:lineRule="atLeast"/>
        <w:ind w:leftChars="100" w:left="240"/>
        <w:rPr>
          <w:rFonts w:ascii="標楷體" w:eastAsia="標楷體" w:hAnsi="標楷體"/>
        </w:rPr>
      </w:pPr>
      <w:r w:rsidRPr="00541B0C">
        <w:rPr>
          <w:rFonts w:ascii="標楷體" w:eastAsia="標楷體" w:hAnsi="標楷體"/>
        </w:rPr>
        <w:t>（二）</w:t>
      </w:r>
      <w:r w:rsidRPr="00541B0C">
        <w:rPr>
          <w:rFonts w:ascii="標楷體" w:eastAsia="標楷體" w:hAnsi="標楷體" w:hint="eastAsia"/>
        </w:rPr>
        <w:t>臺南市</w:t>
      </w:r>
      <w:r w:rsidRPr="00541B0C">
        <w:rPr>
          <w:rFonts w:ascii="標楷體" w:eastAsia="標楷體" w:hAnsi="標楷體"/>
        </w:rPr>
        <w:t>1</w:t>
      </w:r>
      <w:r w:rsidRPr="00541B0C">
        <w:rPr>
          <w:rFonts w:ascii="標楷體" w:eastAsia="標楷體" w:hAnsi="標楷體" w:hint="eastAsia"/>
        </w:rPr>
        <w:t>08學</w:t>
      </w:r>
      <w:r w:rsidRPr="00541B0C">
        <w:rPr>
          <w:rFonts w:ascii="標楷體" w:eastAsia="標楷體" w:hAnsi="標楷體"/>
        </w:rPr>
        <w:t>年度精進國民中小學</w:t>
      </w:r>
      <w:r w:rsidRPr="00541B0C">
        <w:rPr>
          <w:rFonts w:ascii="標楷體" w:eastAsia="標楷體" w:hAnsi="標楷體" w:hint="eastAsia"/>
        </w:rPr>
        <w:t>教師</w:t>
      </w:r>
      <w:r w:rsidRPr="00541B0C">
        <w:rPr>
          <w:rFonts w:ascii="標楷體" w:eastAsia="標楷體" w:hAnsi="標楷體"/>
        </w:rPr>
        <w:t>教學</w:t>
      </w:r>
      <w:r w:rsidRPr="00541B0C">
        <w:rPr>
          <w:rFonts w:ascii="標楷體" w:eastAsia="標楷體" w:hAnsi="標楷體" w:hint="eastAsia"/>
        </w:rPr>
        <w:t>專業與課程</w:t>
      </w:r>
      <w:r w:rsidRPr="00541B0C">
        <w:rPr>
          <w:rFonts w:ascii="標楷體" w:eastAsia="標楷體" w:hAnsi="標楷體"/>
        </w:rPr>
        <w:t>品質</w:t>
      </w:r>
      <w:r w:rsidRPr="00541B0C">
        <w:rPr>
          <w:rFonts w:ascii="標楷體" w:eastAsia="標楷體" w:hAnsi="標楷體" w:hint="eastAsia"/>
        </w:rPr>
        <w:t>整體推動</w:t>
      </w:r>
      <w:r w:rsidRPr="00541B0C">
        <w:rPr>
          <w:rFonts w:ascii="標楷體" w:eastAsia="標楷體" w:hAnsi="標楷體"/>
        </w:rPr>
        <w:t>計畫。</w:t>
      </w:r>
    </w:p>
    <w:p w:rsidR="005821FF" w:rsidRPr="00541B0C" w:rsidRDefault="005821FF" w:rsidP="006A0C2C">
      <w:pPr>
        <w:autoSpaceDE w:val="0"/>
        <w:autoSpaceDN w:val="0"/>
        <w:adjustRightInd w:val="0"/>
        <w:snapToGrid w:val="0"/>
        <w:spacing w:line="0" w:lineRule="atLeast"/>
        <w:ind w:leftChars="100" w:left="240"/>
        <w:rPr>
          <w:rFonts w:ascii="標楷體" w:eastAsia="標楷體" w:hAnsi="標楷體"/>
        </w:rPr>
      </w:pPr>
      <w:r w:rsidRPr="00541B0C">
        <w:rPr>
          <w:rFonts w:ascii="標楷體" w:eastAsia="標楷體" w:hAnsi="標楷體"/>
        </w:rPr>
        <w:t>（三）</w:t>
      </w:r>
      <w:r w:rsidRPr="00541B0C">
        <w:rPr>
          <w:rFonts w:ascii="標楷體" w:eastAsia="標楷體" w:hAnsi="標楷體" w:hint="eastAsia"/>
        </w:rPr>
        <w:t>臺南市</w:t>
      </w:r>
      <w:r w:rsidRPr="00541B0C">
        <w:rPr>
          <w:rFonts w:ascii="標楷體" w:eastAsia="標楷體" w:hAnsi="標楷體"/>
        </w:rPr>
        <w:t>10</w:t>
      </w:r>
      <w:r w:rsidRPr="00541B0C">
        <w:rPr>
          <w:rFonts w:ascii="標楷體" w:eastAsia="標楷體" w:hAnsi="標楷體" w:hint="eastAsia"/>
        </w:rPr>
        <w:t>8學</w:t>
      </w:r>
      <w:r w:rsidRPr="00541B0C">
        <w:rPr>
          <w:rFonts w:ascii="標楷體" w:eastAsia="標楷體" w:hAnsi="標楷體"/>
        </w:rPr>
        <w:t>年度國民教育輔導團</w:t>
      </w:r>
      <w:r w:rsidRPr="00541B0C">
        <w:rPr>
          <w:rFonts w:ascii="標楷體" w:eastAsia="標楷體" w:hAnsi="標楷體" w:hint="eastAsia"/>
        </w:rPr>
        <w:t>整體團務</w:t>
      </w:r>
      <w:r w:rsidRPr="00541B0C">
        <w:rPr>
          <w:rFonts w:ascii="標楷體" w:eastAsia="標楷體" w:hAnsi="標楷體"/>
        </w:rPr>
        <w:t>計畫。</w:t>
      </w:r>
    </w:p>
    <w:p w:rsidR="005821FF" w:rsidRPr="00541B0C" w:rsidRDefault="005821FF" w:rsidP="00EC314A">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b/>
          <w:sz w:val="26"/>
          <w:szCs w:val="26"/>
        </w:rPr>
        <w:t>目的：</w:t>
      </w:r>
    </w:p>
    <w:p w:rsidR="005821FF" w:rsidRPr="00541B0C" w:rsidRDefault="005821FF" w:rsidP="00EC314A">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（一）</w:t>
      </w:r>
      <w:r w:rsidR="00A90AA5">
        <w:rPr>
          <w:rFonts w:ascii="標楷體" w:eastAsia="標楷體" w:hAnsi="標楷體" w:hint="eastAsia"/>
        </w:rPr>
        <w:t>透過跨</w:t>
      </w:r>
      <w:r w:rsidR="00A90AA5" w:rsidRPr="00A90AA5">
        <w:rPr>
          <w:rFonts w:ascii="標楷體" w:eastAsia="標楷體" w:hAnsi="標楷體" w:hint="eastAsia"/>
        </w:rPr>
        <w:t>縣市團務經驗分享與交流，達到跨縣市資源整合與合作發展機制</w:t>
      </w:r>
      <w:r w:rsidRPr="00541B0C">
        <w:rPr>
          <w:rFonts w:ascii="標楷體" w:eastAsia="標楷體" w:hAnsi="標楷體" w:hint="eastAsia"/>
        </w:rPr>
        <w:t>。</w:t>
      </w:r>
    </w:p>
    <w:p w:rsidR="00727F83" w:rsidRPr="00541B0C" w:rsidRDefault="005821FF" w:rsidP="00A90AA5">
      <w:pPr>
        <w:autoSpaceDE w:val="0"/>
        <w:autoSpaceDN w:val="0"/>
        <w:adjustRightInd w:val="0"/>
        <w:snapToGrid w:val="0"/>
        <w:spacing w:line="0" w:lineRule="atLeast"/>
        <w:ind w:leftChars="100" w:left="991" w:hangingChars="313" w:hanging="751"/>
        <w:rPr>
          <w:rFonts w:ascii="標楷體" w:eastAsia="標楷體" w:hAnsi="標楷體"/>
        </w:rPr>
      </w:pPr>
      <w:r w:rsidRPr="00541B0C">
        <w:rPr>
          <w:rFonts w:ascii="標楷體" w:eastAsia="標楷體" w:hAnsi="標楷體"/>
        </w:rPr>
        <w:t>（</w:t>
      </w:r>
      <w:r w:rsidRPr="00541B0C">
        <w:rPr>
          <w:rFonts w:ascii="標楷體" w:eastAsia="標楷體" w:hAnsi="標楷體" w:hint="eastAsia"/>
        </w:rPr>
        <w:t>二）</w:t>
      </w:r>
      <w:r w:rsidR="00A90AA5" w:rsidRPr="00A90AA5">
        <w:rPr>
          <w:rFonts w:ascii="標楷體" w:eastAsia="標楷體" w:hAnsi="標楷體" w:hint="eastAsia"/>
        </w:rPr>
        <w:t>透過社群分享各縣市綜合活動領域輔導團在課程、教材、教學、評量、研究等方面經驗交流，進一步落實本領域課程之實施。</w:t>
      </w:r>
    </w:p>
    <w:p w:rsidR="005821FF" w:rsidRPr="00267433" w:rsidRDefault="005821FF" w:rsidP="002F5033">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267433">
        <w:rPr>
          <w:rFonts w:ascii="標楷體" w:eastAsia="標楷體" w:hAnsi="標楷體"/>
          <w:b/>
          <w:sz w:val="26"/>
          <w:szCs w:val="26"/>
        </w:rPr>
        <w:t>辦理單位：</w:t>
      </w:r>
    </w:p>
    <w:p w:rsidR="005821FF" w:rsidRPr="00267433"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267433">
        <w:rPr>
          <w:rFonts w:ascii="標楷體" w:eastAsia="標楷體" w:hAnsi="標楷體"/>
        </w:rPr>
        <w:t>（一）指導單位：教育部國民及學前教育署</w:t>
      </w:r>
    </w:p>
    <w:p w:rsidR="005821FF" w:rsidRPr="00267433" w:rsidRDefault="005821FF" w:rsidP="00F411FD">
      <w:pPr>
        <w:autoSpaceDE w:val="0"/>
        <w:autoSpaceDN w:val="0"/>
        <w:adjustRightInd w:val="0"/>
        <w:snapToGrid w:val="0"/>
        <w:spacing w:line="0" w:lineRule="atLeast"/>
        <w:ind w:leftChars="100" w:left="991" w:hangingChars="313" w:hanging="751"/>
        <w:rPr>
          <w:rFonts w:ascii="標楷體" w:eastAsia="標楷體" w:hAnsi="標楷體"/>
        </w:rPr>
      </w:pPr>
      <w:r w:rsidRPr="00267433">
        <w:rPr>
          <w:rFonts w:ascii="標楷體" w:eastAsia="標楷體" w:hAnsi="標楷體"/>
        </w:rPr>
        <w:t>（二）主辦單位：</w:t>
      </w:r>
      <w:r w:rsidRPr="00267433">
        <w:rPr>
          <w:rFonts w:ascii="標楷體" w:eastAsia="標楷體" w:hAnsi="標楷體" w:hint="eastAsia"/>
        </w:rPr>
        <w:t>臺南市政府教育局</w:t>
      </w:r>
    </w:p>
    <w:p w:rsidR="00A90AA5" w:rsidRPr="00267433" w:rsidRDefault="005821FF" w:rsidP="00A90AA5">
      <w:pPr>
        <w:autoSpaceDE w:val="0"/>
        <w:autoSpaceDN w:val="0"/>
        <w:adjustRightInd w:val="0"/>
        <w:snapToGrid w:val="0"/>
        <w:spacing w:line="0" w:lineRule="atLeast"/>
        <w:ind w:leftChars="100" w:left="991" w:hangingChars="313" w:hanging="751"/>
        <w:rPr>
          <w:rFonts w:ascii="標楷體" w:eastAsia="標楷體" w:hAnsi="標楷體"/>
        </w:rPr>
      </w:pPr>
      <w:r w:rsidRPr="00267433">
        <w:rPr>
          <w:rFonts w:ascii="標楷體" w:eastAsia="標楷體" w:hAnsi="標楷體"/>
        </w:rPr>
        <w:t>（</w:t>
      </w:r>
      <w:r w:rsidRPr="00267433">
        <w:rPr>
          <w:rFonts w:ascii="標楷體" w:eastAsia="標楷體" w:hAnsi="標楷體" w:hint="eastAsia"/>
        </w:rPr>
        <w:t>三</w:t>
      </w:r>
      <w:r w:rsidRPr="00267433">
        <w:rPr>
          <w:rFonts w:ascii="標楷體" w:eastAsia="標楷體" w:hAnsi="標楷體"/>
        </w:rPr>
        <w:t>）承辦單位：</w:t>
      </w:r>
      <w:r w:rsidRPr="00267433">
        <w:rPr>
          <w:rFonts w:ascii="標楷體" w:eastAsia="標楷體" w:hAnsi="標楷體" w:hint="eastAsia"/>
        </w:rPr>
        <w:t>臺南市綜合活動學習領域輔導團</w:t>
      </w:r>
      <w:r w:rsidR="006A0C2C" w:rsidRPr="00267433">
        <w:rPr>
          <w:rFonts w:ascii="標楷體" w:eastAsia="標楷體" w:hAnsi="標楷體" w:hint="eastAsia"/>
        </w:rPr>
        <w:t>、臺南市中西區進學國小</w:t>
      </w:r>
    </w:p>
    <w:p w:rsidR="005821FF" w:rsidRPr="00267433" w:rsidRDefault="00A90AA5" w:rsidP="00A90AA5">
      <w:pPr>
        <w:autoSpaceDE w:val="0"/>
        <w:autoSpaceDN w:val="0"/>
        <w:adjustRightInd w:val="0"/>
        <w:snapToGrid w:val="0"/>
        <w:spacing w:line="0" w:lineRule="atLeast"/>
        <w:ind w:leftChars="412" w:left="989" w:firstLineChars="473" w:firstLine="1135"/>
        <w:rPr>
          <w:rFonts w:ascii="標楷體" w:eastAsia="標楷體" w:hAnsi="標楷體"/>
        </w:rPr>
      </w:pPr>
      <w:r w:rsidRPr="00267433">
        <w:rPr>
          <w:rFonts w:ascii="標楷體" w:eastAsia="標楷體" w:hAnsi="標楷體" w:hint="eastAsia"/>
        </w:rPr>
        <w:t>雲林縣綜合活動學習領域輔導團、雲林縣斗六市雲林國小</w:t>
      </w:r>
    </w:p>
    <w:p w:rsidR="002F2472" w:rsidRPr="00267433" w:rsidRDefault="002F5033" w:rsidP="002F5033">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267433">
        <w:rPr>
          <w:rFonts w:ascii="標楷體" w:eastAsia="標楷體" w:hAnsi="標楷體"/>
          <w:b/>
          <w:sz w:val="26"/>
          <w:szCs w:val="26"/>
        </w:rPr>
        <w:t>實施方式</w:t>
      </w:r>
      <w:r w:rsidR="005821FF" w:rsidRPr="00267433">
        <w:rPr>
          <w:rFonts w:ascii="標楷體" w:eastAsia="標楷體" w:hAnsi="標楷體"/>
          <w:b/>
          <w:sz w:val="26"/>
          <w:szCs w:val="26"/>
        </w:rPr>
        <w:t>：</w:t>
      </w:r>
      <w:r w:rsidR="005821FF" w:rsidRPr="00267433">
        <w:rPr>
          <w:rFonts w:ascii="標楷體" w:eastAsia="標楷體" w:hAnsi="標楷體" w:hint="eastAsia"/>
          <w:b/>
          <w:sz w:val="26"/>
          <w:szCs w:val="26"/>
        </w:rPr>
        <w:t xml:space="preserve"> </w:t>
      </w:r>
    </w:p>
    <w:p w:rsidR="002F5033" w:rsidRPr="00267433" w:rsidRDefault="002F5033" w:rsidP="002F5033">
      <w:pPr>
        <w:autoSpaceDE w:val="0"/>
        <w:autoSpaceDN w:val="0"/>
        <w:adjustRightInd w:val="0"/>
        <w:snapToGrid w:val="0"/>
        <w:spacing w:line="0" w:lineRule="atLeast"/>
        <w:ind w:leftChars="100" w:left="991" w:hangingChars="313" w:hanging="751"/>
        <w:rPr>
          <w:rFonts w:ascii="標楷體" w:eastAsia="標楷體" w:hAnsi="標楷體"/>
        </w:rPr>
      </w:pPr>
      <w:r w:rsidRPr="00267433">
        <w:rPr>
          <w:rFonts w:ascii="標楷體" w:eastAsia="標楷體" w:hAnsi="標楷體"/>
        </w:rPr>
        <w:t>（一）辦理日期：</w:t>
      </w:r>
      <w:r w:rsidRPr="00267433">
        <w:rPr>
          <w:rFonts w:ascii="標楷體" w:eastAsia="標楷體" w:hAnsi="標楷體" w:hint="eastAsia"/>
        </w:rPr>
        <w:t>10</w:t>
      </w:r>
      <w:r w:rsidR="009E592A" w:rsidRPr="00267433">
        <w:rPr>
          <w:rFonts w:ascii="標楷體" w:eastAsia="標楷體" w:hAnsi="標楷體" w:hint="eastAsia"/>
        </w:rPr>
        <w:t>9</w:t>
      </w:r>
      <w:r w:rsidRPr="00267433">
        <w:rPr>
          <w:rFonts w:ascii="標楷體" w:eastAsia="標楷體" w:hAnsi="標楷體" w:hint="eastAsia"/>
        </w:rPr>
        <w:t>年</w:t>
      </w:r>
      <w:r w:rsidR="009E592A" w:rsidRPr="00267433">
        <w:rPr>
          <w:rFonts w:ascii="標楷體" w:eastAsia="標楷體" w:hAnsi="標楷體" w:hint="eastAsia"/>
        </w:rPr>
        <w:t>07</w:t>
      </w:r>
      <w:r w:rsidRPr="00267433">
        <w:rPr>
          <w:rFonts w:ascii="標楷體" w:eastAsia="標楷體" w:hAnsi="標楷體" w:hint="eastAsia"/>
        </w:rPr>
        <w:t>月2</w:t>
      </w:r>
      <w:r w:rsidR="00067D72" w:rsidRPr="00267433">
        <w:rPr>
          <w:rFonts w:ascii="標楷體" w:eastAsia="標楷體" w:hAnsi="標楷體" w:hint="eastAsia"/>
        </w:rPr>
        <w:t>4</w:t>
      </w:r>
      <w:r w:rsidRPr="00267433">
        <w:rPr>
          <w:rFonts w:ascii="標楷體" w:eastAsia="標楷體" w:hAnsi="標楷體" w:hint="eastAsia"/>
        </w:rPr>
        <w:t>日(</w:t>
      </w:r>
      <w:r w:rsidR="00067D72" w:rsidRPr="00267433">
        <w:rPr>
          <w:rFonts w:ascii="標楷體" w:eastAsia="標楷體" w:hAnsi="標楷體" w:hint="eastAsia"/>
        </w:rPr>
        <w:t>五</w:t>
      </w:r>
      <w:r w:rsidRPr="00267433">
        <w:rPr>
          <w:rFonts w:ascii="標楷體" w:eastAsia="標楷體" w:hAnsi="標楷體" w:hint="eastAsia"/>
        </w:rPr>
        <w:t>)</w:t>
      </w:r>
      <w:r w:rsidRPr="00267433">
        <w:rPr>
          <w:rFonts w:ascii="標楷體" w:eastAsia="標楷體" w:hAnsi="標楷體"/>
        </w:rPr>
        <w:t>0</w:t>
      </w:r>
      <w:r w:rsidR="006457EC" w:rsidRPr="00267433">
        <w:rPr>
          <w:rFonts w:ascii="標楷體" w:eastAsia="標楷體" w:hAnsi="標楷體"/>
        </w:rPr>
        <w:t>9</w:t>
      </w:r>
      <w:r w:rsidRPr="00267433">
        <w:rPr>
          <w:rFonts w:ascii="標楷體" w:eastAsia="標楷體" w:hAnsi="標楷體" w:hint="eastAsia"/>
        </w:rPr>
        <w:t>：</w:t>
      </w:r>
      <w:r w:rsidR="006457EC" w:rsidRPr="00267433">
        <w:rPr>
          <w:rFonts w:ascii="標楷體" w:eastAsia="標楷體" w:hAnsi="標楷體" w:hint="eastAsia"/>
        </w:rPr>
        <w:t>0</w:t>
      </w:r>
      <w:r w:rsidRPr="00267433">
        <w:rPr>
          <w:rFonts w:ascii="標楷體" w:eastAsia="標楷體" w:hAnsi="標楷體" w:hint="eastAsia"/>
        </w:rPr>
        <w:t>0-1</w:t>
      </w:r>
      <w:r w:rsidR="00CE70FD" w:rsidRPr="00267433">
        <w:rPr>
          <w:rFonts w:ascii="標楷體" w:eastAsia="標楷體" w:hAnsi="標楷體" w:hint="eastAsia"/>
        </w:rPr>
        <w:t>6</w:t>
      </w:r>
      <w:r w:rsidRPr="00267433">
        <w:rPr>
          <w:rFonts w:ascii="標楷體" w:eastAsia="標楷體" w:hAnsi="標楷體" w:hint="eastAsia"/>
        </w:rPr>
        <w:t>：</w:t>
      </w:r>
      <w:r w:rsidR="00CE70FD" w:rsidRPr="00267433">
        <w:rPr>
          <w:rFonts w:ascii="標楷體" w:eastAsia="標楷體" w:hAnsi="標楷體" w:hint="eastAsia"/>
        </w:rPr>
        <w:t>0</w:t>
      </w:r>
      <w:r w:rsidRPr="00267433">
        <w:rPr>
          <w:rFonts w:ascii="標楷體" w:eastAsia="標楷體" w:hAnsi="標楷體" w:hint="eastAsia"/>
        </w:rPr>
        <w:t>0</w:t>
      </w:r>
    </w:p>
    <w:p w:rsidR="002F5033" w:rsidRPr="00267433" w:rsidRDefault="002F5033" w:rsidP="002F5033">
      <w:pPr>
        <w:autoSpaceDE w:val="0"/>
        <w:autoSpaceDN w:val="0"/>
        <w:adjustRightInd w:val="0"/>
        <w:snapToGrid w:val="0"/>
        <w:spacing w:line="0" w:lineRule="atLeast"/>
        <w:ind w:leftChars="100" w:left="991" w:hangingChars="313" w:hanging="751"/>
        <w:rPr>
          <w:rFonts w:ascii="標楷體" w:eastAsia="標楷體" w:hAnsi="標楷體"/>
        </w:rPr>
      </w:pPr>
      <w:r w:rsidRPr="00267433">
        <w:rPr>
          <w:rFonts w:ascii="標楷體" w:eastAsia="標楷體" w:hAnsi="標楷體"/>
        </w:rPr>
        <w:t>（二）研習地點：</w:t>
      </w:r>
      <w:r w:rsidR="00067D72" w:rsidRPr="00267433">
        <w:rPr>
          <w:rFonts w:ascii="標楷體" w:eastAsia="標楷體" w:hAnsi="標楷體" w:hint="eastAsia"/>
        </w:rPr>
        <w:t>雲林縣斗六市雲林</w:t>
      </w:r>
      <w:r w:rsidR="009E592A" w:rsidRPr="00267433">
        <w:rPr>
          <w:rFonts w:ascii="標楷體" w:eastAsia="標楷體" w:hAnsi="標楷體" w:hint="eastAsia"/>
        </w:rPr>
        <w:t>國小會議室</w:t>
      </w:r>
    </w:p>
    <w:p w:rsidR="002F4DE2" w:rsidRPr="00267433" w:rsidRDefault="006457EC" w:rsidP="002F5033">
      <w:pPr>
        <w:autoSpaceDE w:val="0"/>
        <w:autoSpaceDN w:val="0"/>
        <w:adjustRightInd w:val="0"/>
        <w:snapToGrid w:val="0"/>
        <w:spacing w:line="0" w:lineRule="atLeast"/>
        <w:ind w:leftChars="100" w:left="991" w:hangingChars="313" w:hanging="751"/>
        <w:rPr>
          <w:rFonts w:ascii="標楷體" w:eastAsia="標楷體" w:hAnsi="標楷體"/>
        </w:rPr>
      </w:pPr>
      <w:r w:rsidRPr="00267433">
        <w:rPr>
          <w:rFonts w:ascii="標楷體" w:eastAsia="標楷體" w:hAnsi="標楷體"/>
        </w:rPr>
        <w:t>（</w:t>
      </w:r>
      <w:r w:rsidRPr="00267433">
        <w:rPr>
          <w:rFonts w:ascii="標楷體" w:eastAsia="標楷體" w:hAnsi="標楷體" w:hint="eastAsia"/>
        </w:rPr>
        <w:t>三</w:t>
      </w:r>
      <w:r w:rsidRPr="00267433">
        <w:rPr>
          <w:rFonts w:ascii="標楷體" w:eastAsia="標楷體" w:hAnsi="標楷體"/>
        </w:rPr>
        <w:t>）</w:t>
      </w:r>
      <w:r w:rsidR="002F5033" w:rsidRPr="00267433">
        <w:rPr>
          <w:rFonts w:ascii="標楷體" w:eastAsia="標楷體" w:hAnsi="標楷體"/>
        </w:rPr>
        <w:t>參加對象</w:t>
      </w:r>
      <w:r w:rsidR="001D5D3C" w:rsidRPr="00267433">
        <w:rPr>
          <w:rFonts w:ascii="標楷體" w:eastAsia="標楷體" w:hAnsi="標楷體"/>
        </w:rPr>
        <w:t>：</w:t>
      </w:r>
      <w:bookmarkStart w:id="0" w:name="_GoBack"/>
      <w:bookmarkEnd w:id="0"/>
    </w:p>
    <w:p w:rsidR="005821FF" w:rsidRPr="00267433" w:rsidRDefault="002F4DE2" w:rsidP="00200062">
      <w:pPr>
        <w:pStyle w:val="a3"/>
        <w:numPr>
          <w:ilvl w:val="0"/>
          <w:numId w:val="5"/>
        </w:numPr>
        <w:autoSpaceDE w:val="0"/>
        <w:autoSpaceDN w:val="0"/>
        <w:adjustRightInd w:val="0"/>
        <w:snapToGrid w:val="0"/>
        <w:spacing w:line="0" w:lineRule="atLeast"/>
        <w:ind w:leftChars="0" w:left="1276" w:hanging="283"/>
        <w:rPr>
          <w:rFonts w:ascii="標楷體" w:eastAsia="標楷體" w:hAnsi="標楷體"/>
        </w:rPr>
      </w:pPr>
      <w:r w:rsidRPr="00267433">
        <w:rPr>
          <w:rFonts w:ascii="標楷體" w:eastAsia="標楷體" w:hAnsi="標楷體" w:hint="eastAsia"/>
        </w:rPr>
        <w:t>本市綜合活動領域國教輔導團團員。</w:t>
      </w:r>
    </w:p>
    <w:p w:rsidR="00067D72" w:rsidRDefault="00067D72" w:rsidP="00067D72">
      <w:pPr>
        <w:pStyle w:val="a3"/>
        <w:numPr>
          <w:ilvl w:val="0"/>
          <w:numId w:val="5"/>
        </w:numPr>
        <w:autoSpaceDE w:val="0"/>
        <w:autoSpaceDN w:val="0"/>
        <w:adjustRightInd w:val="0"/>
        <w:snapToGrid w:val="0"/>
        <w:spacing w:line="0" w:lineRule="atLeast"/>
        <w:ind w:leftChars="0" w:left="1276" w:hanging="283"/>
        <w:rPr>
          <w:rFonts w:ascii="標楷體" w:eastAsia="標楷體" w:hAnsi="標楷體"/>
        </w:rPr>
      </w:pPr>
      <w:r>
        <w:rPr>
          <w:rFonts w:ascii="標楷體" w:eastAsia="標楷體" w:hAnsi="標楷體" w:hint="eastAsia"/>
        </w:rPr>
        <w:t>雲林縣綜合活動領域國教輔導團團員。</w:t>
      </w:r>
    </w:p>
    <w:p w:rsidR="006457EC" w:rsidRPr="00067D72" w:rsidRDefault="006457EC" w:rsidP="00067D72">
      <w:pPr>
        <w:pStyle w:val="a3"/>
        <w:numPr>
          <w:ilvl w:val="0"/>
          <w:numId w:val="5"/>
        </w:numPr>
        <w:autoSpaceDE w:val="0"/>
        <w:autoSpaceDN w:val="0"/>
        <w:adjustRightInd w:val="0"/>
        <w:snapToGrid w:val="0"/>
        <w:spacing w:line="0" w:lineRule="atLeast"/>
        <w:ind w:leftChars="0" w:left="1276" w:hanging="283"/>
        <w:rPr>
          <w:rFonts w:ascii="標楷體" w:eastAsia="標楷體" w:hAnsi="標楷體"/>
        </w:rPr>
      </w:pPr>
      <w:r>
        <w:rPr>
          <w:rFonts w:ascii="標楷體" w:eastAsia="標楷體" w:hAnsi="標楷體" w:cs="新細明體" w:hint="eastAsia"/>
          <w:kern w:val="0"/>
          <w:lang w:val="zh-TW"/>
        </w:rPr>
        <w:t>參與研習</w:t>
      </w:r>
      <w:r w:rsidRPr="00200062">
        <w:rPr>
          <w:rFonts w:ascii="標楷體" w:eastAsia="標楷體" w:hAnsi="標楷體" w:hint="eastAsia"/>
        </w:rPr>
        <w:t>人員</w:t>
      </w:r>
      <w:r>
        <w:rPr>
          <w:rFonts w:ascii="標楷體" w:eastAsia="標楷體" w:hAnsi="標楷體" w:cs="新細明體" w:hint="eastAsia"/>
          <w:kern w:val="0"/>
          <w:lang w:val="zh-TW"/>
        </w:rPr>
        <w:t>給予公（差）假。</w:t>
      </w:r>
    </w:p>
    <w:p w:rsidR="00200062" w:rsidRPr="00200062" w:rsidRDefault="005821FF" w:rsidP="00346E06">
      <w:pPr>
        <w:pStyle w:val="a3"/>
        <w:numPr>
          <w:ilvl w:val="0"/>
          <w:numId w:val="1"/>
        </w:numPr>
        <w:tabs>
          <w:tab w:val="left" w:pos="567"/>
        </w:tabs>
        <w:autoSpaceDE w:val="0"/>
        <w:autoSpaceDN w:val="0"/>
        <w:adjustRightInd w:val="0"/>
        <w:snapToGrid w:val="0"/>
        <w:spacing w:line="0" w:lineRule="atLeast"/>
        <w:ind w:leftChars="0" w:left="482" w:hanging="482"/>
        <w:rPr>
          <w:rFonts w:ascii="標楷體" w:eastAsia="標楷體" w:hAnsi="標楷體"/>
          <w:b/>
          <w:sz w:val="26"/>
          <w:szCs w:val="26"/>
        </w:rPr>
      </w:pPr>
      <w:r w:rsidRPr="00200062">
        <w:rPr>
          <w:rFonts w:ascii="標楷體" w:eastAsia="標楷體" w:hAnsi="標楷體"/>
          <w:b/>
          <w:sz w:val="26"/>
          <w:szCs w:val="26"/>
        </w:rPr>
        <w:t>研習內容</w:t>
      </w:r>
      <w:r w:rsidR="002F2472" w:rsidRPr="00200062">
        <w:rPr>
          <w:rFonts w:ascii="標楷體" w:eastAsia="標楷體" w:hAnsi="標楷體"/>
          <w:b/>
          <w:sz w:val="26"/>
          <w:szCs w:val="26"/>
        </w:rPr>
        <w:t>：</w:t>
      </w:r>
    </w:p>
    <w:tbl>
      <w:tblPr>
        <w:tblW w:w="87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6419"/>
      </w:tblGrid>
      <w:tr w:rsidR="00161611" w:rsidRPr="00541B0C" w:rsidTr="00161611">
        <w:trPr>
          <w:trHeight w:val="306"/>
        </w:trPr>
        <w:tc>
          <w:tcPr>
            <w:tcW w:w="2362" w:type="dxa"/>
          </w:tcPr>
          <w:p w:rsidR="00161611" w:rsidRPr="00541B0C" w:rsidRDefault="00161611" w:rsidP="00335273">
            <w:pPr>
              <w:snapToGrid w:val="0"/>
              <w:jc w:val="center"/>
              <w:rPr>
                <w:rFonts w:ascii="標楷體" w:eastAsia="標楷體" w:hAnsi="標楷體"/>
              </w:rPr>
            </w:pPr>
            <w:r w:rsidRPr="00541B0C">
              <w:rPr>
                <w:rFonts w:ascii="標楷體" w:eastAsia="標楷體" w:hAnsi="標楷體" w:hint="eastAsia"/>
              </w:rPr>
              <w:t>時間</w:t>
            </w:r>
          </w:p>
        </w:tc>
        <w:tc>
          <w:tcPr>
            <w:tcW w:w="6419" w:type="dxa"/>
          </w:tcPr>
          <w:p w:rsidR="00161611" w:rsidRPr="00541B0C" w:rsidRDefault="00567FC6" w:rsidP="00335273">
            <w:pPr>
              <w:snapToGrid w:val="0"/>
              <w:jc w:val="center"/>
              <w:rPr>
                <w:rFonts w:ascii="標楷體" w:eastAsia="標楷體" w:hAnsi="標楷體"/>
              </w:rPr>
            </w:pPr>
            <w:r>
              <w:rPr>
                <w:rFonts w:ascii="標楷體" w:eastAsia="標楷體" w:hAnsi="標楷體" w:hint="eastAsia"/>
              </w:rPr>
              <w:t>研習</w:t>
            </w:r>
            <w:r w:rsidR="00161611" w:rsidRPr="00541B0C">
              <w:rPr>
                <w:rFonts w:ascii="標楷體" w:eastAsia="標楷體" w:hAnsi="標楷體" w:hint="eastAsia"/>
              </w:rPr>
              <w:t>內容</w:t>
            </w:r>
          </w:p>
        </w:tc>
      </w:tr>
      <w:tr w:rsidR="00161611" w:rsidRPr="00541B0C" w:rsidTr="00161611">
        <w:trPr>
          <w:cantSplit/>
          <w:trHeight w:val="340"/>
        </w:trPr>
        <w:tc>
          <w:tcPr>
            <w:tcW w:w="2362" w:type="dxa"/>
            <w:vAlign w:val="center"/>
          </w:tcPr>
          <w:p w:rsidR="00161611" w:rsidRPr="00541B0C" w:rsidRDefault="00161611" w:rsidP="00652EA3">
            <w:pPr>
              <w:snapToGrid w:val="0"/>
              <w:jc w:val="center"/>
              <w:rPr>
                <w:rFonts w:ascii="標楷體" w:eastAsia="標楷體" w:hAnsi="標楷體"/>
              </w:rPr>
            </w:pPr>
            <w:r w:rsidRPr="00541B0C">
              <w:rPr>
                <w:rFonts w:ascii="標楷體" w:eastAsia="標楷體" w:hAnsi="標楷體" w:hint="eastAsia"/>
              </w:rPr>
              <w:t>08</w:t>
            </w:r>
            <w:r w:rsidRPr="00541B0C">
              <w:rPr>
                <w:rFonts w:ascii="標楷體" w:eastAsia="標楷體" w:hAnsi="標楷體"/>
              </w:rPr>
              <w:t>：</w:t>
            </w:r>
            <w:r>
              <w:rPr>
                <w:rFonts w:ascii="標楷體" w:eastAsia="標楷體" w:hAnsi="標楷體" w:hint="eastAsia"/>
              </w:rPr>
              <w:t>5</w:t>
            </w:r>
            <w:r w:rsidRPr="00541B0C">
              <w:rPr>
                <w:rFonts w:ascii="標楷體" w:eastAsia="標楷體" w:hAnsi="標楷體" w:hint="eastAsia"/>
              </w:rPr>
              <w:t>0～09</w:t>
            </w:r>
            <w:r w:rsidRPr="00541B0C">
              <w:rPr>
                <w:rFonts w:ascii="標楷體" w:eastAsia="標楷體" w:hAnsi="標楷體"/>
              </w:rPr>
              <w:t>：</w:t>
            </w:r>
            <w:r w:rsidRPr="00541B0C">
              <w:rPr>
                <w:rFonts w:ascii="標楷體" w:eastAsia="標楷體" w:hAnsi="標楷體" w:hint="eastAsia"/>
              </w:rPr>
              <w:t>00</w:t>
            </w:r>
          </w:p>
        </w:tc>
        <w:tc>
          <w:tcPr>
            <w:tcW w:w="6419" w:type="dxa"/>
          </w:tcPr>
          <w:p w:rsidR="00161611" w:rsidRPr="00541B0C" w:rsidRDefault="00161611" w:rsidP="008A67C6">
            <w:pPr>
              <w:snapToGrid w:val="0"/>
              <w:jc w:val="center"/>
              <w:rPr>
                <w:rFonts w:ascii="標楷體" w:eastAsia="標楷體" w:hAnsi="標楷體"/>
              </w:rPr>
            </w:pPr>
            <w:r w:rsidRPr="00541B0C">
              <w:rPr>
                <w:rFonts w:ascii="標楷體" w:eastAsia="標楷體" w:hAnsi="標楷體" w:hint="eastAsia"/>
              </w:rPr>
              <w:t>報到</w:t>
            </w:r>
          </w:p>
        </w:tc>
      </w:tr>
      <w:tr w:rsidR="00161611" w:rsidRPr="00541B0C" w:rsidTr="00161611">
        <w:trPr>
          <w:cantSplit/>
          <w:trHeight w:val="355"/>
        </w:trPr>
        <w:tc>
          <w:tcPr>
            <w:tcW w:w="2362" w:type="dxa"/>
            <w:vAlign w:val="center"/>
          </w:tcPr>
          <w:p w:rsidR="00161611" w:rsidRPr="00541B0C" w:rsidRDefault="00161611" w:rsidP="00652EA3">
            <w:pPr>
              <w:snapToGrid w:val="0"/>
              <w:jc w:val="center"/>
              <w:rPr>
                <w:rFonts w:ascii="標楷體" w:eastAsia="標楷體" w:hAnsi="標楷體"/>
              </w:rPr>
            </w:pPr>
            <w:r w:rsidRPr="00541B0C">
              <w:rPr>
                <w:rFonts w:ascii="標楷體" w:eastAsia="標楷體" w:hAnsi="標楷體" w:hint="eastAsia"/>
              </w:rPr>
              <w:t>09</w:t>
            </w:r>
            <w:r w:rsidRPr="00541B0C">
              <w:rPr>
                <w:rFonts w:ascii="標楷體" w:eastAsia="標楷體" w:hAnsi="標楷體"/>
              </w:rPr>
              <w:t>：</w:t>
            </w:r>
            <w:r w:rsidRPr="00541B0C">
              <w:rPr>
                <w:rFonts w:ascii="標楷體" w:eastAsia="標楷體" w:hAnsi="標楷體" w:hint="eastAsia"/>
              </w:rPr>
              <w:t>00～09</w:t>
            </w:r>
            <w:r w:rsidRPr="00541B0C">
              <w:rPr>
                <w:rFonts w:ascii="標楷體" w:eastAsia="標楷體" w:hAnsi="標楷體"/>
              </w:rPr>
              <w:t>：</w:t>
            </w:r>
            <w:r w:rsidRPr="00541B0C">
              <w:rPr>
                <w:rFonts w:ascii="標楷體" w:eastAsia="標楷體" w:hAnsi="標楷體" w:hint="eastAsia"/>
              </w:rPr>
              <w:t>20</w:t>
            </w:r>
          </w:p>
        </w:tc>
        <w:tc>
          <w:tcPr>
            <w:tcW w:w="6419" w:type="dxa"/>
            <w:vAlign w:val="center"/>
          </w:tcPr>
          <w:p w:rsidR="00161611" w:rsidRPr="00541B0C" w:rsidRDefault="00161611" w:rsidP="0097529A">
            <w:pPr>
              <w:snapToGrid w:val="0"/>
              <w:jc w:val="center"/>
              <w:rPr>
                <w:rFonts w:ascii="標楷體" w:eastAsia="標楷體" w:hAnsi="標楷體"/>
              </w:rPr>
            </w:pPr>
            <w:r>
              <w:rPr>
                <w:rFonts w:ascii="標楷體" w:eastAsia="標楷體" w:hAnsi="標楷體" w:hint="eastAsia"/>
              </w:rPr>
              <w:t>兩縣市團務報告</w:t>
            </w:r>
          </w:p>
        </w:tc>
      </w:tr>
      <w:tr w:rsidR="00161611" w:rsidRPr="00541B0C" w:rsidTr="00161611">
        <w:trPr>
          <w:cantSplit/>
          <w:trHeight w:val="325"/>
        </w:trPr>
        <w:tc>
          <w:tcPr>
            <w:tcW w:w="2362" w:type="dxa"/>
            <w:vAlign w:val="center"/>
          </w:tcPr>
          <w:p w:rsidR="00161611" w:rsidRPr="00541B0C" w:rsidRDefault="00161611" w:rsidP="00161611">
            <w:pPr>
              <w:snapToGrid w:val="0"/>
              <w:jc w:val="center"/>
              <w:rPr>
                <w:rFonts w:ascii="標楷體" w:eastAsia="標楷體" w:hAnsi="標楷體"/>
              </w:rPr>
            </w:pPr>
            <w:r w:rsidRPr="00541B0C">
              <w:rPr>
                <w:rFonts w:ascii="標楷體" w:eastAsia="標楷體" w:hAnsi="標楷體" w:hint="eastAsia"/>
              </w:rPr>
              <w:t>09</w:t>
            </w:r>
            <w:r w:rsidRPr="00541B0C">
              <w:rPr>
                <w:rFonts w:ascii="標楷體" w:eastAsia="標楷體" w:hAnsi="標楷體"/>
              </w:rPr>
              <w:t>：</w:t>
            </w:r>
            <w:r>
              <w:rPr>
                <w:rFonts w:ascii="標楷體" w:eastAsia="標楷體" w:hAnsi="標楷體" w:hint="eastAsia"/>
              </w:rPr>
              <w:t>2</w:t>
            </w:r>
            <w:r w:rsidRPr="00541B0C">
              <w:rPr>
                <w:rFonts w:ascii="標楷體" w:eastAsia="標楷體" w:hAnsi="標楷體" w:hint="eastAsia"/>
              </w:rPr>
              <w:t>0～1</w:t>
            </w:r>
            <w:r>
              <w:rPr>
                <w:rFonts w:ascii="標楷體" w:eastAsia="標楷體" w:hAnsi="標楷體" w:hint="eastAsia"/>
              </w:rPr>
              <w:t>0</w:t>
            </w:r>
            <w:r w:rsidRPr="00541B0C">
              <w:rPr>
                <w:rFonts w:ascii="標楷體" w:eastAsia="標楷體" w:hAnsi="標楷體"/>
              </w:rPr>
              <w:t>：</w:t>
            </w:r>
            <w:r w:rsidRPr="00541B0C">
              <w:rPr>
                <w:rFonts w:ascii="標楷體" w:eastAsia="標楷體" w:hAnsi="標楷體" w:hint="eastAsia"/>
              </w:rPr>
              <w:t>00</w:t>
            </w:r>
          </w:p>
        </w:tc>
        <w:tc>
          <w:tcPr>
            <w:tcW w:w="6419" w:type="dxa"/>
            <w:vAlign w:val="center"/>
          </w:tcPr>
          <w:p w:rsidR="00161611" w:rsidRDefault="00161611" w:rsidP="00161611">
            <w:pPr>
              <w:snapToGrid w:val="0"/>
              <w:rPr>
                <w:rFonts w:ascii="標楷體" w:eastAsia="標楷體" w:hAnsi="標楷體"/>
              </w:rPr>
            </w:pPr>
            <w:r w:rsidRPr="00161611">
              <w:rPr>
                <w:rFonts w:ascii="標楷體" w:eastAsia="標楷體" w:hAnsi="標楷體" w:hint="eastAsia"/>
              </w:rPr>
              <w:t>課程與教學相關主題專業對話</w:t>
            </w:r>
            <w:r>
              <w:rPr>
                <w:rFonts w:ascii="標楷體" w:eastAsia="標楷體" w:hAnsi="標楷體" w:hint="eastAsia"/>
              </w:rPr>
              <w:t>:</w:t>
            </w:r>
          </w:p>
          <w:p w:rsidR="00161611" w:rsidRDefault="00161611" w:rsidP="00161611">
            <w:pPr>
              <w:pStyle w:val="a3"/>
              <w:numPr>
                <w:ilvl w:val="0"/>
                <w:numId w:val="6"/>
              </w:numPr>
              <w:snapToGrid w:val="0"/>
              <w:ind w:leftChars="0" w:left="317" w:hanging="283"/>
              <w:rPr>
                <w:rFonts w:ascii="標楷體" w:eastAsia="標楷體" w:hAnsi="標楷體"/>
              </w:rPr>
            </w:pPr>
            <w:r w:rsidRPr="00161611">
              <w:rPr>
                <w:rFonts w:ascii="標楷體" w:eastAsia="標楷體" w:hAnsi="標楷體" w:hint="eastAsia"/>
              </w:rPr>
              <w:t>教師增能研習辦理方式</w:t>
            </w:r>
          </w:p>
          <w:p w:rsidR="00161611" w:rsidRPr="00161611" w:rsidRDefault="00161611" w:rsidP="00161611">
            <w:pPr>
              <w:pStyle w:val="a3"/>
              <w:numPr>
                <w:ilvl w:val="0"/>
                <w:numId w:val="6"/>
              </w:numPr>
              <w:snapToGrid w:val="0"/>
              <w:ind w:leftChars="0" w:left="317" w:hanging="283"/>
              <w:rPr>
                <w:rFonts w:ascii="標楷體" w:eastAsia="標楷體" w:hAnsi="標楷體"/>
              </w:rPr>
            </w:pPr>
            <w:r w:rsidRPr="00161611">
              <w:rPr>
                <w:rFonts w:ascii="標楷體" w:eastAsia="標楷體" w:hAnsi="標楷體" w:hint="eastAsia"/>
              </w:rPr>
              <w:t>新興教育議題融入增能研習辦理方式</w:t>
            </w:r>
          </w:p>
        </w:tc>
      </w:tr>
      <w:tr w:rsidR="00FE74AF" w:rsidRPr="00541B0C" w:rsidTr="00161611">
        <w:trPr>
          <w:cantSplit/>
          <w:trHeight w:val="325"/>
        </w:trPr>
        <w:tc>
          <w:tcPr>
            <w:tcW w:w="2362" w:type="dxa"/>
            <w:vAlign w:val="center"/>
          </w:tcPr>
          <w:p w:rsidR="00FE74AF" w:rsidRPr="00541B0C" w:rsidRDefault="00FE74AF" w:rsidP="003C7940">
            <w:pPr>
              <w:snapToGrid w:val="0"/>
              <w:jc w:val="center"/>
              <w:rPr>
                <w:rFonts w:ascii="標楷體" w:eastAsia="標楷體" w:hAnsi="標楷體"/>
              </w:rPr>
            </w:pPr>
            <w:r>
              <w:rPr>
                <w:rFonts w:ascii="標楷體" w:eastAsia="標楷體" w:hAnsi="標楷體" w:hint="eastAsia"/>
              </w:rPr>
              <w:t>10</w:t>
            </w:r>
            <w:r w:rsidRPr="00541B0C">
              <w:rPr>
                <w:rFonts w:ascii="標楷體" w:eastAsia="標楷體" w:hAnsi="標楷體"/>
              </w:rPr>
              <w:t>：</w:t>
            </w:r>
            <w:r w:rsidR="003C7940">
              <w:rPr>
                <w:rFonts w:ascii="標楷體" w:eastAsia="標楷體" w:hAnsi="標楷體" w:hint="eastAsia"/>
              </w:rPr>
              <w:t>0</w:t>
            </w:r>
            <w:r w:rsidRPr="00541B0C">
              <w:rPr>
                <w:rFonts w:ascii="標楷體" w:eastAsia="標楷體" w:hAnsi="標楷體" w:hint="eastAsia"/>
              </w:rPr>
              <w:t>0～1</w:t>
            </w:r>
            <w:r>
              <w:rPr>
                <w:rFonts w:ascii="標楷體" w:eastAsia="標楷體" w:hAnsi="標楷體" w:hint="eastAsia"/>
              </w:rPr>
              <w:t>2</w:t>
            </w:r>
            <w:r w:rsidRPr="00541B0C">
              <w:rPr>
                <w:rFonts w:ascii="標楷體" w:eastAsia="標楷體" w:hAnsi="標楷體"/>
              </w:rPr>
              <w:t>：</w:t>
            </w:r>
            <w:r>
              <w:rPr>
                <w:rFonts w:ascii="標楷體" w:eastAsia="標楷體" w:hAnsi="標楷體" w:hint="eastAsia"/>
              </w:rPr>
              <w:t>0</w:t>
            </w:r>
            <w:r w:rsidRPr="00541B0C">
              <w:rPr>
                <w:rFonts w:ascii="標楷體" w:eastAsia="標楷體" w:hAnsi="標楷體" w:hint="eastAsia"/>
              </w:rPr>
              <w:t>0</w:t>
            </w:r>
          </w:p>
        </w:tc>
        <w:tc>
          <w:tcPr>
            <w:tcW w:w="6419" w:type="dxa"/>
            <w:vAlign w:val="center"/>
          </w:tcPr>
          <w:p w:rsidR="00FE74AF" w:rsidRPr="00161611" w:rsidRDefault="00FE74AF" w:rsidP="00161611">
            <w:pPr>
              <w:snapToGrid w:val="0"/>
              <w:rPr>
                <w:rFonts w:ascii="標楷體" w:eastAsia="標楷體" w:hAnsi="標楷體"/>
              </w:rPr>
            </w:pPr>
            <w:r>
              <w:rPr>
                <w:rFonts w:ascii="標楷體" w:eastAsia="標楷體" w:hAnsi="標楷體" w:hint="eastAsia"/>
              </w:rPr>
              <w:t>全民國防教育議題融入課程之討論與射擊場體驗</w:t>
            </w:r>
          </w:p>
        </w:tc>
      </w:tr>
      <w:tr w:rsidR="00161611" w:rsidRPr="00541B0C" w:rsidTr="00161611">
        <w:trPr>
          <w:cantSplit/>
          <w:trHeight w:val="325"/>
        </w:trPr>
        <w:tc>
          <w:tcPr>
            <w:tcW w:w="2362" w:type="dxa"/>
            <w:vAlign w:val="center"/>
          </w:tcPr>
          <w:p w:rsidR="00161611" w:rsidRPr="00541B0C" w:rsidRDefault="00161611" w:rsidP="003C7940">
            <w:pPr>
              <w:snapToGrid w:val="0"/>
              <w:jc w:val="center"/>
              <w:rPr>
                <w:rFonts w:ascii="標楷體" w:eastAsia="標楷體" w:hAnsi="標楷體"/>
              </w:rPr>
            </w:pPr>
            <w:r w:rsidRPr="00541B0C">
              <w:rPr>
                <w:rFonts w:ascii="標楷體" w:eastAsia="標楷體" w:hAnsi="標楷體" w:hint="eastAsia"/>
              </w:rPr>
              <w:t>12</w:t>
            </w:r>
            <w:r w:rsidRPr="00541B0C">
              <w:rPr>
                <w:rFonts w:ascii="標楷體" w:eastAsia="標楷體" w:hAnsi="標楷體"/>
              </w:rPr>
              <w:t>：</w:t>
            </w:r>
            <w:r w:rsidRPr="00541B0C">
              <w:rPr>
                <w:rFonts w:ascii="標楷體" w:eastAsia="標楷體" w:hAnsi="標楷體" w:hint="eastAsia"/>
              </w:rPr>
              <w:t>00～13</w:t>
            </w:r>
            <w:r w:rsidRPr="00541B0C">
              <w:rPr>
                <w:rFonts w:ascii="標楷體" w:eastAsia="標楷體" w:hAnsi="標楷體"/>
              </w:rPr>
              <w:t>：</w:t>
            </w:r>
            <w:r w:rsidR="003C7940">
              <w:rPr>
                <w:rFonts w:ascii="標楷體" w:eastAsia="標楷體" w:hAnsi="標楷體" w:hint="eastAsia"/>
              </w:rPr>
              <w:t>0</w:t>
            </w:r>
            <w:r w:rsidRPr="00541B0C">
              <w:rPr>
                <w:rFonts w:ascii="標楷體" w:eastAsia="標楷體" w:hAnsi="標楷體" w:hint="eastAsia"/>
              </w:rPr>
              <w:t>0</w:t>
            </w:r>
          </w:p>
        </w:tc>
        <w:tc>
          <w:tcPr>
            <w:tcW w:w="6419" w:type="dxa"/>
            <w:vAlign w:val="center"/>
          </w:tcPr>
          <w:p w:rsidR="00161611" w:rsidRPr="00541B0C" w:rsidRDefault="00161611" w:rsidP="008A67C6">
            <w:pPr>
              <w:snapToGrid w:val="0"/>
              <w:jc w:val="center"/>
              <w:rPr>
                <w:rFonts w:ascii="標楷體" w:eastAsia="標楷體" w:hAnsi="標楷體"/>
                <w:bCs/>
              </w:rPr>
            </w:pPr>
            <w:r w:rsidRPr="00541B0C">
              <w:rPr>
                <w:rFonts w:ascii="標楷體" w:eastAsia="標楷體" w:hAnsi="標楷體" w:hint="eastAsia"/>
                <w:bCs/>
              </w:rPr>
              <w:t>午餐  休息</w:t>
            </w:r>
          </w:p>
        </w:tc>
      </w:tr>
      <w:tr w:rsidR="00567FC6" w:rsidRPr="00541B0C" w:rsidTr="00161611">
        <w:trPr>
          <w:cantSplit/>
          <w:trHeight w:val="325"/>
        </w:trPr>
        <w:tc>
          <w:tcPr>
            <w:tcW w:w="2362" w:type="dxa"/>
            <w:vAlign w:val="center"/>
          </w:tcPr>
          <w:p w:rsidR="00567FC6" w:rsidRPr="00541B0C" w:rsidRDefault="00567FC6" w:rsidP="00567FC6">
            <w:pPr>
              <w:snapToGrid w:val="0"/>
              <w:jc w:val="center"/>
              <w:rPr>
                <w:rFonts w:ascii="標楷體" w:eastAsia="標楷體" w:hAnsi="標楷體"/>
              </w:rPr>
            </w:pPr>
            <w:r w:rsidRPr="00541B0C">
              <w:rPr>
                <w:rFonts w:ascii="標楷體" w:eastAsia="標楷體" w:hAnsi="標楷體" w:hint="eastAsia"/>
              </w:rPr>
              <w:t>13：</w:t>
            </w:r>
            <w:r>
              <w:rPr>
                <w:rFonts w:ascii="標楷體" w:eastAsia="標楷體" w:hAnsi="標楷體" w:hint="eastAsia"/>
              </w:rPr>
              <w:t>0</w:t>
            </w:r>
            <w:r w:rsidRPr="00541B0C">
              <w:rPr>
                <w:rFonts w:ascii="標楷體" w:eastAsia="標楷體" w:hAnsi="標楷體" w:hint="eastAsia"/>
              </w:rPr>
              <w:t>0～1</w:t>
            </w:r>
            <w:r>
              <w:rPr>
                <w:rFonts w:ascii="標楷體" w:eastAsia="標楷體" w:hAnsi="標楷體" w:hint="eastAsia"/>
              </w:rPr>
              <w:t>6</w:t>
            </w:r>
            <w:r w:rsidRPr="00541B0C">
              <w:rPr>
                <w:rFonts w:ascii="標楷體" w:eastAsia="標楷體" w:hAnsi="標楷體" w:hint="eastAsia"/>
              </w:rPr>
              <w:t>：</w:t>
            </w:r>
            <w:r>
              <w:rPr>
                <w:rFonts w:ascii="標楷體" w:eastAsia="標楷體" w:hAnsi="標楷體" w:hint="eastAsia"/>
              </w:rPr>
              <w:t>0</w:t>
            </w:r>
            <w:r w:rsidRPr="00541B0C">
              <w:rPr>
                <w:rFonts w:ascii="標楷體" w:eastAsia="標楷體" w:hAnsi="標楷體" w:hint="eastAsia"/>
              </w:rPr>
              <w:t>0</w:t>
            </w:r>
          </w:p>
        </w:tc>
        <w:tc>
          <w:tcPr>
            <w:tcW w:w="6419" w:type="dxa"/>
            <w:vAlign w:val="center"/>
          </w:tcPr>
          <w:p w:rsidR="00567FC6" w:rsidRPr="00161611" w:rsidRDefault="00567FC6" w:rsidP="00567FC6">
            <w:pPr>
              <w:snapToGrid w:val="0"/>
              <w:rPr>
                <w:rFonts w:ascii="標楷體" w:eastAsia="標楷體" w:hAnsi="標楷體"/>
              </w:rPr>
            </w:pPr>
            <w:r>
              <w:rPr>
                <w:rFonts w:ascii="標楷體" w:eastAsia="標楷體" w:hAnsi="標楷體" w:hint="eastAsia"/>
              </w:rPr>
              <w:t>環境教育議題融入課程之討論與山林踏查：草嶺</w:t>
            </w:r>
          </w:p>
        </w:tc>
      </w:tr>
      <w:tr w:rsidR="00567FC6" w:rsidRPr="00541B0C" w:rsidTr="00161611">
        <w:trPr>
          <w:cantSplit/>
          <w:trHeight w:val="325"/>
        </w:trPr>
        <w:tc>
          <w:tcPr>
            <w:tcW w:w="2362" w:type="dxa"/>
            <w:vAlign w:val="center"/>
          </w:tcPr>
          <w:p w:rsidR="00567FC6" w:rsidRPr="00541B0C" w:rsidRDefault="00567FC6" w:rsidP="00567FC6">
            <w:pPr>
              <w:snapToGrid w:val="0"/>
              <w:jc w:val="center"/>
              <w:rPr>
                <w:rFonts w:ascii="標楷體" w:eastAsia="標楷體" w:hAnsi="標楷體"/>
              </w:rPr>
            </w:pPr>
            <w:r w:rsidRPr="00541B0C">
              <w:rPr>
                <w:rFonts w:ascii="標楷體" w:eastAsia="標楷體" w:hAnsi="標楷體" w:hint="eastAsia"/>
              </w:rPr>
              <w:t>1</w:t>
            </w:r>
            <w:r>
              <w:rPr>
                <w:rFonts w:ascii="標楷體" w:eastAsia="標楷體" w:hAnsi="標楷體" w:hint="eastAsia"/>
              </w:rPr>
              <w:t>6</w:t>
            </w:r>
            <w:r w:rsidRPr="00541B0C">
              <w:rPr>
                <w:rFonts w:ascii="標楷體" w:eastAsia="標楷體" w:hAnsi="標楷體" w:hint="eastAsia"/>
              </w:rPr>
              <w:t>：</w:t>
            </w:r>
            <w:r>
              <w:rPr>
                <w:rFonts w:ascii="標楷體" w:eastAsia="標楷體" w:hAnsi="標楷體" w:hint="eastAsia"/>
              </w:rPr>
              <w:t>0</w:t>
            </w:r>
            <w:r w:rsidRPr="00541B0C">
              <w:rPr>
                <w:rFonts w:ascii="標楷體" w:eastAsia="標楷體" w:hAnsi="標楷體" w:hint="eastAsia"/>
              </w:rPr>
              <w:t>0</w:t>
            </w:r>
          </w:p>
        </w:tc>
        <w:tc>
          <w:tcPr>
            <w:tcW w:w="6419" w:type="dxa"/>
            <w:vAlign w:val="center"/>
          </w:tcPr>
          <w:p w:rsidR="00567FC6" w:rsidRPr="00541B0C" w:rsidRDefault="00567FC6" w:rsidP="00567FC6">
            <w:pPr>
              <w:snapToGrid w:val="0"/>
              <w:jc w:val="center"/>
              <w:rPr>
                <w:rFonts w:ascii="標楷體" w:eastAsia="標楷體" w:hAnsi="標楷體"/>
                <w:bCs/>
              </w:rPr>
            </w:pPr>
            <w:r w:rsidRPr="00541B0C">
              <w:rPr>
                <w:rFonts w:ascii="標楷體" w:eastAsia="標楷體" w:hAnsi="標楷體" w:hint="eastAsia"/>
                <w:bCs/>
              </w:rPr>
              <w:t>賦歸</w:t>
            </w:r>
          </w:p>
        </w:tc>
      </w:tr>
    </w:tbl>
    <w:p w:rsidR="002F5033" w:rsidRPr="00541B0C" w:rsidRDefault="005821FF" w:rsidP="002F5033">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sidRPr="00541B0C">
        <w:rPr>
          <w:rFonts w:ascii="標楷體" w:eastAsia="標楷體" w:hAnsi="標楷體"/>
          <w:b/>
          <w:sz w:val="26"/>
          <w:szCs w:val="26"/>
        </w:rPr>
        <w:t>經費來源與概算</w:t>
      </w:r>
      <w:r w:rsidR="002F2472" w:rsidRPr="00541B0C">
        <w:rPr>
          <w:rFonts w:ascii="標楷體" w:eastAsia="標楷體" w:hAnsi="標楷體"/>
          <w:b/>
          <w:sz w:val="26"/>
          <w:szCs w:val="26"/>
        </w:rPr>
        <w:t>：</w:t>
      </w:r>
    </w:p>
    <w:p w:rsidR="005821FF" w:rsidRPr="00541B0C" w:rsidRDefault="005821FF" w:rsidP="002F5033">
      <w:pPr>
        <w:pStyle w:val="a3"/>
        <w:autoSpaceDE w:val="0"/>
        <w:autoSpaceDN w:val="0"/>
        <w:adjustRightInd w:val="0"/>
        <w:snapToGrid w:val="0"/>
        <w:spacing w:line="0" w:lineRule="atLeast"/>
        <w:ind w:leftChars="0" w:left="482"/>
        <w:rPr>
          <w:rFonts w:ascii="標楷體" w:eastAsia="標楷體" w:hAnsi="標楷體"/>
        </w:rPr>
      </w:pPr>
      <w:r w:rsidRPr="00541B0C">
        <w:rPr>
          <w:rFonts w:ascii="標楷體" w:eastAsia="標楷體" w:hAnsi="標楷體" w:hint="eastAsia"/>
        </w:rPr>
        <w:t>教育部國民及學前教育署補助辦理十二年國民基本教育精進國民中學及國民小學教學品質計畫經費</w:t>
      </w:r>
      <w:r w:rsidR="002F2472" w:rsidRPr="00541B0C">
        <w:rPr>
          <w:rFonts w:ascii="標楷體" w:eastAsia="標楷體" w:hAnsi="標楷體" w:hint="eastAsia"/>
        </w:rPr>
        <w:t>。</w:t>
      </w:r>
    </w:p>
    <w:p w:rsidR="00E7773F" w:rsidRPr="00E7773F" w:rsidRDefault="00E569B1" w:rsidP="00E7773F">
      <w:pPr>
        <w:pStyle w:val="a3"/>
        <w:numPr>
          <w:ilvl w:val="0"/>
          <w:numId w:val="1"/>
        </w:numPr>
        <w:tabs>
          <w:tab w:val="left" w:pos="567"/>
        </w:tabs>
        <w:autoSpaceDE w:val="0"/>
        <w:autoSpaceDN w:val="0"/>
        <w:adjustRightInd w:val="0"/>
        <w:snapToGrid w:val="0"/>
        <w:spacing w:before="100" w:beforeAutospacing="1" w:line="0" w:lineRule="atLeast"/>
        <w:ind w:leftChars="0" w:left="482" w:hanging="482"/>
        <w:rPr>
          <w:rFonts w:ascii="標楷體" w:eastAsia="標楷體" w:hAnsi="標楷體"/>
          <w:b/>
          <w:sz w:val="26"/>
          <w:szCs w:val="26"/>
        </w:rPr>
      </w:pPr>
      <w:r>
        <w:rPr>
          <w:rFonts w:ascii="標楷體" w:eastAsia="標楷體" w:hAnsi="標楷體" w:hint="eastAsia"/>
          <w:b/>
          <w:sz w:val="26"/>
          <w:szCs w:val="26"/>
        </w:rPr>
        <w:t>本計畫奉核定後實施，修正時亦同。</w:t>
      </w:r>
    </w:p>
    <w:p w:rsidR="00E7773F" w:rsidRPr="00567FC6" w:rsidRDefault="00E7773F" w:rsidP="00567FC6">
      <w:pPr>
        <w:pStyle w:val="a3"/>
        <w:autoSpaceDE w:val="0"/>
        <w:autoSpaceDN w:val="0"/>
        <w:adjustRightInd w:val="0"/>
        <w:snapToGrid w:val="0"/>
        <w:spacing w:line="0" w:lineRule="atLeast"/>
        <w:ind w:leftChars="0" w:left="482"/>
        <w:rPr>
          <w:rFonts w:eastAsia="標楷體"/>
        </w:rPr>
      </w:pPr>
    </w:p>
    <w:sectPr w:rsidR="00E7773F" w:rsidRPr="00567FC6" w:rsidSect="0020006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C37" w:rsidRDefault="006C6C37" w:rsidP="00CE0221">
      <w:r>
        <w:separator/>
      </w:r>
    </w:p>
  </w:endnote>
  <w:endnote w:type="continuationSeparator" w:id="0">
    <w:p w:rsidR="006C6C37" w:rsidRDefault="006C6C37" w:rsidP="00CE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C37" w:rsidRDefault="006C6C37" w:rsidP="00CE0221">
      <w:r>
        <w:separator/>
      </w:r>
    </w:p>
  </w:footnote>
  <w:footnote w:type="continuationSeparator" w:id="0">
    <w:p w:rsidR="006C6C37" w:rsidRDefault="006C6C37" w:rsidP="00CE0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3DFE"/>
    <w:multiLevelType w:val="hybridMultilevel"/>
    <w:tmpl w:val="FC4A2A3C"/>
    <w:lvl w:ilvl="0" w:tplc="9F700AD4">
      <w:start w:val="1"/>
      <w:numFmt w:val="decimal"/>
      <w:lvlText w:val="%1."/>
      <w:lvlJc w:val="left"/>
      <w:pPr>
        <w:ind w:left="2159" w:hanging="360"/>
      </w:pPr>
      <w:rPr>
        <w:rFonts w:ascii="Times New Roman" w:hAnsi="Times New Roman" w:cs="Times New Roman" w:hint="default"/>
      </w:rPr>
    </w:lvl>
    <w:lvl w:ilvl="1" w:tplc="04090019" w:tentative="1">
      <w:start w:val="1"/>
      <w:numFmt w:val="ideographTraditional"/>
      <w:lvlText w:val="%2、"/>
      <w:lvlJc w:val="left"/>
      <w:pPr>
        <w:ind w:left="2759" w:hanging="480"/>
      </w:pPr>
    </w:lvl>
    <w:lvl w:ilvl="2" w:tplc="0409001B" w:tentative="1">
      <w:start w:val="1"/>
      <w:numFmt w:val="lowerRoman"/>
      <w:lvlText w:val="%3."/>
      <w:lvlJc w:val="right"/>
      <w:pPr>
        <w:ind w:left="3239" w:hanging="480"/>
      </w:pPr>
    </w:lvl>
    <w:lvl w:ilvl="3" w:tplc="0409000F" w:tentative="1">
      <w:start w:val="1"/>
      <w:numFmt w:val="decimal"/>
      <w:lvlText w:val="%4."/>
      <w:lvlJc w:val="left"/>
      <w:pPr>
        <w:ind w:left="3719" w:hanging="480"/>
      </w:pPr>
    </w:lvl>
    <w:lvl w:ilvl="4" w:tplc="04090019" w:tentative="1">
      <w:start w:val="1"/>
      <w:numFmt w:val="ideographTraditional"/>
      <w:lvlText w:val="%5、"/>
      <w:lvlJc w:val="left"/>
      <w:pPr>
        <w:ind w:left="4199" w:hanging="480"/>
      </w:pPr>
    </w:lvl>
    <w:lvl w:ilvl="5" w:tplc="0409001B" w:tentative="1">
      <w:start w:val="1"/>
      <w:numFmt w:val="lowerRoman"/>
      <w:lvlText w:val="%6."/>
      <w:lvlJc w:val="right"/>
      <w:pPr>
        <w:ind w:left="4679" w:hanging="480"/>
      </w:pPr>
    </w:lvl>
    <w:lvl w:ilvl="6" w:tplc="0409000F" w:tentative="1">
      <w:start w:val="1"/>
      <w:numFmt w:val="decimal"/>
      <w:lvlText w:val="%7."/>
      <w:lvlJc w:val="left"/>
      <w:pPr>
        <w:ind w:left="5159" w:hanging="480"/>
      </w:pPr>
    </w:lvl>
    <w:lvl w:ilvl="7" w:tplc="04090019" w:tentative="1">
      <w:start w:val="1"/>
      <w:numFmt w:val="ideographTraditional"/>
      <w:lvlText w:val="%8、"/>
      <w:lvlJc w:val="left"/>
      <w:pPr>
        <w:ind w:left="5639" w:hanging="480"/>
      </w:pPr>
    </w:lvl>
    <w:lvl w:ilvl="8" w:tplc="0409001B" w:tentative="1">
      <w:start w:val="1"/>
      <w:numFmt w:val="lowerRoman"/>
      <w:lvlText w:val="%9."/>
      <w:lvlJc w:val="right"/>
      <w:pPr>
        <w:ind w:left="6119" w:hanging="480"/>
      </w:pPr>
    </w:lvl>
  </w:abstractNum>
  <w:abstractNum w:abstractNumId="1" w15:restartNumberingAfterBreak="0">
    <w:nsid w:val="24AE7384"/>
    <w:multiLevelType w:val="hybridMultilevel"/>
    <w:tmpl w:val="ABC89F54"/>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1B4FDD"/>
    <w:multiLevelType w:val="hybridMultilevel"/>
    <w:tmpl w:val="8EBA1B5A"/>
    <w:lvl w:ilvl="0" w:tplc="8E2EF27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172559A"/>
    <w:multiLevelType w:val="hybridMultilevel"/>
    <w:tmpl w:val="FC4A2A3C"/>
    <w:lvl w:ilvl="0" w:tplc="9F700AD4">
      <w:start w:val="1"/>
      <w:numFmt w:val="decimal"/>
      <w:lvlText w:val="%1."/>
      <w:lvlJc w:val="left"/>
      <w:pPr>
        <w:ind w:left="600" w:hanging="36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632D732A"/>
    <w:multiLevelType w:val="hybridMultilevel"/>
    <w:tmpl w:val="64709C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F97F42"/>
    <w:multiLevelType w:val="hybridMultilevel"/>
    <w:tmpl w:val="9B327CA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1FF"/>
    <w:rsid w:val="0002127F"/>
    <w:rsid w:val="00026EBB"/>
    <w:rsid w:val="00067D72"/>
    <w:rsid w:val="000A4FBC"/>
    <w:rsid w:val="000D7856"/>
    <w:rsid w:val="00161611"/>
    <w:rsid w:val="00166CF5"/>
    <w:rsid w:val="001A6896"/>
    <w:rsid w:val="001D5D3C"/>
    <w:rsid w:val="00200062"/>
    <w:rsid w:val="00243041"/>
    <w:rsid w:val="00261463"/>
    <w:rsid w:val="00267433"/>
    <w:rsid w:val="00290C7C"/>
    <w:rsid w:val="002D5144"/>
    <w:rsid w:val="002F2472"/>
    <w:rsid w:val="002F4DE2"/>
    <w:rsid w:val="002F5033"/>
    <w:rsid w:val="00346E06"/>
    <w:rsid w:val="003C7940"/>
    <w:rsid w:val="00440761"/>
    <w:rsid w:val="004D494F"/>
    <w:rsid w:val="00541B0C"/>
    <w:rsid w:val="00567FC6"/>
    <w:rsid w:val="005821FF"/>
    <w:rsid w:val="005C0271"/>
    <w:rsid w:val="006457EC"/>
    <w:rsid w:val="00652EA3"/>
    <w:rsid w:val="006A0C2C"/>
    <w:rsid w:val="006A370E"/>
    <w:rsid w:val="006C6C37"/>
    <w:rsid w:val="00727F83"/>
    <w:rsid w:val="0077475F"/>
    <w:rsid w:val="0078365A"/>
    <w:rsid w:val="007B3436"/>
    <w:rsid w:val="007C6446"/>
    <w:rsid w:val="007C722B"/>
    <w:rsid w:val="0084756D"/>
    <w:rsid w:val="00856DF0"/>
    <w:rsid w:val="008A67C6"/>
    <w:rsid w:val="008F1063"/>
    <w:rsid w:val="0097529A"/>
    <w:rsid w:val="00981020"/>
    <w:rsid w:val="009E592A"/>
    <w:rsid w:val="00A90AA5"/>
    <w:rsid w:val="00C07933"/>
    <w:rsid w:val="00C5519E"/>
    <w:rsid w:val="00CB63FE"/>
    <w:rsid w:val="00CE0221"/>
    <w:rsid w:val="00CE70FD"/>
    <w:rsid w:val="00D63469"/>
    <w:rsid w:val="00E569B1"/>
    <w:rsid w:val="00E7773F"/>
    <w:rsid w:val="00EC2FDF"/>
    <w:rsid w:val="00EC314A"/>
    <w:rsid w:val="00F117F3"/>
    <w:rsid w:val="00F411FD"/>
    <w:rsid w:val="00F56027"/>
    <w:rsid w:val="00FD5954"/>
    <w:rsid w:val="00FE74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2D023-2739-44A7-A9E2-4E20D163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1F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C2C"/>
    <w:pPr>
      <w:ind w:leftChars="200" w:left="480"/>
    </w:pPr>
  </w:style>
  <w:style w:type="paragraph" w:styleId="a4">
    <w:name w:val="header"/>
    <w:basedOn w:val="a"/>
    <w:link w:val="a5"/>
    <w:uiPriority w:val="99"/>
    <w:unhideWhenUsed/>
    <w:rsid w:val="00CE0221"/>
    <w:pPr>
      <w:tabs>
        <w:tab w:val="center" w:pos="4153"/>
        <w:tab w:val="right" w:pos="8306"/>
      </w:tabs>
      <w:snapToGrid w:val="0"/>
    </w:pPr>
    <w:rPr>
      <w:sz w:val="20"/>
      <w:szCs w:val="20"/>
    </w:rPr>
  </w:style>
  <w:style w:type="character" w:customStyle="1" w:styleId="a5">
    <w:name w:val="頁首 字元"/>
    <w:basedOn w:val="a0"/>
    <w:link w:val="a4"/>
    <w:uiPriority w:val="99"/>
    <w:rsid w:val="00CE0221"/>
    <w:rPr>
      <w:rFonts w:ascii="Times New Roman" w:eastAsia="新細明體" w:hAnsi="Times New Roman" w:cs="Times New Roman"/>
      <w:sz w:val="20"/>
      <w:szCs w:val="20"/>
    </w:rPr>
  </w:style>
  <w:style w:type="paragraph" w:styleId="a6">
    <w:name w:val="footer"/>
    <w:basedOn w:val="a"/>
    <w:link w:val="a7"/>
    <w:uiPriority w:val="99"/>
    <w:unhideWhenUsed/>
    <w:rsid w:val="00CE0221"/>
    <w:pPr>
      <w:tabs>
        <w:tab w:val="center" w:pos="4153"/>
        <w:tab w:val="right" w:pos="8306"/>
      </w:tabs>
      <w:snapToGrid w:val="0"/>
    </w:pPr>
    <w:rPr>
      <w:sz w:val="20"/>
      <w:szCs w:val="20"/>
    </w:rPr>
  </w:style>
  <w:style w:type="character" w:customStyle="1" w:styleId="a7">
    <w:name w:val="頁尾 字元"/>
    <w:basedOn w:val="a0"/>
    <w:link w:val="a6"/>
    <w:uiPriority w:val="99"/>
    <w:rsid w:val="00CE022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108972">
      <w:bodyDiv w:val="1"/>
      <w:marLeft w:val="0"/>
      <w:marRight w:val="0"/>
      <w:marTop w:val="0"/>
      <w:marBottom w:val="0"/>
      <w:divBdr>
        <w:top w:val="none" w:sz="0" w:space="0" w:color="auto"/>
        <w:left w:val="none" w:sz="0" w:space="0" w:color="auto"/>
        <w:bottom w:val="none" w:sz="0" w:space="0" w:color="auto"/>
        <w:right w:val="none" w:sz="0" w:space="0" w:color="auto"/>
      </w:divBdr>
    </w:div>
    <w:div w:id="13039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Peipei</dc:creator>
  <cp:lastModifiedBy>user</cp:lastModifiedBy>
  <cp:revision>8</cp:revision>
  <cp:lastPrinted>2020-06-30T07:57:00Z</cp:lastPrinted>
  <dcterms:created xsi:type="dcterms:W3CDTF">2020-07-14T14:06:00Z</dcterms:created>
  <dcterms:modified xsi:type="dcterms:W3CDTF">2020-07-14T15:22:00Z</dcterms:modified>
</cp:coreProperties>
</file>