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34D" w:rsidRPr="00747ACB" w:rsidRDefault="0049234D" w:rsidP="0049234D">
      <w:pP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p w:rsidR="0049234D" w:rsidRPr="00747ACB" w:rsidRDefault="0049234D" w:rsidP="0049234D">
      <w:pPr>
        <w:snapToGrid w:val="0"/>
        <w:spacing w:afterLines="50" w:after="180" w:line="240" w:lineRule="auto"/>
        <w:ind w:firstLineChars="64" w:firstLine="154"/>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1.說明</w:t>
      </w:r>
    </w:p>
    <w:p w:rsidR="0049234D" w:rsidRPr="00747ACB" w:rsidRDefault="0049234D" w:rsidP="0049234D">
      <w:pPr>
        <w:widowControl w:val="0"/>
        <w:tabs>
          <w:tab w:val="left" w:pos="994"/>
        </w:tabs>
        <w:adjustRightInd w:val="0"/>
        <w:snapToGrid w:val="0"/>
        <w:spacing w:after="0" w:line="240" w:lineRule="auto"/>
        <w:ind w:left="688" w:hangingChars="344" w:hanging="688"/>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（1）</w:t>
      </w:r>
      <w:r w:rsidRPr="00747ACB">
        <w:rPr>
          <w:rFonts w:ascii="標楷體" w:eastAsia="標楷體" w:hAnsi="標楷體"/>
          <w:sz w:val="20"/>
          <w:szCs w:val="24"/>
          <w:lang w:val="x-none" w:eastAsia="x-none"/>
        </w:rPr>
        <w:t>研提10</w:t>
      </w:r>
      <w:r w:rsidRPr="00747ACB">
        <w:rPr>
          <w:rFonts w:ascii="標楷體" w:eastAsia="標楷體" w:hAnsi="標楷體" w:hint="eastAsia"/>
          <w:sz w:val="20"/>
          <w:szCs w:val="24"/>
          <w:lang w:val="x-none" w:eastAsia="x-none"/>
        </w:rPr>
        <w:t>7學</w:t>
      </w:r>
      <w:r w:rsidRPr="00747ACB">
        <w:rPr>
          <w:rFonts w:ascii="標楷體" w:eastAsia="標楷體" w:hAnsi="標楷體"/>
          <w:sz w:val="20"/>
          <w:szCs w:val="24"/>
          <w:lang w:val="x-none" w:eastAsia="x-none"/>
        </w:rPr>
        <w:t>年</w:t>
      </w:r>
      <w:r w:rsidRPr="00747ACB">
        <w:rPr>
          <w:rFonts w:ascii="標楷體" w:eastAsia="標楷體" w:hAnsi="標楷體" w:hint="eastAsia"/>
          <w:sz w:val="20"/>
          <w:szCs w:val="24"/>
          <w:lang w:val="x-none" w:eastAsia="x-none"/>
        </w:rPr>
        <w:t>度</w:t>
      </w:r>
      <w:r w:rsidRPr="00747ACB">
        <w:rPr>
          <w:rFonts w:ascii="標楷體" w:eastAsia="標楷體" w:hAnsi="標楷體"/>
          <w:sz w:val="20"/>
          <w:szCs w:val="24"/>
          <w:lang w:val="x-none" w:eastAsia="x-none"/>
        </w:rPr>
        <w:t>計畫請掌握</w:t>
      </w:r>
      <w:r w:rsidRPr="00747ACB">
        <w:rPr>
          <w:rFonts w:ascii="標楷體" w:eastAsia="標楷體" w:hAnsi="標楷體" w:hint="eastAsia"/>
          <w:sz w:val="20"/>
          <w:szCs w:val="24"/>
          <w:lang w:val="x-none" w:eastAsia="x-none"/>
        </w:rPr>
        <w:t>中央</w:t>
      </w:r>
      <w:r w:rsidRPr="00747ACB">
        <w:rPr>
          <w:rFonts w:ascii="標楷體" w:eastAsia="標楷體" w:hAnsi="標楷體"/>
          <w:sz w:val="20"/>
          <w:szCs w:val="24"/>
          <w:lang w:val="x-none" w:eastAsia="x-none"/>
        </w:rPr>
        <w:t>及</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政府課程教學政策重點，依據</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w:t>
      </w:r>
      <w:r w:rsidRPr="00747ACB">
        <w:rPr>
          <w:rFonts w:ascii="標楷體" w:eastAsia="標楷體" w:hAnsi="標楷體" w:hint="eastAsia"/>
          <w:sz w:val="20"/>
          <w:szCs w:val="24"/>
          <w:lang w:val="x-none" w:eastAsia="x-none"/>
        </w:rPr>
        <w:t>精進教學整體計畫與輔導團整體團務計畫、及各學習領域(議題)輔導小組</w:t>
      </w:r>
      <w:r w:rsidRPr="00747ACB">
        <w:rPr>
          <w:rFonts w:ascii="標楷體" w:eastAsia="標楷體" w:hAnsi="標楷體"/>
          <w:sz w:val="20"/>
          <w:szCs w:val="24"/>
          <w:lang w:val="x-none" w:eastAsia="x-none"/>
        </w:rPr>
        <w:t>需求</w:t>
      </w:r>
      <w:r w:rsidRPr="00747ACB">
        <w:rPr>
          <w:rFonts w:ascii="標楷體" w:eastAsia="標楷體" w:hAnsi="標楷體" w:hint="eastAsia"/>
          <w:sz w:val="20"/>
          <w:szCs w:val="24"/>
          <w:lang w:val="x-none" w:eastAsia="x-none"/>
        </w:rPr>
        <w:t>，</w:t>
      </w:r>
      <w:r w:rsidRPr="00747ACB">
        <w:rPr>
          <w:rFonts w:ascii="標楷體" w:eastAsia="標楷體" w:hAnsi="標楷體"/>
          <w:sz w:val="20"/>
          <w:szCs w:val="24"/>
          <w:lang w:val="x-none" w:eastAsia="x-none"/>
        </w:rPr>
        <w:t>研議有效輔導方案。</w:t>
      </w:r>
    </w:p>
    <w:p w:rsidR="0049234D" w:rsidRPr="00747ACB" w:rsidRDefault="0049234D" w:rsidP="0049234D">
      <w:pPr>
        <w:widowControl w:val="0"/>
        <w:tabs>
          <w:tab w:val="left" w:pos="994"/>
        </w:tabs>
        <w:adjustRightInd w:val="0"/>
        <w:snapToGrid w:val="0"/>
        <w:spacing w:after="0" w:line="240" w:lineRule="auto"/>
        <w:ind w:left="676" w:hangingChars="338" w:hanging="676"/>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（2）</w:t>
      </w:r>
      <w:r w:rsidRPr="00747ACB">
        <w:rPr>
          <w:rFonts w:ascii="標楷體" w:eastAsia="標楷體" w:hAnsi="標楷體" w:hint="eastAsia"/>
          <w:sz w:val="20"/>
          <w:szCs w:val="24"/>
          <w:lang w:val="x-none" w:eastAsia="x-none"/>
        </w:rPr>
        <w:t>輔導小組計畫自我檢核作業進行時，請根據自我檢核項目逐一檢核，並於備註欄簡要說明執行內容及計畫頁碼。</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cs="新細明體" w:hint="eastAsia"/>
          <w:sz w:val="20"/>
          <w:szCs w:val="24"/>
          <w:lang w:val="x-none" w:eastAsia="x-none"/>
        </w:rPr>
        <w:t xml:space="preserve">  （3）</w:t>
      </w:r>
      <w:r w:rsidRPr="00747ACB">
        <w:rPr>
          <w:rFonts w:ascii="標楷體" w:eastAsia="標楷體" w:hAnsi="標楷體"/>
          <w:sz w:val="20"/>
          <w:szCs w:val="24"/>
          <w:lang w:val="x-none" w:eastAsia="x-none"/>
        </w:rPr>
        <w:t>本</w:t>
      </w:r>
      <w:r w:rsidRPr="00747ACB">
        <w:rPr>
          <w:rFonts w:ascii="標楷體" w:eastAsia="標楷體" w:hAnsi="標楷體" w:hint="eastAsia"/>
          <w:sz w:val="20"/>
          <w:szCs w:val="24"/>
          <w:lang w:val="x-none" w:eastAsia="x-none"/>
        </w:rPr>
        <w:t>自我檢核</w:t>
      </w:r>
      <w:r w:rsidRPr="00747ACB">
        <w:rPr>
          <w:rFonts w:ascii="標楷體" w:eastAsia="標楷體" w:hAnsi="標楷體"/>
          <w:sz w:val="20"/>
          <w:szCs w:val="24"/>
          <w:lang w:val="x-none" w:eastAsia="x-none"/>
        </w:rPr>
        <w:t>項目係基本要項，地方得自行增列創新輔導作為。</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（4）</w:t>
      </w:r>
      <w:r w:rsidRPr="00747ACB">
        <w:rPr>
          <w:rFonts w:ascii="標楷體" w:eastAsia="標楷體" w:hAnsi="標楷體"/>
          <w:sz w:val="20"/>
          <w:szCs w:val="24"/>
          <w:lang w:val="x-none" w:eastAsia="x-none"/>
        </w:rPr>
        <w:t>如無輔導員召募不易問題，1-2-2可免填。</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（5）</w:t>
      </w:r>
      <w:r w:rsidRPr="00747ACB">
        <w:rPr>
          <w:rFonts w:ascii="標楷體" w:eastAsia="標楷體" w:hAnsi="標楷體" w:hint="eastAsia"/>
          <w:sz w:val="20"/>
          <w:szCs w:val="24"/>
          <w:u w:val="single"/>
          <w:lang w:val="x-none" w:eastAsia="x-none"/>
        </w:rPr>
        <w:t>各學習</w:t>
      </w:r>
      <w:r w:rsidRPr="00747ACB">
        <w:rPr>
          <w:rFonts w:ascii="標楷體" w:eastAsia="標楷體" w:hAnsi="標楷體"/>
          <w:sz w:val="20"/>
          <w:szCs w:val="24"/>
          <w:u w:val="single"/>
          <w:lang w:val="x-none" w:eastAsia="x-none"/>
        </w:rPr>
        <w:t>領域</w:t>
      </w:r>
      <w:r w:rsidRPr="00747ACB">
        <w:rPr>
          <w:rFonts w:ascii="標楷體" w:eastAsia="標楷體" w:hAnsi="標楷體" w:hint="eastAsia"/>
          <w:sz w:val="20"/>
          <w:szCs w:val="24"/>
          <w:u w:val="single"/>
          <w:lang w:val="x-none" w:eastAsia="x-none"/>
        </w:rPr>
        <w:t>(</w:t>
      </w:r>
      <w:r w:rsidRPr="00747ACB">
        <w:rPr>
          <w:rFonts w:ascii="標楷體" w:eastAsia="標楷體" w:hAnsi="標楷體"/>
          <w:sz w:val="20"/>
          <w:szCs w:val="24"/>
          <w:u w:val="single"/>
          <w:lang w:val="x-none" w:eastAsia="x-none"/>
        </w:rPr>
        <w:t>議題</w:t>
      </w:r>
      <w:r w:rsidRPr="00747ACB">
        <w:rPr>
          <w:rFonts w:ascii="標楷體" w:eastAsia="標楷體" w:hAnsi="標楷體" w:hint="eastAsia"/>
          <w:sz w:val="20"/>
          <w:szCs w:val="24"/>
          <w:u w:val="single"/>
          <w:lang w:val="x-none" w:eastAsia="x-none"/>
        </w:rPr>
        <w:t>)輔導小組分別</w:t>
      </w:r>
      <w:r w:rsidRPr="00747ACB">
        <w:rPr>
          <w:rFonts w:ascii="標楷體" w:eastAsia="標楷體" w:hAnsi="標楷體"/>
          <w:sz w:val="20"/>
          <w:szCs w:val="24"/>
          <w:u w:val="single"/>
          <w:lang w:val="x-none" w:eastAsia="x-none"/>
        </w:rPr>
        <w:t>填寫自</w:t>
      </w:r>
      <w:r w:rsidRPr="00747ACB">
        <w:rPr>
          <w:rFonts w:ascii="標楷體" w:eastAsia="標楷體" w:hAnsi="標楷體" w:hint="eastAsia"/>
          <w:sz w:val="20"/>
          <w:szCs w:val="24"/>
          <w:u w:val="single"/>
          <w:lang w:val="x-none" w:eastAsia="x-none"/>
        </w:rPr>
        <w:t>我檢核</w:t>
      </w:r>
      <w:r w:rsidRPr="00747ACB">
        <w:rPr>
          <w:rFonts w:ascii="標楷體" w:eastAsia="標楷體" w:hAnsi="標楷體"/>
          <w:sz w:val="20"/>
          <w:szCs w:val="24"/>
          <w:u w:val="single"/>
          <w:lang w:val="x-none" w:eastAsia="x-none"/>
        </w:rPr>
        <w:t>表，隨各</w:t>
      </w:r>
      <w:r w:rsidRPr="00747ACB">
        <w:rPr>
          <w:rFonts w:ascii="標楷體" w:eastAsia="標楷體" w:hAnsi="標楷體" w:hint="eastAsia"/>
          <w:sz w:val="20"/>
          <w:szCs w:val="24"/>
          <w:u w:val="single"/>
          <w:lang w:val="x-none" w:eastAsia="x-none"/>
        </w:rPr>
        <w:t>輔導小組</w:t>
      </w:r>
      <w:r w:rsidRPr="00747ACB">
        <w:rPr>
          <w:rFonts w:ascii="標楷體" w:eastAsia="標楷體" w:hAnsi="標楷體"/>
          <w:sz w:val="20"/>
          <w:szCs w:val="24"/>
          <w:u w:val="single"/>
          <w:lang w:val="x-none" w:eastAsia="x-none"/>
        </w:rPr>
        <w:t>計畫送出。</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cs="Arial"/>
          <w:sz w:val="20"/>
          <w:szCs w:val="24"/>
          <w:lang w:val="x-none" w:eastAsia="x-none"/>
        </w:rPr>
      </w:pPr>
      <w:r w:rsidRPr="00747ACB">
        <w:rPr>
          <w:rFonts w:ascii="標楷體" w:eastAsia="標楷體" w:hAnsi="標楷體" w:cs="新細明體" w:hint="eastAsia"/>
          <w:sz w:val="20"/>
          <w:szCs w:val="24"/>
          <w:lang w:val="x-none" w:eastAsia="x-none"/>
        </w:rPr>
        <w:t xml:space="preserve">  （6）</w:t>
      </w:r>
      <w:r w:rsidRPr="00747ACB">
        <w:rPr>
          <w:rFonts w:ascii="標楷體" w:eastAsia="標楷體" w:hAnsi="標楷體" w:hint="eastAsia"/>
          <w:sz w:val="20"/>
          <w:szCs w:val="24"/>
          <w:lang w:val="x-none" w:eastAsia="x-none"/>
        </w:rPr>
        <w:t>各學習領域(議題)</w:t>
      </w:r>
      <w:r w:rsidRPr="00747ACB">
        <w:rPr>
          <w:rFonts w:ascii="標楷體" w:eastAsia="標楷體" w:hAnsi="標楷體" w:cs="新細明體" w:hint="eastAsia"/>
          <w:sz w:val="20"/>
          <w:szCs w:val="24"/>
          <w:lang w:val="x-none" w:eastAsia="x-none"/>
        </w:rPr>
        <w:t>輔導小組計畫及自我檢核表之紙本5份，請於107年4月30日前提交至國教署指定地點（彰化縣彰化市東芳國民小學），並將電子檔上傳CIRN。</w:t>
      </w:r>
    </w:p>
    <w:p w:rsidR="0049234D" w:rsidRPr="00747ACB" w:rsidRDefault="0049234D" w:rsidP="0049234D">
      <w:pPr>
        <w:snapToGrid w:val="0"/>
        <w:spacing w:beforeLines="50" w:before="180" w:afterLines="50" w:after="180" w:line="240" w:lineRule="auto"/>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2.自評向度與指標【</w:t>
      </w:r>
      <w:r w:rsidRPr="00747ACB">
        <w:rPr>
          <w:rFonts w:ascii="標楷體" w:eastAsia="標楷體" w:hAnsi="標楷體"/>
          <w:szCs w:val="24"/>
          <w:lang w:eastAsia="zh-TW"/>
        </w:rPr>
        <w:t>每個</w:t>
      </w:r>
      <w:r w:rsidRPr="00747ACB">
        <w:rPr>
          <w:rFonts w:ascii="標楷體" w:eastAsia="標楷體" w:hAnsi="標楷體" w:hint="eastAsia"/>
          <w:szCs w:val="24"/>
          <w:lang w:eastAsia="zh-TW"/>
        </w:rPr>
        <w:t>學習</w:t>
      </w:r>
      <w:r w:rsidRPr="00747ACB">
        <w:rPr>
          <w:rFonts w:ascii="標楷體" w:eastAsia="標楷體" w:hAnsi="標楷體"/>
          <w:szCs w:val="24"/>
          <w:lang w:eastAsia="zh-TW"/>
        </w:rPr>
        <w:t>領域（議題）輔導小組均須撰寫1份】</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07"/>
        <w:gridCol w:w="762"/>
        <w:gridCol w:w="1167"/>
        <w:gridCol w:w="739"/>
        <w:gridCol w:w="810"/>
        <w:gridCol w:w="2380"/>
        <w:gridCol w:w="186"/>
        <w:gridCol w:w="818"/>
        <w:gridCol w:w="2558"/>
      </w:tblGrid>
      <w:tr w:rsidR="0049234D" w:rsidRPr="00747ACB" w:rsidTr="007769E6">
        <w:trPr>
          <w:cantSplit/>
          <w:trHeight w:val="405"/>
          <w:tblHeader/>
          <w:jc w:val="center"/>
        </w:trPr>
        <w:tc>
          <w:tcPr>
            <w:tcW w:w="349" w:type="pct"/>
            <w:vMerge w:val="restar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6" w:type="pct"/>
            <w:gridSpan w:val="4"/>
            <w:vMerge w:val="restar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49234D" w:rsidRPr="00747ACB" w:rsidRDefault="0049234D" w:rsidP="007769E6">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49234D" w:rsidRPr="00747ACB" w:rsidTr="007769E6">
        <w:trPr>
          <w:cantSplit/>
          <w:trHeight w:val="559"/>
          <w:tblHeader/>
          <w:jc w:val="center"/>
        </w:trPr>
        <w:tc>
          <w:tcPr>
            <w:tcW w:w="349"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p>
        </w:tc>
        <w:tc>
          <w:tcPr>
            <w:tcW w:w="1716" w:type="pct"/>
            <w:gridSpan w:val="4"/>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49234D" w:rsidRPr="00747ACB" w:rsidTr="007769E6">
        <w:trPr>
          <w:cantSplit/>
          <w:trHeight w:val="431"/>
          <w:tblHeader/>
          <w:jc w:val="center"/>
        </w:trPr>
        <w:tc>
          <w:tcPr>
            <w:tcW w:w="349"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0" w:type="pct"/>
            <w:gridSpan w:val="3"/>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r>
      <w:tr w:rsidR="0049234D" w:rsidRPr="00747ACB" w:rsidTr="007769E6">
        <w:trPr>
          <w:cantSplit/>
          <w:trHeight w:val="1548"/>
          <w:jc w:val="center"/>
        </w:trPr>
        <w:tc>
          <w:tcPr>
            <w:tcW w:w="349"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49234D" w:rsidRPr="00747ACB" w:rsidRDefault="0049234D" w:rsidP="007769E6">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0" w:type="pct"/>
            <w:gridSpan w:val="3"/>
            <w:vAlign w:val="center"/>
          </w:tcPr>
          <w:p w:rsidR="0049234D" w:rsidRPr="00747ACB" w:rsidRDefault="0049234D" w:rsidP="007769E6">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國中小團員間能進行專業對話，並共同研擬學年度目標與策略（生活課程以國小為主）。</w:t>
            </w:r>
          </w:p>
        </w:tc>
        <w:tc>
          <w:tcPr>
            <w:tcW w:w="1175" w:type="pct"/>
            <w:vAlign w:val="center"/>
          </w:tcPr>
          <w:p w:rsidR="0049234D" w:rsidRPr="00747ACB" w:rsidRDefault="0049234D" w:rsidP="007769E6">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49234D" w:rsidRPr="00747ACB" w:rsidRDefault="0049234D" w:rsidP="007769E6">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能說明共同研擬學年度計畫目標的專業對話模式。</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5214ED" w:rsidRDefault="005214ED"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1.</w:t>
            </w:r>
            <w:r>
              <w:rPr>
                <w:rFonts w:ascii="標楷體" w:eastAsia="標楷體" w:hAnsi="標楷體" w:hint="eastAsia"/>
                <w:sz w:val="24"/>
                <w:szCs w:val="24"/>
                <w:lang w:eastAsia="zh-TW"/>
              </w:rPr>
              <w:t>定期召開國中小團務會議，共同研擬學年度計畫(P</w:t>
            </w:r>
            <w:r>
              <w:rPr>
                <w:rFonts w:ascii="標楷體" w:eastAsia="標楷體" w:hAnsi="標楷體"/>
                <w:sz w:val="24"/>
                <w:szCs w:val="24"/>
                <w:lang w:eastAsia="zh-TW"/>
              </w:rPr>
              <w:t>.4</w:t>
            </w:r>
            <w:r w:rsidR="00DF5B76">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P</w:t>
            </w:r>
            <w:r w:rsidR="002E1FA1">
              <w:rPr>
                <w:rFonts w:ascii="標楷體" w:eastAsia="標楷體" w:hAnsi="標楷體"/>
                <w:sz w:val="24"/>
                <w:szCs w:val="24"/>
                <w:lang w:eastAsia="zh-TW"/>
              </w:rPr>
              <w:t>.28</w:t>
            </w:r>
            <w:r>
              <w:rPr>
                <w:rFonts w:ascii="標楷體" w:eastAsia="標楷體" w:hAnsi="標楷體"/>
                <w:sz w:val="24"/>
                <w:szCs w:val="24"/>
                <w:lang w:eastAsia="zh-TW"/>
              </w:rPr>
              <w:t>)</w:t>
            </w:r>
            <w:r>
              <w:rPr>
                <w:rFonts w:ascii="標楷體" w:eastAsia="標楷體" w:hAnsi="標楷體" w:hint="eastAsia"/>
                <w:sz w:val="24"/>
                <w:szCs w:val="24"/>
                <w:lang w:eastAsia="zh-TW"/>
              </w:rPr>
              <w:t xml:space="preserve"> </w:t>
            </w:r>
          </w:p>
          <w:p w:rsidR="005214ED" w:rsidRPr="00747ACB" w:rsidRDefault="005214ED"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3.訂定年度計畫目標(P</w:t>
            </w:r>
            <w:r>
              <w:rPr>
                <w:rFonts w:ascii="標楷體" w:eastAsia="標楷體" w:hAnsi="標楷體"/>
                <w:sz w:val="24"/>
                <w:szCs w:val="24"/>
                <w:lang w:eastAsia="zh-TW"/>
              </w:rPr>
              <w:t>.3-4)</w:t>
            </w:r>
          </w:p>
        </w:tc>
      </w:tr>
      <w:tr w:rsidR="0049234D" w:rsidRPr="00747ACB" w:rsidTr="007769E6">
        <w:trPr>
          <w:cantSplit/>
          <w:trHeight w:val="1528"/>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r w:rsidRPr="00747ACB">
              <w:rPr>
                <w:rFonts w:ascii="Times New Roman" w:eastAsia="標楷體" w:hAnsi="Times New Roman" w:hint="eastAsia"/>
                <w:sz w:val="24"/>
                <w:szCs w:val="24"/>
                <w:lang w:eastAsia="zh-TW"/>
              </w:rPr>
              <w:t>106</w:t>
            </w:r>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Pr="00747ACB">
              <w:rPr>
                <w:rFonts w:ascii="Times New Roman" w:eastAsia="標楷體" w:hAnsi="Times New Roman" w:hint="eastAsia"/>
                <w:sz w:val="24"/>
                <w:szCs w:val="24"/>
                <w:lang w:eastAsia="zh-TW"/>
              </w:rPr>
              <w:t>107</w:t>
            </w:r>
            <w:r w:rsidRPr="00747ACB">
              <w:rPr>
                <w:rFonts w:ascii="Times New Roman" w:eastAsia="標楷體" w:hAnsi="Times New Roman"/>
                <w:sz w:val="24"/>
                <w:szCs w:val="24"/>
                <w:lang w:eastAsia="zh-TW"/>
              </w:rPr>
              <w:t>學年度計畫研擬的依據。</w:t>
            </w:r>
          </w:p>
        </w:tc>
        <w:tc>
          <w:tcPr>
            <w:tcW w:w="1175" w:type="pct"/>
            <w:vAlign w:val="center"/>
          </w:tcPr>
          <w:p w:rsidR="0049234D" w:rsidRPr="00747ACB" w:rsidRDefault="0049234D" w:rsidP="007769E6">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計畫執行結果及省思。</w:t>
            </w:r>
          </w:p>
          <w:p w:rsidR="0049234D" w:rsidRPr="00747ACB" w:rsidRDefault="0049234D" w:rsidP="007769E6">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計畫省思，擬訂107學年度的行動策略及推動方案。</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49234D" w:rsidRPr="00747ACB" w:rsidRDefault="009461B5"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P</w:t>
            </w:r>
            <w:r>
              <w:rPr>
                <w:rFonts w:ascii="標楷體" w:eastAsia="標楷體" w:hAnsi="標楷體"/>
                <w:sz w:val="24"/>
                <w:szCs w:val="24"/>
                <w:lang w:eastAsia="zh-TW"/>
              </w:rPr>
              <w:t>.</w:t>
            </w:r>
            <w:r>
              <w:rPr>
                <w:rFonts w:ascii="標楷體" w:eastAsia="標楷體" w:hAnsi="標楷體" w:hint="eastAsia"/>
                <w:sz w:val="24"/>
                <w:szCs w:val="24"/>
                <w:lang w:eastAsia="zh-TW"/>
              </w:rPr>
              <w:t>3推動省思及後續活動</w:t>
            </w:r>
          </w:p>
        </w:tc>
      </w:tr>
      <w:tr w:rsidR="0049234D" w:rsidRPr="00747ACB" w:rsidTr="007769E6">
        <w:trPr>
          <w:cantSplit/>
          <w:trHeight w:val="1792"/>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9461B5"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P</w:t>
            </w:r>
            <w:r>
              <w:rPr>
                <w:rFonts w:ascii="標楷體" w:eastAsia="標楷體" w:hAnsi="標楷體"/>
                <w:sz w:val="24"/>
                <w:szCs w:val="24"/>
                <w:lang w:eastAsia="zh-TW"/>
              </w:rPr>
              <w:t>.</w:t>
            </w:r>
            <w:r>
              <w:rPr>
                <w:rFonts w:ascii="標楷體" w:eastAsia="標楷體" w:hAnsi="標楷體"/>
                <w:sz w:val="24"/>
                <w:szCs w:val="24"/>
              </w:rPr>
              <w:t>4</w:t>
            </w:r>
            <w:r>
              <w:rPr>
                <w:rFonts w:ascii="標楷體" w:eastAsia="標楷體" w:hAnsi="標楷體" w:hint="eastAsia"/>
                <w:sz w:val="24"/>
                <w:szCs w:val="24"/>
                <w:lang w:eastAsia="zh-TW"/>
              </w:rPr>
              <w:t>行動方案摘要表</w:t>
            </w:r>
          </w:p>
        </w:tc>
      </w:tr>
      <w:tr w:rsidR="0049234D" w:rsidRPr="00747ACB" w:rsidTr="007769E6">
        <w:trPr>
          <w:cantSplit/>
          <w:trHeight w:val="1620"/>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團務會議，以利團務運作。</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能列出團務定期會議的時間、場次及討論的主題，以及國中小團共同開會的次數及時間。</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F5B76"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附件九，P.28</w:t>
            </w:r>
          </w:p>
        </w:tc>
      </w:tr>
      <w:tr w:rsidR="0049234D" w:rsidRPr="00747ACB" w:rsidTr="007769E6">
        <w:trPr>
          <w:cantSplit/>
          <w:trHeight w:val="2663"/>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49234D" w:rsidRPr="00747ACB" w:rsidRDefault="0049234D" w:rsidP="007769E6">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計畫中辦理團員增能活動的場次及內容，並提出檢討成效的說明。</w:t>
            </w:r>
          </w:p>
          <w:p w:rsidR="0049234D" w:rsidRPr="00747ACB" w:rsidRDefault="0049234D" w:rsidP="007769E6">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能提出107學年度年國中小團員增能活動的計畫(包括參加成員、課程內容及時間)。</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否</w:t>
            </w:r>
          </w:p>
        </w:tc>
        <w:tc>
          <w:tcPr>
            <w:tcW w:w="1263" w:type="pct"/>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輔導員增能部分，由總團統一規劃</w:t>
            </w:r>
          </w:p>
        </w:tc>
      </w:tr>
      <w:tr w:rsidR="0049234D" w:rsidRPr="00747ACB" w:rsidTr="007769E6">
        <w:trPr>
          <w:cantSplit/>
          <w:trHeight w:val="1112"/>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F5B76"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P.1-2</w:t>
            </w:r>
          </w:p>
        </w:tc>
      </w:tr>
      <w:tr w:rsidR="0049234D" w:rsidRPr="00747ACB" w:rsidTr="007769E6">
        <w:trPr>
          <w:cantSplit/>
          <w:trHeight w:val="1272"/>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rPr>
            </w:pP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F5B76"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P1-2</w:t>
            </w:r>
          </w:p>
        </w:tc>
      </w:tr>
      <w:tr w:rsidR="0049234D" w:rsidRPr="00747ACB" w:rsidTr="007769E6">
        <w:trPr>
          <w:cantSplit/>
          <w:trHeight w:val="1151"/>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無招募困難</w:t>
            </w:r>
          </w:p>
        </w:tc>
      </w:tr>
      <w:tr w:rsidR="0049234D" w:rsidRPr="00747ACB" w:rsidTr="007769E6">
        <w:trPr>
          <w:cantSplit/>
          <w:trHeight w:val="1536"/>
          <w:jc w:val="center"/>
        </w:trPr>
        <w:tc>
          <w:tcPr>
            <w:tcW w:w="349"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能說明推動學習領域（議題）課程與教學相關政策的規劃情形，如：共同備課、公開授課（觀課及議課）及社群運作等。</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F5B76" w:rsidRPr="00747ACB" w:rsidRDefault="00DF5B76" w:rsidP="002E1FA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附件一、五，</w:t>
            </w:r>
            <w:r>
              <w:rPr>
                <w:rFonts w:ascii="標楷體" w:eastAsia="標楷體" w:hAnsi="標楷體" w:hint="eastAsia"/>
                <w:sz w:val="24"/>
                <w:szCs w:val="24"/>
                <w:lang w:eastAsia="zh-TW"/>
              </w:rPr>
              <w:t>P</w:t>
            </w:r>
            <w:r w:rsidR="002E1FA1">
              <w:rPr>
                <w:rFonts w:ascii="標楷體" w:eastAsia="標楷體" w:hAnsi="標楷體"/>
                <w:sz w:val="24"/>
                <w:szCs w:val="24"/>
                <w:lang w:eastAsia="zh-TW"/>
              </w:rPr>
              <w:t>.9-10</w:t>
            </w:r>
            <w:r w:rsidR="002E1FA1">
              <w:rPr>
                <w:rFonts w:ascii="標楷體" w:eastAsia="標楷體" w:hAnsi="標楷體" w:hint="eastAsia"/>
                <w:sz w:val="24"/>
                <w:szCs w:val="24"/>
                <w:lang w:eastAsia="zh-TW"/>
              </w:rPr>
              <w:t>、P.19</w:t>
            </w:r>
            <w:r w:rsidR="002E1FA1">
              <w:rPr>
                <w:rFonts w:ascii="標楷體" w:eastAsia="標楷體" w:hAnsi="標楷體"/>
                <w:sz w:val="24"/>
                <w:szCs w:val="24"/>
                <w:lang w:eastAsia="zh-TW"/>
              </w:rPr>
              <w:t>-21</w:t>
            </w:r>
          </w:p>
        </w:tc>
      </w:tr>
      <w:tr w:rsidR="0049234D" w:rsidRPr="00747ACB" w:rsidTr="007769E6">
        <w:trPr>
          <w:cantSplit/>
          <w:trHeight w:val="1510"/>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49234D" w:rsidRPr="00747ACB" w:rsidRDefault="0049234D" w:rsidP="007769E6">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能協助教育局（處）辦理課程與教學相關專案活動（如：教學正常化、素養評量與教學等）。</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49234D"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DF5B76" w:rsidRDefault="00DF5B76" w:rsidP="00DF5B7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1.協助辦理國中教育會考試題分析研習、國小學力檢測分析。</w:t>
            </w:r>
          </w:p>
          <w:p w:rsidR="00DF5B76" w:rsidRDefault="00DF5B76" w:rsidP="00DF5B7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2.協助辦理市長盃數學競市初賽試題研發。</w:t>
            </w:r>
          </w:p>
          <w:p w:rsidR="0049234D" w:rsidRPr="00747ACB" w:rsidRDefault="00DF5B76" w:rsidP="00DF5B7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(此部分列於總團計畫中)</w:t>
            </w:r>
          </w:p>
        </w:tc>
      </w:tr>
      <w:tr w:rsidR="0049234D" w:rsidRPr="00747ACB" w:rsidTr="007769E6">
        <w:trPr>
          <w:cantSplit/>
          <w:trHeight w:val="1529"/>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49234D" w:rsidRPr="00747ACB" w:rsidRDefault="0049234D" w:rsidP="007769E6">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能針對領域召集人規劃相關增能研習，如共備與社群研習。</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952938" w:rsidP="002E1FA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附件三、四、七，P.</w:t>
            </w:r>
            <w:r w:rsidR="002E1FA1">
              <w:rPr>
                <w:rFonts w:ascii="標楷體" w:eastAsia="標楷體" w:hAnsi="標楷體"/>
                <w:sz w:val="24"/>
                <w:szCs w:val="24"/>
                <w:lang w:eastAsia="zh-TW"/>
              </w:rPr>
              <w:t>13-18</w:t>
            </w:r>
            <w:r w:rsidR="002E1FA1">
              <w:rPr>
                <w:rFonts w:ascii="標楷體" w:eastAsia="標楷體" w:hAnsi="標楷體" w:hint="eastAsia"/>
                <w:sz w:val="24"/>
                <w:szCs w:val="24"/>
                <w:lang w:eastAsia="zh-TW"/>
              </w:rPr>
              <w:t>、P</w:t>
            </w:r>
            <w:r w:rsidR="002E1FA1">
              <w:rPr>
                <w:rFonts w:ascii="標楷體" w:eastAsia="標楷體" w:hAnsi="標楷體"/>
                <w:sz w:val="24"/>
                <w:szCs w:val="24"/>
                <w:lang w:eastAsia="zh-TW"/>
              </w:rPr>
              <w:t>.24-25</w:t>
            </w:r>
          </w:p>
        </w:tc>
      </w:tr>
      <w:tr w:rsidR="0049234D" w:rsidRPr="00747ACB" w:rsidTr="007769E6">
        <w:trPr>
          <w:cantSplit/>
          <w:trHeight w:val="1650"/>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r w:rsidRPr="00747ACB">
              <w:rPr>
                <w:rFonts w:ascii="Times New Roman" w:eastAsia="標楷體" w:hAnsi="Times New Roman"/>
                <w:sz w:val="24"/>
                <w:szCs w:val="24"/>
                <w:lang w:eastAsia="zh-TW"/>
              </w:rPr>
              <w:t>2-2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r w:rsidRPr="00747ACB">
              <w:rPr>
                <w:rFonts w:ascii="Times New Roman" w:eastAsia="標楷體" w:hAnsi="標楷體"/>
                <w:sz w:val="24"/>
                <w:szCs w:val="24"/>
                <w:lang w:eastAsia="zh-TW"/>
              </w:rPr>
              <w:t>政策</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r w:rsidRPr="00747ACB">
              <w:rPr>
                <w:rFonts w:ascii="Times New Roman" w:eastAsia="標楷體" w:hAnsi="標楷體"/>
                <w:sz w:val="24"/>
                <w:szCs w:val="24"/>
                <w:lang w:eastAsia="zh-TW"/>
              </w:rPr>
              <w:t>轉化</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49234D"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49234D" w:rsidRPr="00747ACB" w:rsidRDefault="00952938" w:rsidP="002E1FA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附件五</w:t>
            </w:r>
            <w:r w:rsidR="00C92161">
              <w:rPr>
                <w:rFonts w:ascii="標楷體" w:eastAsia="標楷體" w:hAnsi="標楷體" w:hint="eastAsia"/>
                <w:sz w:val="24"/>
                <w:szCs w:val="24"/>
                <w:lang w:eastAsia="zh-TW"/>
              </w:rPr>
              <w:t>、八</w:t>
            </w:r>
            <w:r w:rsidR="002E1FA1">
              <w:rPr>
                <w:rFonts w:ascii="標楷體" w:eastAsia="標楷體" w:hAnsi="標楷體" w:hint="eastAsia"/>
                <w:sz w:val="24"/>
                <w:szCs w:val="24"/>
                <w:lang w:eastAsia="zh-TW"/>
              </w:rPr>
              <w:t>，P.19-21</w:t>
            </w:r>
            <w:r w:rsidR="00C92161">
              <w:rPr>
                <w:rFonts w:ascii="標楷體" w:eastAsia="標楷體" w:hAnsi="標楷體" w:hint="eastAsia"/>
                <w:sz w:val="24"/>
                <w:szCs w:val="24"/>
                <w:lang w:eastAsia="zh-TW"/>
              </w:rPr>
              <w:t>、P</w:t>
            </w:r>
            <w:r w:rsidR="00C92161">
              <w:rPr>
                <w:rFonts w:ascii="標楷體" w:eastAsia="標楷體" w:hAnsi="標楷體"/>
                <w:sz w:val="24"/>
                <w:szCs w:val="24"/>
                <w:lang w:eastAsia="zh-TW"/>
              </w:rPr>
              <w:t>.26-27</w:t>
            </w:r>
          </w:p>
        </w:tc>
      </w:tr>
      <w:tr w:rsidR="0049234D" w:rsidRPr="00747ACB" w:rsidTr="007769E6">
        <w:trPr>
          <w:cantSplit/>
          <w:trHeight w:val="1424"/>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C92161"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子計畫附件三、四，P.</w:t>
            </w:r>
            <w:r>
              <w:rPr>
                <w:rFonts w:ascii="標楷體" w:eastAsia="標楷體" w:hAnsi="標楷體"/>
                <w:sz w:val="24"/>
                <w:szCs w:val="24"/>
                <w:lang w:eastAsia="zh-TW"/>
              </w:rPr>
              <w:t>13-18</w:t>
            </w:r>
          </w:p>
        </w:tc>
      </w:tr>
      <w:tr w:rsidR="0049234D" w:rsidRPr="00747ACB" w:rsidTr="007769E6">
        <w:trPr>
          <w:cantSplit/>
          <w:trHeight w:val="41"/>
          <w:jc w:val="center"/>
        </w:trPr>
        <w:tc>
          <w:tcPr>
            <w:tcW w:w="349"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展</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子計畫附件一、五，P</w:t>
            </w:r>
            <w:r>
              <w:rPr>
                <w:rFonts w:ascii="標楷體" w:eastAsia="標楷體" w:hAnsi="標楷體"/>
                <w:sz w:val="24"/>
                <w:szCs w:val="24"/>
                <w:lang w:eastAsia="zh-TW"/>
              </w:rPr>
              <w:t>.9-10</w:t>
            </w:r>
            <w:r>
              <w:rPr>
                <w:rFonts w:ascii="標楷體" w:eastAsia="標楷體" w:hAnsi="標楷體" w:hint="eastAsia"/>
                <w:sz w:val="24"/>
                <w:szCs w:val="24"/>
                <w:lang w:eastAsia="zh-TW"/>
              </w:rPr>
              <w:t>、P.19</w:t>
            </w:r>
            <w:r>
              <w:rPr>
                <w:rFonts w:ascii="標楷體" w:eastAsia="標楷體" w:hAnsi="標楷體"/>
                <w:sz w:val="24"/>
                <w:szCs w:val="24"/>
                <w:lang w:eastAsia="zh-TW"/>
              </w:rPr>
              <w:t>-21</w:t>
            </w:r>
          </w:p>
        </w:tc>
      </w:tr>
      <w:tr w:rsidR="0049234D" w:rsidRPr="00747ACB" w:rsidTr="007769E6">
        <w:trPr>
          <w:cantSplit/>
          <w:trHeight w:val="41"/>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A48FB" w:rsidP="00C9216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C92161">
              <w:rPr>
                <w:rFonts w:ascii="標楷體" w:eastAsia="標楷體" w:hAnsi="標楷體" w:hint="eastAsia"/>
                <w:sz w:val="24"/>
                <w:szCs w:val="24"/>
                <w:lang w:eastAsia="zh-TW"/>
              </w:rPr>
              <w:t>附件二、六，</w:t>
            </w:r>
            <w:r>
              <w:rPr>
                <w:rFonts w:ascii="標楷體" w:eastAsia="標楷體" w:hAnsi="標楷體" w:hint="eastAsia"/>
                <w:sz w:val="24"/>
                <w:szCs w:val="24"/>
                <w:lang w:eastAsia="zh-TW"/>
              </w:rPr>
              <w:t>P</w:t>
            </w:r>
            <w:r w:rsidR="00C92161">
              <w:rPr>
                <w:rFonts w:ascii="標楷體" w:eastAsia="標楷體" w:hAnsi="標楷體"/>
                <w:sz w:val="24"/>
                <w:szCs w:val="24"/>
                <w:lang w:eastAsia="zh-TW"/>
              </w:rPr>
              <w:t>.11-12</w:t>
            </w:r>
            <w:r w:rsidR="00C92161">
              <w:rPr>
                <w:rFonts w:ascii="標楷體" w:eastAsia="標楷體" w:hAnsi="標楷體" w:hint="eastAsia"/>
                <w:sz w:val="24"/>
                <w:szCs w:val="24"/>
                <w:lang w:eastAsia="zh-TW"/>
              </w:rPr>
              <w:t>、22-23</w:t>
            </w:r>
          </w:p>
        </w:tc>
      </w:tr>
      <w:tr w:rsidR="0049234D" w:rsidRPr="00747ACB" w:rsidTr="007769E6">
        <w:trPr>
          <w:cantSplit/>
          <w:trHeight w:val="41"/>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49234D"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DA48FB" w:rsidRDefault="00DA48FB"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1.由總團規劃增能需求表發給各校，輔導員隨時待命，協助學校進行社群推動或專業進修活動。</w:t>
            </w:r>
          </w:p>
          <w:p w:rsidR="0049234D" w:rsidRPr="00747ACB"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2.</w:t>
            </w:r>
            <w:r>
              <w:rPr>
                <w:rFonts w:ascii="標楷體" w:eastAsia="標楷體" w:hAnsi="標楷體" w:hint="eastAsia"/>
                <w:sz w:val="24"/>
                <w:szCs w:val="24"/>
                <w:lang w:eastAsia="zh-TW"/>
              </w:rPr>
              <w:t>子計畫</w:t>
            </w:r>
            <w:r>
              <w:rPr>
                <w:rFonts w:ascii="標楷體" w:eastAsia="標楷體" w:hAnsi="標楷體" w:hint="eastAsia"/>
                <w:sz w:val="24"/>
                <w:szCs w:val="24"/>
                <w:lang w:eastAsia="zh-TW"/>
              </w:rPr>
              <w:t>附件</w:t>
            </w:r>
            <w:r>
              <w:rPr>
                <w:rFonts w:ascii="標楷體" w:eastAsia="標楷體" w:hAnsi="標楷體" w:hint="eastAsia"/>
                <w:sz w:val="24"/>
                <w:szCs w:val="24"/>
                <w:lang w:eastAsia="zh-TW"/>
              </w:rPr>
              <w:t>六，P</w:t>
            </w:r>
            <w:r>
              <w:rPr>
                <w:rFonts w:ascii="標楷體" w:eastAsia="標楷體" w:hAnsi="標楷體"/>
                <w:sz w:val="24"/>
                <w:szCs w:val="24"/>
                <w:lang w:eastAsia="zh-TW"/>
              </w:rPr>
              <w:t>.</w:t>
            </w:r>
            <w:r>
              <w:rPr>
                <w:rFonts w:ascii="標楷體" w:eastAsia="標楷體" w:hAnsi="標楷體" w:hint="eastAsia"/>
                <w:sz w:val="24"/>
                <w:szCs w:val="24"/>
                <w:lang w:eastAsia="zh-TW"/>
              </w:rPr>
              <w:t>22-23</w:t>
            </w:r>
          </w:p>
        </w:tc>
      </w:tr>
      <w:tr w:rsidR="0049234D" w:rsidRPr="00747ACB" w:rsidTr="007769E6">
        <w:trPr>
          <w:cantSplit/>
          <w:trHeight w:val="1242"/>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49234D" w:rsidRPr="00747ACB" w:rsidRDefault="0049234D" w:rsidP="007769E6">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子計畫附件三、四</w:t>
            </w:r>
            <w:r>
              <w:rPr>
                <w:rFonts w:ascii="標楷體" w:eastAsia="標楷體" w:hAnsi="標楷體" w:hint="eastAsia"/>
                <w:sz w:val="24"/>
                <w:szCs w:val="24"/>
                <w:lang w:eastAsia="zh-TW"/>
              </w:rPr>
              <w:t>、五</w:t>
            </w:r>
            <w:r>
              <w:rPr>
                <w:rFonts w:ascii="標楷體" w:eastAsia="標楷體" w:hAnsi="標楷體" w:hint="eastAsia"/>
                <w:sz w:val="24"/>
                <w:szCs w:val="24"/>
                <w:lang w:eastAsia="zh-TW"/>
              </w:rPr>
              <w:t>、七，P.</w:t>
            </w:r>
            <w:r>
              <w:rPr>
                <w:rFonts w:ascii="標楷體" w:eastAsia="標楷體" w:hAnsi="標楷體"/>
                <w:sz w:val="24"/>
                <w:szCs w:val="24"/>
                <w:lang w:eastAsia="zh-TW"/>
              </w:rPr>
              <w:t>13-21</w:t>
            </w:r>
            <w:r>
              <w:rPr>
                <w:rFonts w:ascii="標楷體" w:eastAsia="標楷體" w:hAnsi="標楷體" w:hint="eastAsia"/>
                <w:sz w:val="24"/>
                <w:szCs w:val="24"/>
                <w:lang w:eastAsia="zh-TW"/>
              </w:rPr>
              <w:t>、P</w:t>
            </w:r>
            <w:r>
              <w:rPr>
                <w:rFonts w:ascii="標楷體" w:eastAsia="標楷體" w:hAnsi="標楷體"/>
                <w:sz w:val="24"/>
                <w:szCs w:val="24"/>
                <w:lang w:eastAsia="zh-TW"/>
              </w:rPr>
              <w:t>.24-25</w:t>
            </w:r>
          </w:p>
        </w:tc>
      </w:tr>
      <w:tr w:rsidR="0049234D" w:rsidRPr="00747ACB" w:rsidTr="007769E6">
        <w:trPr>
          <w:cantSplit/>
          <w:trHeight w:val="511"/>
          <w:jc w:val="center"/>
        </w:trPr>
        <w:tc>
          <w:tcPr>
            <w:tcW w:w="2066" w:type="pct"/>
            <w:gridSpan w:val="5"/>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lastRenderedPageBreak/>
              <w:t>4.</w:t>
            </w:r>
            <w:r w:rsidRPr="00747ACB">
              <w:rPr>
                <w:rFonts w:ascii="Times New Roman" w:eastAsia="標楷體" w:hAnsi="標楷體"/>
                <w:sz w:val="24"/>
                <w:szCs w:val="24"/>
              </w:rPr>
              <w:t>輔導小組之特色作為</w:t>
            </w:r>
          </w:p>
        </w:tc>
        <w:tc>
          <w:tcPr>
            <w:tcW w:w="2934" w:type="pct"/>
            <w:gridSpan w:val="4"/>
          </w:tcPr>
          <w:p w:rsidR="00C92161" w:rsidRDefault="00C92161"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1. </w:t>
            </w:r>
            <w:r w:rsidR="00F40F53">
              <w:rPr>
                <w:rFonts w:ascii="Times New Roman" w:eastAsia="標楷體" w:hAnsi="Times New Roman" w:hint="eastAsia"/>
                <w:sz w:val="24"/>
                <w:szCs w:val="24"/>
                <w:lang w:eastAsia="zh-TW"/>
              </w:rPr>
              <w:t>研習規劃</w:t>
            </w:r>
            <w:r w:rsidR="00363E1F">
              <w:rPr>
                <w:rFonts w:ascii="Times New Roman" w:eastAsia="標楷體" w:hAnsi="Times New Roman" w:hint="eastAsia"/>
                <w:sz w:val="24"/>
                <w:szCs w:val="24"/>
                <w:lang w:eastAsia="zh-TW"/>
              </w:rPr>
              <w:t>以教師需求為出發點，</w:t>
            </w:r>
            <w:r w:rsidR="00F40F53">
              <w:rPr>
                <w:rFonts w:ascii="Times New Roman" w:eastAsia="標楷體" w:hAnsi="Times New Roman" w:hint="eastAsia"/>
                <w:sz w:val="24"/>
                <w:szCs w:val="24"/>
                <w:lang w:eastAsia="zh-TW"/>
              </w:rPr>
              <w:t>且九成以上研習皆</w:t>
            </w:r>
            <w:r w:rsidR="00363E1F">
              <w:rPr>
                <w:rFonts w:ascii="Times New Roman" w:eastAsia="標楷體" w:hAnsi="Times New Roman" w:hint="eastAsia"/>
                <w:sz w:val="24"/>
                <w:szCs w:val="24"/>
                <w:lang w:eastAsia="zh-TW"/>
              </w:rPr>
              <w:t>透過工作坊形式長期</w:t>
            </w:r>
            <w:r>
              <w:rPr>
                <w:rFonts w:ascii="Times New Roman" w:eastAsia="標楷體" w:hAnsi="Times New Roman" w:hint="eastAsia"/>
                <w:sz w:val="24"/>
                <w:szCs w:val="24"/>
                <w:lang w:eastAsia="zh-TW"/>
              </w:rPr>
              <w:t>深耕。</w:t>
            </w:r>
          </w:p>
          <w:p w:rsidR="0049234D" w:rsidRDefault="00C92161"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 xml:space="preserve">2. </w:t>
            </w:r>
            <w:r w:rsidR="00094AC1">
              <w:rPr>
                <w:rFonts w:ascii="Times New Roman" w:eastAsia="標楷體" w:hAnsi="Times New Roman" w:hint="eastAsia"/>
                <w:sz w:val="24"/>
                <w:szCs w:val="24"/>
                <w:lang w:eastAsia="zh-TW"/>
              </w:rPr>
              <w:t>研習主題緊扣十二年國教課程綱要，協助教師提早做好準備。</w:t>
            </w:r>
          </w:p>
          <w:p w:rsidR="00C92161" w:rsidRPr="00747ACB" w:rsidRDefault="00C92161" w:rsidP="007769E6">
            <w:pPr>
              <w:adjustRightInd w:val="0"/>
              <w:snapToGrid w:val="0"/>
              <w:spacing w:after="0" w:line="240" w:lineRule="auto"/>
              <w:jc w:val="both"/>
              <w:rPr>
                <w:rFonts w:ascii="Times New Roman" w:eastAsia="標楷體" w:hAnsi="Times New Roman" w:hint="eastAsia"/>
                <w:sz w:val="24"/>
                <w:szCs w:val="24"/>
                <w:lang w:eastAsia="zh-TW"/>
              </w:rPr>
            </w:pPr>
            <w:r>
              <w:rPr>
                <w:rFonts w:ascii="Times New Roman" w:eastAsia="標楷體" w:hAnsi="Times New Roman" w:hint="eastAsia"/>
                <w:sz w:val="24"/>
                <w:szCs w:val="24"/>
                <w:lang w:eastAsia="zh-TW"/>
              </w:rPr>
              <w:t xml:space="preserve">3. </w:t>
            </w:r>
            <w:r>
              <w:rPr>
                <w:rFonts w:ascii="Times New Roman" w:eastAsia="標楷體" w:hAnsi="Times New Roman" w:hint="eastAsia"/>
                <w:sz w:val="24"/>
                <w:szCs w:val="24"/>
                <w:lang w:eastAsia="zh-TW"/>
              </w:rPr>
              <w:t>輔導員深入校園，帶動學校成立專業學習社群</w:t>
            </w:r>
            <w:r w:rsidR="00F40F53">
              <w:rPr>
                <w:rFonts w:ascii="Times New Roman" w:eastAsia="標楷體" w:hAnsi="Times New Roman" w:hint="eastAsia"/>
                <w:sz w:val="24"/>
                <w:szCs w:val="24"/>
                <w:lang w:eastAsia="zh-TW"/>
              </w:rPr>
              <w:t>，展現輔導能力。</w:t>
            </w:r>
          </w:p>
        </w:tc>
      </w:tr>
      <w:tr w:rsidR="0049234D" w:rsidRPr="00747ACB" w:rsidTr="007769E6">
        <w:trPr>
          <w:cantSplit/>
          <w:trHeight w:val="561"/>
          <w:jc w:val="center"/>
        </w:trPr>
        <w:tc>
          <w:tcPr>
            <w:tcW w:w="2066" w:type="pct"/>
            <w:gridSpan w:val="5"/>
            <w:vAlign w:val="center"/>
          </w:tcPr>
          <w:p w:rsidR="0049234D" w:rsidRPr="00747ACB" w:rsidRDefault="0049234D" w:rsidP="007769E6">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49234D" w:rsidRPr="00747ACB" w:rsidRDefault="00363E1F"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實作工作坊更為精實，且增加回流檢核機制，成效評估更為深層。</w:t>
            </w:r>
            <w:bookmarkStart w:id="0" w:name="_GoBack"/>
            <w:bookmarkEnd w:id="0"/>
          </w:p>
        </w:tc>
      </w:tr>
      <w:tr w:rsidR="0049234D" w:rsidRPr="00747ACB" w:rsidTr="007769E6">
        <w:trPr>
          <w:cantSplit/>
          <w:trHeight w:val="606"/>
          <w:jc w:val="center"/>
        </w:trPr>
        <w:tc>
          <w:tcPr>
            <w:tcW w:w="1666" w:type="pct"/>
            <w:gridSpan w:val="4"/>
            <w:shd w:val="clear" w:color="auto" w:fill="D9D9D9"/>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承辦人核章</w:t>
            </w:r>
          </w:p>
        </w:tc>
        <w:tc>
          <w:tcPr>
            <w:tcW w:w="1667" w:type="pct"/>
            <w:gridSpan w:val="3"/>
            <w:shd w:val="clear" w:color="auto" w:fill="D9D9D9"/>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長核章</w:t>
            </w:r>
          </w:p>
        </w:tc>
      </w:tr>
      <w:tr w:rsidR="0049234D" w:rsidRPr="00747ACB" w:rsidTr="007769E6">
        <w:trPr>
          <w:cantSplit/>
          <w:trHeight w:val="606"/>
          <w:jc w:val="center"/>
        </w:trPr>
        <w:tc>
          <w:tcPr>
            <w:tcW w:w="1666" w:type="pct"/>
            <w:gridSpan w:val="4"/>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r>
      <w:tr w:rsidR="0049234D" w:rsidRPr="00747ACB" w:rsidTr="007769E6">
        <w:trPr>
          <w:cantSplit/>
          <w:trHeight w:val="1812"/>
          <w:jc w:val="center"/>
        </w:trPr>
        <w:tc>
          <w:tcPr>
            <w:tcW w:w="1301" w:type="pct"/>
            <w:gridSpan w:val="3"/>
            <w:shd w:val="clear" w:color="auto" w:fill="F2F2F2"/>
            <w:vAlign w:val="center"/>
          </w:tcPr>
          <w:p w:rsidR="0049234D" w:rsidRPr="00747ACB" w:rsidRDefault="0049234D" w:rsidP="007769E6">
            <w:pPr>
              <w:adjustRightInd w:val="0"/>
              <w:snapToGrid w:val="0"/>
              <w:spacing w:after="0" w:line="240" w:lineRule="auto"/>
              <w:jc w:val="both"/>
              <w:rPr>
                <w:rFonts w:ascii="Times New Roman" w:eastAsia="標楷體" w:hAnsi="Times New Roman"/>
                <w:color w:val="FF0000"/>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標楷體" w:hint="eastAsia"/>
                <w:color w:val="FF0000"/>
                <w:sz w:val="24"/>
                <w:szCs w:val="24"/>
                <w:lang w:eastAsia="zh-TW"/>
              </w:rPr>
              <w:t>於</w:t>
            </w:r>
            <w:r w:rsidRPr="00747ACB">
              <w:rPr>
                <w:rFonts w:ascii="Times New Roman" w:eastAsia="標楷體" w:hAnsi="標楷體"/>
                <w:color w:val="FF0000"/>
                <w:sz w:val="24"/>
                <w:szCs w:val="24"/>
                <w:lang w:eastAsia="zh-TW"/>
              </w:rPr>
              <w:t>領域</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議題</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諮詢小組自評</w:t>
            </w:r>
            <w:r w:rsidRPr="00747ACB">
              <w:rPr>
                <w:rFonts w:ascii="Times New Roman" w:eastAsia="標楷體" w:hAnsi="標楷體" w:hint="eastAsia"/>
                <w:color w:val="FF0000"/>
                <w:sz w:val="24"/>
                <w:szCs w:val="24"/>
                <w:lang w:eastAsia="zh-TW"/>
              </w:rPr>
              <w:t>之</w:t>
            </w:r>
            <w:r w:rsidRPr="00747ACB">
              <w:rPr>
                <w:rFonts w:ascii="Times New Roman" w:eastAsia="標楷體" w:hAnsi="標楷體"/>
                <w:color w:val="FF0000"/>
                <w:sz w:val="24"/>
                <w:szCs w:val="24"/>
                <w:lang w:eastAsia="zh-TW"/>
              </w:rPr>
              <w:t>輔導意見</w:t>
            </w:r>
          </w:p>
        </w:tc>
        <w:tc>
          <w:tcPr>
            <w:tcW w:w="3699" w:type="pct"/>
            <w:gridSpan w:val="6"/>
            <w:shd w:val="clear" w:color="auto" w:fill="F2F2F2"/>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right"/>
              <w:rPr>
                <w:rFonts w:ascii="Times New Roman" w:eastAsia="標楷體" w:hAnsi="Times New Roman"/>
                <w:sz w:val="24"/>
                <w:szCs w:val="24"/>
              </w:rPr>
            </w:pPr>
            <w:r w:rsidRPr="00747ACB">
              <w:rPr>
                <w:rFonts w:ascii="Times New Roman" w:eastAsia="標楷體" w:hAnsi="標楷體"/>
                <w:color w:val="FF0000"/>
                <w:sz w:val="24"/>
                <w:szCs w:val="24"/>
                <w:lang w:eastAsia="zh-TW"/>
              </w:rPr>
              <w:t>中央輔導團隊</w:t>
            </w:r>
            <w:r w:rsidRPr="00747ACB">
              <w:rPr>
                <w:rFonts w:ascii="Times New Roman" w:eastAsia="標楷體" w:hAnsi="Times New Roman"/>
                <w:sz w:val="24"/>
                <w:szCs w:val="24"/>
              </w:rPr>
              <w:t xml:space="preserve">:___________ </w:t>
            </w:r>
            <w:r w:rsidRPr="00747ACB">
              <w:rPr>
                <w:rFonts w:ascii="Times New Roman" w:eastAsia="標楷體" w:hAnsi="標楷體"/>
                <w:sz w:val="24"/>
                <w:szCs w:val="24"/>
              </w:rPr>
              <w:t>年</w:t>
            </w:r>
            <w:r w:rsidRPr="00747ACB">
              <w:rPr>
                <w:rFonts w:ascii="Times New Roman" w:eastAsia="標楷體" w:hAnsi="Times New Roman"/>
                <w:sz w:val="24"/>
                <w:szCs w:val="24"/>
              </w:rPr>
              <w:t xml:space="preserve">  </w:t>
            </w:r>
            <w:r w:rsidRPr="00747ACB">
              <w:rPr>
                <w:rFonts w:ascii="Times New Roman" w:eastAsia="標楷體" w:hAnsi="標楷體"/>
                <w:sz w:val="24"/>
                <w:szCs w:val="24"/>
              </w:rPr>
              <w:t>月</w:t>
            </w:r>
            <w:r w:rsidRPr="00747ACB">
              <w:rPr>
                <w:rFonts w:ascii="Times New Roman" w:eastAsia="標楷體" w:hAnsi="Times New Roman"/>
                <w:sz w:val="24"/>
                <w:szCs w:val="24"/>
              </w:rPr>
              <w:t xml:space="preserve"> </w:t>
            </w:r>
            <w:r w:rsidRPr="00747ACB">
              <w:rPr>
                <w:rFonts w:ascii="Times New Roman" w:eastAsia="標楷體" w:hAnsi="標楷體"/>
                <w:sz w:val="24"/>
                <w:szCs w:val="24"/>
              </w:rPr>
              <w:t>日</w:t>
            </w:r>
          </w:p>
        </w:tc>
      </w:tr>
    </w:tbl>
    <w:p w:rsidR="0049234D" w:rsidRPr="00487DBE" w:rsidRDefault="0049234D" w:rsidP="0049234D">
      <w:pPr>
        <w:rPr>
          <w:lang w:eastAsia="zh-TW"/>
        </w:rPr>
      </w:pPr>
    </w:p>
    <w:p w:rsidR="000E512F" w:rsidRDefault="000E512F"/>
    <w:sectPr w:rsidR="000E512F" w:rsidSect="00F72C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70D" w:rsidRDefault="00B4170D" w:rsidP="002E1FA1">
      <w:pPr>
        <w:spacing w:after="0" w:line="240" w:lineRule="auto"/>
      </w:pPr>
      <w:r>
        <w:separator/>
      </w:r>
    </w:p>
  </w:endnote>
  <w:endnote w:type="continuationSeparator" w:id="0">
    <w:p w:rsidR="00B4170D" w:rsidRDefault="00B4170D" w:rsidP="002E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70D" w:rsidRDefault="00B4170D" w:rsidP="002E1FA1">
      <w:pPr>
        <w:spacing w:after="0" w:line="240" w:lineRule="auto"/>
      </w:pPr>
      <w:r>
        <w:separator/>
      </w:r>
    </w:p>
  </w:footnote>
  <w:footnote w:type="continuationSeparator" w:id="0">
    <w:p w:rsidR="00B4170D" w:rsidRDefault="00B4170D" w:rsidP="002E1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4D"/>
    <w:rsid w:val="00094AC1"/>
    <w:rsid w:val="000E512F"/>
    <w:rsid w:val="002E1FA1"/>
    <w:rsid w:val="00363E1F"/>
    <w:rsid w:val="0049234D"/>
    <w:rsid w:val="005214ED"/>
    <w:rsid w:val="007263BD"/>
    <w:rsid w:val="009461B5"/>
    <w:rsid w:val="00952938"/>
    <w:rsid w:val="00B4170D"/>
    <w:rsid w:val="00C92161"/>
    <w:rsid w:val="00DA48FB"/>
    <w:rsid w:val="00DF5B76"/>
    <w:rsid w:val="00EF3ACE"/>
    <w:rsid w:val="00F40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95A71D-5B20-4D94-A39F-BD01D21F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34D"/>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FA1"/>
    <w:pPr>
      <w:tabs>
        <w:tab w:val="center" w:pos="4153"/>
        <w:tab w:val="right" w:pos="8306"/>
      </w:tabs>
      <w:snapToGrid w:val="0"/>
    </w:pPr>
    <w:rPr>
      <w:sz w:val="20"/>
      <w:szCs w:val="20"/>
    </w:rPr>
  </w:style>
  <w:style w:type="character" w:customStyle="1" w:styleId="a4">
    <w:name w:val="頁首 字元"/>
    <w:basedOn w:val="a0"/>
    <w:link w:val="a3"/>
    <w:uiPriority w:val="99"/>
    <w:rsid w:val="002E1FA1"/>
    <w:rPr>
      <w:rFonts w:ascii="Calibri" w:eastAsia="新細明體" w:hAnsi="Calibri" w:cs="Times New Roman"/>
      <w:kern w:val="0"/>
      <w:sz w:val="20"/>
      <w:szCs w:val="20"/>
      <w:lang w:eastAsia="en-US"/>
    </w:rPr>
  </w:style>
  <w:style w:type="paragraph" w:styleId="a5">
    <w:name w:val="footer"/>
    <w:basedOn w:val="a"/>
    <w:link w:val="a6"/>
    <w:uiPriority w:val="99"/>
    <w:unhideWhenUsed/>
    <w:rsid w:val="002E1FA1"/>
    <w:pPr>
      <w:tabs>
        <w:tab w:val="center" w:pos="4153"/>
        <w:tab w:val="right" w:pos="8306"/>
      </w:tabs>
      <w:snapToGrid w:val="0"/>
    </w:pPr>
    <w:rPr>
      <w:sz w:val="20"/>
      <w:szCs w:val="20"/>
    </w:rPr>
  </w:style>
  <w:style w:type="character" w:customStyle="1" w:styleId="a6">
    <w:name w:val="頁尾 字元"/>
    <w:basedOn w:val="a0"/>
    <w:link w:val="a5"/>
    <w:uiPriority w:val="99"/>
    <w:rsid w:val="002E1FA1"/>
    <w:rPr>
      <w:rFonts w:ascii="Calibri" w:eastAsia="新細明體" w:hAnsi="Calibri"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bananababywu</dc:creator>
  <cp:keywords/>
  <dc:description/>
  <cp:lastModifiedBy>bananababywu</cp:lastModifiedBy>
  <cp:revision>4</cp:revision>
  <dcterms:created xsi:type="dcterms:W3CDTF">2018-03-31T08:51:00Z</dcterms:created>
  <dcterms:modified xsi:type="dcterms:W3CDTF">2018-04-02T07:56:00Z</dcterms:modified>
</cp:coreProperties>
</file>