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02C" w:rsidRPr="00AA009B" w:rsidRDefault="0023687A" w:rsidP="0010602C">
      <w:pPr>
        <w:widowControl w:val="0"/>
        <w:spacing w:after="0" w:line="240" w:lineRule="auto"/>
        <w:jc w:val="center"/>
        <w:rPr>
          <w:rFonts w:ascii="標楷體" w:eastAsia="標楷體" w:hAnsi="標楷體" w:cs="Calibri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Calibri" w:hint="eastAsia"/>
          <w:b/>
          <w:sz w:val="32"/>
          <w:szCs w:val="32"/>
          <w:lang w:eastAsia="zh-TW"/>
        </w:rPr>
        <w:t>本土語言</w:t>
      </w:r>
      <w:r w:rsidR="00CC362F">
        <w:rPr>
          <w:rFonts w:ascii="標楷體" w:eastAsia="標楷體" w:hAnsi="標楷體" w:cs="Calibri" w:hint="eastAsia"/>
          <w:b/>
          <w:sz w:val="32"/>
          <w:szCs w:val="32"/>
          <w:lang w:eastAsia="zh-TW"/>
        </w:rPr>
        <w:t>教</w:t>
      </w:r>
      <w:r w:rsidR="0010602C" w:rsidRPr="00AA009B">
        <w:rPr>
          <w:rFonts w:ascii="標楷體" w:eastAsia="標楷體" w:hAnsi="標楷體" w:cs="Calibri" w:hint="eastAsia"/>
          <w:b/>
          <w:sz w:val="32"/>
          <w:szCs w:val="32"/>
          <w:lang w:eastAsia="zh-TW"/>
        </w:rPr>
        <w:t>案</w:t>
      </w:r>
      <w:r w:rsidR="00CC362F">
        <w:rPr>
          <w:rFonts w:ascii="標楷體" w:eastAsia="標楷體" w:hAnsi="標楷體" w:cs="Calibri" w:hint="eastAsia"/>
          <w:b/>
          <w:sz w:val="32"/>
          <w:szCs w:val="32"/>
          <w:lang w:eastAsia="zh-TW"/>
        </w:rPr>
        <w:t>設計</w:t>
      </w:r>
    </w:p>
    <w:p w:rsidR="0010602C" w:rsidRPr="00AA009B" w:rsidRDefault="0010602C" w:rsidP="0010602C">
      <w:pPr>
        <w:widowControl w:val="0"/>
        <w:spacing w:after="0" w:line="240" w:lineRule="auto"/>
        <w:rPr>
          <w:rFonts w:ascii="Calibri" w:eastAsia="新細明體" w:hAnsi="Calibri" w:cs="Calibri"/>
          <w:sz w:val="24"/>
          <w:szCs w:val="24"/>
          <w:lang w:eastAsia="zh-TW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005"/>
      </w:tblGrid>
      <w:tr w:rsidR="0010602C" w:rsidRPr="00AA009B" w:rsidTr="002B0BA9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領域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/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10602C" w:rsidRPr="00AA009B" w:rsidRDefault="00F30251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語文領域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閩南語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10602C" w:rsidRPr="00AA009B" w:rsidRDefault="00377DE9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蕭秀玉</w:t>
            </w:r>
          </w:p>
        </w:tc>
      </w:tr>
      <w:tr w:rsidR="0010602C" w:rsidRPr="00AA009B" w:rsidTr="002B0BA9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</w:tcPr>
          <w:p w:rsidR="0010602C" w:rsidRPr="00AA009B" w:rsidRDefault="00377DE9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六年級</w:t>
            </w:r>
          </w:p>
        </w:tc>
        <w:tc>
          <w:tcPr>
            <w:tcW w:w="13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10602C" w:rsidRPr="00AA009B" w:rsidRDefault="00EB1408" w:rsidP="004600F6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第</w:t>
            </w:r>
            <w:r w:rsidR="004600F6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="0010602C" w:rsidRPr="00AA009B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>節，</w:t>
            </w:r>
            <w:r w:rsidR="004600F6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40</w:t>
            </w:r>
            <w:r w:rsidR="0010602C" w:rsidRPr="00AA009B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>分鐘</w:t>
            </w:r>
          </w:p>
        </w:tc>
      </w:tr>
      <w:tr w:rsidR="0010602C" w:rsidRPr="00AA009B" w:rsidTr="002B0BA9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10602C" w:rsidRPr="00AA009B" w:rsidRDefault="00377DE9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布尪仔戲</w:t>
            </w:r>
          </w:p>
        </w:tc>
      </w:tr>
      <w:tr w:rsidR="0010602C" w:rsidRPr="00AA009B" w:rsidTr="002B0BA9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設計依據</w:t>
            </w:r>
          </w:p>
        </w:tc>
      </w:tr>
      <w:tr w:rsidR="0010602C" w:rsidRPr="00AA009B" w:rsidTr="00EB1408">
        <w:trPr>
          <w:trHeight w:val="2632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學習</w:t>
            </w:r>
          </w:p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1408" w:rsidRDefault="00621027" w:rsidP="00EB1408">
            <w:pPr>
              <w:widowControl w:val="0"/>
              <w:spacing w:after="0" w:line="240" w:lineRule="auto"/>
              <w:ind w:left="840" w:hangingChars="350" w:hanging="84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1-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Ⅲ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-1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能正確聽辨並尊重閩南語方音與語詞的差異性。</w:t>
            </w:r>
          </w:p>
          <w:p w:rsidR="0072571F" w:rsidRDefault="0099042F" w:rsidP="00EB1408">
            <w:pPr>
              <w:widowControl w:val="0"/>
              <w:spacing w:after="0" w:line="240" w:lineRule="auto"/>
              <w:ind w:left="840" w:hangingChars="350" w:hanging="84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2-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Ⅲ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-2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能運用閩南語進行對話、分享與討論。</w:t>
            </w:r>
          </w:p>
          <w:p w:rsidR="0010602C" w:rsidRPr="000574CA" w:rsidRDefault="0099042F" w:rsidP="00EB1408">
            <w:pPr>
              <w:widowControl w:val="0"/>
              <w:spacing w:after="0" w:line="240" w:lineRule="auto"/>
              <w:ind w:left="840" w:hangingChars="350" w:hanging="84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3-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Ⅲ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-3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能從閱讀閩南語文過程中認識在地的文化特色。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核心</w:t>
            </w:r>
          </w:p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u w:val="single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素養</w:t>
            </w:r>
          </w:p>
        </w:tc>
        <w:tc>
          <w:tcPr>
            <w:tcW w:w="3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D16DFF" w:rsidRPr="00D16DFF" w:rsidRDefault="00D16DFF" w:rsidP="00D16DFF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-E-A1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具備認識閩南語文對個人生活的重要性，並能主動學習，進而建立學習閩南語文的能力。</w:t>
            </w:r>
          </w:p>
          <w:p w:rsidR="00D16DFF" w:rsidRPr="00D16DFF" w:rsidRDefault="00D16DFF" w:rsidP="00D16DFF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- E -B1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具備理解與使用閩南語文的基本能力，並能從事表達、溝通，以運用於家庭與學校生活之中。</w:t>
            </w:r>
            <w:r w:rsidRPr="00D16DFF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cr/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- E -B3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具備感知與欣賞閩南語文藝術的美感素養，並能融入於日常生活中。</w:t>
            </w:r>
          </w:p>
          <w:p w:rsidR="0010602C" w:rsidRPr="00AA009B" w:rsidRDefault="00D16DFF" w:rsidP="00EB140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u w:val="single"/>
                <w:lang w:eastAsia="zh-TW"/>
              </w:rPr>
            </w:pP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- E -C2</w:t>
            </w:r>
            <w:r w:rsidRPr="00D16DFF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具備運用閩南語文的溝通能力，珍愛自己、尊重別人，發揮團隊合作的精神。</w:t>
            </w:r>
          </w:p>
        </w:tc>
      </w:tr>
      <w:tr w:rsidR="0010602C" w:rsidRPr="00AA009B" w:rsidTr="002B0BA9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F" w:rsidRPr="000574CA" w:rsidRDefault="0099042F" w:rsidP="0072571F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◎</w:t>
            </w:r>
            <w:r w:rsid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Ab-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Ⅲ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-1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文白異讀</w:t>
            </w:r>
            <w:r w:rsidRPr="000574CA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cr/>
            </w:r>
            <w:r w:rsid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   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Bb-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Ⅲ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-1 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體育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藝文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="000574CA"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休閒</w:t>
            </w:r>
            <w:r w:rsidR="000574CA" w:rsidRPr="000574CA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cr/>
            </w:r>
            <w:r w:rsidR="000574CA" w:rsidRPr="000574CA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◎</w:t>
            </w:r>
            <w:r w:rsidR="000574CA" w:rsidRPr="000574CA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 xml:space="preserve"> Bg-</w:t>
            </w:r>
            <w:r w:rsidR="000574CA" w:rsidRPr="000574CA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>Ⅰ</w:t>
            </w:r>
            <w:r w:rsidR="000574CA" w:rsidRPr="000574CA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 xml:space="preserve">-2 </w:t>
            </w:r>
            <w:r w:rsidR="000574CA" w:rsidRPr="000574CA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>口語表達</w:t>
            </w:r>
          </w:p>
          <w:p w:rsidR="0010602C" w:rsidRPr="000574CA" w:rsidRDefault="000574CA" w:rsidP="0072571F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◎</w:t>
            </w:r>
            <w:r w:rsid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Bh-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Ⅱ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-2 </w:t>
            </w:r>
            <w:r w:rsidRPr="000574CA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區域人文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3216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u w:val="single"/>
                <w:lang w:eastAsia="zh-TW"/>
              </w:rPr>
            </w:pPr>
          </w:p>
        </w:tc>
      </w:tr>
      <w:tr w:rsidR="0010602C" w:rsidRPr="00AA009B" w:rsidTr="002B0BA9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議題</w:t>
            </w:r>
          </w:p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0602C" w:rsidRPr="00EB1408" w:rsidRDefault="00EB1408" w:rsidP="00EB140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多元文化教育</w:t>
            </w:r>
          </w:p>
        </w:tc>
      </w:tr>
      <w:tr w:rsidR="0010602C" w:rsidRPr="00AA009B" w:rsidTr="002B0BA9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10602C" w:rsidRPr="00EB1408" w:rsidRDefault="00EB1408" w:rsidP="00EB140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認識文化的豐富與多樣性；養成尊重差異與追求實質平等的跨文化素養；維護多元文化價值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10602C" w:rsidRPr="00AA009B" w:rsidTr="002B0BA9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與其他領域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/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10602C" w:rsidRPr="00EB1408" w:rsidRDefault="00EB1408" w:rsidP="00EB140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藝術與人文、社會</w:t>
            </w:r>
          </w:p>
        </w:tc>
      </w:tr>
      <w:tr w:rsidR="0010602C" w:rsidRPr="00AA009B" w:rsidTr="002B0BA9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602C" w:rsidRPr="00EB1408" w:rsidRDefault="002841F9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金安出版社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真平企業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閩南語教材第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12</w:t>
            </w: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冊</w:t>
            </w:r>
          </w:p>
        </w:tc>
      </w:tr>
      <w:tr w:rsidR="0010602C" w:rsidRPr="00AA009B" w:rsidTr="002B0BA9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教學設備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/</w:t>
            </w: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0602C" w:rsidRPr="00EB1408" w:rsidRDefault="00EB1408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EB140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電腦、單槍投影機、電子白板</w:t>
            </w:r>
          </w:p>
        </w:tc>
      </w:tr>
      <w:tr w:rsidR="0010602C" w:rsidRPr="00AA009B" w:rsidTr="002B0BA9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學習目標</w:t>
            </w:r>
          </w:p>
        </w:tc>
      </w:tr>
      <w:tr w:rsidR="0010602C" w:rsidRPr="00AA009B" w:rsidTr="002B0BA9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5617B" w:rsidRPr="001F6ED8" w:rsidRDefault="0025617B" w:rsidP="0025617B">
            <w:pPr>
              <w:widowControl w:val="0"/>
              <w:spacing w:after="0" w:line="240" w:lineRule="auto"/>
              <w:ind w:left="48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、能用閩南語朗讀本課課文。</w:t>
            </w:r>
          </w:p>
          <w:p w:rsidR="0025617B" w:rsidRPr="001F6ED8" w:rsidRDefault="00EB1408" w:rsidP="00EB1408">
            <w:pPr>
              <w:widowControl w:val="0"/>
              <w:spacing w:after="0" w:line="240" w:lineRule="auto"/>
              <w:ind w:left="840" w:hangingChars="350" w:hanging="840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    </w:t>
            </w:r>
            <w:r w:rsidR="0025617B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</w:t>
            </w:r>
            <w:r w:rsidR="0025617B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、能用閩南語說出布袋戲、歌仔戲、皮猴戲、答喙鼓、</w:t>
            </w:r>
            <w:r w:rsidR="00D749DD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傀</w:t>
            </w:r>
            <w:r w:rsidR="0025617B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儡戲</w:t>
            </w:r>
            <w:r w:rsidR="00D749DD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、音樂會、戲劇、演唱會、變魔術、演講等</w:t>
            </w:r>
            <w:r w:rsidR="0025617B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藝文活動的名稱。</w:t>
            </w:r>
          </w:p>
          <w:p w:rsidR="0010602C" w:rsidRPr="007D6840" w:rsidRDefault="00EF06C5" w:rsidP="004600F6">
            <w:pPr>
              <w:widowControl w:val="0"/>
              <w:spacing w:after="0" w:line="240" w:lineRule="auto"/>
              <w:ind w:left="480"/>
              <w:jc w:val="both"/>
              <w:rPr>
                <w:rFonts w:ascii="Times New Roman" w:eastAsia="標楷體" w:hAnsi="Times New Roman" w:cs="Calibri"/>
                <w:sz w:val="24"/>
                <w:szCs w:val="24"/>
                <w:u w:val="single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</w:t>
            </w:r>
            <w:r w:rsidR="004600F6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能認識並欣賞不同的藝文活動表演方式。</w:t>
            </w:r>
          </w:p>
        </w:tc>
      </w:tr>
    </w:tbl>
    <w:p w:rsidR="0010602C" w:rsidRPr="00AA009B" w:rsidRDefault="0010602C" w:rsidP="0010602C">
      <w:pPr>
        <w:widowControl w:val="0"/>
        <w:spacing w:after="0" w:line="240" w:lineRule="auto"/>
        <w:jc w:val="both"/>
        <w:rPr>
          <w:rFonts w:ascii="Times New Roman" w:eastAsia="標楷體" w:hAnsi="Times New Roman" w:cs="Calibri"/>
          <w:sz w:val="24"/>
          <w:szCs w:val="24"/>
          <w:lang w:eastAsia="zh-TW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10602C" w:rsidRPr="00AA009B" w:rsidTr="002B0BA9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教學活動設計</w:t>
            </w:r>
          </w:p>
        </w:tc>
      </w:tr>
      <w:tr w:rsidR="0010602C" w:rsidRPr="00AA009B" w:rsidTr="002B0BA9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0602C" w:rsidRPr="00AA009B" w:rsidRDefault="0010602C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  <w:r w:rsidRPr="00AA009B"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  <w:t>備註</w:t>
            </w:r>
          </w:p>
        </w:tc>
      </w:tr>
      <w:tr w:rsidR="0010602C" w:rsidRPr="00AA009B" w:rsidTr="002B0BA9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:rsidR="00D749DD" w:rsidRPr="001F6ED8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一、引起動機</w:t>
            </w:r>
          </w:p>
          <w:p w:rsidR="00D749DD" w:rsidRPr="001F6ED8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一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教師提問，請同學發表自己看戲的經驗。</w:t>
            </w:r>
          </w:p>
          <w:p w:rsidR="00D749DD" w:rsidRPr="001F6ED8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、請問小朋友有沒有看過布袋戲或歌仔戲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</w:p>
          <w:p w:rsidR="00D749DD" w:rsidRPr="001F6ED8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lastRenderedPageBreak/>
              <w:t>2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、請朋友在哪些場合看過布袋戲和歌仔戲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</w:p>
          <w:p w:rsidR="00D749DD" w:rsidRPr="001F6ED8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二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觀看補充影片「鬥陣來看戲」。</w:t>
            </w:r>
          </w:p>
          <w:p w:rsidR="00D749DD" w:rsidRDefault="00D749DD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教師提問：請問影片中提到哪些藝文活動呢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</w:p>
          <w:p w:rsidR="008A1F7B" w:rsidRPr="001F6ED8" w:rsidRDefault="008A1F7B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D749DD" w:rsidRPr="001F6ED8" w:rsidRDefault="0023687A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二、發展活動</w:t>
            </w:r>
          </w:p>
          <w:p w:rsidR="0023687A" w:rsidRPr="001F6ED8" w:rsidRDefault="0023687A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一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課文</w:t>
            </w:r>
            <w:r w:rsidR="00F944B7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朗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讀指導</w:t>
            </w:r>
          </w:p>
          <w:p w:rsidR="0023687A" w:rsidRPr="001F6ED8" w:rsidRDefault="0023687A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、請同學試讀本課課文「布尪仔戲」。</w:t>
            </w:r>
          </w:p>
          <w:p w:rsidR="0023687A" w:rsidRDefault="0023687A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、針對學生試讀結果，教師指導課文語詞：金箍棒、</w:t>
            </w:r>
            <w:r w:rsidR="00F944B7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大支鼻、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行路、</w:t>
            </w:r>
            <w:r w:rsidR="00F944B7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挽荔枝、逐家等。</w:t>
            </w:r>
          </w:p>
          <w:p w:rsidR="00621027" w:rsidRPr="001F6ED8" w:rsidRDefault="0062102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、介紹本課出</w:t>
            </w:r>
            <w:r w:rsid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現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的方音差。</w:t>
            </w:r>
          </w:p>
          <w:p w:rsidR="003622B8" w:rsidRDefault="0062102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4</w:t>
            </w:r>
            <w:r w:rsidR="00F944B7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、教師範讀課文，學生跟讀。</w:t>
            </w:r>
            <w:r w:rsidR="0015358E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 xml:space="preserve"> </w:t>
            </w:r>
          </w:p>
          <w:p w:rsidR="0015358E" w:rsidRPr="001F6ED8" w:rsidRDefault="0015358E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F944B7" w:rsidRPr="001F6ED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二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課文探究</w:t>
            </w:r>
          </w:p>
          <w:p w:rsidR="00F944B7" w:rsidRPr="001F6ED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、教師提問，本課課文屬於韻文，請問押何種韻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</w:p>
          <w:p w:rsidR="00F944B7" w:rsidRPr="001F6ED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、請同學們在課文中圈出押韻的字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韻腳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。</w:t>
            </w:r>
          </w:p>
          <w:p w:rsidR="003622B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、和同學討論本課課文的內容。</w:t>
            </w:r>
          </w:p>
          <w:p w:rsidR="0015358E" w:rsidRPr="001F6ED8" w:rsidRDefault="0015358E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F944B7" w:rsidRPr="001F6ED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三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課文朗讀練習</w:t>
            </w:r>
          </w:p>
          <w:p w:rsidR="00F944B7" w:rsidRPr="001F6ED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、使用木魚敲出固定節奏，讓學生跟著節奏熟練課文朗讀。</w:t>
            </w:r>
          </w:p>
          <w:p w:rsidR="003622B8" w:rsidRDefault="00F944B7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、各組</w:t>
            </w:r>
            <w:r w:rsidR="002A68CE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運用木魚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練習</w:t>
            </w:r>
            <w:r w:rsidR="002A68CE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朗讀課文。</w:t>
            </w:r>
          </w:p>
          <w:p w:rsidR="0015358E" w:rsidRPr="001F6ED8" w:rsidRDefault="0015358E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2A68CE" w:rsidRPr="001F6ED8" w:rsidRDefault="0082364C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四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藝文活動閩南語語詞指導</w:t>
            </w:r>
          </w:p>
          <w:p w:rsidR="0082364C" w:rsidRPr="001F6ED8" w:rsidRDefault="0082364C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、討論與發表：除了布袋戲、歌仔戲外，學生還有觀賞過哪些藝文活動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這些藝文活動的閩南語怎麼說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?</w:t>
            </w:r>
          </w:p>
          <w:p w:rsidR="0082364C" w:rsidRPr="001F6ED8" w:rsidRDefault="0082364C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2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、練習課本中的語詞「布袋戲、歌仔戲、皮猴戲、答喙鼓、傀儡戲、音樂會、戲劇、演唱會、變魔術、演講」與例句，並請</w:t>
            </w:r>
            <w:r w:rsidR="00E17EB2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學生練習唸讀及造句。</w:t>
            </w:r>
          </w:p>
          <w:p w:rsidR="00F944B7" w:rsidRPr="001F6ED8" w:rsidRDefault="00CB0A43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例：傀儡戲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--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阿姨去文化中心看傀儡戲。</w:t>
            </w:r>
          </w:p>
          <w:p w:rsidR="00CB0A43" w:rsidRPr="001F6ED8" w:rsidRDefault="00CB0A43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例：演唱會</w:t>
            </w:r>
            <w:r w:rsidRPr="001F6ED8"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  <w:t>—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禮拜阿兄欲去臺北看演唱會。</w:t>
            </w:r>
          </w:p>
          <w:p w:rsidR="00033D2E" w:rsidRPr="001F6ED8" w:rsidRDefault="00033D2E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CB0A43" w:rsidRPr="001F6ED8" w:rsidRDefault="00CB0A43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總結活動：</w:t>
            </w:r>
          </w:p>
          <w:p w:rsidR="00CB0A43" w:rsidRPr="001F6ED8" w:rsidRDefault="00CB0A43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一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教師提問：</w:t>
            </w:r>
            <w:r w:rsidR="00033D2E"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布袋戲和歌仔戲曾經是臺灣民間盛行一時的傳統藝文活動，近年來逐漸式微，演出的劇團和觀賞的民眾都大幅減少，請同學們回家後查一查布袋戲和歌仔戲沒落的原因，並請同學們想一想，有哪些方法可以振興傳統藝文活動。下次上課請同學們討論並發表。</w:t>
            </w:r>
          </w:p>
          <w:p w:rsidR="00D749DD" w:rsidRPr="001F6ED8" w:rsidRDefault="00033D2E" w:rsidP="00D749DD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二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作業：請同學們上網或查資料，介紹一種本國傳統藝文活動，例如布袋戲、歌仔戲、京劇、南管、北管等。</w:t>
            </w:r>
          </w:p>
          <w:p w:rsidR="003622B8" w:rsidRPr="001F6ED8" w:rsidRDefault="00033D2E" w:rsidP="003622B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(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三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)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下次上課請同學上台分享</w:t>
            </w:r>
            <w:r w:rsidR="00621027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介紹</w:t>
            </w:r>
            <w:r w:rsidRPr="001F6ED8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傳統藝文活動。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10602C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 w:rsidR="008A1F7B" w:rsidRP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Pr="008A1F7B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10</w:t>
            </w:r>
            <w:r w:rsidR="008A1F7B" w:rsidRP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6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5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545295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545295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10</w:t>
            </w: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2B0BA9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</w:p>
          <w:p w:rsidR="008A1F7B" w:rsidRPr="008A1F7B" w:rsidRDefault="00545295" w:rsidP="003622B8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3</w:t>
            </w:r>
            <w:r w:rsidR="008A1F7B" w:rsidRP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:rsidR="0010602C" w:rsidRDefault="0010602C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b/>
                <w:sz w:val="24"/>
                <w:szCs w:val="24"/>
                <w:lang w:eastAsia="zh-TW"/>
              </w:rPr>
            </w:pPr>
          </w:p>
          <w:p w:rsidR="008A1F7B" w:rsidRP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lastRenderedPageBreak/>
              <w:t>電腦、單槍投影機、電子書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 w:rsidRPr="008A1F7B"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評量：發表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課本、電子書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討論及發表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評量：實作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Calibri" w:hint="eastAsia"/>
                <w:sz w:val="24"/>
                <w:szCs w:val="24"/>
                <w:lang w:eastAsia="zh-TW"/>
              </w:rPr>
              <w:t>討論及發表</w:t>
            </w: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/>
                <w:sz w:val="24"/>
                <w:szCs w:val="24"/>
                <w:lang w:eastAsia="zh-TW"/>
              </w:rPr>
            </w:pPr>
          </w:p>
          <w:p w:rsidR="008A1F7B" w:rsidRPr="008A1F7B" w:rsidRDefault="008A1F7B" w:rsidP="008A1F7B">
            <w:pPr>
              <w:widowControl w:val="0"/>
              <w:spacing w:after="0" w:line="240" w:lineRule="auto"/>
              <w:jc w:val="both"/>
              <w:rPr>
                <w:rFonts w:ascii="Times New Roman" w:eastAsia="標楷體" w:hAnsi="Times New Roman" w:cs="Calibri" w:hint="eastAsia"/>
                <w:b/>
                <w:sz w:val="24"/>
                <w:szCs w:val="24"/>
                <w:lang w:eastAsia="zh-TW"/>
              </w:rPr>
            </w:pPr>
          </w:p>
        </w:tc>
      </w:tr>
    </w:tbl>
    <w:p w:rsidR="0010602C" w:rsidRPr="00AA009B" w:rsidRDefault="0010602C" w:rsidP="0010602C">
      <w:pPr>
        <w:widowControl w:val="0"/>
        <w:spacing w:after="0" w:line="240" w:lineRule="auto"/>
        <w:rPr>
          <w:rFonts w:ascii="Calibri" w:eastAsia="新細明體" w:hAnsi="Calibri" w:cs="Calibri"/>
          <w:sz w:val="24"/>
          <w:szCs w:val="24"/>
          <w:lang w:eastAsia="zh-TW"/>
        </w:rPr>
      </w:pPr>
    </w:p>
    <w:sectPr w:rsidR="0010602C" w:rsidRPr="00AA009B" w:rsidSect="00273027">
      <w:pgSz w:w="11906" w:h="16838"/>
      <w:pgMar w:top="1135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DD4" w:rsidRDefault="006E4DD4" w:rsidP="00120ACF">
      <w:pPr>
        <w:spacing w:after="0" w:line="240" w:lineRule="auto"/>
      </w:pPr>
      <w:r>
        <w:separator/>
      </w:r>
    </w:p>
  </w:endnote>
  <w:endnote w:type="continuationSeparator" w:id="0">
    <w:p w:rsidR="006E4DD4" w:rsidRDefault="006E4DD4" w:rsidP="001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DD4" w:rsidRDefault="006E4DD4" w:rsidP="00120ACF">
      <w:pPr>
        <w:spacing w:after="0" w:line="240" w:lineRule="auto"/>
      </w:pPr>
      <w:r>
        <w:separator/>
      </w:r>
    </w:p>
  </w:footnote>
  <w:footnote w:type="continuationSeparator" w:id="0">
    <w:p w:rsidR="006E4DD4" w:rsidRDefault="006E4DD4" w:rsidP="0012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260"/>
    <w:multiLevelType w:val="hybridMultilevel"/>
    <w:tmpl w:val="4334AE92"/>
    <w:lvl w:ilvl="0" w:tplc="4586B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7292693"/>
    <w:multiLevelType w:val="hybridMultilevel"/>
    <w:tmpl w:val="CA0E36DE"/>
    <w:lvl w:ilvl="0" w:tplc="60ECBF46">
      <w:start w:val="1"/>
      <w:numFmt w:val="taiwaneseCountingThousand"/>
      <w:lvlText w:val="(%1)、"/>
      <w:lvlJc w:val="left"/>
      <w:pPr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2C"/>
    <w:rsid w:val="000272BF"/>
    <w:rsid w:val="00033D2E"/>
    <w:rsid w:val="00045E53"/>
    <w:rsid w:val="000574CA"/>
    <w:rsid w:val="00064DF8"/>
    <w:rsid w:val="00070839"/>
    <w:rsid w:val="001007E1"/>
    <w:rsid w:val="0010602C"/>
    <w:rsid w:val="00120ACF"/>
    <w:rsid w:val="0015358E"/>
    <w:rsid w:val="00160FB8"/>
    <w:rsid w:val="001F6ED8"/>
    <w:rsid w:val="0023687A"/>
    <w:rsid w:val="0025617B"/>
    <w:rsid w:val="00273027"/>
    <w:rsid w:val="002841F9"/>
    <w:rsid w:val="002A68CE"/>
    <w:rsid w:val="0034570E"/>
    <w:rsid w:val="003622B8"/>
    <w:rsid w:val="00377DE9"/>
    <w:rsid w:val="00385108"/>
    <w:rsid w:val="003D0666"/>
    <w:rsid w:val="003D6211"/>
    <w:rsid w:val="004600F6"/>
    <w:rsid w:val="00545295"/>
    <w:rsid w:val="00621027"/>
    <w:rsid w:val="006E4DD4"/>
    <w:rsid w:val="0072571F"/>
    <w:rsid w:val="00764F5B"/>
    <w:rsid w:val="007D6840"/>
    <w:rsid w:val="0082364C"/>
    <w:rsid w:val="008A1F7B"/>
    <w:rsid w:val="008B2D0D"/>
    <w:rsid w:val="008B3818"/>
    <w:rsid w:val="008D6207"/>
    <w:rsid w:val="0099042F"/>
    <w:rsid w:val="009C2E7A"/>
    <w:rsid w:val="00B832B5"/>
    <w:rsid w:val="00C50F59"/>
    <w:rsid w:val="00CB0A43"/>
    <w:rsid w:val="00CC362F"/>
    <w:rsid w:val="00D16DFF"/>
    <w:rsid w:val="00D749DD"/>
    <w:rsid w:val="00E17EB2"/>
    <w:rsid w:val="00E72907"/>
    <w:rsid w:val="00EB1408"/>
    <w:rsid w:val="00EF06C5"/>
    <w:rsid w:val="00EF7558"/>
    <w:rsid w:val="00F152F6"/>
    <w:rsid w:val="00F30251"/>
    <w:rsid w:val="00F3756A"/>
    <w:rsid w:val="00F944B7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9E8473-BFED-48C5-8BC2-B2B033F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02C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55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0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0ACF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120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0ACF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2018-03-08T02:03:00Z</dcterms:created>
  <dcterms:modified xsi:type="dcterms:W3CDTF">2018-03-08T06:06:00Z</dcterms:modified>
</cp:coreProperties>
</file>