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臺南市106年度國民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</w:p>
        </w:tc>
      </w:tr>
      <w:tr w:rsidR="00F308F7" w:rsidRPr="00C60118" w:rsidTr="00F541FD">
        <w:trPr>
          <w:trHeight w:val="529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</w:t>
            </w:r>
            <w:r>
              <w:rPr>
                <w:rFonts w:asciiTheme="majorEastAsia" w:eastAsiaTheme="majorEastAsia" w:hAnsiTheme="majorEastAsia" w:hint="eastAsia"/>
              </w:rPr>
              <w:t>五</w:t>
            </w:r>
            <w:r w:rsidRPr="00C60118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新化</w:t>
            </w:r>
            <w:r w:rsidRPr="00C60118">
              <w:rPr>
                <w:rFonts w:asciiTheme="majorEastAsia" w:eastAsiaTheme="majorEastAsia" w:hAnsiTheme="majorEastAsia" w:hint="eastAsia"/>
                <w:sz w:val="28"/>
                <w:szCs w:val="28"/>
              </w:rPr>
              <w:t>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/>
              </w:rPr>
              <w:t>6</w:t>
            </w:r>
            <w:r w:rsidRPr="00C60118">
              <w:rPr>
                <w:rFonts w:asciiTheme="majorEastAsia" w:eastAsiaTheme="majorEastAsia" w:hAnsiTheme="majorEastAsia" w:hint="eastAsia"/>
              </w:rPr>
              <w:t>年</w:t>
            </w:r>
            <w:r w:rsidR="00AF4ED8">
              <w:rPr>
                <w:rFonts w:asciiTheme="majorEastAsia" w:eastAsiaTheme="majorEastAsia" w:hAnsiTheme="majorEastAsia"/>
              </w:rPr>
              <w:t>1</w:t>
            </w:r>
            <w:r w:rsidR="00F40693">
              <w:rPr>
                <w:rFonts w:asciiTheme="majorEastAsia" w:eastAsiaTheme="majorEastAsia" w:hAnsiTheme="majorEastAsia"/>
              </w:rPr>
              <w:t>2</w:t>
            </w:r>
            <w:r w:rsidRPr="00C60118">
              <w:rPr>
                <w:rFonts w:asciiTheme="majorEastAsia" w:eastAsiaTheme="majorEastAsia" w:hAnsiTheme="majorEastAsia" w:hint="eastAsia"/>
              </w:rPr>
              <w:t>月</w:t>
            </w:r>
            <w:r w:rsidR="00AF4ED8">
              <w:rPr>
                <w:rFonts w:asciiTheme="majorEastAsia" w:eastAsiaTheme="majorEastAsia" w:hAnsiTheme="majorEastAsia"/>
              </w:rPr>
              <w:t>1</w:t>
            </w:r>
            <w:r w:rsidR="00F40693">
              <w:rPr>
                <w:rFonts w:asciiTheme="majorEastAsia" w:eastAsiaTheme="majorEastAsia" w:hAnsiTheme="majorEastAsia"/>
              </w:rPr>
              <w:t>3</w:t>
            </w:r>
            <w:r w:rsidRPr="00C60118">
              <w:rPr>
                <w:rFonts w:asciiTheme="majorEastAsia" w:eastAsiaTheme="majorEastAsia" w:hAnsiTheme="majorEastAsia" w:hint="eastAsia"/>
              </w:rPr>
              <w:t>日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週三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F40693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013A55">
              <w:rPr>
                <w:rFonts w:asciiTheme="majorEastAsia" w:eastAsiaTheme="majorEastAsia" w:hAnsiTheme="majorEastAsia"/>
              </w:rPr>
              <w:t>3</w:t>
            </w:r>
            <w:r w:rsidR="00F40693">
              <w:rPr>
                <w:rFonts w:asciiTheme="majorEastAsia" w:eastAsiaTheme="majorEastAsia" w:hAnsiTheme="majorEastAsia"/>
              </w:rPr>
              <w:t>6</w:t>
            </w:r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F541FD">
        <w:trPr>
          <w:trHeight w:val="868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  <w:bookmarkStart w:id="0" w:name="_GoBack"/>
            <w:bookmarkEnd w:id="0"/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F541FD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9F1DC4" w:rsidRDefault="00F40693" w:rsidP="00EC43AC">
            <w:pPr>
              <w:pStyle w:val="Default"/>
              <w:rPr>
                <w:rFonts w:ascii="新細明體" w:eastAsia="新細明體" w:hAnsi="新細明體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</w:t>
            </w:r>
            <w:r w:rsidR="00AF4ED8" w:rsidRPr="009F1DC4">
              <w:rPr>
                <w:rFonts w:ascii="新細明體" w:eastAsia="新細明體" w:hAnsi="新細明體" w:hint="eastAsia"/>
              </w:rPr>
              <w:t>校長</w:t>
            </w:r>
            <w:r w:rsidRPr="00F40693">
              <w:rPr>
                <w:rFonts w:ascii="新細明體" w:eastAsia="新細明體" w:hAnsi="新細明體" w:hint="eastAsia"/>
              </w:rPr>
              <w:t>觀課 議課基本概念</w:t>
            </w:r>
          </w:p>
          <w:p w:rsidR="00F40693" w:rsidRPr="00F40693" w:rsidRDefault="00F40693" w:rsidP="00F40693">
            <w:pPr>
              <w:pStyle w:val="Default"/>
              <w:rPr>
                <w:rFonts w:ascii="新細明體" w:hAnsi="新細明體"/>
              </w:rPr>
            </w:pPr>
            <w:r w:rsidRPr="00F40693">
              <w:rPr>
                <w:rFonts w:ascii="新細明體" w:hAnsi="新細明體" w:hint="eastAsia"/>
              </w:rPr>
              <w:t>壹、談觀課</w:t>
            </w:r>
          </w:p>
          <w:p w:rsidR="00F40693" w:rsidRPr="00F40693" w:rsidRDefault="00F40693" w:rsidP="00F40693">
            <w:pPr>
              <w:pStyle w:val="Default"/>
              <w:rPr>
                <w:rFonts w:ascii="新細明體" w:hAnsi="新細明體"/>
              </w:rPr>
            </w:pPr>
            <w:r w:rsidRPr="00F40693">
              <w:rPr>
                <w:rFonts w:ascii="新細明體" w:hAnsi="新細明體" w:hint="eastAsia"/>
              </w:rPr>
              <w:t>貳、教師學習共同體三步驟</w:t>
            </w:r>
          </w:p>
          <w:p w:rsidR="00F40693" w:rsidRPr="00F40693" w:rsidRDefault="00F40693" w:rsidP="00F40693">
            <w:pPr>
              <w:pStyle w:val="Default"/>
              <w:rPr>
                <w:rFonts w:ascii="新細明體" w:hAnsi="新細明體"/>
              </w:rPr>
            </w:pPr>
            <w:r w:rsidRPr="00F40693">
              <w:rPr>
                <w:rFonts w:ascii="新細明體" w:hAnsi="新細明體" w:hint="eastAsia"/>
              </w:rPr>
              <w:t>參、觀課的目的、重點、方式</w:t>
            </w:r>
          </w:p>
          <w:p w:rsidR="00F40693" w:rsidRPr="00F40693" w:rsidRDefault="00F40693" w:rsidP="00F40693">
            <w:pPr>
              <w:pStyle w:val="Default"/>
              <w:rPr>
                <w:rFonts w:ascii="新細明體" w:hAnsi="新細明體"/>
              </w:rPr>
            </w:pPr>
            <w:r w:rsidRPr="00F40693">
              <w:rPr>
                <w:rFonts w:ascii="新細明體" w:hAnsi="新細明體" w:hint="eastAsia"/>
              </w:rPr>
              <w:t>肆、公開議課</w:t>
            </w:r>
          </w:p>
          <w:p w:rsidR="00F40693" w:rsidRPr="00F40693" w:rsidRDefault="00F40693" w:rsidP="00F40693">
            <w:pPr>
              <w:pStyle w:val="Default"/>
              <w:rPr>
                <w:rFonts w:ascii="新細明體" w:hAnsi="新細明體"/>
              </w:rPr>
            </w:pPr>
            <w:r w:rsidRPr="00F40693">
              <w:rPr>
                <w:rFonts w:ascii="新細明體" w:hAnsi="新細明體" w:hint="eastAsia"/>
              </w:rPr>
              <w:t>伍、學生學習為核心，形塑學習文化</w:t>
            </w:r>
          </w:p>
          <w:p w:rsidR="00F308F7" w:rsidRPr="00F40693" w:rsidRDefault="00F308F7" w:rsidP="00B20B8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(1)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疑問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53187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31877">
              <w:rPr>
                <w:rFonts w:hint="eastAsia"/>
              </w:rPr>
              <w:t>學習共同體觀課</w:t>
            </w:r>
            <w:r>
              <w:rPr>
                <w:rFonts w:hint="eastAsia"/>
              </w:rPr>
              <w:t>與教專的不同點？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(2)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解答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4D6BD0" w:rsidRDefault="00531877" w:rsidP="00531877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31877">
              <w:rPr>
                <w:rFonts w:hint="eastAsia"/>
              </w:rPr>
              <w:t>學習共同體觀課不同於教學觀摩或演示，往昔的教學觀摩由於如排練一般，被觀摩者耗盡力量準備教材，從海報、投影片、影帶等不一而足，隨著科技發達，真是五花八門的，惜只是表演，非其常態的教學方法，觀摩者在觀後無從仿效和反思，教學完後老師無所增長；更重要的是整個過程，全部在看老師的表演和優缺點，喪失教學對象的主體應是在學生</w:t>
            </w:r>
            <w:r w:rsidR="00567404">
              <w:rPr>
                <w:rFonts w:hint="eastAsia"/>
              </w:rPr>
              <w:t>。</w:t>
            </w: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F308F7" w:rsidRPr="00AB6668" w:rsidRDefault="00AB6668" w:rsidP="00AB6668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AB6668">
              <w:rPr>
                <w:rFonts w:asciiTheme="minorEastAsia" w:eastAsiaTheme="minorEastAsia" w:hAnsiTheme="minorEastAsia" w:hint="eastAsia"/>
                <w:sz w:val="28"/>
                <w:szCs w:val="28"/>
              </w:rPr>
              <w:t>在一開始共備時，老師們各自提出五花八門的構想，無不是想豐富這堂課的教學內容，但在夥伴老師的提醒下，大家才驚覺原來並非活動越花俏越豐富就是一場精采的教學。我們都太習慣於照本宣科的教學模式，而這也讓我們忘了去反思課程教學的初衷。從這次的共同備課過程中，讓我們有機會重新檢視自己的教學，並學習取捨教學目標，每堂課只掌握一個教學目標，並將所有活動都緊扣著學習目標，如此學生才能進行有效的學習。</w:t>
            </w:r>
          </w:p>
        </w:tc>
      </w:tr>
    </w:tbl>
    <w:p w:rsidR="00503DEF" w:rsidRPr="00F308F7" w:rsidRDefault="00503DEF" w:rsidP="00F541FD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B" w:rsidRDefault="00E85FAB" w:rsidP="0081494D">
      <w:r>
        <w:separator/>
      </w:r>
    </w:p>
  </w:endnote>
  <w:endnote w:type="continuationSeparator" w:id="0">
    <w:p w:rsidR="00E85FAB" w:rsidRDefault="00E85FAB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B" w:rsidRDefault="00E85FAB" w:rsidP="0081494D">
      <w:r>
        <w:separator/>
      </w:r>
    </w:p>
  </w:footnote>
  <w:footnote w:type="continuationSeparator" w:id="0">
    <w:p w:rsidR="00E85FAB" w:rsidRDefault="00E85FAB" w:rsidP="008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13A55"/>
    <w:rsid w:val="000934D4"/>
    <w:rsid w:val="002D3A83"/>
    <w:rsid w:val="003C1AD3"/>
    <w:rsid w:val="004D6BD0"/>
    <w:rsid w:val="00503DEF"/>
    <w:rsid w:val="00531877"/>
    <w:rsid w:val="00567404"/>
    <w:rsid w:val="006355B8"/>
    <w:rsid w:val="0081494D"/>
    <w:rsid w:val="009F1DC4"/>
    <w:rsid w:val="00A8488B"/>
    <w:rsid w:val="00AB6668"/>
    <w:rsid w:val="00AF4ED8"/>
    <w:rsid w:val="00B15433"/>
    <w:rsid w:val="00B20B8A"/>
    <w:rsid w:val="00E85FAB"/>
    <w:rsid w:val="00F308F7"/>
    <w:rsid w:val="00F40693"/>
    <w:rsid w:val="00F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2017-12-14T05:26:00Z</dcterms:created>
  <dcterms:modified xsi:type="dcterms:W3CDTF">2017-12-14T05:31:00Z</dcterms:modified>
</cp:coreProperties>
</file>