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2986"/>
        <w:gridCol w:w="1313"/>
        <w:gridCol w:w="3959"/>
      </w:tblGrid>
      <w:tr w:rsidR="00340A22" w:rsidRPr="000B4FA1" w14:paraId="514EF108" w14:textId="77777777" w:rsidTr="000B4FA1">
        <w:trPr>
          <w:trHeight w:val="449"/>
        </w:trPr>
        <w:tc>
          <w:tcPr>
            <w:tcW w:w="9538" w:type="dxa"/>
            <w:gridSpan w:val="4"/>
          </w:tcPr>
          <w:p w14:paraId="262FEC88" w14:textId="6921F943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proofErr w:type="gramStart"/>
            <w:r w:rsidRPr="000B4FA1">
              <w:rPr>
                <w:rFonts w:asciiTheme="majorEastAsia" w:eastAsiaTheme="majorEastAsia" w:hAnsiTheme="majorEastAsia" w:hint="eastAsia"/>
                <w:b/>
              </w:rPr>
              <w:t>臺</w:t>
            </w:r>
            <w:proofErr w:type="gramEnd"/>
            <w:r w:rsidRPr="000B4FA1">
              <w:rPr>
                <w:rFonts w:asciiTheme="majorEastAsia" w:eastAsiaTheme="majorEastAsia" w:hAnsiTheme="majorEastAsia" w:hint="eastAsia"/>
                <w:b/>
              </w:rPr>
              <w:t>南市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10</w:t>
            </w:r>
            <w:r w:rsidR="000B4FA1">
              <w:rPr>
                <w:rFonts w:asciiTheme="majorEastAsia" w:eastAsiaTheme="majorEastAsia" w:hAnsiTheme="majorEastAsia" w:hint="eastAsia"/>
                <w:b/>
              </w:rPr>
              <w:t>5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學年度第</w:t>
            </w:r>
            <w:r w:rsidR="00A31ABD">
              <w:rPr>
                <w:rFonts w:asciiTheme="majorEastAsia" w:eastAsiaTheme="majorEastAsia" w:hAnsiTheme="majorEastAsia" w:hint="eastAsia"/>
                <w:b/>
              </w:rPr>
              <w:t>1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學期國民教育輔導團</w:t>
            </w:r>
            <w:r w:rsidRPr="000B4FA1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b/>
              </w:rPr>
              <w:t>語文領域本土語小組</w:t>
            </w:r>
          </w:p>
          <w:p w14:paraId="1791D96D" w14:textId="77777777" w:rsidR="00340A22" w:rsidRPr="000B4FA1" w:rsidRDefault="00340A22" w:rsidP="00340A22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0B4FA1">
              <w:rPr>
                <w:rFonts w:asciiTheme="majorEastAsia" w:eastAsiaTheme="majorEastAsia" w:hAnsiTheme="majorEastAsia" w:hint="eastAsia"/>
                <w:b/>
              </w:rPr>
              <w:t xml:space="preserve"> 到校諮詢服務記錄</w:t>
            </w:r>
          </w:p>
        </w:tc>
      </w:tr>
      <w:tr w:rsidR="00340A22" w:rsidRPr="000B4FA1" w14:paraId="5F727FCB" w14:textId="77777777" w:rsidTr="000B4FA1">
        <w:trPr>
          <w:trHeight w:val="536"/>
        </w:trPr>
        <w:tc>
          <w:tcPr>
            <w:tcW w:w="1280" w:type="dxa"/>
            <w:vAlign w:val="center"/>
          </w:tcPr>
          <w:p w14:paraId="5C818FD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服務分區</w:t>
            </w:r>
          </w:p>
        </w:tc>
        <w:tc>
          <w:tcPr>
            <w:tcW w:w="2986" w:type="dxa"/>
            <w:vAlign w:val="center"/>
          </w:tcPr>
          <w:p w14:paraId="71789720" w14:textId="13F32D3B" w:rsidR="00340A22" w:rsidRPr="000B4FA1" w:rsidRDefault="00340A22" w:rsidP="000B4FA1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第</w:t>
            </w:r>
            <w:r w:rsidR="00A31ABD">
              <w:rPr>
                <w:rFonts w:asciiTheme="majorEastAsia" w:eastAsiaTheme="majorEastAsia" w:hAnsiTheme="majorEastAsia" w:hint="eastAsia"/>
              </w:rPr>
              <w:t>7</w:t>
            </w:r>
            <w:r w:rsidRPr="000B4FA1">
              <w:rPr>
                <w:rFonts w:asciiTheme="majorEastAsia" w:eastAsiaTheme="majorEastAsia" w:hAnsiTheme="majorEastAsia" w:hint="eastAsia"/>
              </w:rPr>
              <w:t>區</w:t>
            </w:r>
          </w:p>
        </w:tc>
        <w:tc>
          <w:tcPr>
            <w:tcW w:w="1313" w:type="dxa"/>
            <w:vAlign w:val="center"/>
          </w:tcPr>
          <w:p w14:paraId="3A4AAD4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服務地點</w:t>
            </w:r>
          </w:p>
        </w:tc>
        <w:tc>
          <w:tcPr>
            <w:tcW w:w="3959" w:type="dxa"/>
            <w:vAlign w:val="center"/>
          </w:tcPr>
          <w:p w14:paraId="5DE619A4" w14:textId="7248967D" w:rsidR="00340A22" w:rsidRPr="000B4FA1" w:rsidRDefault="00A31ABD" w:rsidP="000C5504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安定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區</w:t>
            </w:r>
            <w:r>
              <w:rPr>
                <w:rFonts w:asciiTheme="majorEastAsia" w:eastAsiaTheme="majorEastAsia" w:hAnsiTheme="majorEastAsia" w:hint="eastAsia"/>
              </w:rPr>
              <w:t>安定</w:t>
            </w:r>
            <w:r w:rsidR="00D24A19">
              <w:rPr>
                <w:rFonts w:asciiTheme="majorEastAsia" w:eastAsiaTheme="majorEastAsia" w:hAnsiTheme="majorEastAsia" w:hint="eastAsia"/>
              </w:rPr>
              <w:t>國</w:t>
            </w:r>
            <w:r w:rsidR="0085140E">
              <w:rPr>
                <w:rFonts w:asciiTheme="majorEastAsia" w:eastAsiaTheme="majorEastAsia" w:hAnsiTheme="majorEastAsia" w:hint="eastAsia"/>
              </w:rPr>
              <w:t>中</w:t>
            </w:r>
          </w:p>
        </w:tc>
      </w:tr>
      <w:tr w:rsidR="00340A22" w:rsidRPr="000B4FA1" w14:paraId="44E92E82" w14:textId="77777777" w:rsidTr="000B4FA1">
        <w:trPr>
          <w:trHeight w:val="1180"/>
        </w:trPr>
        <w:tc>
          <w:tcPr>
            <w:tcW w:w="1280" w:type="dxa"/>
            <w:vAlign w:val="center"/>
          </w:tcPr>
          <w:p w14:paraId="469D7912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服務日期</w:t>
            </w:r>
          </w:p>
        </w:tc>
        <w:tc>
          <w:tcPr>
            <w:tcW w:w="2986" w:type="dxa"/>
            <w:vAlign w:val="center"/>
          </w:tcPr>
          <w:p w14:paraId="223A77B7" w14:textId="555197A2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10</w:t>
            </w:r>
            <w:r w:rsidR="00A31ABD">
              <w:rPr>
                <w:rFonts w:asciiTheme="majorEastAsia" w:eastAsiaTheme="majorEastAsia" w:hAnsiTheme="majorEastAsia" w:hint="eastAsia"/>
              </w:rPr>
              <w:t>5</w:t>
            </w:r>
            <w:r w:rsidRPr="000B4FA1">
              <w:rPr>
                <w:rFonts w:asciiTheme="majorEastAsia" w:eastAsiaTheme="majorEastAsia" w:hAnsiTheme="majorEastAsia" w:hint="eastAsia"/>
              </w:rPr>
              <w:t>年</w:t>
            </w:r>
            <w:r w:rsidR="00A31ABD">
              <w:rPr>
                <w:rFonts w:asciiTheme="majorEastAsia" w:eastAsiaTheme="majorEastAsia" w:hAnsiTheme="majorEastAsia" w:hint="eastAsia"/>
              </w:rPr>
              <w:t>12</w:t>
            </w:r>
            <w:r w:rsidRPr="000B4FA1">
              <w:rPr>
                <w:rFonts w:asciiTheme="majorEastAsia" w:eastAsiaTheme="majorEastAsia" w:hAnsiTheme="majorEastAsia" w:hint="eastAsia"/>
              </w:rPr>
              <w:t>月</w:t>
            </w:r>
            <w:r w:rsidR="00D24A19">
              <w:rPr>
                <w:rFonts w:asciiTheme="majorEastAsia" w:eastAsiaTheme="majorEastAsia" w:hAnsiTheme="majorEastAsia" w:hint="eastAsia"/>
              </w:rPr>
              <w:t>2</w:t>
            </w:r>
            <w:r w:rsidR="00A31ABD">
              <w:rPr>
                <w:rFonts w:asciiTheme="majorEastAsia" w:eastAsiaTheme="majorEastAsia" w:hAnsiTheme="majorEastAsia" w:hint="eastAsia"/>
              </w:rPr>
              <w:t>0</w:t>
            </w:r>
            <w:r w:rsidRPr="000B4FA1">
              <w:rPr>
                <w:rFonts w:asciiTheme="majorEastAsia" w:eastAsiaTheme="majorEastAsia" w:hAnsiTheme="majorEastAsia" w:hint="eastAsia"/>
              </w:rPr>
              <w:t>日</w:t>
            </w:r>
            <w:r w:rsidRPr="000B4FA1">
              <w:rPr>
                <w:rFonts w:asciiTheme="majorEastAsia" w:eastAsiaTheme="majorEastAsia" w:hAnsiTheme="majorEastAsia"/>
              </w:rPr>
              <w:t>(</w:t>
            </w:r>
            <w:r w:rsidRPr="000B4FA1">
              <w:rPr>
                <w:rFonts w:asciiTheme="majorEastAsia" w:eastAsiaTheme="majorEastAsia" w:hAnsiTheme="majorEastAsia" w:hint="eastAsia"/>
              </w:rPr>
              <w:t>週</w:t>
            </w:r>
            <w:r w:rsidR="000B4FA1" w:rsidRPr="000B4FA1">
              <w:rPr>
                <w:rFonts w:asciiTheme="majorEastAsia" w:eastAsiaTheme="majorEastAsia" w:hAnsiTheme="majorEastAsia" w:hint="eastAsia"/>
              </w:rPr>
              <w:t>二</w:t>
            </w:r>
            <w:r w:rsidRPr="000B4FA1">
              <w:rPr>
                <w:rFonts w:asciiTheme="majorEastAsia" w:eastAsiaTheme="majorEastAsia" w:hAnsiTheme="majorEastAsia"/>
              </w:rPr>
              <w:t>)</w:t>
            </w:r>
          </w:p>
          <w:p w14:paraId="380F689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/>
              </w:rPr>
              <w:t>13:40~16:40</w:t>
            </w:r>
          </w:p>
        </w:tc>
        <w:tc>
          <w:tcPr>
            <w:tcW w:w="1313" w:type="dxa"/>
            <w:vAlign w:val="center"/>
          </w:tcPr>
          <w:p w14:paraId="422C6323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與會對象</w:t>
            </w:r>
            <w:r w:rsidRPr="000B4FA1">
              <w:rPr>
                <w:rFonts w:asciiTheme="majorEastAsia" w:eastAsiaTheme="majorEastAsia" w:hAnsiTheme="majorEastAsia"/>
              </w:rPr>
              <w:t>/</w:t>
            </w:r>
          </w:p>
          <w:p w14:paraId="3BE42057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參加人數</w:t>
            </w:r>
          </w:p>
          <w:p w14:paraId="39B96F4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>( 人)</w:t>
            </w:r>
          </w:p>
        </w:tc>
        <w:tc>
          <w:tcPr>
            <w:tcW w:w="3959" w:type="dxa"/>
            <w:vAlign w:val="center"/>
          </w:tcPr>
          <w:p w14:paraId="19EF40E1" w14:textId="2F400306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社會</w:t>
            </w:r>
            <w:r w:rsidR="00204E1A" w:rsidRPr="000B4FA1">
              <w:rPr>
                <w:rFonts w:asciiTheme="majorEastAsia" w:eastAsiaTheme="majorEastAsia" w:hAnsiTheme="majorEastAsia" w:hint="eastAsia"/>
              </w:rPr>
              <w:t>領域授課教師：</w:t>
            </w:r>
            <w:r w:rsidR="00A31ABD">
              <w:rPr>
                <w:rFonts w:asciiTheme="majorEastAsia" w:eastAsiaTheme="majorEastAsia" w:hAnsiTheme="majorEastAsia" w:hint="eastAsia"/>
              </w:rPr>
              <w:t>18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人</w:t>
            </w:r>
          </w:p>
          <w:p w14:paraId="0A98A6CC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實習教師： 人</w:t>
            </w:r>
          </w:p>
          <w:p w14:paraId="1D439649" w14:textId="6499AB44" w:rsidR="00340A22" w:rsidRPr="000B4FA1" w:rsidRDefault="00340A22" w:rsidP="00957153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其他教師：</w:t>
            </w:r>
            <w:r w:rsidR="00A31ABD">
              <w:rPr>
                <w:rFonts w:asciiTheme="majorEastAsia" w:eastAsiaTheme="majorEastAsia" w:hAnsiTheme="majorEastAsia" w:hint="eastAsia"/>
              </w:rPr>
              <w:t>4</w:t>
            </w:r>
            <w:r w:rsidRPr="000B4FA1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340A22" w:rsidRPr="000B4FA1" w14:paraId="732F579A" w14:textId="77777777" w:rsidTr="000B4FA1">
        <w:trPr>
          <w:trHeight w:val="703"/>
        </w:trPr>
        <w:tc>
          <w:tcPr>
            <w:tcW w:w="1280" w:type="dxa"/>
            <w:vAlign w:val="center"/>
          </w:tcPr>
          <w:p w14:paraId="40AA0FB6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紀錄人</w:t>
            </w:r>
          </w:p>
        </w:tc>
        <w:tc>
          <w:tcPr>
            <w:tcW w:w="2986" w:type="dxa"/>
            <w:vAlign w:val="center"/>
          </w:tcPr>
          <w:p w14:paraId="572994D4" w14:textId="0F22113D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柳佩妤</w:t>
            </w:r>
          </w:p>
        </w:tc>
        <w:tc>
          <w:tcPr>
            <w:tcW w:w="1313" w:type="dxa"/>
            <w:vAlign w:val="center"/>
          </w:tcPr>
          <w:p w14:paraId="713F6F71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輔導團領隊</w:t>
            </w:r>
          </w:p>
        </w:tc>
        <w:tc>
          <w:tcPr>
            <w:tcW w:w="3959" w:type="dxa"/>
            <w:vAlign w:val="center"/>
          </w:tcPr>
          <w:p w14:paraId="29A32781" w14:textId="40A0C0CC" w:rsidR="00340A22" w:rsidRPr="000B4FA1" w:rsidRDefault="000B4FA1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趙克中</w:t>
            </w:r>
            <w:r w:rsidR="00340A22" w:rsidRPr="000B4FA1">
              <w:rPr>
                <w:rFonts w:asciiTheme="majorEastAsia" w:eastAsiaTheme="majorEastAsia" w:hAnsiTheme="majorEastAsia" w:hint="eastAsia"/>
              </w:rPr>
              <w:t>校長</w:t>
            </w:r>
          </w:p>
        </w:tc>
      </w:tr>
      <w:tr w:rsidR="00340A22" w:rsidRPr="000B4FA1" w14:paraId="1D564124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7A40A3AE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服務主題</w:t>
            </w:r>
          </w:p>
          <w:p w14:paraId="1CD44A6A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暨宣導內容</w:t>
            </w:r>
          </w:p>
        </w:tc>
        <w:tc>
          <w:tcPr>
            <w:tcW w:w="8258" w:type="dxa"/>
            <w:gridSpan w:val="3"/>
          </w:tcPr>
          <w:p w14:paraId="2D529176" w14:textId="77777777" w:rsidR="00D24A19" w:rsidRPr="000B4FA1" w:rsidRDefault="00D24A19" w:rsidP="00D24A1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一、召集人報告:介紹到校諮詢服務目的、方式及介紹本土團現況與團員</w:t>
            </w:r>
          </w:p>
          <w:p w14:paraId="53A339E7" w14:textId="77777777" w:rsidR="00D24A19" w:rsidRPr="000B4FA1" w:rsidRDefault="00D24A19" w:rsidP="00D24A19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二、 重要政策宣導</w:t>
            </w:r>
          </w:p>
          <w:p w14:paraId="37F12B2F" w14:textId="77777777" w:rsidR="00D24A19" w:rsidRPr="000B4FA1" w:rsidRDefault="00D24A19" w:rsidP="00D24A19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1.依據學生選修意願開課。</w:t>
            </w:r>
          </w:p>
          <w:p w14:paraId="3A1282DD" w14:textId="77777777" w:rsidR="00D24A19" w:rsidRPr="000B4FA1" w:rsidRDefault="00D24A19" w:rsidP="00D24A19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2.鼓勵教師參與本土語言認證。</w:t>
            </w:r>
          </w:p>
          <w:p w14:paraId="73333B7D" w14:textId="77777777" w:rsidR="00D24A19" w:rsidRPr="000B4FA1" w:rsidRDefault="00D24A19" w:rsidP="00D24A19">
            <w:pPr>
              <w:spacing w:before="60" w:after="60" w:line="0" w:lineRule="atLeast"/>
              <w:rPr>
                <w:rFonts w:asciiTheme="majorEastAsia" w:eastAsiaTheme="majorEastAsia" w:hAnsiTheme="majorEastAsia"/>
                <w:kern w:val="0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cs="Arial Unicode MS" w:hint="eastAsia"/>
                <w:sz w:val="28"/>
                <w:szCs w:val="28"/>
              </w:rPr>
              <w:t>3.</w:t>
            </w:r>
            <w:r w:rsidRPr="000B4FA1">
              <w:rPr>
                <w:rFonts w:asciiTheme="majorEastAsia" w:eastAsiaTheme="majorEastAsia" w:hAnsiTheme="majorEastAsia" w:cs="新細明體" w:hint="eastAsia"/>
                <w:sz w:val="28"/>
                <w:szCs w:val="28"/>
              </w:rPr>
              <w:t>有關本土語言的競賽請鼓勵孩子參加</w:t>
            </w:r>
          </w:p>
          <w:p w14:paraId="0F7E1722" w14:textId="77777777" w:rsidR="00D24A19" w:rsidRPr="000B4FA1" w:rsidRDefault="00D24A19" w:rsidP="00D24A19">
            <w:pPr>
              <w:spacing w:before="60" w:after="60" w:line="0" w:lineRule="atLeas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4.本土語言認證：原住民身份孩子的加分比例、客語認證獎學金</w:t>
            </w:r>
          </w:p>
          <w:p w14:paraId="734A3C67" w14:textId="77777777" w:rsidR="00D24A19" w:rsidRPr="000B4FA1" w:rsidRDefault="00D24A19" w:rsidP="00D24A1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三、專題演講：</w:t>
            </w:r>
          </w:p>
          <w:p w14:paraId="01FC3F72" w14:textId="77777777" w:rsidR="00D24A19" w:rsidRPr="000B4FA1" w:rsidRDefault="00D24A19" w:rsidP="00D24A1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1.紐西蘭毛利族與台灣原住民的相關(南島民族的共通性)</w:t>
            </w:r>
          </w:p>
          <w:p w14:paraId="451AADFD" w14:textId="77777777" w:rsidR="00D24A19" w:rsidRPr="000B4FA1" w:rsidRDefault="00D24A19" w:rsidP="00D24A1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2.紐西蘭毛利民族如何復育毛利語</w:t>
            </w:r>
          </w:p>
          <w:p w14:paraId="42464873" w14:textId="2B9197E2" w:rsidR="00340A22" w:rsidRPr="000B4FA1" w:rsidRDefault="00D24A19" w:rsidP="00D24A1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四、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 w:themeColor="text1"/>
                <w:sz w:val="28"/>
                <w:szCs w:val="28"/>
              </w:rPr>
              <w:t>發</w:t>
            </w:r>
            <w:r w:rsidRPr="000B4FA1">
              <w:rPr>
                <w:rFonts w:asciiTheme="majorEastAsia" w:eastAsiaTheme="majorEastAsia" w:hAnsiTheme="majorEastAsia" w:hint="eastAsia"/>
                <w:bCs/>
                <w:color w:val="000000"/>
                <w:sz w:val="28"/>
                <w:szCs w:val="28"/>
              </w:rPr>
              <w:t>問卷調查表及回收</w:t>
            </w:r>
          </w:p>
        </w:tc>
      </w:tr>
      <w:tr w:rsidR="00340A22" w:rsidRPr="000B4FA1" w14:paraId="153C9938" w14:textId="77777777" w:rsidTr="000B4FA1">
        <w:trPr>
          <w:trHeight w:val="1309"/>
        </w:trPr>
        <w:tc>
          <w:tcPr>
            <w:tcW w:w="1280" w:type="dxa"/>
            <w:vAlign w:val="center"/>
          </w:tcPr>
          <w:p w14:paraId="110DC1FF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課程與教學疑難問題解答</w:t>
            </w:r>
          </w:p>
        </w:tc>
        <w:tc>
          <w:tcPr>
            <w:tcW w:w="8258" w:type="dxa"/>
            <w:gridSpan w:val="3"/>
          </w:tcPr>
          <w:p w14:paraId="57D804CA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0B4FA1">
              <w:rPr>
                <w:rFonts w:asciiTheme="majorEastAsia" w:eastAsiaTheme="majorEastAsia" w:hAnsiTheme="majorEastAsia" w:hint="eastAsia"/>
                <w:sz w:val="28"/>
                <w:szCs w:val="28"/>
              </w:rPr>
              <w:t>回應學校各項教學問題</w:t>
            </w:r>
          </w:p>
        </w:tc>
      </w:tr>
      <w:tr w:rsidR="00340A22" w:rsidRPr="000B4FA1" w14:paraId="43E7BCC1" w14:textId="77777777" w:rsidTr="000B4FA1">
        <w:trPr>
          <w:trHeight w:val="2176"/>
        </w:trPr>
        <w:tc>
          <w:tcPr>
            <w:tcW w:w="1280" w:type="dxa"/>
            <w:vAlign w:val="center"/>
          </w:tcPr>
          <w:p w14:paraId="50CEB908" w14:textId="77777777" w:rsidR="00340A22" w:rsidRPr="000B4FA1" w:rsidRDefault="00340A22" w:rsidP="00340A22">
            <w:pPr>
              <w:jc w:val="both"/>
              <w:rPr>
                <w:rFonts w:asciiTheme="majorEastAsia" w:eastAsiaTheme="majorEastAsia" w:hAnsiTheme="majorEastAsia"/>
              </w:rPr>
            </w:pPr>
            <w:r w:rsidRPr="000B4FA1">
              <w:rPr>
                <w:rFonts w:asciiTheme="majorEastAsia" w:eastAsiaTheme="majorEastAsia" w:hAnsiTheme="majorEastAsia" w:hint="eastAsia"/>
              </w:rPr>
              <w:t>綜合座談</w:t>
            </w:r>
          </w:p>
        </w:tc>
        <w:tc>
          <w:tcPr>
            <w:tcW w:w="8258" w:type="dxa"/>
            <w:gridSpan w:val="3"/>
          </w:tcPr>
          <w:p w14:paraId="259D50E2" w14:textId="70CD3244" w:rsidR="00340A22" w:rsidRPr="000B4FA1" w:rsidRDefault="00340A22" w:rsidP="00340A22">
            <w:pPr>
              <w:rPr>
                <w:rFonts w:asciiTheme="majorEastAsia" w:eastAsiaTheme="majorEastAsia" w:hAnsiTheme="majorEastAsia"/>
                <w:szCs w:val="24"/>
              </w:rPr>
            </w:pPr>
            <w:r w:rsidRPr="000B4FA1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一、希望老師能將本土語言融入</w:t>
            </w:r>
            <w:r w:rsidR="00F47CD9">
              <w:rPr>
                <w:rFonts w:asciiTheme="majorEastAsia" w:eastAsiaTheme="majorEastAsia" w:hAnsiTheme="majorEastAsia" w:hint="eastAsia"/>
                <w:szCs w:val="24"/>
              </w:rPr>
              <w:t>社會</w:t>
            </w:r>
            <w:r w:rsidR="00FC0CE6" w:rsidRPr="000B4FA1">
              <w:rPr>
                <w:rFonts w:asciiTheme="majorEastAsia" w:eastAsiaTheme="majorEastAsia" w:hAnsiTheme="majorEastAsia" w:hint="eastAsia"/>
                <w:szCs w:val="24"/>
              </w:rPr>
              <w:t>領域</w:t>
            </w:r>
            <w:r w:rsidR="007C4E7B" w:rsidRPr="000B4FA1">
              <w:rPr>
                <w:rFonts w:asciiTheme="majorEastAsia" w:eastAsiaTheme="majorEastAsia" w:hAnsiTheme="majorEastAsia" w:hint="eastAsia"/>
                <w:szCs w:val="24"/>
              </w:rPr>
              <w:t>課程中</w:t>
            </w:r>
          </w:p>
          <w:p w14:paraId="1F34B3F0" w14:textId="77777777" w:rsidR="00340A22" w:rsidRPr="000B4FA1" w:rsidRDefault="00340A22" w:rsidP="00340A22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C41054A" w14:textId="578C0129" w:rsidR="00F47CD9" w:rsidRDefault="00F47CD9">
      <w:pPr>
        <w:rPr>
          <w:rFonts w:asciiTheme="majorEastAsia" w:eastAsiaTheme="majorEastAsia" w:hAnsiTheme="majorEastAsia"/>
        </w:rPr>
      </w:pPr>
    </w:p>
    <w:p w14:paraId="5B9695F2" w14:textId="350674D6" w:rsidR="001D2F27" w:rsidRDefault="00F47CD9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/>
        </w:rPr>
        <w:br w:type="page"/>
      </w:r>
    </w:p>
    <w:p w14:paraId="234234AB" w14:textId="51199ABC" w:rsidR="001D2F27" w:rsidRDefault="009B1690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w:drawing>
          <wp:inline distT="0" distB="0" distL="0" distR="0" wp14:anchorId="7C8AB312" wp14:editId="19F86836">
            <wp:extent cx="5270500" cy="8082245"/>
            <wp:effectExtent l="0" t="0" r="6350" b="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80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A5505" w14:textId="14AA3439" w:rsidR="001D2F27" w:rsidRDefault="001D2F27">
      <w:pPr>
        <w:widowControl/>
        <w:rPr>
          <w:rFonts w:asciiTheme="majorEastAsia" w:eastAsiaTheme="majorEastAsia" w:hAnsiTheme="majorEastAsia" w:hint="eastAsia"/>
        </w:rPr>
      </w:pPr>
    </w:p>
    <w:p w14:paraId="3DEB3F9D" w14:textId="53BCFFB2" w:rsidR="001D2F27" w:rsidRDefault="001D2F27">
      <w:pPr>
        <w:widowControl/>
        <w:rPr>
          <w:rFonts w:asciiTheme="majorEastAsia" w:eastAsiaTheme="majorEastAsia" w:hAnsiTheme="majorEastAsia" w:hint="eastAsia"/>
        </w:rPr>
      </w:pPr>
    </w:p>
    <w:p w14:paraId="17FB05E0" w14:textId="77777777" w:rsidR="001D2F27" w:rsidRDefault="001D2F27">
      <w:pPr>
        <w:widowControl/>
        <w:rPr>
          <w:rFonts w:asciiTheme="majorEastAsia" w:eastAsiaTheme="majorEastAsia" w:hAnsiTheme="majorEastAsia" w:hint="eastAsia"/>
        </w:rPr>
      </w:pPr>
    </w:p>
    <w:p w14:paraId="141D23DE" w14:textId="6D0C5D39" w:rsidR="001D2F27" w:rsidRDefault="009B1690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lastRenderedPageBreak/>
        <w:drawing>
          <wp:inline distT="0" distB="0" distL="0" distR="0" wp14:anchorId="07AC760B" wp14:editId="2CB9D592">
            <wp:extent cx="5270500" cy="1124879"/>
            <wp:effectExtent l="0" t="0" r="635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12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A5AF" w14:textId="45A78686" w:rsidR="001D2F27" w:rsidRDefault="001D2F27">
      <w:pPr>
        <w:widowControl/>
        <w:rPr>
          <w:rFonts w:asciiTheme="majorEastAsia" w:eastAsiaTheme="majorEastAsia" w:hAnsiTheme="majorEastAsia" w:hint="eastAsia"/>
        </w:rPr>
      </w:pPr>
    </w:p>
    <w:p w14:paraId="18333A34" w14:textId="77777777" w:rsidR="001D2F27" w:rsidRDefault="001D2F27">
      <w:pPr>
        <w:widowControl/>
        <w:rPr>
          <w:rFonts w:asciiTheme="majorEastAsia" w:eastAsiaTheme="majorEastAsia" w:hAnsiTheme="majorEastAsia" w:hint="eastAsia"/>
        </w:rPr>
      </w:pPr>
    </w:p>
    <w:p w14:paraId="2F4DE9AE" w14:textId="194D4FD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427DCB2A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6EE7E7EA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1B8FE28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40FB3200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7FBA124C" w14:textId="09145804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088446A5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596CB88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150B04F7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62CA2210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7F89B1B3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607323D3" w14:textId="45FCAA0C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74B655D7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120810EB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A7DCBEE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27054B05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111BC554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716DD811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1E06F8FE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0C8AE2A5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47259A86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08A5E492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F3E5901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75E95C64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148A7126" w14:textId="6C815A22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54BE0EF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B012377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5BA629F" w14:textId="72A070DF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2273E206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52B2B2E8" w14:textId="0DAF77CB" w:rsidR="00D24A19" w:rsidRDefault="009B1690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5BB5F612" wp14:editId="6554DB10">
            <wp:extent cx="5270500" cy="6788034"/>
            <wp:effectExtent l="0" t="0" r="635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788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8646FF" w14:textId="77777777" w:rsidR="00D24A19" w:rsidRDefault="00D24A19">
      <w:pPr>
        <w:widowControl/>
        <w:rPr>
          <w:rFonts w:asciiTheme="majorEastAsia" w:eastAsiaTheme="majorEastAsia" w:hAnsiTheme="majorEastAsia" w:hint="eastAsia"/>
        </w:rPr>
      </w:pPr>
    </w:p>
    <w:p w14:paraId="365E80E0" w14:textId="685DC733" w:rsidR="00D24A19" w:rsidRDefault="009B1690">
      <w:pPr>
        <w:widowControl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w:drawing>
          <wp:inline distT="0" distB="0" distL="0" distR="0" wp14:anchorId="036ADEF8" wp14:editId="6A973364">
            <wp:extent cx="5270500" cy="1417662"/>
            <wp:effectExtent l="0" t="0" r="6350" b="0"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417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4A19" w:rsidSect="00405DCB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A463F" w14:textId="77777777" w:rsidR="003A46F7" w:rsidRDefault="003A46F7" w:rsidP="000B4FA1">
      <w:r>
        <w:separator/>
      </w:r>
    </w:p>
  </w:endnote>
  <w:endnote w:type="continuationSeparator" w:id="0">
    <w:p w14:paraId="401AA221" w14:textId="77777777" w:rsidR="003A46F7" w:rsidRDefault="003A46F7" w:rsidP="000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53BDB" w14:textId="77777777" w:rsidR="003A46F7" w:rsidRDefault="003A46F7" w:rsidP="000B4FA1">
      <w:r>
        <w:separator/>
      </w:r>
    </w:p>
  </w:footnote>
  <w:footnote w:type="continuationSeparator" w:id="0">
    <w:p w14:paraId="07183CE5" w14:textId="77777777" w:rsidR="003A46F7" w:rsidRDefault="003A46F7" w:rsidP="000B4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22"/>
    <w:rsid w:val="0002058C"/>
    <w:rsid w:val="000B4FA1"/>
    <w:rsid w:val="000C5504"/>
    <w:rsid w:val="001562AD"/>
    <w:rsid w:val="001B05D5"/>
    <w:rsid w:val="001D2F27"/>
    <w:rsid w:val="00204E1A"/>
    <w:rsid w:val="00340A22"/>
    <w:rsid w:val="00351AE5"/>
    <w:rsid w:val="003A46F7"/>
    <w:rsid w:val="003B1E17"/>
    <w:rsid w:val="00405DCB"/>
    <w:rsid w:val="00584E80"/>
    <w:rsid w:val="00651EC0"/>
    <w:rsid w:val="0069155D"/>
    <w:rsid w:val="007C4E7B"/>
    <w:rsid w:val="0085140E"/>
    <w:rsid w:val="00895F50"/>
    <w:rsid w:val="00957153"/>
    <w:rsid w:val="009B1690"/>
    <w:rsid w:val="00A31ABD"/>
    <w:rsid w:val="00B44025"/>
    <w:rsid w:val="00C16B9A"/>
    <w:rsid w:val="00D2033F"/>
    <w:rsid w:val="00D24A19"/>
    <w:rsid w:val="00F17A3D"/>
    <w:rsid w:val="00F47CD9"/>
    <w:rsid w:val="00F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BCE1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A22"/>
    <w:pPr>
      <w:widowControl w:val="0"/>
    </w:pPr>
    <w:rPr>
      <w:rFonts w:ascii="Calibri" w:eastAsia="新細明體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2058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4FA1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4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4FA1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F541-F121-46A0-AD46-4A1F6960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佩妤 柳</dc:creator>
  <cp:lastModifiedBy>student</cp:lastModifiedBy>
  <cp:revision>2</cp:revision>
  <dcterms:created xsi:type="dcterms:W3CDTF">2017-06-30T03:35:00Z</dcterms:created>
  <dcterms:modified xsi:type="dcterms:W3CDTF">2017-06-30T03:35:00Z</dcterms:modified>
</cp:coreProperties>
</file>