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1FF" w:rsidRPr="00C82C23" w:rsidRDefault="005321FF" w:rsidP="005321FF">
      <w:pPr>
        <w:snapToGrid w:val="0"/>
        <w:jc w:val="center"/>
        <w:rPr>
          <w:rFonts w:ascii="標楷體" w:eastAsia="標楷體" w:hAnsi="標楷體"/>
          <w:b/>
          <w:sz w:val="28"/>
          <w:szCs w:val="28"/>
        </w:rPr>
      </w:pPr>
      <w:r w:rsidRPr="00C82C23">
        <w:rPr>
          <w:rFonts w:ascii="標楷體" w:eastAsia="標楷體" w:hAnsi="標楷體" w:hint="eastAsia"/>
          <w:b/>
          <w:sz w:val="28"/>
          <w:szCs w:val="28"/>
        </w:rPr>
        <w:t>臺南市</w:t>
      </w:r>
      <w:r w:rsidRPr="00C82C23">
        <w:rPr>
          <w:rFonts w:ascii="標楷體" w:eastAsia="標楷體" w:hAnsi="標楷體"/>
          <w:b/>
          <w:sz w:val="28"/>
          <w:szCs w:val="28"/>
        </w:rPr>
        <w:t>10</w:t>
      </w:r>
      <w:r w:rsidRPr="00C82C23">
        <w:rPr>
          <w:rFonts w:ascii="標楷體" w:eastAsia="標楷體" w:hAnsi="標楷體" w:hint="eastAsia"/>
          <w:b/>
          <w:sz w:val="28"/>
          <w:szCs w:val="28"/>
        </w:rPr>
        <w:t>4年度國民教育輔導團綜合活動學習領域輔導小組</w:t>
      </w:r>
    </w:p>
    <w:p w:rsidR="005321FF" w:rsidRPr="00C82C23" w:rsidRDefault="005321FF" w:rsidP="005321FF">
      <w:pPr>
        <w:snapToGrid w:val="0"/>
        <w:jc w:val="center"/>
        <w:rPr>
          <w:rFonts w:ascii="標楷體" w:eastAsia="標楷體" w:hAnsi="標楷體"/>
          <w:b/>
          <w:sz w:val="28"/>
          <w:szCs w:val="28"/>
        </w:rPr>
      </w:pPr>
      <w:r w:rsidRPr="00C82C23">
        <w:rPr>
          <w:rFonts w:ascii="標楷體" w:eastAsia="標楷體" w:hAnsi="標楷體" w:hint="eastAsia"/>
          <w:b/>
          <w:sz w:val="28"/>
          <w:szCs w:val="28"/>
        </w:rPr>
        <w:t>飛番雲電子資訊媒材在綜合活動教學應用示例與實作</w:t>
      </w:r>
    </w:p>
    <w:p w:rsidR="005321FF" w:rsidRPr="00EC3D00" w:rsidRDefault="005321FF" w:rsidP="005321FF">
      <w:pPr>
        <w:snapToGrid w:val="0"/>
        <w:jc w:val="center"/>
        <w:rPr>
          <w:rFonts w:ascii="標楷體" w:eastAsia="標楷體" w:hAnsi="標楷體"/>
          <w:sz w:val="28"/>
          <w:szCs w:val="28"/>
        </w:rPr>
      </w:pPr>
    </w:p>
    <w:p w:rsidR="00F53D3D" w:rsidRDefault="005321FF" w:rsidP="00F53D3D">
      <w:pPr>
        <w:widowControl/>
        <w:adjustRightInd w:val="0"/>
        <w:snapToGrid w:val="0"/>
        <w:rPr>
          <w:rFonts w:ascii="標楷體" w:eastAsia="標楷體" w:hAnsi="標楷體"/>
        </w:rPr>
      </w:pPr>
      <w:r>
        <w:rPr>
          <w:rFonts w:ascii="標楷體" w:eastAsia="標楷體" w:hAnsi="標楷體" w:hint="eastAsia"/>
        </w:rPr>
        <w:t>一、</w:t>
      </w:r>
      <w:r w:rsidRPr="00EC3D00">
        <w:rPr>
          <w:rFonts w:ascii="標楷體" w:eastAsia="標楷體" w:hAnsi="標楷體" w:hint="eastAsia"/>
        </w:rPr>
        <w:t>依據：</w:t>
      </w:r>
    </w:p>
    <w:p w:rsidR="005321FF" w:rsidRPr="00CA7895" w:rsidRDefault="005321FF" w:rsidP="00F53D3D">
      <w:pPr>
        <w:widowControl/>
        <w:adjustRightInd w:val="0"/>
        <w:snapToGrid w:val="0"/>
        <w:ind w:firstLineChars="100" w:firstLine="240"/>
        <w:rPr>
          <w:rFonts w:ascii="標楷體" w:eastAsia="標楷體" w:hAnsi="標楷體"/>
        </w:rPr>
      </w:pPr>
      <w:r w:rsidRPr="00CA7895">
        <w:rPr>
          <w:rFonts w:ascii="標楷體" w:eastAsia="標楷體" w:hAnsi="標楷體" w:hint="eastAsia"/>
        </w:rPr>
        <w:t>(一)</w:t>
      </w:r>
      <w:r w:rsidRPr="00CA7895">
        <w:rPr>
          <w:rFonts w:ascii="標楷體" w:eastAsia="標楷體" w:hAnsi="標楷體" w:cs="Arial" w:hint="eastAsia"/>
        </w:rPr>
        <w:t xml:space="preserve"> 教育部國民及學前教育署補助辦理十二年國民基本教育精進國民中小學教學品質要點。</w:t>
      </w:r>
    </w:p>
    <w:p w:rsidR="005321FF" w:rsidRPr="00EC3D00" w:rsidRDefault="005321FF" w:rsidP="00F53D3D">
      <w:pPr>
        <w:widowControl/>
        <w:adjustRightInd w:val="0"/>
        <w:snapToGrid w:val="0"/>
        <w:ind w:firstLineChars="100" w:firstLine="240"/>
        <w:rPr>
          <w:rFonts w:ascii="標楷體" w:eastAsia="標楷體" w:hAnsi="標楷體"/>
        </w:rPr>
      </w:pPr>
      <w:r>
        <w:rPr>
          <w:rFonts w:ascii="標楷體" w:eastAsia="標楷體" w:hAnsi="標楷體" w:cs="Arial" w:hint="eastAsia"/>
          <w:color w:val="000000"/>
        </w:rPr>
        <w:t xml:space="preserve">(二) </w:t>
      </w:r>
      <w:r w:rsidRPr="00B02F8A">
        <w:rPr>
          <w:rFonts w:ascii="標楷體" w:eastAsia="標楷體" w:hAnsi="標楷體" w:cs="Arial" w:hint="eastAsia"/>
          <w:color w:val="000000"/>
        </w:rPr>
        <w:t>104年度臺南市辦理十二年國民基本教育精進國中小教學品質計畫。</w:t>
      </w:r>
    </w:p>
    <w:p w:rsidR="00F53D3D" w:rsidRDefault="005321FF" w:rsidP="00F53D3D">
      <w:pPr>
        <w:widowControl/>
        <w:adjustRightInd w:val="0"/>
        <w:snapToGrid w:val="0"/>
        <w:rPr>
          <w:rFonts w:ascii="標楷體" w:eastAsia="標楷體" w:hAnsi="標楷體"/>
        </w:rPr>
      </w:pPr>
      <w:r w:rsidRPr="00EC3D00">
        <w:rPr>
          <w:rFonts w:ascii="標楷體" w:eastAsia="標楷體" w:hAnsi="標楷體" w:hint="eastAsia"/>
        </w:rPr>
        <w:t>二、目的：</w:t>
      </w:r>
    </w:p>
    <w:p w:rsidR="005321FF" w:rsidRPr="00F53D3D" w:rsidRDefault="00F53D3D" w:rsidP="00F53D3D">
      <w:pPr>
        <w:widowControl/>
        <w:adjustRightInd w:val="0"/>
        <w:snapToGrid w:val="0"/>
        <w:ind w:firstLineChars="100" w:firstLine="240"/>
        <w:rPr>
          <w:rFonts w:ascii="標楷體" w:eastAsia="標楷體" w:hAnsi="標楷體"/>
        </w:rPr>
      </w:pPr>
      <w:r w:rsidRPr="00CA7895">
        <w:rPr>
          <w:rFonts w:ascii="標楷體" w:eastAsia="標楷體" w:hAnsi="標楷體" w:hint="eastAsia"/>
        </w:rPr>
        <w:t>(一)</w:t>
      </w:r>
      <w:r w:rsidR="005321FF" w:rsidRPr="00EC3D00">
        <w:rPr>
          <w:rFonts w:ascii="標楷體" w:eastAsia="標楷體" w:hAnsi="標楷體" w:cs="DFKaiShu-SB-Estd-BF" w:hint="eastAsia"/>
          <w:kern w:val="0"/>
        </w:rPr>
        <w:t>辦理資訊知能培訓，充實教師資訊教育專業能力。</w:t>
      </w:r>
    </w:p>
    <w:p w:rsidR="005321FF" w:rsidRPr="00EC3D00" w:rsidRDefault="00F53D3D" w:rsidP="00CA7895">
      <w:pPr>
        <w:widowControl/>
        <w:snapToGrid w:val="0"/>
        <w:ind w:firstLineChars="100" w:firstLine="240"/>
        <w:rPr>
          <w:rFonts w:ascii="標楷體" w:eastAsia="標楷體" w:hAnsi="標楷體" w:cs="新細明體"/>
          <w:kern w:val="0"/>
        </w:rPr>
      </w:pPr>
      <w:r w:rsidRPr="00CA7895">
        <w:rPr>
          <w:rFonts w:ascii="標楷體" w:eastAsia="標楷體" w:hAnsi="標楷體" w:hint="eastAsia"/>
        </w:rPr>
        <w:t>(</w:t>
      </w:r>
      <w:r>
        <w:rPr>
          <w:rFonts w:ascii="標楷體" w:eastAsia="標楷體" w:hAnsi="標楷體" w:hint="eastAsia"/>
        </w:rPr>
        <w:t>二</w:t>
      </w:r>
      <w:r w:rsidRPr="00CA7895">
        <w:rPr>
          <w:rFonts w:ascii="標楷體" w:eastAsia="標楷體" w:hAnsi="標楷體" w:hint="eastAsia"/>
        </w:rPr>
        <w:t>)</w:t>
      </w:r>
      <w:r w:rsidR="005321FF" w:rsidRPr="00EC3D00">
        <w:rPr>
          <w:rFonts w:ascii="標楷體" w:eastAsia="標楷體" w:hAnsi="標楷體" w:cs="DFKaiShu-SB-Estd-BF" w:hint="eastAsia"/>
          <w:kern w:val="0"/>
        </w:rPr>
        <w:t>推廣</w:t>
      </w:r>
      <w:r w:rsidR="005321FF" w:rsidRPr="00EC3D00">
        <w:rPr>
          <w:rFonts w:ascii="標楷體" w:eastAsia="標楷體" w:hAnsi="標楷體" w:hint="eastAsia"/>
        </w:rPr>
        <w:t>飛番雲</w:t>
      </w:r>
      <w:r w:rsidR="00344671">
        <w:rPr>
          <w:rFonts w:ascii="標楷體" w:eastAsia="標楷體" w:hAnsi="標楷體" w:hint="eastAsia"/>
        </w:rPr>
        <w:t>教材</w:t>
      </w:r>
      <w:r w:rsidR="005321FF" w:rsidRPr="00EC3D00">
        <w:rPr>
          <w:rFonts w:ascii="標楷體" w:eastAsia="標楷體" w:hAnsi="標楷體" w:cs="DFKaiShu-SB-Estd-BF" w:hint="eastAsia"/>
          <w:kern w:val="0"/>
        </w:rPr>
        <w:t>，形塑教學資訊媒體多元應用環境。</w:t>
      </w:r>
    </w:p>
    <w:p w:rsidR="005321FF" w:rsidRPr="00EC3D00" w:rsidRDefault="00F53D3D" w:rsidP="00CA7895">
      <w:pPr>
        <w:widowControl/>
        <w:adjustRightInd w:val="0"/>
        <w:snapToGrid w:val="0"/>
        <w:ind w:rightChars="15" w:right="36" w:firstLineChars="100" w:firstLine="240"/>
        <w:rPr>
          <w:rFonts w:ascii="標楷體" w:eastAsia="標楷體" w:hAnsi="標楷體"/>
        </w:rPr>
      </w:pPr>
      <w:r w:rsidRPr="00CA7895">
        <w:rPr>
          <w:rFonts w:ascii="標楷體" w:eastAsia="標楷體" w:hAnsi="標楷體" w:hint="eastAsia"/>
        </w:rPr>
        <w:t>(</w:t>
      </w:r>
      <w:r>
        <w:rPr>
          <w:rFonts w:ascii="標楷體" w:eastAsia="標楷體" w:hAnsi="標楷體" w:hint="eastAsia"/>
        </w:rPr>
        <w:t>三</w:t>
      </w:r>
      <w:r w:rsidRPr="00CA7895">
        <w:rPr>
          <w:rFonts w:ascii="標楷體" w:eastAsia="標楷體" w:hAnsi="標楷體" w:hint="eastAsia"/>
        </w:rPr>
        <w:t>)</w:t>
      </w:r>
      <w:r w:rsidR="005321FF" w:rsidRPr="00EC3D00">
        <w:rPr>
          <w:rFonts w:ascii="標楷體" w:eastAsia="標楷體" w:hAnsi="標楷體" w:cs="DFKaiShu-SB-Estd-BF" w:hint="eastAsia"/>
          <w:kern w:val="0"/>
        </w:rPr>
        <w:t>導入資訊教育新知，鼓勵教師實施創新教學模式。</w:t>
      </w:r>
    </w:p>
    <w:p w:rsidR="005321FF" w:rsidRDefault="005321FF" w:rsidP="005321FF">
      <w:pPr>
        <w:snapToGrid w:val="0"/>
        <w:rPr>
          <w:rFonts w:ascii="標楷體" w:eastAsia="標楷體" w:hAnsi="標楷體"/>
          <w:color w:val="000000"/>
        </w:rPr>
      </w:pPr>
      <w:r>
        <w:rPr>
          <w:rFonts w:ascii="標楷體" w:eastAsia="標楷體" w:hAnsi="標楷體" w:hint="eastAsia"/>
          <w:color w:val="000000"/>
        </w:rPr>
        <w:t>三、指導單位：教育部國民及學前教育署</w:t>
      </w:r>
    </w:p>
    <w:p w:rsidR="005321FF" w:rsidRPr="00B02F8A" w:rsidRDefault="005321FF" w:rsidP="005321FF">
      <w:pPr>
        <w:snapToGrid w:val="0"/>
        <w:rPr>
          <w:rFonts w:ascii="標楷體" w:eastAsia="標楷體" w:hAnsi="標楷體"/>
          <w:color w:val="000000"/>
        </w:rPr>
      </w:pPr>
      <w:r>
        <w:rPr>
          <w:rFonts w:ascii="標楷體" w:eastAsia="標楷體" w:hAnsi="標楷體" w:hint="eastAsia"/>
          <w:color w:val="000000"/>
        </w:rPr>
        <w:t>四、</w:t>
      </w:r>
      <w:r w:rsidRPr="00B02F8A">
        <w:rPr>
          <w:rFonts w:ascii="標楷體" w:eastAsia="標楷體" w:hAnsi="標楷體" w:hint="eastAsia"/>
          <w:color w:val="000000"/>
        </w:rPr>
        <w:t>主辦單位：臺南市政府教育局</w:t>
      </w:r>
    </w:p>
    <w:p w:rsidR="005321FF" w:rsidRPr="00B02F8A" w:rsidRDefault="005321FF" w:rsidP="005321FF">
      <w:pPr>
        <w:snapToGrid w:val="0"/>
        <w:rPr>
          <w:rFonts w:ascii="標楷體" w:eastAsia="標楷體" w:hAnsi="標楷體"/>
          <w:color w:val="000000"/>
        </w:rPr>
      </w:pPr>
      <w:r>
        <w:rPr>
          <w:rFonts w:ascii="標楷體" w:eastAsia="標楷體" w:hAnsi="標楷體" w:hint="eastAsia"/>
          <w:color w:val="000000"/>
        </w:rPr>
        <w:t>五、</w:t>
      </w:r>
      <w:r w:rsidRPr="00B02F8A">
        <w:rPr>
          <w:rFonts w:ascii="標楷體" w:eastAsia="標楷體" w:hAnsi="標楷體" w:hint="eastAsia"/>
          <w:color w:val="000000"/>
        </w:rPr>
        <w:t>承辦單位：臺南市</w:t>
      </w:r>
      <w:r w:rsidRPr="00EC3D00">
        <w:rPr>
          <w:rFonts w:ascii="標楷體" w:eastAsia="標楷體" w:hAnsi="標楷體" w:hint="eastAsia"/>
        </w:rPr>
        <w:t>綜合活動學習領域</w:t>
      </w:r>
      <w:r w:rsidRPr="00B02F8A">
        <w:rPr>
          <w:rFonts w:ascii="標楷體" w:eastAsia="標楷體" w:hAnsi="標楷體" w:hint="eastAsia"/>
          <w:color w:val="000000"/>
        </w:rPr>
        <w:t>輔導團</w:t>
      </w:r>
      <w:r>
        <w:rPr>
          <w:rFonts w:ascii="標楷體" w:eastAsia="標楷體" w:hAnsi="標楷體" w:hint="eastAsia"/>
          <w:color w:val="000000"/>
        </w:rPr>
        <w:t>、</w:t>
      </w:r>
      <w:r w:rsidRPr="00EC3D00">
        <w:rPr>
          <w:rFonts w:ascii="標楷體" w:eastAsia="標楷體" w:hAnsi="標楷體" w:hint="eastAsia"/>
        </w:rPr>
        <w:t>臺南市</w:t>
      </w:r>
      <w:r>
        <w:rPr>
          <w:rFonts w:ascii="標楷體" w:eastAsia="標楷體" w:hAnsi="標楷體" w:hint="eastAsia"/>
        </w:rPr>
        <w:t>新市區新市國民小學</w:t>
      </w:r>
      <w:r w:rsidRPr="00EC3D00">
        <w:rPr>
          <w:rFonts w:ascii="標楷體" w:eastAsia="標楷體" w:hAnsi="標楷體" w:hint="eastAsia"/>
        </w:rPr>
        <w:t>。</w:t>
      </w:r>
    </w:p>
    <w:p w:rsidR="005321FF" w:rsidRDefault="005321FF" w:rsidP="005321FF">
      <w:pPr>
        <w:snapToGrid w:val="0"/>
        <w:rPr>
          <w:rFonts w:ascii="標楷體" w:eastAsia="標楷體" w:hAnsi="標楷體"/>
        </w:rPr>
      </w:pPr>
      <w:r>
        <w:rPr>
          <w:rFonts w:ascii="標楷體" w:eastAsia="標楷體" w:hAnsi="標楷體" w:hint="eastAsia"/>
          <w:color w:val="000000"/>
        </w:rPr>
        <w:t>六、</w:t>
      </w:r>
      <w:r w:rsidRPr="00B02F8A">
        <w:rPr>
          <w:rFonts w:ascii="標楷體" w:eastAsia="標楷體" w:hAnsi="標楷體" w:hint="eastAsia"/>
          <w:color w:val="000000"/>
        </w:rPr>
        <w:t>實施</w:t>
      </w:r>
      <w:r w:rsidR="00CA7895">
        <w:rPr>
          <w:rFonts w:ascii="標楷體" w:eastAsia="標楷體" w:hAnsi="標楷體" w:hint="eastAsia"/>
          <w:color w:val="000000"/>
        </w:rPr>
        <w:t>日期</w:t>
      </w:r>
      <w:r w:rsidRPr="00B02F8A">
        <w:rPr>
          <w:rFonts w:ascii="標楷體" w:eastAsia="標楷體" w:hAnsi="標楷體" w:hint="eastAsia"/>
          <w:color w:val="000000"/>
        </w:rPr>
        <w:t>：</w:t>
      </w:r>
      <w:r w:rsidRPr="00EC3D00">
        <w:rPr>
          <w:rFonts w:ascii="標楷體" w:eastAsia="標楷體" w:hAnsi="標楷體" w:hint="eastAsia"/>
        </w:rPr>
        <w:t>104年</w:t>
      </w:r>
      <w:r w:rsidR="00533E8D">
        <w:rPr>
          <w:rFonts w:ascii="標楷體" w:eastAsia="標楷體" w:hAnsi="標楷體" w:hint="eastAsia"/>
        </w:rPr>
        <w:t>11</w:t>
      </w:r>
      <w:r w:rsidRPr="00EC3D00">
        <w:rPr>
          <w:rFonts w:ascii="標楷體" w:eastAsia="標楷體" w:hAnsi="標楷體" w:hint="eastAsia"/>
        </w:rPr>
        <w:t>月</w:t>
      </w:r>
      <w:r w:rsidR="00533E8D">
        <w:rPr>
          <w:rFonts w:ascii="標楷體" w:eastAsia="標楷體" w:hAnsi="標楷體" w:hint="eastAsia"/>
        </w:rPr>
        <w:t>11日</w:t>
      </w:r>
      <w:r w:rsidR="00CA7895">
        <w:rPr>
          <w:rFonts w:ascii="標楷體" w:eastAsia="標楷體" w:hAnsi="標楷體" w:hint="eastAsia"/>
        </w:rPr>
        <w:t>下午13：30-16：30</w:t>
      </w:r>
      <w:r w:rsidR="00F53D3D">
        <w:rPr>
          <w:rFonts w:ascii="標楷體" w:eastAsia="標楷體" w:hAnsi="標楷體" w:hint="eastAsia"/>
        </w:rPr>
        <w:t>。</w:t>
      </w:r>
    </w:p>
    <w:p w:rsidR="005321FF" w:rsidRPr="00B02F8A" w:rsidRDefault="005321FF" w:rsidP="005321FF">
      <w:pPr>
        <w:snapToGrid w:val="0"/>
        <w:rPr>
          <w:rFonts w:ascii="標楷體" w:eastAsia="標楷體" w:hAnsi="標楷體"/>
          <w:color w:val="000000"/>
        </w:rPr>
      </w:pPr>
      <w:r>
        <w:rPr>
          <w:rFonts w:ascii="標楷體" w:eastAsia="標楷體" w:hAnsi="標楷體" w:hint="eastAsia"/>
          <w:color w:val="000000"/>
        </w:rPr>
        <w:t>七、</w:t>
      </w:r>
      <w:r w:rsidRPr="00B02F8A">
        <w:rPr>
          <w:rFonts w:ascii="標楷體" w:eastAsia="標楷體" w:hAnsi="標楷體" w:hint="eastAsia"/>
          <w:color w:val="000000"/>
        </w:rPr>
        <w:t>實施地點：</w:t>
      </w:r>
      <w:r w:rsidRPr="00EC3D00">
        <w:rPr>
          <w:rFonts w:ascii="標楷體" w:eastAsia="標楷體" w:hAnsi="標楷體" w:hint="eastAsia"/>
        </w:rPr>
        <w:t>臺南市</w:t>
      </w:r>
      <w:r w:rsidR="00533E8D">
        <w:rPr>
          <w:rFonts w:ascii="標楷體" w:eastAsia="標楷體" w:hAnsi="標楷體" w:hint="eastAsia"/>
        </w:rPr>
        <w:t>安平</w:t>
      </w:r>
      <w:r>
        <w:rPr>
          <w:rFonts w:ascii="標楷體" w:eastAsia="標楷體" w:hAnsi="標楷體" w:hint="eastAsia"/>
        </w:rPr>
        <w:t>區</w:t>
      </w:r>
      <w:r w:rsidR="00533E8D">
        <w:rPr>
          <w:rFonts w:ascii="標楷體" w:eastAsia="標楷體" w:hAnsi="標楷體" w:hint="eastAsia"/>
        </w:rPr>
        <w:t>億載</w:t>
      </w:r>
      <w:r>
        <w:rPr>
          <w:rFonts w:ascii="標楷體" w:eastAsia="標楷體" w:hAnsi="標楷體" w:hint="eastAsia"/>
        </w:rPr>
        <w:t>國民小學</w:t>
      </w:r>
      <w:r w:rsidRPr="00EC3D00">
        <w:rPr>
          <w:rFonts w:ascii="標楷體" w:eastAsia="標楷體" w:hAnsi="標楷體" w:hint="eastAsia"/>
        </w:rPr>
        <w:t>。</w:t>
      </w:r>
    </w:p>
    <w:p w:rsidR="005321FF" w:rsidRDefault="005321FF" w:rsidP="005321FF">
      <w:pPr>
        <w:snapToGrid w:val="0"/>
        <w:rPr>
          <w:rFonts w:ascii="標楷體" w:eastAsia="標楷體" w:hAnsi="標楷體"/>
        </w:rPr>
      </w:pPr>
      <w:r>
        <w:rPr>
          <w:rFonts w:ascii="標楷體" w:eastAsia="標楷體" w:hAnsi="標楷體" w:hint="eastAsia"/>
          <w:color w:val="000000"/>
        </w:rPr>
        <w:t>八、</w:t>
      </w:r>
      <w:r w:rsidRPr="00B02F8A">
        <w:rPr>
          <w:rFonts w:ascii="標楷體" w:eastAsia="標楷體" w:hAnsi="標楷體" w:hint="eastAsia"/>
          <w:color w:val="000000"/>
        </w:rPr>
        <w:t>參與對象：</w:t>
      </w:r>
      <w:r w:rsidR="00F53D3D">
        <w:rPr>
          <w:rFonts w:ascii="標楷體" w:eastAsia="標楷體" w:hAnsi="標楷體" w:hint="eastAsia"/>
          <w:color w:val="000000"/>
        </w:rPr>
        <w:t>共30名</w:t>
      </w:r>
      <w:r w:rsidR="00F53D3D">
        <w:rPr>
          <w:rFonts w:ascii="新細明體" w:hAnsi="新細明體" w:hint="eastAsia"/>
          <w:color w:val="000000"/>
        </w:rPr>
        <w:t>。</w:t>
      </w:r>
    </w:p>
    <w:p w:rsidR="005321FF" w:rsidRDefault="00F53D3D" w:rsidP="00CA7895">
      <w:pPr>
        <w:snapToGrid w:val="0"/>
        <w:ind w:firstLineChars="100" w:firstLine="240"/>
        <w:rPr>
          <w:rFonts w:ascii="標楷體" w:eastAsia="標楷體" w:hAnsi="標楷體" w:cs="Arial"/>
        </w:rPr>
      </w:pPr>
      <w:r w:rsidRPr="00CA7895">
        <w:rPr>
          <w:rFonts w:ascii="標楷體" w:eastAsia="標楷體" w:hAnsi="標楷體" w:hint="eastAsia"/>
        </w:rPr>
        <w:t>(一)</w:t>
      </w:r>
      <w:r w:rsidR="007B3544" w:rsidRPr="001B5392">
        <w:rPr>
          <w:rFonts w:ascii="標楷體" w:eastAsia="標楷體" w:hAnsi="標楷體" w:cs="Arial" w:hint="eastAsia"/>
        </w:rPr>
        <w:t>本領域104學年度第一學期夥伴共學計畫學校之目標教師，</w:t>
      </w:r>
      <w:r w:rsidR="007B3544" w:rsidRPr="007B3544">
        <w:rPr>
          <w:rFonts w:ascii="標楷體" w:eastAsia="標楷體" w:hAnsi="標楷體" w:cs="Arial" w:hint="eastAsia"/>
        </w:rPr>
        <w:t>每校</w:t>
      </w:r>
      <w:r w:rsidR="007B3544">
        <w:rPr>
          <w:rFonts w:ascii="標楷體" w:eastAsia="標楷體" w:hAnsi="標楷體" w:cs="Arial" w:hint="eastAsia"/>
        </w:rPr>
        <w:t>1</w:t>
      </w:r>
      <w:r w:rsidR="007B3544">
        <w:rPr>
          <w:rFonts w:ascii="標楷體" w:eastAsia="標楷體" w:hAnsi="標楷體" w:cs="Arial"/>
        </w:rPr>
        <w:t>-2</w:t>
      </w:r>
      <w:r w:rsidR="007B3544">
        <w:rPr>
          <w:rFonts w:ascii="標楷體" w:eastAsia="標楷體" w:hAnsi="標楷體" w:cs="Arial" w:hint="eastAsia"/>
        </w:rPr>
        <w:t>名。</w:t>
      </w:r>
    </w:p>
    <w:p w:rsidR="00CA7895" w:rsidRDefault="00F53D3D" w:rsidP="00F53D3D">
      <w:pPr>
        <w:snapToGrid w:val="0"/>
        <w:ind w:leftChars="100" w:left="720" w:hangingChars="200" w:hanging="480"/>
        <w:rPr>
          <w:rFonts w:ascii="標楷體" w:eastAsia="標楷體" w:hAnsi="標楷體" w:cs="Arial"/>
        </w:rPr>
      </w:pPr>
      <w:r w:rsidRPr="00CA7895">
        <w:rPr>
          <w:rFonts w:ascii="標楷體" w:eastAsia="標楷體" w:hAnsi="標楷體" w:hint="eastAsia"/>
        </w:rPr>
        <w:t>(</w:t>
      </w:r>
      <w:r>
        <w:rPr>
          <w:rFonts w:ascii="標楷體" w:eastAsia="標楷體" w:hAnsi="標楷體" w:hint="eastAsia"/>
        </w:rPr>
        <w:t>二</w:t>
      </w:r>
      <w:r w:rsidRPr="00CA7895">
        <w:rPr>
          <w:rFonts w:ascii="標楷體" w:eastAsia="標楷體" w:hAnsi="標楷體" w:hint="eastAsia"/>
        </w:rPr>
        <w:t>)</w:t>
      </w:r>
      <w:r w:rsidR="007B3544" w:rsidRPr="00F53D3D">
        <w:rPr>
          <w:rFonts w:ascii="標楷體" w:eastAsia="標楷體" w:hAnsi="標楷體" w:hint="eastAsia"/>
        </w:rPr>
        <w:t>其他授課綜合活動領域教師，對本研習計畫有興趣者。</w:t>
      </w:r>
    </w:p>
    <w:p w:rsidR="00CA7895" w:rsidRDefault="00F53D3D" w:rsidP="00CA7895">
      <w:pPr>
        <w:widowControl/>
        <w:adjustRightInd w:val="0"/>
        <w:snapToGrid w:val="0"/>
        <w:ind w:firstLineChars="100" w:firstLine="240"/>
        <w:rPr>
          <w:rFonts w:ascii="標楷體" w:eastAsia="標楷體" w:hAnsi="標楷體"/>
        </w:rPr>
      </w:pPr>
      <w:r w:rsidRPr="00CA7895">
        <w:rPr>
          <w:rFonts w:ascii="標楷體" w:eastAsia="標楷體" w:hAnsi="標楷體" w:hint="eastAsia"/>
        </w:rPr>
        <w:t>(</w:t>
      </w:r>
      <w:r>
        <w:rPr>
          <w:rFonts w:ascii="標楷體" w:eastAsia="標楷體" w:hAnsi="標楷體" w:hint="eastAsia"/>
        </w:rPr>
        <w:t>三</w:t>
      </w:r>
      <w:r w:rsidRPr="00CA7895">
        <w:rPr>
          <w:rFonts w:ascii="標楷體" w:eastAsia="標楷體" w:hAnsi="標楷體" w:hint="eastAsia"/>
        </w:rPr>
        <w:t>)</w:t>
      </w:r>
      <w:r w:rsidR="007B3544" w:rsidRPr="00EC3D00">
        <w:rPr>
          <w:rFonts w:ascii="標楷體" w:eastAsia="標楷體" w:hAnsi="標楷體" w:hint="eastAsia"/>
        </w:rPr>
        <w:t>本市綜合活動領域國教輔導團團員</w:t>
      </w:r>
      <w:r w:rsidR="007B3544" w:rsidRPr="00EC3D00">
        <w:rPr>
          <w:rFonts w:ascii="標楷體" w:eastAsia="標楷體" w:hAnsi="標楷體" w:cs="Arial" w:hint="eastAsia"/>
        </w:rPr>
        <w:t>。</w:t>
      </w:r>
    </w:p>
    <w:p w:rsidR="005321FF" w:rsidRPr="00EC3D00" w:rsidRDefault="005321FF" w:rsidP="005321FF">
      <w:pPr>
        <w:widowControl/>
        <w:adjustRightInd w:val="0"/>
        <w:snapToGrid w:val="0"/>
        <w:rPr>
          <w:rFonts w:ascii="標楷體" w:eastAsia="標楷體" w:hAnsi="標楷體"/>
        </w:rPr>
      </w:pPr>
      <w:r>
        <w:rPr>
          <w:rFonts w:ascii="標楷體" w:eastAsia="標楷體" w:hAnsi="標楷體" w:hint="eastAsia"/>
        </w:rPr>
        <w:t>九</w:t>
      </w:r>
      <w:r w:rsidRPr="00EC3D00">
        <w:rPr>
          <w:rFonts w:ascii="標楷體" w:eastAsia="標楷體" w:hAnsi="標楷體" w:hint="eastAsia"/>
        </w:rPr>
        <w:t>、研習方式：實作。</w:t>
      </w:r>
    </w:p>
    <w:p w:rsidR="005321FF" w:rsidRPr="00EC3D00" w:rsidRDefault="005321FF" w:rsidP="005321FF">
      <w:pPr>
        <w:widowControl/>
        <w:adjustRightInd w:val="0"/>
        <w:snapToGrid w:val="0"/>
        <w:rPr>
          <w:rFonts w:ascii="標楷體" w:eastAsia="標楷體" w:hAnsi="標楷體"/>
        </w:rPr>
      </w:pPr>
      <w:r>
        <w:rPr>
          <w:rFonts w:ascii="標楷體" w:eastAsia="標楷體" w:hAnsi="標楷體" w:hint="eastAsia"/>
        </w:rPr>
        <w:t>十</w:t>
      </w:r>
      <w:r w:rsidRPr="00EC3D00">
        <w:rPr>
          <w:rFonts w:ascii="標楷體" w:eastAsia="標楷體" w:hAnsi="標楷體" w:hint="eastAsia"/>
        </w:rPr>
        <w:t>、研習地點：</w:t>
      </w:r>
      <w:r w:rsidR="00CA7895">
        <w:rPr>
          <w:rFonts w:ascii="標楷體" w:eastAsia="標楷體" w:hAnsi="標楷體" w:hint="eastAsia"/>
        </w:rPr>
        <w:t>億載</w:t>
      </w:r>
      <w:r w:rsidRPr="00EC3D00">
        <w:rPr>
          <w:rFonts w:ascii="標楷體" w:eastAsia="標楷體" w:hAnsi="標楷體" w:hint="eastAsia"/>
        </w:rPr>
        <w:t>國小電腦教室。</w:t>
      </w:r>
    </w:p>
    <w:p w:rsidR="005321FF" w:rsidRPr="00EC3D00" w:rsidRDefault="005321FF" w:rsidP="005321FF">
      <w:pPr>
        <w:widowControl/>
        <w:adjustRightInd w:val="0"/>
        <w:snapToGrid w:val="0"/>
        <w:rPr>
          <w:rFonts w:ascii="標楷體" w:eastAsia="標楷體" w:hAnsi="標楷體"/>
        </w:rPr>
      </w:pPr>
      <w:r>
        <w:rPr>
          <w:rFonts w:ascii="標楷體" w:eastAsia="標楷體" w:hAnsi="標楷體" w:hint="eastAsia"/>
        </w:rPr>
        <w:t>十一</w:t>
      </w:r>
      <w:r w:rsidRPr="00EC3D00">
        <w:rPr>
          <w:rFonts w:ascii="標楷體" w:eastAsia="標楷體" w:hAnsi="標楷體" w:hint="eastAsia"/>
        </w:rPr>
        <w:t>、課程表：</w:t>
      </w:r>
      <w:r w:rsidR="005E1BD4">
        <w:rPr>
          <w:rFonts w:ascii="標楷體" w:eastAsia="標楷體" w:hAnsi="標楷體" w:hint="eastAsia"/>
        </w:rPr>
        <w:t>參加學員請</w:t>
      </w:r>
      <w:r w:rsidR="00E864D9">
        <w:rPr>
          <w:rFonts w:ascii="標楷體" w:eastAsia="標楷體" w:hAnsi="標楷體" w:hint="eastAsia"/>
        </w:rPr>
        <w:t>準</w:t>
      </w:r>
      <w:r w:rsidR="005E1BD4">
        <w:rPr>
          <w:rFonts w:ascii="標楷體" w:eastAsia="標楷體" w:hAnsi="標楷體" w:hint="eastAsia"/>
        </w:rPr>
        <w:t>備一份教學設計簡案。</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551"/>
        <w:gridCol w:w="3119"/>
        <w:gridCol w:w="1984"/>
        <w:gridCol w:w="851"/>
      </w:tblGrid>
      <w:tr w:rsidR="005321FF" w:rsidRPr="00EC3D00" w:rsidTr="00C273FB">
        <w:trPr>
          <w:trHeight w:val="537"/>
        </w:trPr>
        <w:tc>
          <w:tcPr>
            <w:tcW w:w="813" w:type="dxa"/>
            <w:vAlign w:val="center"/>
          </w:tcPr>
          <w:p w:rsidR="005321FF" w:rsidRPr="00EC3D00" w:rsidRDefault="005321FF" w:rsidP="00C273FB">
            <w:pPr>
              <w:snapToGrid w:val="0"/>
              <w:jc w:val="center"/>
              <w:rPr>
                <w:rFonts w:ascii="標楷體" w:eastAsia="標楷體" w:hAnsi="標楷體"/>
              </w:rPr>
            </w:pPr>
            <w:r w:rsidRPr="00EC3D00">
              <w:rPr>
                <w:rFonts w:ascii="標楷體" w:eastAsia="標楷體" w:hAnsi="標楷體" w:hint="eastAsia"/>
              </w:rPr>
              <w:t>編號</w:t>
            </w:r>
          </w:p>
        </w:tc>
        <w:tc>
          <w:tcPr>
            <w:tcW w:w="2551" w:type="dxa"/>
            <w:vAlign w:val="center"/>
          </w:tcPr>
          <w:p w:rsidR="005321FF" w:rsidRPr="00EC3D00" w:rsidRDefault="005321FF" w:rsidP="00C273FB">
            <w:pPr>
              <w:snapToGrid w:val="0"/>
              <w:jc w:val="center"/>
              <w:rPr>
                <w:rFonts w:ascii="標楷體" w:eastAsia="標楷體" w:hAnsi="標楷體"/>
              </w:rPr>
            </w:pPr>
            <w:r w:rsidRPr="00EC3D00">
              <w:rPr>
                <w:rFonts w:ascii="標楷體" w:eastAsia="標楷體" w:hAnsi="標楷體" w:hint="eastAsia"/>
              </w:rPr>
              <w:t>時間</w:t>
            </w:r>
          </w:p>
        </w:tc>
        <w:tc>
          <w:tcPr>
            <w:tcW w:w="3119" w:type="dxa"/>
            <w:vAlign w:val="center"/>
          </w:tcPr>
          <w:p w:rsidR="005321FF" w:rsidRPr="00EC3D00" w:rsidRDefault="005321FF" w:rsidP="00C273FB">
            <w:pPr>
              <w:snapToGrid w:val="0"/>
              <w:jc w:val="center"/>
              <w:rPr>
                <w:rFonts w:ascii="標楷體" w:eastAsia="標楷體" w:hAnsi="標楷體"/>
              </w:rPr>
            </w:pPr>
            <w:r w:rsidRPr="00EC3D00">
              <w:rPr>
                <w:rFonts w:ascii="標楷體" w:eastAsia="標楷體" w:hAnsi="標楷體" w:hint="eastAsia"/>
              </w:rPr>
              <w:t>活動內容</w:t>
            </w:r>
          </w:p>
        </w:tc>
        <w:tc>
          <w:tcPr>
            <w:tcW w:w="1984" w:type="dxa"/>
            <w:vAlign w:val="center"/>
          </w:tcPr>
          <w:p w:rsidR="005321FF" w:rsidRPr="00EC3D00" w:rsidRDefault="005321FF" w:rsidP="00C273FB">
            <w:pPr>
              <w:snapToGrid w:val="0"/>
              <w:jc w:val="center"/>
              <w:rPr>
                <w:rFonts w:ascii="標楷體" w:eastAsia="標楷體" w:hAnsi="標楷體"/>
              </w:rPr>
            </w:pPr>
            <w:r w:rsidRPr="00EC3D00">
              <w:rPr>
                <w:rFonts w:ascii="標楷體" w:eastAsia="標楷體" w:hAnsi="標楷體" w:hint="eastAsia"/>
              </w:rPr>
              <w:t>主持人</w:t>
            </w:r>
            <w:r w:rsidRPr="00EC3D00">
              <w:rPr>
                <w:rFonts w:ascii="標楷體" w:eastAsia="標楷體" w:hAnsi="標楷體"/>
              </w:rPr>
              <w:t>/</w:t>
            </w:r>
            <w:r w:rsidRPr="00EC3D00">
              <w:rPr>
                <w:rFonts w:ascii="標楷體" w:eastAsia="標楷體" w:hAnsi="標楷體" w:hint="eastAsia"/>
              </w:rPr>
              <w:t>主講人</w:t>
            </w:r>
          </w:p>
        </w:tc>
        <w:tc>
          <w:tcPr>
            <w:tcW w:w="851" w:type="dxa"/>
            <w:vAlign w:val="center"/>
          </w:tcPr>
          <w:p w:rsidR="005321FF" w:rsidRPr="00EC3D00" w:rsidRDefault="005321FF" w:rsidP="00C273FB">
            <w:pPr>
              <w:snapToGrid w:val="0"/>
              <w:jc w:val="center"/>
              <w:rPr>
                <w:rFonts w:ascii="標楷體" w:eastAsia="標楷體" w:hAnsi="標楷體"/>
              </w:rPr>
            </w:pPr>
            <w:r w:rsidRPr="00EC3D00">
              <w:rPr>
                <w:rFonts w:ascii="標楷體" w:eastAsia="標楷體" w:hAnsi="標楷體" w:hint="eastAsia"/>
              </w:rPr>
              <w:t>備註</w:t>
            </w:r>
          </w:p>
        </w:tc>
      </w:tr>
      <w:tr w:rsidR="005321FF" w:rsidRPr="00EC3D00" w:rsidTr="00C273FB">
        <w:trPr>
          <w:trHeight w:val="525"/>
        </w:trPr>
        <w:tc>
          <w:tcPr>
            <w:tcW w:w="813" w:type="dxa"/>
            <w:vAlign w:val="center"/>
          </w:tcPr>
          <w:p w:rsidR="005321FF" w:rsidRPr="00EC3D00" w:rsidRDefault="005321FF" w:rsidP="00C273FB">
            <w:pPr>
              <w:snapToGrid w:val="0"/>
              <w:jc w:val="center"/>
              <w:rPr>
                <w:rFonts w:ascii="標楷體" w:eastAsia="標楷體" w:hAnsi="標楷體"/>
              </w:rPr>
            </w:pPr>
            <w:r w:rsidRPr="00EC3D00">
              <w:rPr>
                <w:rFonts w:ascii="標楷體" w:eastAsia="標楷體" w:hAnsi="標楷體"/>
              </w:rPr>
              <w:t>1</w:t>
            </w:r>
          </w:p>
        </w:tc>
        <w:tc>
          <w:tcPr>
            <w:tcW w:w="2551" w:type="dxa"/>
            <w:vAlign w:val="center"/>
          </w:tcPr>
          <w:p w:rsidR="005321FF" w:rsidRPr="00EC3D00" w:rsidRDefault="005321FF" w:rsidP="009F0060">
            <w:pPr>
              <w:snapToGrid w:val="0"/>
              <w:jc w:val="center"/>
              <w:rPr>
                <w:rFonts w:ascii="標楷體" w:eastAsia="標楷體" w:hAnsi="標楷體"/>
              </w:rPr>
            </w:pPr>
            <w:r w:rsidRPr="00EC3D00">
              <w:rPr>
                <w:rFonts w:ascii="標楷體" w:eastAsia="標楷體" w:hAnsi="標楷體"/>
              </w:rPr>
              <w:t>13</w:t>
            </w:r>
            <w:r w:rsidRPr="00EC3D00">
              <w:rPr>
                <w:rFonts w:ascii="標楷體" w:eastAsia="標楷體" w:hAnsi="標楷體" w:hint="eastAsia"/>
              </w:rPr>
              <w:t>：</w:t>
            </w:r>
            <w:r w:rsidR="009F0060">
              <w:rPr>
                <w:rFonts w:ascii="標楷體" w:eastAsia="標楷體" w:hAnsi="標楷體"/>
              </w:rPr>
              <w:t>3</w:t>
            </w:r>
            <w:r w:rsidRPr="00EC3D00">
              <w:rPr>
                <w:rFonts w:ascii="標楷體" w:eastAsia="標楷體" w:hAnsi="標楷體"/>
              </w:rPr>
              <w:t>0</w:t>
            </w:r>
            <w:r w:rsidRPr="00EC3D00">
              <w:rPr>
                <w:rFonts w:ascii="標楷體" w:eastAsia="標楷體" w:hAnsi="標楷體" w:hint="eastAsia"/>
              </w:rPr>
              <w:t>－</w:t>
            </w:r>
            <w:r w:rsidRPr="00EC3D00">
              <w:rPr>
                <w:rFonts w:ascii="標楷體" w:eastAsia="標楷體" w:hAnsi="標楷體"/>
              </w:rPr>
              <w:t>1</w:t>
            </w:r>
            <w:r w:rsidRPr="00EC3D00">
              <w:rPr>
                <w:rFonts w:ascii="標楷體" w:eastAsia="標楷體" w:hAnsi="標楷體" w:hint="eastAsia"/>
              </w:rPr>
              <w:t>4：0</w:t>
            </w:r>
            <w:r w:rsidRPr="00EC3D00">
              <w:rPr>
                <w:rFonts w:ascii="標楷體" w:eastAsia="標楷體" w:hAnsi="標楷體"/>
              </w:rPr>
              <w:t>0</w:t>
            </w:r>
          </w:p>
        </w:tc>
        <w:tc>
          <w:tcPr>
            <w:tcW w:w="3119" w:type="dxa"/>
            <w:vAlign w:val="center"/>
          </w:tcPr>
          <w:p w:rsidR="005321FF" w:rsidRPr="00EC3D00" w:rsidRDefault="005321FF" w:rsidP="00C273FB">
            <w:pPr>
              <w:snapToGrid w:val="0"/>
              <w:jc w:val="center"/>
              <w:rPr>
                <w:rFonts w:ascii="標楷體" w:eastAsia="標楷體" w:hAnsi="標楷體"/>
              </w:rPr>
            </w:pPr>
            <w:r w:rsidRPr="00EC3D00">
              <w:rPr>
                <w:rFonts w:ascii="標楷體" w:eastAsia="標楷體" w:hAnsi="標楷體" w:hint="eastAsia"/>
              </w:rPr>
              <w:t>報到</w:t>
            </w:r>
          </w:p>
        </w:tc>
        <w:tc>
          <w:tcPr>
            <w:tcW w:w="1984" w:type="dxa"/>
            <w:vAlign w:val="center"/>
          </w:tcPr>
          <w:p w:rsidR="005321FF" w:rsidRPr="00EC3D00" w:rsidRDefault="006E3BEE" w:rsidP="00C273FB">
            <w:pPr>
              <w:snapToGrid w:val="0"/>
              <w:jc w:val="center"/>
              <w:rPr>
                <w:rFonts w:ascii="標楷體" w:eastAsia="標楷體" w:hAnsi="標楷體"/>
              </w:rPr>
            </w:pPr>
            <w:r>
              <w:rPr>
                <w:rFonts w:ascii="標楷體" w:eastAsia="標楷體" w:hAnsi="標楷體"/>
              </w:rPr>
              <w:t>輔導團</w:t>
            </w:r>
          </w:p>
        </w:tc>
        <w:tc>
          <w:tcPr>
            <w:tcW w:w="851" w:type="dxa"/>
            <w:vAlign w:val="center"/>
          </w:tcPr>
          <w:p w:rsidR="005321FF" w:rsidRPr="00EC3D00" w:rsidRDefault="005321FF" w:rsidP="00C273FB">
            <w:pPr>
              <w:snapToGrid w:val="0"/>
              <w:jc w:val="center"/>
              <w:rPr>
                <w:rFonts w:ascii="標楷體" w:eastAsia="標楷體" w:hAnsi="標楷體"/>
              </w:rPr>
            </w:pPr>
          </w:p>
        </w:tc>
      </w:tr>
      <w:tr w:rsidR="00C971BF" w:rsidRPr="00EC3D00" w:rsidTr="00C273FB">
        <w:trPr>
          <w:trHeight w:val="525"/>
        </w:trPr>
        <w:tc>
          <w:tcPr>
            <w:tcW w:w="813" w:type="dxa"/>
            <w:vAlign w:val="center"/>
          </w:tcPr>
          <w:p w:rsidR="00C971BF" w:rsidRPr="00EC3D00" w:rsidRDefault="00C971BF" w:rsidP="00C273FB">
            <w:pPr>
              <w:snapToGrid w:val="0"/>
              <w:jc w:val="center"/>
              <w:rPr>
                <w:rFonts w:ascii="標楷體" w:eastAsia="標楷體" w:hAnsi="標楷體"/>
              </w:rPr>
            </w:pPr>
            <w:r w:rsidRPr="00EC3D00">
              <w:rPr>
                <w:rFonts w:ascii="標楷體" w:eastAsia="標楷體" w:hAnsi="標楷體"/>
              </w:rPr>
              <w:t>2</w:t>
            </w:r>
          </w:p>
        </w:tc>
        <w:tc>
          <w:tcPr>
            <w:tcW w:w="2551" w:type="dxa"/>
            <w:vAlign w:val="center"/>
          </w:tcPr>
          <w:p w:rsidR="00C971BF" w:rsidRPr="00EC3D00" w:rsidRDefault="00C971BF" w:rsidP="00C273FB">
            <w:pPr>
              <w:snapToGrid w:val="0"/>
              <w:jc w:val="center"/>
              <w:rPr>
                <w:rFonts w:ascii="標楷體" w:eastAsia="標楷體" w:hAnsi="標楷體"/>
              </w:rPr>
            </w:pPr>
            <w:r w:rsidRPr="00EC3D00">
              <w:rPr>
                <w:rFonts w:ascii="標楷體" w:eastAsia="標楷體" w:hAnsi="標楷體"/>
              </w:rPr>
              <w:t>1</w:t>
            </w:r>
            <w:r w:rsidRPr="00EC3D00">
              <w:rPr>
                <w:rFonts w:ascii="標楷體" w:eastAsia="標楷體" w:hAnsi="標楷體" w:hint="eastAsia"/>
              </w:rPr>
              <w:t>4：0</w:t>
            </w:r>
            <w:r w:rsidRPr="00EC3D00">
              <w:rPr>
                <w:rFonts w:ascii="標楷體" w:eastAsia="標楷體" w:hAnsi="標楷體"/>
              </w:rPr>
              <w:t>0</w:t>
            </w:r>
            <w:r w:rsidRPr="00EC3D00">
              <w:rPr>
                <w:rFonts w:ascii="標楷體" w:eastAsia="標楷體" w:hAnsi="標楷體" w:hint="eastAsia"/>
              </w:rPr>
              <w:t>－</w:t>
            </w:r>
            <w:r w:rsidRPr="00EC3D00">
              <w:rPr>
                <w:rFonts w:ascii="標楷體" w:eastAsia="標楷體" w:hAnsi="標楷體"/>
              </w:rPr>
              <w:t>14</w:t>
            </w:r>
            <w:r w:rsidRPr="00EC3D00">
              <w:rPr>
                <w:rFonts w:ascii="標楷體" w:eastAsia="標楷體" w:hAnsi="標楷體" w:hint="eastAsia"/>
              </w:rPr>
              <w:t>：4</w:t>
            </w:r>
            <w:r w:rsidRPr="00EC3D00">
              <w:rPr>
                <w:rFonts w:ascii="標楷體" w:eastAsia="標楷體" w:hAnsi="標楷體"/>
              </w:rPr>
              <w:t>0</w:t>
            </w:r>
          </w:p>
        </w:tc>
        <w:tc>
          <w:tcPr>
            <w:tcW w:w="3119" w:type="dxa"/>
            <w:vAlign w:val="center"/>
          </w:tcPr>
          <w:p w:rsidR="00C971BF" w:rsidRPr="00C971BF" w:rsidRDefault="00C971BF" w:rsidP="00C971BF">
            <w:pPr>
              <w:snapToGrid w:val="0"/>
              <w:jc w:val="center"/>
              <w:rPr>
                <w:rFonts w:ascii="標楷體" w:eastAsia="標楷體" w:hAnsi="標楷體"/>
              </w:rPr>
            </w:pPr>
            <w:r w:rsidRPr="00EC3D00">
              <w:rPr>
                <w:rFonts w:ascii="標楷體" w:eastAsia="標楷體" w:hAnsi="標楷體" w:hint="eastAsia"/>
              </w:rPr>
              <w:t>飛番雲教材資源介紹</w:t>
            </w:r>
          </w:p>
        </w:tc>
        <w:tc>
          <w:tcPr>
            <w:tcW w:w="1984" w:type="dxa"/>
            <w:vMerge w:val="restart"/>
            <w:vAlign w:val="center"/>
          </w:tcPr>
          <w:p w:rsidR="00C971BF" w:rsidRPr="00EC3D00" w:rsidRDefault="00C971BF" w:rsidP="00C273FB">
            <w:pPr>
              <w:snapToGrid w:val="0"/>
              <w:jc w:val="center"/>
              <w:rPr>
                <w:rFonts w:ascii="標楷體" w:eastAsia="標楷體" w:hAnsi="標楷體"/>
              </w:rPr>
            </w:pPr>
            <w:r>
              <w:rPr>
                <w:rFonts w:ascii="標楷體" w:eastAsia="標楷體" w:hAnsi="標楷體" w:hint="eastAsia"/>
              </w:rPr>
              <w:t>劉協成主任</w:t>
            </w:r>
          </w:p>
        </w:tc>
        <w:tc>
          <w:tcPr>
            <w:tcW w:w="851" w:type="dxa"/>
            <w:vMerge w:val="restart"/>
            <w:vAlign w:val="center"/>
          </w:tcPr>
          <w:p w:rsidR="00C971BF" w:rsidRPr="00EC3D00" w:rsidRDefault="00C971BF" w:rsidP="00C273FB">
            <w:pPr>
              <w:snapToGrid w:val="0"/>
              <w:jc w:val="center"/>
              <w:rPr>
                <w:rFonts w:ascii="標楷體" w:eastAsia="標楷體" w:hAnsi="標楷體"/>
              </w:rPr>
            </w:pPr>
          </w:p>
        </w:tc>
      </w:tr>
      <w:tr w:rsidR="00C971BF" w:rsidRPr="00EC3D00" w:rsidTr="00C273FB">
        <w:trPr>
          <w:trHeight w:val="525"/>
        </w:trPr>
        <w:tc>
          <w:tcPr>
            <w:tcW w:w="813" w:type="dxa"/>
            <w:vAlign w:val="center"/>
          </w:tcPr>
          <w:p w:rsidR="00C971BF" w:rsidRPr="00EC3D00" w:rsidRDefault="00C971BF" w:rsidP="00C273FB">
            <w:pPr>
              <w:snapToGrid w:val="0"/>
              <w:jc w:val="center"/>
              <w:rPr>
                <w:rFonts w:ascii="標楷體" w:eastAsia="標楷體" w:hAnsi="標楷體"/>
              </w:rPr>
            </w:pPr>
            <w:r w:rsidRPr="00EC3D00">
              <w:rPr>
                <w:rFonts w:ascii="標楷體" w:eastAsia="標楷體" w:hAnsi="標楷體"/>
              </w:rPr>
              <w:t>3</w:t>
            </w:r>
          </w:p>
        </w:tc>
        <w:tc>
          <w:tcPr>
            <w:tcW w:w="2551" w:type="dxa"/>
            <w:vAlign w:val="center"/>
          </w:tcPr>
          <w:p w:rsidR="00C971BF" w:rsidRPr="00EC3D00" w:rsidRDefault="00C971BF" w:rsidP="00C273FB">
            <w:pPr>
              <w:snapToGrid w:val="0"/>
              <w:jc w:val="center"/>
              <w:rPr>
                <w:rFonts w:ascii="標楷體" w:eastAsia="標楷體" w:hAnsi="標楷體"/>
              </w:rPr>
            </w:pPr>
            <w:r w:rsidRPr="00EC3D00">
              <w:rPr>
                <w:rFonts w:ascii="標楷體" w:eastAsia="標楷體" w:hAnsi="標楷體"/>
              </w:rPr>
              <w:t>1</w:t>
            </w:r>
            <w:r w:rsidRPr="00EC3D00">
              <w:rPr>
                <w:rFonts w:ascii="標楷體" w:eastAsia="標楷體" w:hAnsi="標楷體" w:hint="eastAsia"/>
              </w:rPr>
              <w:t>4：5</w:t>
            </w:r>
            <w:r w:rsidRPr="00EC3D00">
              <w:rPr>
                <w:rFonts w:ascii="標楷體" w:eastAsia="標楷體" w:hAnsi="標楷體"/>
              </w:rPr>
              <w:t>0</w:t>
            </w:r>
            <w:r w:rsidRPr="00EC3D00">
              <w:rPr>
                <w:rFonts w:ascii="標楷體" w:eastAsia="標楷體" w:hAnsi="標楷體" w:hint="eastAsia"/>
              </w:rPr>
              <w:t>－</w:t>
            </w:r>
            <w:r w:rsidRPr="00EC3D00">
              <w:rPr>
                <w:rFonts w:ascii="標楷體" w:eastAsia="標楷體" w:hAnsi="標楷體"/>
              </w:rPr>
              <w:t>1</w:t>
            </w:r>
            <w:r w:rsidRPr="00EC3D00">
              <w:rPr>
                <w:rFonts w:ascii="標楷體" w:eastAsia="標楷體" w:hAnsi="標楷體" w:hint="eastAsia"/>
              </w:rPr>
              <w:t>6：2</w:t>
            </w:r>
            <w:r w:rsidRPr="00EC3D00">
              <w:rPr>
                <w:rFonts w:ascii="標楷體" w:eastAsia="標楷體" w:hAnsi="標楷體"/>
              </w:rPr>
              <w:t>0</w:t>
            </w:r>
          </w:p>
        </w:tc>
        <w:tc>
          <w:tcPr>
            <w:tcW w:w="3119" w:type="dxa"/>
            <w:vAlign w:val="center"/>
          </w:tcPr>
          <w:p w:rsidR="00C971BF" w:rsidRPr="00EC3D00" w:rsidRDefault="00C971BF" w:rsidP="00C971BF">
            <w:pPr>
              <w:snapToGrid w:val="0"/>
              <w:jc w:val="center"/>
              <w:rPr>
                <w:rFonts w:ascii="標楷體" w:eastAsia="標楷體" w:hAnsi="標楷體"/>
              </w:rPr>
            </w:pPr>
            <w:r w:rsidRPr="00EC3D00">
              <w:rPr>
                <w:rFonts w:ascii="標楷體" w:eastAsia="標楷體" w:hAnsi="標楷體" w:hint="eastAsia"/>
              </w:rPr>
              <w:t>飛番雲</w:t>
            </w:r>
            <w:r w:rsidR="00CB2578">
              <w:rPr>
                <w:rFonts w:ascii="標楷體" w:eastAsia="標楷體" w:hAnsi="標楷體" w:hint="eastAsia"/>
              </w:rPr>
              <w:t>教材</w:t>
            </w:r>
            <w:r>
              <w:rPr>
                <w:rFonts w:ascii="標楷體" w:eastAsia="標楷體" w:hAnsi="標楷體" w:hint="eastAsia"/>
              </w:rPr>
              <w:t>實作</w:t>
            </w:r>
          </w:p>
        </w:tc>
        <w:tc>
          <w:tcPr>
            <w:tcW w:w="1984" w:type="dxa"/>
            <w:vMerge/>
            <w:vAlign w:val="center"/>
          </w:tcPr>
          <w:p w:rsidR="00C971BF" w:rsidRPr="00EC3D00" w:rsidRDefault="00C971BF" w:rsidP="00C273FB">
            <w:pPr>
              <w:snapToGrid w:val="0"/>
              <w:rPr>
                <w:rFonts w:ascii="標楷體" w:eastAsia="標楷體" w:hAnsi="標楷體"/>
              </w:rPr>
            </w:pPr>
          </w:p>
        </w:tc>
        <w:tc>
          <w:tcPr>
            <w:tcW w:w="851" w:type="dxa"/>
            <w:vMerge/>
            <w:vAlign w:val="center"/>
          </w:tcPr>
          <w:p w:rsidR="00C971BF" w:rsidRPr="00EC3D00" w:rsidRDefault="00C971BF" w:rsidP="00C273FB">
            <w:pPr>
              <w:snapToGrid w:val="0"/>
              <w:jc w:val="center"/>
              <w:rPr>
                <w:rFonts w:ascii="標楷體" w:eastAsia="標楷體" w:hAnsi="標楷體"/>
              </w:rPr>
            </w:pPr>
          </w:p>
        </w:tc>
      </w:tr>
      <w:tr w:rsidR="005321FF" w:rsidRPr="00EC3D00" w:rsidTr="00C273FB">
        <w:trPr>
          <w:trHeight w:val="525"/>
        </w:trPr>
        <w:tc>
          <w:tcPr>
            <w:tcW w:w="813" w:type="dxa"/>
            <w:vAlign w:val="center"/>
          </w:tcPr>
          <w:p w:rsidR="005321FF" w:rsidRPr="00EC3D00" w:rsidRDefault="005321FF" w:rsidP="00C273FB">
            <w:pPr>
              <w:snapToGrid w:val="0"/>
              <w:jc w:val="center"/>
              <w:rPr>
                <w:rFonts w:ascii="標楷體" w:eastAsia="標楷體" w:hAnsi="標楷體"/>
              </w:rPr>
            </w:pPr>
            <w:r w:rsidRPr="00EC3D00">
              <w:rPr>
                <w:rFonts w:ascii="標楷體" w:eastAsia="標楷體" w:hAnsi="標楷體" w:hint="eastAsia"/>
              </w:rPr>
              <w:t>4</w:t>
            </w:r>
          </w:p>
        </w:tc>
        <w:tc>
          <w:tcPr>
            <w:tcW w:w="2551" w:type="dxa"/>
            <w:vAlign w:val="center"/>
          </w:tcPr>
          <w:p w:rsidR="005321FF" w:rsidRPr="00EC3D00" w:rsidRDefault="005321FF" w:rsidP="00C273FB">
            <w:pPr>
              <w:snapToGrid w:val="0"/>
              <w:jc w:val="center"/>
              <w:rPr>
                <w:rFonts w:ascii="標楷體" w:eastAsia="標楷體" w:hAnsi="標楷體"/>
              </w:rPr>
            </w:pPr>
            <w:r w:rsidRPr="00EC3D00">
              <w:rPr>
                <w:rFonts w:ascii="標楷體" w:eastAsia="標楷體" w:hAnsi="標楷體"/>
              </w:rPr>
              <w:t>16</w:t>
            </w:r>
            <w:r w:rsidRPr="00EC3D00">
              <w:rPr>
                <w:rFonts w:ascii="標楷體" w:eastAsia="標楷體" w:hAnsi="標楷體" w:hint="eastAsia"/>
              </w:rPr>
              <w:t>：</w:t>
            </w:r>
            <w:r w:rsidRPr="00EC3D00">
              <w:rPr>
                <w:rFonts w:ascii="標楷體" w:eastAsia="標楷體" w:hAnsi="標楷體"/>
              </w:rPr>
              <w:t>20</w:t>
            </w:r>
          </w:p>
        </w:tc>
        <w:tc>
          <w:tcPr>
            <w:tcW w:w="3119" w:type="dxa"/>
            <w:vAlign w:val="center"/>
          </w:tcPr>
          <w:p w:rsidR="005321FF" w:rsidRPr="00EC3D00" w:rsidRDefault="005321FF" w:rsidP="00C273FB">
            <w:pPr>
              <w:snapToGrid w:val="0"/>
              <w:jc w:val="center"/>
              <w:rPr>
                <w:rFonts w:ascii="標楷體" w:eastAsia="標楷體" w:hAnsi="標楷體"/>
              </w:rPr>
            </w:pPr>
            <w:r w:rsidRPr="00EC3D00">
              <w:rPr>
                <w:rFonts w:ascii="標楷體" w:eastAsia="標楷體" w:hAnsi="標楷體" w:hint="eastAsia"/>
              </w:rPr>
              <w:t>賦歸</w:t>
            </w:r>
          </w:p>
        </w:tc>
        <w:tc>
          <w:tcPr>
            <w:tcW w:w="1984" w:type="dxa"/>
            <w:vAlign w:val="center"/>
          </w:tcPr>
          <w:p w:rsidR="005321FF" w:rsidRPr="00EC3D00" w:rsidRDefault="006E3BEE" w:rsidP="00C273FB">
            <w:pPr>
              <w:snapToGrid w:val="0"/>
              <w:jc w:val="center"/>
              <w:rPr>
                <w:rFonts w:ascii="標楷體" w:eastAsia="標楷體" w:hAnsi="標楷體"/>
              </w:rPr>
            </w:pPr>
            <w:r>
              <w:rPr>
                <w:rFonts w:ascii="標楷體" w:eastAsia="標楷體" w:hAnsi="標楷體" w:hint="eastAsia"/>
              </w:rPr>
              <w:t>輔導團</w:t>
            </w:r>
          </w:p>
        </w:tc>
        <w:tc>
          <w:tcPr>
            <w:tcW w:w="851" w:type="dxa"/>
            <w:vAlign w:val="center"/>
          </w:tcPr>
          <w:p w:rsidR="005321FF" w:rsidRPr="00EC3D00" w:rsidRDefault="005321FF" w:rsidP="00C273FB">
            <w:pPr>
              <w:snapToGrid w:val="0"/>
              <w:jc w:val="center"/>
              <w:rPr>
                <w:rFonts w:ascii="標楷體" w:eastAsia="標楷體" w:hAnsi="標楷體"/>
              </w:rPr>
            </w:pPr>
          </w:p>
        </w:tc>
        <w:bookmarkStart w:id="0" w:name="_GoBack"/>
        <w:bookmarkEnd w:id="0"/>
      </w:tr>
    </w:tbl>
    <w:p w:rsidR="009F0060" w:rsidRDefault="005321FF" w:rsidP="009F0060">
      <w:pPr>
        <w:tabs>
          <w:tab w:val="left" w:pos="3705"/>
        </w:tabs>
        <w:adjustRightInd w:val="0"/>
        <w:snapToGrid w:val="0"/>
        <w:ind w:left="1826" w:hangingChars="761" w:hanging="1826"/>
        <w:rPr>
          <w:rFonts w:ascii="標楷體" w:eastAsia="標楷體" w:hAnsi="標楷體"/>
        </w:rPr>
      </w:pPr>
      <w:r>
        <w:rPr>
          <w:rFonts w:ascii="標楷體" w:eastAsia="標楷體" w:hAnsi="標楷體" w:hint="eastAsia"/>
        </w:rPr>
        <w:t>十二</w:t>
      </w:r>
      <w:r w:rsidRPr="00EC3D00">
        <w:rPr>
          <w:rFonts w:ascii="標楷體" w:eastAsia="標楷體" w:hAnsi="標楷體" w:hint="eastAsia"/>
        </w:rPr>
        <w:t>、</w:t>
      </w:r>
      <w:r w:rsidRPr="00EC3D00">
        <w:rPr>
          <w:rFonts w:ascii="標楷體" w:eastAsia="標楷體" w:hAnsi="標楷體"/>
        </w:rPr>
        <w:t>報名方式：</w:t>
      </w:r>
      <w:r w:rsidR="009F0060" w:rsidRPr="009F0060">
        <w:rPr>
          <w:rFonts w:ascii="標楷體" w:eastAsia="標楷體" w:hAnsi="標楷體" w:hint="eastAsia"/>
        </w:rPr>
        <w:t>104年</w:t>
      </w:r>
      <w:r w:rsidR="009F0060">
        <w:rPr>
          <w:rFonts w:ascii="標楷體" w:eastAsia="標楷體" w:hAnsi="標楷體"/>
        </w:rPr>
        <w:t>11</w:t>
      </w:r>
      <w:r w:rsidR="009F0060" w:rsidRPr="009F0060">
        <w:rPr>
          <w:rFonts w:ascii="標楷體" w:eastAsia="標楷體" w:hAnsi="標楷體" w:hint="eastAsia"/>
        </w:rPr>
        <w:t>月</w:t>
      </w:r>
      <w:r w:rsidR="00501462">
        <w:rPr>
          <w:rFonts w:ascii="標楷體" w:eastAsia="標楷體" w:hAnsi="標楷體" w:hint="eastAsia"/>
        </w:rPr>
        <w:t>9</w:t>
      </w:r>
      <w:r w:rsidR="009F0060" w:rsidRPr="009F0060">
        <w:rPr>
          <w:rFonts w:ascii="標楷體" w:eastAsia="標楷體" w:hAnsi="標楷體" w:hint="eastAsia"/>
        </w:rPr>
        <w:t>日</w:t>
      </w:r>
      <w:r w:rsidR="00501462">
        <w:rPr>
          <w:rFonts w:ascii="標楷體" w:eastAsia="標楷體" w:hAnsi="標楷體" w:hint="eastAsia"/>
        </w:rPr>
        <w:t>17:00</w:t>
      </w:r>
      <w:r w:rsidR="009F0060" w:rsidRPr="009F0060">
        <w:rPr>
          <w:rFonts w:ascii="標楷體" w:eastAsia="標楷體" w:hAnsi="標楷體" w:hint="eastAsia"/>
        </w:rPr>
        <w:t>前請逕至臺南市教育網路中心學習護照(網址：http://e-learning.tn.edu.tw/Default.aspx) /新市國小報名。研習代號：</w:t>
      </w:r>
      <w:hyperlink r:id="rId6" w:history="1">
        <w:r w:rsidR="00103903">
          <w:rPr>
            <w:rStyle w:val="a7"/>
            <w:shd w:val="clear" w:color="auto" w:fill="F7F7DE"/>
          </w:rPr>
          <w:t>177489</w:t>
        </w:r>
      </w:hyperlink>
      <w:r w:rsidR="009F0060" w:rsidRPr="009F0060">
        <w:rPr>
          <w:rFonts w:ascii="標楷體" w:eastAsia="標楷體" w:hAnsi="標楷體" w:hint="eastAsia"/>
        </w:rPr>
        <w:t>。</w:t>
      </w:r>
    </w:p>
    <w:p w:rsidR="00A103D0" w:rsidRPr="00EC3D00" w:rsidRDefault="00A103D0" w:rsidP="00A103D0">
      <w:pPr>
        <w:snapToGrid w:val="0"/>
        <w:ind w:left="1680" w:hangingChars="700" w:hanging="1680"/>
        <w:outlineLvl w:val="0"/>
        <w:rPr>
          <w:rFonts w:ascii="標楷體" w:eastAsia="標楷體" w:hAnsi="標楷體" w:hint="eastAsia"/>
        </w:rPr>
      </w:pPr>
      <w:r>
        <w:rPr>
          <w:rFonts w:ascii="標楷體" w:eastAsia="標楷體" w:hAnsi="標楷體"/>
        </w:rPr>
        <w:t>十</w:t>
      </w:r>
      <w:r>
        <w:rPr>
          <w:rFonts w:ascii="標楷體" w:eastAsia="標楷體" w:hAnsi="標楷體" w:hint="eastAsia"/>
        </w:rPr>
        <w:t>三</w:t>
      </w:r>
      <w:r>
        <w:rPr>
          <w:rFonts w:ascii="新細明體" w:hAnsi="新細明體" w:hint="eastAsia"/>
        </w:rPr>
        <w:t>、</w:t>
      </w:r>
      <w:r>
        <w:rPr>
          <w:rFonts w:ascii="標楷體" w:eastAsia="標楷體" w:hAnsi="標楷體" w:hint="eastAsia"/>
        </w:rPr>
        <w:t>請惠允參與人員公(差)假登記。</w:t>
      </w:r>
    </w:p>
    <w:p w:rsidR="005321FF" w:rsidRPr="00EC3D00" w:rsidRDefault="005321FF" w:rsidP="009F0060">
      <w:pPr>
        <w:tabs>
          <w:tab w:val="left" w:pos="3705"/>
        </w:tabs>
        <w:adjustRightInd w:val="0"/>
        <w:snapToGrid w:val="0"/>
        <w:ind w:left="1826" w:hangingChars="761" w:hanging="1826"/>
        <w:rPr>
          <w:rFonts w:ascii="標楷體" w:eastAsia="標楷體" w:hAnsi="標楷體"/>
        </w:rPr>
      </w:pPr>
      <w:r>
        <w:rPr>
          <w:rFonts w:ascii="標楷體" w:eastAsia="標楷體" w:hAnsi="標楷體" w:hint="eastAsia"/>
        </w:rPr>
        <w:t>十</w:t>
      </w:r>
      <w:r w:rsidR="00A103D0">
        <w:rPr>
          <w:rFonts w:ascii="標楷體" w:eastAsia="標楷體" w:hAnsi="標楷體" w:hint="eastAsia"/>
        </w:rPr>
        <w:t>四</w:t>
      </w:r>
      <w:r w:rsidRPr="00EC3D00">
        <w:rPr>
          <w:rFonts w:ascii="標楷體" w:eastAsia="標楷體" w:hAnsi="標楷體" w:hint="eastAsia"/>
        </w:rPr>
        <w:t>、</w:t>
      </w:r>
      <w:r w:rsidRPr="00EC3D00">
        <w:rPr>
          <w:rFonts w:ascii="標楷體" w:eastAsia="標楷體" w:hAnsi="標楷體"/>
        </w:rPr>
        <w:t>研習時數：</w:t>
      </w:r>
      <w:r w:rsidRPr="00EC3D00">
        <w:rPr>
          <w:rFonts w:ascii="標楷體" w:eastAsia="標楷體" w:hAnsi="標楷體" w:hint="eastAsia"/>
        </w:rPr>
        <w:t>本研習</w:t>
      </w:r>
      <w:r w:rsidR="009F0060">
        <w:rPr>
          <w:rFonts w:ascii="標楷體" w:eastAsia="標楷體" w:hAnsi="標楷體" w:hint="eastAsia"/>
        </w:rPr>
        <w:t>實作產出</w:t>
      </w:r>
      <w:r w:rsidRPr="00EC3D00">
        <w:rPr>
          <w:rFonts w:ascii="標楷體" w:eastAsia="標楷體" w:hAnsi="標楷體" w:hint="eastAsia"/>
        </w:rPr>
        <w:t>得登錄3小時研習時數。</w:t>
      </w:r>
    </w:p>
    <w:p w:rsidR="005321FF" w:rsidRPr="00EC3D00" w:rsidRDefault="005321FF" w:rsidP="009F0060">
      <w:pPr>
        <w:widowControl/>
        <w:adjustRightInd w:val="0"/>
        <w:snapToGrid w:val="0"/>
        <w:ind w:left="1920" w:hangingChars="800" w:hanging="1920"/>
        <w:rPr>
          <w:rFonts w:ascii="標楷體" w:eastAsia="標楷體" w:hAnsi="標楷體"/>
        </w:rPr>
      </w:pPr>
      <w:r w:rsidRPr="00EC3D00">
        <w:rPr>
          <w:rFonts w:ascii="標楷體" w:eastAsia="標楷體" w:hAnsi="標楷體"/>
        </w:rPr>
        <w:t>十</w:t>
      </w:r>
      <w:r w:rsidR="00A103D0">
        <w:rPr>
          <w:rFonts w:ascii="標楷體" w:eastAsia="標楷體" w:hAnsi="標楷體" w:hint="eastAsia"/>
        </w:rPr>
        <w:t>五</w:t>
      </w:r>
      <w:r w:rsidRPr="00EC3D00">
        <w:rPr>
          <w:rFonts w:ascii="標楷體" w:eastAsia="標楷體" w:hAnsi="標楷體"/>
        </w:rPr>
        <w:t>、</w:t>
      </w:r>
      <w:r w:rsidRPr="00EC3D00">
        <w:rPr>
          <w:rFonts w:ascii="標楷體" w:eastAsia="標楷體" w:hAnsi="標楷體" w:hint="eastAsia"/>
        </w:rPr>
        <w:t>預期效益</w:t>
      </w:r>
    </w:p>
    <w:p w:rsidR="005321FF" w:rsidRPr="00EC3D00" w:rsidRDefault="005321FF" w:rsidP="005321FF">
      <w:pPr>
        <w:autoSpaceDE w:val="0"/>
        <w:autoSpaceDN w:val="0"/>
        <w:adjustRightInd w:val="0"/>
        <w:snapToGrid w:val="0"/>
        <w:rPr>
          <w:rFonts w:ascii="標楷體" w:eastAsia="標楷體" w:hAnsi="標楷體" w:cs="DFKaiShu-SB-Estd-BF"/>
          <w:kern w:val="0"/>
        </w:rPr>
      </w:pPr>
      <w:r w:rsidRPr="00EC3D00">
        <w:rPr>
          <w:rFonts w:ascii="標楷體" w:eastAsia="標楷體" w:hAnsi="標楷體" w:hint="eastAsia"/>
        </w:rPr>
        <w:t>（一）</w:t>
      </w:r>
      <w:r w:rsidRPr="00EC3D00">
        <w:rPr>
          <w:rFonts w:ascii="標楷體" w:eastAsia="標楷體" w:hAnsi="標楷體" w:cs="DFKaiShu-SB-Estd-BF" w:hint="eastAsia"/>
          <w:kern w:val="0"/>
        </w:rPr>
        <w:t>增進教師資訊教育專業能力。</w:t>
      </w:r>
    </w:p>
    <w:p w:rsidR="005321FF" w:rsidRPr="00EC3D00" w:rsidRDefault="005321FF" w:rsidP="005321FF">
      <w:pPr>
        <w:widowControl/>
        <w:snapToGrid w:val="0"/>
        <w:rPr>
          <w:rFonts w:ascii="標楷體" w:eastAsia="標楷體" w:hAnsi="標楷體" w:cs="新細明體"/>
          <w:kern w:val="0"/>
        </w:rPr>
      </w:pPr>
      <w:r w:rsidRPr="00EC3D00">
        <w:rPr>
          <w:rFonts w:ascii="標楷體" w:eastAsia="標楷體" w:hAnsi="標楷體" w:hint="eastAsia"/>
        </w:rPr>
        <w:t>（二）</w:t>
      </w:r>
      <w:r w:rsidRPr="00EC3D00">
        <w:rPr>
          <w:rFonts w:ascii="標楷體" w:eastAsia="標楷體" w:hAnsi="標楷體" w:cs="DFKaiShu-SB-Estd-BF" w:hint="eastAsia"/>
          <w:kern w:val="0"/>
        </w:rPr>
        <w:t>形塑教學資訊媒體多元應用環境。</w:t>
      </w:r>
    </w:p>
    <w:p w:rsidR="005321FF" w:rsidRPr="00EC3D00" w:rsidRDefault="005321FF" w:rsidP="005321FF">
      <w:pPr>
        <w:widowControl/>
        <w:adjustRightInd w:val="0"/>
        <w:snapToGrid w:val="0"/>
        <w:ind w:rightChars="15" w:right="36"/>
        <w:rPr>
          <w:rFonts w:ascii="標楷體" w:eastAsia="標楷體" w:hAnsi="標楷體"/>
        </w:rPr>
      </w:pPr>
      <w:r w:rsidRPr="00EC3D00">
        <w:rPr>
          <w:rFonts w:ascii="標楷體" w:eastAsia="標楷體" w:hAnsi="標楷體" w:hint="eastAsia"/>
        </w:rPr>
        <w:t>（三）</w:t>
      </w:r>
      <w:r w:rsidRPr="00EC3D00">
        <w:rPr>
          <w:rFonts w:ascii="標楷體" w:eastAsia="標楷體" w:hAnsi="標楷體" w:cs="DFKaiShu-SB-Estd-BF" w:hint="eastAsia"/>
          <w:kern w:val="0"/>
        </w:rPr>
        <w:t>教師運用</w:t>
      </w:r>
      <w:r w:rsidRPr="00EC3D00">
        <w:rPr>
          <w:rFonts w:ascii="標楷體" w:eastAsia="標楷體" w:hAnsi="標楷體" w:hint="eastAsia"/>
        </w:rPr>
        <w:t>飛番雲教材</w:t>
      </w:r>
      <w:r w:rsidRPr="00EC3D00">
        <w:rPr>
          <w:rFonts w:ascii="標楷體" w:eastAsia="標楷體" w:hAnsi="標楷體" w:cs="DFKaiShu-SB-Estd-BF" w:hint="eastAsia"/>
          <w:kern w:val="0"/>
        </w:rPr>
        <w:t>實施創新教學。</w:t>
      </w:r>
    </w:p>
    <w:p w:rsidR="00631CAA" w:rsidRPr="00CA7895" w:rsidRDefault="005321FF" w:rsidP="00CA7895">
      <w:pPr>
        <w:widowControl/>
        <w:adjustRightInd w:val="0"/>
        <w:snapToGrid w:val="0"/>
        <w:ind w:rightChars="15" w:right="36"/>
        <w:rPr>
          <w:rFonts w:ascii="標楷體" w:eastAsia="標楷體" w:hAnsi="標楷體"/>
        </w:rPr>
      </w:pPr>
      <w:r w:rsidRPr="00EC3D00">
        <w:rPr>
          <w:rFonts w:ascii="標楷體" w:eastAsia="標楷體" w:hAnsi="標楷體"/>
        </w:rPr>
        <w:t>十</w:t>
      </w:r>
      <w:r w:rsidR="00A103D0">
        <w:rPr>
          <w:rFonts w:ascii="標楷體" w:eastAsia="標楷體" w:hAnsi="標楷體" w:hint="eastAsia"/>
        </w:rPr>
        <w:t>六</w:t>
      </w:r>
      <w:r w:rsidRPr="00EC3D00">
        <w:rPr>
          <w:rFonts w:ascii="標楷體" w:eastAsia="標楷體" w:hAnsi="標楷體"/>
        </w:rPr>
        <w:t>、</w:t>
      </w:r>
      <w:r w:rsidRPr="00EC3D00">
        <w:rPr>
          <w:rFonts w:ascii="標楷體" w:eastAsia="標楷體" w:hAnsi="標楷體" w:hint="eastAsia"/>
        </w:rPr>
        <w:t>本計劃聯絡人：臺南市立新市國小楊育林老師(聯絡電話:5992895#811)。</w:t>
      </w:r>
    </w:p>
    <w:sectPr w:rsidR="00631CAA" w:rsidRPr="00CA7895" w:rsidSect="00894EF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E8" w:rsidRDefault="00F175E8" w:rsidP="004560F4">
      <w:r>
        <w:separator/>
      </w:r>
    </w:p>
  </w:endnote>
  <w:endnote w:type="continuationSeparator" w:id="0">
    <w:p w:rsidR="00F175E8" w:rsidRDefault="00F175E8" w:rsidP="0045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E8" w:rsidRDefault="00F175E8" w:rsidP="004560F4">
      <w:r>
        <w:separator/>
      </w:r>
    </w:p>
  </w:footnote>
  <w:footnote w:type="continuationSeparator" w:id="0">
    <w:p w:rsidR="00F175E8" w:rsidRDefault="00F175E8" w:rsidP="0045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FF"/>
    <w:rsid w:val="00103903"/>
    <w:rsid w:val="001B5392"/>
    <w:rsid w:val="00212330"/>
    <w:rsid w:val="00344671"/>
    <w:rsid w:val="004560F4"/>
    <w:rsid w:val="00501462"/>
    <w:rsid w:val="005263A3"/>
    <w:rsid w:val="005321FF"/>
    <w:rsid w:val="00533E8D"/>
    <w:rsid w:val="005E1BD4"/>
    <w:rsid w:val="00631CAA"/>
    <w:rsid w:val="006A4248"/>
    <w:rsid w:val="006E3BEE"/>
    <w:rsid w:val="007B3544"/>
    <w:rsid w:val="00814887"/>
    <w:rsid w:val="008748EF"/>
    <w:rsid w:val="00894EFE"/>
    <w:rsid w:val="009F0060"/>
    <w:rsid w:val="00A103D0"/>
    <w:rsid w:val="00A336FF"/>
    <w:rsid w:val="00B34B22"/>
    <w:rsid w:val="00C971BF"/>
    <w:rsid w:val="00CA7895"/>
    <w:rsid w:val="00CB2578"/>
    <w:rsid w:val="00D61C79"/>
    <w:rsid w:val="00E864D9"/>
    <w:rsid w:val="00F175E8"/>
    <w:rsid w:val="00F53D3D"/>
    <w:rsid w:val="00F94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F3FB9-9A94-46A4-AE04-14572F86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1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0F4"/>
    <w:pPr>
      <w:tabs>
        <w:tab w:val="center" w:pos="4153"/>
        <w:tab w:val="right" w:pos="8306"/>
      </w:tabs>
      <w:snapToGrid w:val="0"/>
    </w:pPr>
    <w:rPr>
      <w:sz w:val="20"/>
      <w:szCs w:val="20"/>
    </w:rPr>
  </w:style>
  <w:style w:type="character" w:customStyle="1" w:styleId="a4">
    <w:name w:val="頁首 字元"/>
    <w:basedOn w:val="a0"/>
    <w:link w:val="a3"/>
    <w:uiPriority w:val="99"/>
    <w:rsid w:val="004560F4"/>
    <w:rPr>
      <w:rFonts w:ascii="Times New Roman" w:eastAsia="新細明體" w:hAnsi="Times New Roman" w:cs="Times New Roman"/>
      <w:sz w:val="20"/>
      <w:szCs w:val="20"/>
    </w:rPr>
  </w:style>
  <w:style w:type="paragraph" w:styleId="a5">
    <w:name w:val="footer"/>
    <w:basedOn w:val="a"/>
    <w:link w:val="a6"/>
    <w:uiPriority w:val="99"/>
    <w:unhideWhenUsed/>
    <w:rsid w:val="004560F4"/>
    <w:pPr>
      <w:tabs>
        <w:tab w:val="center" w:pos="4153"/>
        <w:tab w:val="right" w:pos="8306"/>
      </w:tabs>
      <w:snapToGrid w:val="0"/>
    </w:pPr>
    <w:rPr>
      <w:sz w:val="20"/>
      <w:szCs w:val="20"/>
    </w:rPr>
  </w:style>
  <w:style w:type="character" w:customStyle="1" w:styleId="a6">
    <w:name w:val="頁尾 字元"/>
    <w:basedOn w:val="a0"/>
    <w:link w:val="a5"/>
    <w:uiPriority w:val="99"/>
    <w:rsid w:val="004560F4"/>
    <w:rPr>
      <w:rFonts w:ascii="Times New Roman" w:eastAsia="新細明體" w:hAnsi="Times New Roman" w:cs="Times New Roman"/>
      <w:sz w:val="20"/>
      <w:szCs w:val="20"/>
    </w:rPr>
  </w:style>
  <w:style w:type="character" w:styleId="a7">
    <w:name w:val="Hyperlink"/>
    <w:basedOn w:val="a0"/>
    <w:uiPriority w:val="99"/>
    <w:semiHidden/>
    <w:unhideWhenUsed/>
    <w:rsid w:val="00103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earning.tn.edu.tw/CourseManager/CourseModify.aspx?OCID=17748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楊育林</cp:lastModifiedBy>
  <cp:revision>17</cp:revision>
  <dcterms:created xsi:type="dcterms:W3CDTF">2015-09-21T02:30:00Z</dcterms:created>
  <dcterms:modified xsi:type="dcterms:W3CDTF">2015-10-05T13:45:00Z</dcterms:modified>
</cp:coreProperties>
</file>