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052"/>
        <w:gridCol w:w="1342"/>
        <w:gridCol w:w="4046"/>
      </w:tblGrid>
      <w:tr w:rsidR="00340A22" w:rsidRPr="00AD320F" w14:paraId="514EF108" w14:textId="77777777" w:rsidTr="00340A22">
        <w:trPr>
          <w:trHeight w:val="444"/>
        </w:trPr>
        <w:tc>
          <w:tcPr>
            <w:tcW w:w="9748" w:type="dxa"/>
            <w:gridSpan w:val="4"/>
          </w:tcPr>
          <w:p w14:paraId="262FEC88" w14:textId="77777777" w:rsidR="00340A22" w:rsidRDefault="00340A22" w:rsidP="00340A22">
            <w:pPr>
              <w:jc w:val="center"/>
              <w:rPr>
                <w:rFonts w:ascii="新細明體" w:hAnsi="新細明體"/>
                <w:b/>
              </w:rPr>
            </w:pPr>
            <w:r w:rsidRPr="00AD320F">
              <w:rPr>
                <w:rFonts w:ascii="新細明體" w:hAnsi="新細明體" w:hint="eastAsia"/>
                <w:b/>
              </w:rPr>
              <w:t>臺南市</w:t>
            </w:r>
            <w:r w:rsidRPr="00AD320F">
              <w:rPr>
                <w:rFonts w:ascii="新細明體" w:hAnsi="新細明體"/>
                <w:b/>
              </w:rPr>
              <w:t xml:space="preserve"> 10</w:t>
            </w:r>
            <w:r>
              <w:rPr>
                <w:rFonts w:ascii="新細明體" w:hAnsi="新細明體" w:hint="eastAsia"/>
                <w:b/>
              </w:rPr>
              <w:t>3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 w:rsidRPr="00AD320F">
              <w:rPr>
                <w:rFonts w:ascii="新細明體" w:hAnsi="新細明體" w:hint="eastAsia"/>
                <w:b/>
              </w:rPr>
              <w:t>學年度第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 w:rsidR="007C4E7B">
              <w:rPr>
                <w:rFonts w:ascii="新細明體" w:hAnsi="新細明體"/>
                <w:b/>
              </w:rPr>
              <w:t>2</w:t>
            </w:r>
            <w:r w:rsidRPr="00AD320F">
              <w:rPr>
                <w:rFonts w:ascii="新細明體" w:hAnsi="新細明體" w:hint="eastAsia"/>
                <w:b/>
              </w:rPr>
              <w:t>學期國民教育輔導團</w:t>
            </w:r>
            <w:r w:rsidRPr="00AD320F">
              <w:rPr>
                <w:rFonts w:ascii="新細明體" w:hAnsi="新細明體"/>
                <w:b/>
              </w:rPr>
              <w:t xml:space="preserve"> </w:t>
            </w:r>
            <w:r>
              <w:rPr>
                <w:rFonts w:ascii="新細明體" w:hAnsi="新細明體" w:hint="eastAsia"/>
                <w:b/>
              </w:rPr>
              <w:t>語文領域本土語小組</w:t>
            </w:r>
          </w:p>
          <w:p w14:paraId="1791D96D" w14:textId="77777777" w:rsidR="00340A22" w:rsidRPr="00AD320F" w:rsidRDefault="00340A22" w:rsidP="00340A22">
            <w:pPr>
              <w:jc w:val="center"/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 </w:t>
            </w:r>
            <w:r w:rsidRPr="00AD320F">
              <w:rPr>
                <w:rFonts w:ascii="新細明體" w:hAnsi="新細明體" w:hint="eastAsia"/>
                <w:b/>
              </w:rPr>
              <w:t>到校諮詢服務記錄</w:t>
            </w:r>
          </w:p>
        </w:tc>
      </w:tr>
      <w:tr w:rsidR="00340A22" w:rsidRPr="00AD320F" w14:paraId="5F727FCB" w14:textId="77777777" w:rsidTr="00340A22">
        <w:trPr>
          <w:trHeight w:val="530"/>
        </w:trPr>
        <w:tc>
          <w:tcPr>
            <w:tcW w:w="1308" w:type="dxa"/>
            <w:vAlign w:val="center"/>
          </w:tcPr>
          <w:p w14:paraId="5C818FDA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14:paraId="71789720" w14:textId="7D0407A8" w:rsidR="00340A22" w:rsidRPr="00AD320F" w:rsidRDefault="00340A22" w:rsidP="004F5446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第</w:t>
            </w:r>
            <w:r w:rsidR="004F5446">
              <w:rPr>
                <w:rFonts w:ascii="新細明體" w:hAnsi="新細明體"/>
              </w:rPr>
              <w:t>4</w:t>
            </w:r>
            <w:bookmarkStart w:id="0" w:name="_GoBack"/>
            <w:bookmarkEnd w:id="0"/>
            <w:r w:rsidR="007C4E7B"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區</w:t>
            </w:r>
          </w:p>
        </w:tc>
        <w:tc>
          <w:tcPr>
            <w:tcW w:w="1342" w:type="dxa"/>
            <w:vAlign w:val="center"/>
          </w:tcPr>
          <w:p w14:paraId="3A4AAD46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服務地點</w:t>
            </w:r>
          </w:p>
        </w:tc>
        <w:tc>
          <w:tcPr>
            <w:tcW w:w="4046" w:type="dxa"/>
            <w:vAlign w:val="center"/>
          </w:tcPr>
          <w:p w14:paraId="5DE619A4" w14:textId="6D045DF1" w:rsidR="00340A22" w:rsidRPr="00AD320F" w:rsidRDefault="00F45EDC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鹽水</w:t>
            </w:r>
            <w:r w:rsidR="00340A22" w:rsidRPr="00AD320F">
              <w:rPr>
                <w:rFonts w:ascii="新細明體" w:hAnsi="新細明體" w:hint="eastAsia"/>
              </w:rPr>
              <w:t>區</w:t>
            </w:r>
            <w:r>
              <w:rPr>
                <w:rFonts w:ascii="新細明體" w:hAnsi="新細明體" w:hint="eastAsia"/>
              </w:rPr>
              <w:t>鹽水</w:t>
            </w:r>
            <w:r w:rsidR="00340A22" w:rsidRPr="00AD320F">
              <w:rPr>
                <w:rFonts w:ascii="新細明體" w:hAnsi="新細明體" w:hint="eastAsia"/>
              </w:rPr>
              <w:t>國</w:t>
            </w:r>
            <w:r w:rsidR="00340A22">
              <w:rPr>
                <w:rFonts w:ascii="新細明體" w:hAnsi="新細明體" w:hint="eastAsia"/>
              </w:rPr>
              <w:t>中</w:t>
            </w:r>
          </w:p>
        </w:tc>
      </w:tr>
      <w:tr w:rsidR="00340A22" w:rsidRPr="00AD320F" w14:paraId="44E92E82" w14:textId="77777777" w:rsidTr="00340A22">
        <w:trPr>
          <w:trHeight w:val="1166"/>
        </w:trPr>
        <w:tc>
          <w:tcPr>
            <w:tcW w:w="1308" w:type="dxa"/>
            <w:vAlign w:val="center"/>
          </w:tcPr>
          <w:p w14:paraId="469D7912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14:paraId="223A77B7" w14:textId="21C8D1FD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/>
              </w:rPr>
              <w:t>10</w:t>
            </w:r>
            <w:r w:rsidR="00F45EDC">
              <w:rPr>
                <w:rFonts w:ascii="新細明體" w:hAnsi="新細明體"/>
              </w:rPr>
              <w:t>4</w:t>
            </w:r>
            <w:r w:rsidRPr="00AD320F">
              <w:rPr>
                <w:rFonts w:ascii="新細明體" w:hAnsi="新細明體" w:hint="eastAsia"/>
              </w:rPr>
              <w:t>年</w:t>
            </w:r>
            <w:r w:rsidR="00F45EDC">
              <w:rPr>
                <w:rFonts w:ascii="新細明體" w:hAnsi="新細明體" w:cs="細明體"/>
              </w:rPr>
              <w:t>5</w:t>
            </w:r>
            <w:r w:rsidRPr="00AD320F">
              <w:rPr>
                <w:rFonts w:ascii="新細明體" w:hAnsi="新細明體" w:hint="eastAsia"/>
              </w:rPr>
              <w:t>月</w:t>
            </w:r>
            <w:r w:rsidR="00F45EDC">
              <w:rPr>
                <w:rFonts w:ascii="新細明體" w:hAnsi="新細明體"/>
              </w:rPr>
              <w:t>6</w:t>
            </w:r>
            <w:r w:rsidRPr="00AD320F">
              <w:rPr>
                <w:rFonts w:ascii="新細明體" w:hAnsi="新細明體" w:hint="eastAsia"/>
              </w:rPr>
              <w:t>日</w:t>
            </w:r>
            <w:r w:rsidRPr="00AD320F">
              <w:rPr>
                <w:rFonts w:ascii="新細明體" w:hAnsi="新細明體"/>
              </w:rPr>
              <w:t>(</w:t>
            </w:r>
            <w:r w:rsidRPr="00AD320F">
              <w:rPr>
                <w:rFonts w:ascii="新細明體" w:hAnsi="新細明體" w:hint="eastAsia"/>
              </w:rPr>
              <w:t>週三</w:t>
            </w:r>
            <w:r w:rsidRPr="00AD320F">
              <w:rPr>
                <w:rFonts w:ascii="新細明體" w:hAnsi="新細明體"/>
              </w:rPr>
              <w:t>)</w:t>
            </w:r>
          </w:p>
          <w:p w14:paraId="380F6898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/>
              </w:rPr>
              <w:t>13:40~16:40</w:t>
            </w:r>
          </w:p>
        </w:tc>
        <w:tc>
          <w:tcPr>
            <w:tcW w:w="1342" w:type="dxa"/>
            <w:vAlign w:val="center"/>
          </w:tcPr>
          <w:p w14:paraId="422C6323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與會對象</w:t>
            </w:r>
            <w:r w:rsidRPr="00AD320F">
              <w:rPr>
                <w:rFonts w:ascii="新細明體" w:hAnsi="新細明體"/>
              </w:rPr>
              <w:t>/</w:t>
            </w:r>
          </w:p>
          <w:p w14:paraId="3BE42057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參加人數</w:t>
            </w:r>
          </w:p>
          <w:p w14:paraId="39B96F4A" w14:textId="77777777" w:rsidR="00340A22" w:rsidRPr="00AD320F" w:rsidRDefault="00340A22" w:rsidP="00340A22">
            <w:pPr>
              <w:jc w:val="both"/>
              <w:rPr>
                <w:rFonts w:ascii="新細明體" w:hAnsi="新細明體"/>
                <w:szCs w:val="24"/>
              </w:rPr>
            </w:pPr>
            <w:r w:rsidRPr="00AD320F">
              <w:rPr>
                <w:rFonts w:ascii="新細明體" w:hAnsi="新細明體" w:hint="eastAsia"/>
                <w:szCs w:val="24"/>
              </w:rPr>
              <w:t>(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AD320F">
              <w:rPr>
                <w:rFonts w:ascii="新細明體" w:hAnsi="新細明體" w:hint="eastAsia"/>
                <w:szCs w:val="24"/>
              </w:rPr>
              <w:t>人)</w:t>
            </w:r>
          </w:p>
        </w:tc>
        <w:tc>
          <w:tcPr>
            <w:tcW w:w="4046" w:type="dxa"/>
            <w:vAlign w:val="center"/>
          </w:tcPr>
          <w:p w14:paraId="19EF40E1" w14:textId="0DC4BD0C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數學</w:t>
            </w:r>
            <w:r w:rsidR="00204E1A">
              <w:rPr>
                <w:rFonts w:ascii="新細明體" w:hAnsi="新細明體" w:hint="eastAsia"/>
              </w:rPr>
              <w:t>領域授課教師：</w:t>
            </w:r>
            <w:r w:rsidR="00AA647C">
              <w:rPr>
                <w:rFonts w:ascii="新細明體" w:hAnsi="新細明體"/>
              </w:rPr>
              <w:t>56</w:t>
            </w:r>
          </w:p>
          <w:p w14:paraId="0A98A6CC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實習教師：</w:t>
            </w:r>
            <w:r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人</w:t>
            </w:r>
          </w:p>
          <w:p w14:paraId="1D439649" w14:textId="28E1E4B1" w:rsidR="00340A22" w:rsidRPr="00AD320F" w:rsidRDefault="00340A22" w:rsidP="00AA647C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其他教師：</w:t>
            </w:r>
            <w:r w:rsidR="00AA647C">
              <w:rPr>
                <w:rFonts w:ascii="新細明體" w:hAnsi="新細明體"/>
              </w:rPr>
              <w:t>2</w:t>
            </w:r>
            <w:r>
              <w:rPr>
                <w:rFonts w:ascii="新細明體" w:hAnsi="新細明體" w:hint="eastAsia"/>
              </w:rPr>
              <w:t xml:space="preserve"> </w:t>
            </w:r>
            <w:r w:rsidRPr="00AD320F">
              <w:rPr>
                <w:rFonts w:ascii="新細明體" w:hAnsi="新細明體" w:hint="eastAsia"/>
              </w:rPr>
              <w:t>人</w:t>
            </w:r>
          </w:p>
        </w:tc>
      </w:tr>
      <w:tr w:rsidR="00340A22" w:rsidRPr="00AD320F" w14:paraId="732F579A" w14:textId="77777777" w:rsidTr="00340A22">
        <w:trPr>
          <w:trHeight w:val="695"/>
        </w:trPr>
        <w:tc>
          <w:tcPr>
            <w:tcW w:w="1308" w:type="dxa"/>
            <w:vAlign w:val="center"/>
          </w:tcPr>
          <w:p w14:paraId="40AA0FB6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14:paraId="572994D4" w14:textId="77777777" w:rsidR="00340A22" w:rsidRPr="00AD320F" w:rsidRDefault="00C16B9A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柳佩妤</w:t>
            </w:r>
          </w:p>
        </w:tc>
        <w:tc>
          <w:tcPr>
            <w:tcW w:w="1342" w:type="dxa"/>
            <w:vAlign w:val="center"/>
          </w:tcPr>
          <w:p w14:paraId="713F6F71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輔導團領隊</w:t>
            </w:r>
          </w:p>
        </w:tc>
        <w:tc>
          <w:tcPr>
            <w:tcW w:w="4046" w:type="dxa"/>
            <w:vAlign w:val="center"/>
          </w:tcPr>
          <w:p w14:paraId="29A32781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洪麗里</w:t>
            </w:r>
            <w:r w:rsidRPr="00AD320F">
              <w:rPr>
                <w:rFonts w:ascii="新細明體" w:hAnsi="新細明體" w:hint="eastAsia"/>
              </w:rPr>
              <w:t>校長</w:t>
            </w:r>
          </w:p>
        </w:tc>
      </w:tr>
      <w:tr w:rsidR="00340A22" w:rsidRPr="00AD320F" w14:paraId="1D564124" w14:textId="77777777" w:rsidTr="00340A22">
        <w:trPr>
          <w:trHeight w:val="2150"/>
        </w:trPr>
        <w:tc>
          <w:tcPr>
            <w:tcW w:w="1308" w:type="dxa"/>
            <w:vAlign w:val="center"/>
          </w:tcPr>
          <w:p w14:paraId="7A40A3AE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服務主題</w:t>
            </w:r>
          </w:p>
          <w:p w14:paraId="1CD44A6A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暨宣導內容</w:t>
            </w:r>
          </w:p>
        </w:tc>
        <w:tc>
          <w:tcPr>
            <w:tcW w:w="8440" w:type="dxa"/>
            <w:gridSpan w:val="3"/>
          </w:tcPr>
          <w:p w14:paraId="17379642" w14:textId="4868C42B" w:rsidR="00340A22" w:rsidRPr="00AD320F" w:rsidRDefault="00340A22" w:rsidP="00340A22">
            <w:pPr>
              <w:rPr>
                <w:rFonts w:ascii="新細明體" w:hAnsi="新細明體"/>
              </w:rPr>
            </w:pP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F45EDC">
              <w:rPr>
                <w:rFonts w:ascii="標楷體" w:eastAsia="標楷體" w:hAnsi="標楷體" w:hint="eastAsia"/>
                <w:sz w:val="28"/>
                <w:szCs w:val="28"/>
              </w:rPr>
              <w:t>洪麗里校長介紹團員並歡迎有興趣老師加入本土團。</w:t>
            </w:r>
          </w:p>
          <w:p w14:paraId="6465BE67" w14:textId="21A40D8E" w:rsidR="00340A22" w:rsidRDefault="00340A22" w:rsidP="00340A22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2E466DC1" w14:textId="67D918E2" w:rsidR="00340A22" w:rsidRPr="007C4E7B" w:rsidRDefault="00F45EDC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="007C4E7B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7C4E7B" w:rsidRPr="007C4E7B">
              <w:rPr>
                <w:rFonts w:ascii="標楷體" w:eastAsia="標楷體" w:hAnsi="標楷體" w:hint="eastAsia"/>
                <w:sz w:val="28"/>
                <w:szCs w:val="28"/>
              </w:rPr>
              <w:t>台語專題演講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（馮勝雄老師）</w:t>
            </w:r>
          </w:p>
          <w:p w14:paraId="5EED5403" w14:textId="28446822" w:rsidR="007C4E7B" w:rsidRPr="007C4E7B" w:rsidRDefault="007C4E7B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 w:rsidRPr="007C4E7B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="009C277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="009C277B" w:rsidRPr="007C4E7B">
              <w:rPr>
                <w:rFonts w:ascii="Times New Roman" w:eastAsia="標楷體" w:hAnsi="Times New Roman" w:hint="eastAsia"/>
                <w:sz w:val="28"/>
                <w:szCs w:val="28"/>
              </w:rPr>
              <w:t>文化是一個民族的根基，而語言是文化的載體</w:t>
            </w:r>
          </w:p>
          <w:p w14:paraId="51BCDB31" w14:textId="635BB026" w:rsidR="007C4E7B" w:rsidRPr="007C4E7B" w:rsidRDefault="007C4E7B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 w:rsidRPr="007C4E7B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="009C277B" w:rsidRPr="007C4E7B">
              <w:rPr>
                <w:rFonts w:ascii="Damascus Semi Bold" w:eastAsia="標楷體" w:hAnsi="Damascus Semi Bold"/>
                <w:sz w:val="28"/>
                <w:szCs w:val="28"/>
              </w:rPr>
              <w:t xml:space="preserve"> </w:t>
            </w:r>
            <w:r w:rsidR="009C277B">
              <w:rPr>
                <w:rFonts w:ascii="Damascus Semi Bold" w:eastAsia="標楷體" w:hAnsi="Damascus Semi Bold" w:hint="eastAsia"/>
                <w:sz w:val="28"/>
                <w:szCs w:val="28"/>
              </w:rPr>
              <w:t>妳食飽未、牽手看台灣早期特殊文化。</w:t>
            </w:r>
          </w:p>
          <w:p w14:paraId="5531DA6A" w14:textId="77777777" w:rsidR="00F17A3D" w:rsidRDefault="007C4E7B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 w:rsidRPr="007C4E7B">
              <w:rPr>
                <w:rFonts w:ascii="Times New Roman" w:eastAsia="標楷體" w:hAnsi="Times New Roman"/>
                <w:sz w:val="28"/>
                <w:szCs w:val="28"/>
              </w:rPr>
              <w:t>3.</w:t>
            </w:r>
            <w:r w:rsidRPr="007C4E7B">
              <w:rPr>
                <w:rFonts w:ascii="Times New Roman" w:eastAsia="標楷體" w:hAnsi="Times New Roman" w:hint="eastAsia"/>
                <w:sz w:val="28"/>
                <w:szCs w:val="28"/>
              </w:rPr>
              <w:t>沒有語言就沒有文化，文化不存在，民族也就滅亡了</w:t>
            </w:r>
            <w:r w:rsidRPr="007C4E7B">
              <w:rPr>
                <w:rFonts w:ascii="Damascus Semi Bold" w:eastAsia="標楷體" w:hAnsi="Damascus Semi Bold" w:hint="eastAsia"/>
                <w:sz w:val="28"/>
                <w:szCs w:val="28"/>
              </w:rPr>
              <w:t>。</w:t>
            </w:r>
          </w:p>
          <w:p w14:paraId="7494F8C2" w14:textId="77777777" w:rsidR="00F17A3D" w:rsidRDefault="00F17A3D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要消滅一個民族，首先瓦解它的文化</w:t>
            </w:r>
            <w:r>
              <w:rPr>
                <w:rFonts w:ascii="Damascus Semi Bold" w:eastAsia="標楷體" w:hAnsi="Damascus Semi Bold" w:hint="eastAsia"/>
                <w:sz w:val="28"/>
                <w:szCs w:val="28"/>
              </w:rPr>
              <w:t>。</w:t>
            </w:r>
          </w:p>
          <w:p w14:paraId="12182C08" w14:textId="77777777" w:rsidR="00F17A3D" w:rsidRPr="00F17A3D" w:rsidRDefault="00F17A3D" w:rsidP="00340A22">
            <w:pPr>
              <w:rPr>
                <w:rFonts w:ascii="Damascus Semi Bold" w:eastAsia="標楷體" w:hAnsi="Damascus Semi Bold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5.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講母語是咱的基本人權。</w:t>
            </w:r>
          </w:p>
          <w:p w14:paraId="445DE4A1" w14:textId="77777777" w:rsidR="00F17A3D" w:rsidRDefault="00F17A3D" w:rsidP="00340A2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6.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台語是啥物及迷思：沒水準的人都說台語</w:t>
            </w:r>
          </w:p>
          <w:p w14:paraId="4F818CCD" w14:textId="24904C42" w:rsidR="009C277B" w:rsidRDefault="009C277B" w:rsidP="00340A2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7.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咱的孫愛用啥物款的話和咱祖先講話：一個校長的故事，阿公過是前交代遺言，孫子聽不懂閩南語。</w:t>
            </w:r>
          </w:p>
          <w:p w14:paraId="6118D764" w14:textId="3C893C89" w:rsidR="00F17A3D" w:rsidRDefault="00AA647C" w:rsidP="00340A2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8</w:t>
            </w:r>
            <w:r w:rsidR="00F17A3D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="00F17A3D">
              <w:rPr>
                <w:rFonts w:ascii="Times New Roman" w:eastAsia="標楷體" w:hAnsi="Times New Roman" w:hint="eastAsia"/>
                <w:sz w:val="28"/>
                <w:szCs w:val="28"/>
              </w:rPr>
              <w:t>台語的源頭及特色</w:t>
            </w:r>
          </w:p>
          <w:p w14:paraId="110C0E8B" w14:textId="77777777" w:rsidR="00F17A3D" w:rsidRDefault="00F17A3D" w:rsidP="00340A22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＊文言白話雙聲道，南腔北調真趣味</w:t>
            </w:r>
          </w:p>
          <w:p w14:paraId="16969D9A" w14:textId="77777777" w:rsidR="00F17A3D" w:rsidRPr="00C16B9A" w:rsidRDefault="00F17A3D" w:rsidP="00340A22">
            <w:pPr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＊</w:t>
            </w:r>
            <w:r w:rsidRPr="00C16B9A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南腔北調無相全</w:t>
            </w:r>
          </w:p>
          <w:p w14:paraId="2B28CBC7" w14:textId="77777777" w:rsidR="00F17A3D" w:rsidRPr="00C16B9A" w:rsidRDefault="00F17A3D" w:rsidP="00340A22">
            <w:pPr>
              <w:rPr>
                <w:rFonts w:ascii="Damascus Semi Bold" w:eastAsia="標楷體" w:hAnsi="Damascus Semi Bold"/>
                <w:color w:val="000000" w:themeColor="text1"/>
                <w:sz w:val="28"/>
                <w:szCs w:val="28"/>
              </w:rPr>
            </w:pPr>
            <w:r w:rsidRPr="00C16B9A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＊八聲七調多變化</w:t>
            </w:r>
          </w:p>
          <w:p w14:paraId="571E58EC" w14:textId="77777777" w:rsidR="00340A22" w:rsidRDefault="00C16B9A" w:rsidP="00340A22">
            <w:pPr>
              <w:rPr>
                <w:rFonts w:ascii="Damascus Semi Bold" w:eastAsia="標楷體" w:hAnsi="Damascus Semi Bold"/>
                <w:color w:val="000000" w:themeColor="text1"/>
                <w:sz w:val="28"/>
                <w:szCs w:val="28"/>
              </w:rPr>
            </w:pPr>
            <w:r w:rsidRPr="00C16B9A">
              <w:rPr>
                <w:rFonts w:ascii="Damascus Semi Bold" w:eastAsia="標楷體" w:hAnsi="Damascus Semi Bold" w:hint="eastAsia"/>
                <w:color w:val="000000" w:themeColor="text1"/>
                <w:sz w:val="28"/>
                <w:szCs w:val="28"/>
              </w:rPr>
              <w:t>＊外來語言鬥陣</w:t>
            </w:r>
          </w:p>
          <w:p w14:paraId="77E42643" w14:textId="377D0138" w:rsidR="00AA647C" w:rsidRPr="00AA647C" w:rsidRDefault="00AA647C" w:rsidP="00340A22">
            <w:pPr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9.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克拉克娃娃的省思：影片中小孩對有色人種的歧視，如同台語被人視為沒水準的。</w:t>
            </w:r>
          </w:p>
          <w:p w14:paraId="493C058D" w14:textId="3346C739" w:rsidR="009C277B" w:rsidRDefault="00AA647C" w:rsidP="00340A22">
            <w:pPr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10</w:t>
            </w:r>
            <w:r w:rsidR="009C277B"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  <w:t>.</w:t>
            </w:r>
            <w:r w:rsidR="009C277B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數學名詞、符號術語閩南語與華語對照，希望數學老師能將閩南語融入上課中。</w:t>
            </w:r>
          </w:p>
          <w:p w14:paraId="1B6EFFEE" w14:textId="77777777" w:rsidR="00AA647C" w:rsidRPr="009C277B" w:rsidRDefault="00AA647C" w:rsidP="00340A22">
            <w:pPr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  <w:p w14:paraId="2DA8D33C" w14:textId="7A61F7DE" w:rsidR="00F45EDC" w:rsidRPr="00C07833" w:rsidRDefault="00AA647C" w:rsidP="00F45EDC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F45EDC" w:rsidRPr="00C07833">
              <w:rPr>
                <w:rFonts w:ascii="標楷體" w:eastAsia="標楷體" w:hAnsi="標楷體" w:hint="eastAsia"/>
                <w:sz w:val="28"/>
                <w:szCs w:val="28"/>
              </w:rPr>
              <w:t>、召集人報告：重要政策宣導</w:t>
            </w:r>
          </w:p>
          <w:p w14:paraId="40BC65AF" w14:textId="77777777" w:rsidR="00F45EDC" w:rsidRPr="00C07833" w:rsidRDefault="00F45EDC" w:rsidP="00F45EDC">
            <w:pPr>
              <w:spacing w:before="60" w:after="6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78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1.依據學生選修意願開課。</w:t>
            </w:r>
          </w:p>
          <w:p w14:paraId="1695CFF4" w14:textId="77777777" w:rsidR="00F45EDC" w:rsidRPr="00C07833" w:rsidRDefault="00F45EDC" w:rsidP="00F45EDC">
            <w:pPr>
              <w:spacing w:before="60" w:after="6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78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2.鼓勵教師參與本土語言認證。</w:t>
            </w:r>
            <w:r w:rsidRPr="00C078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(13%)</w:t>
            </w:r>
          </w:p>
          <w:p w14:paraId="0C579444" w14:textId="77777777" w:rsidR="00F45EDC" w:rsidRPr="007C4E7B" w:rsidRDefault="00F45EDC" w:rsidP="00F45EDC">
            <w:pPr>
              <w:spacing w:before="60" w:after="60" w:line="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C07833">
              <w:rPr>
                <w:rFonts w:ascii="標楷體" w:eastAsia="標楷體" w:hAnsi="標楷體" w:cs="Arial Unicode MS" w:hint="eastAsia"/>
                <w:sz w:val="28"/>
                <w:szCs w:val="28"/>
              </w:rPr>
              <w:t>3.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有關本土語言的競賽請鼓勵孩子參加</w:t>
            </w:r>
          </w:p>
          <w:p w14:paraId="3161B954" w14:textId="77777777" w:rsidR="00AA647C" w:rsidRDefault="00F45EDC" w:rsidP="00AA647C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本土語言認證：原住民身份孩子的加分比例、客語認證獎學金</w:t>
            </w:r>
          </w:p>
          <w:p w14:paraId="33F3F744" w14:textId="0D0FAC40" w:rsidR="00AA647C" w:rsidRDefault="00AA647C" w:rsidP="00AA647C">
            <w:pPr>
              <w:spacing w:before="60" w:after="60" w:line="0" w:lineRule="atLeast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C16B9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四、</w:t>
            </w:r>
            <w:r w:rsidRPr="00C16B9A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發</w:t>
            </w:r>
            <w:r w:rsidRPr="00C07833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問卷調查表及回收</w:t>
            </w:r>
          </w:p>
          <w:p w14:paraId="16DFB944" w14:textId="77777777" w:rsidR="00F45EDC" w:rsidRPr="00C07833" w:rsidRDefault="00F45EDC" w:rsidP="00F45EDC">
            <w:pPr>
              <w:spacing w:before="60" w:after="60"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2464873" w14:textId="77777777" w:rsidR="00340A22" w:rsidRPr="00340A22" w:rsidRDefault="00340A22" w:rsidP="00340A22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</w:p>
        </w:tc>
      </w:tr>
      <w:tr w:rsidR="00340A22" w:rsidRPr="00AD320F" w14:paraId="153C9938" w14:textId="77777777" w:rsidTr="00340A22">
        <w:trPr>
          <w:trHeight w:val="1294"/>
        </w:trPr>
        <w:tc>
          <w:tcPr>
            <w:tcW w:w="1308" w:type="dxa"/>
            <w:vAlign w:val="center"/>
          </w:tcPr>
          <w:p w14:paraId="110DC1FF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lastRenderedPageBreak/>
              <w:t>課程與教學疑難問題解答</w:t>
            </w:r>
          </w:p>
        </w:tc>
        <w:tc>
          <w:tcPr>
            <w:tcW w:w="8440" w:type="dxa"/>
            <w:gridSpan w:val="3"/>
          </w:tcPr>
          <w:p w14:paraId="57D804CA" w14:textId="77777777" w:rsidR="00340A22" w:rsidRPr="00AD320F" w:rsidRDefault="00340A22" w:rsidP="00340A22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 </w:t>
            </w:r>
            <w:r w:rsidRPr="00C07833">
              <w:rPr>
                <w:rFonts w:ascii="標楷體" w:eastAsia="標楷體" w:hAnsi="標楷體" w:hint="eastAsia"/>
                <w:sz w:val="28"/>
                <w:szCs w:val="28"/>
              </w:rPr>
              <w:t>回應學校各項教學問題</w:t>
            </w:r>
          </w:p>
        </w:tc>
      </w:tr>
      <w:tr w:rsidR="00340A22" w:rsidRPr="00212709" w14:paraId="43E7BCC1" w14:textId="77777777" w:rsidTr="00AA647C">
        <w:trPr>
          <w:trHeight w:val="634"/>
        </w:trPr>
        <w:tc>
          <w:tcPr>
            <w:tcW w:w="1308" w:type="dxa"/>
            <w:vAlign w:val="center"/>
          </w:tcPr>
          <w:p w14:paraId="50CEB908" w14:textId="77777777" w:rsidR="00340A22" w:rsidRPr="00AD320F" w:rsidRDefault="00340A22" w:rsidP="00340A22">
            <w:pPr>
              <w:jc w:val="both"/>
              <w:rPr>
                <w:rFonts w:ascii="新細明體" w:hAnsi="新細明體"/>
              </w:rPr>
            </w:pPr>
            <w:r w:rsidRPr="00AD320F">
              <w:rPr>
                <w:rFonts w:ascii="新細明體" w:hAnsi="新細明體" w:hint="eastAsia"/>
              </w:rPr>
              <w:t>綜合座談</w:t>
            </w:r>
          </w:p>
        </w:tc>
        <w:tc>
          <w:tcPr>
            <w:tcW w:w="8440" w:type="dxa"/>
            <w:gridSpan w:val="3"/>
          </w:tcPr>
          <w:p w14:paraId="259D50E2" w14:textId="77777777" w:rsidR="00340A22" w:rsidRPr="00AD320F" w:rsidRDefault="00340A22" w:rsidP="00340A22">
            <w:pPr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="007C4E7B">
              <w:rPr>
                <w:rFonts w:ascii="新細明體" w:hAnsi="新細明體" w:hint="eastAsia"/>
                <w:szCs w:val="24"/>
              </w:rPr>
              <w:t>一、希望老師能將本土語言融入數學課程中</w:t>
            </w:r>
          </w:p>
          <w:p w14:paraId="1F34B3F0" w14:textId="77777777" w:rsidR="00340A22" w:rsidRPr="00212709" w:rsidRDefault="00340A22" w:rsidP="00340A22">
            <w:pPr>
              <w:rPr>
                <w:rFonts w:ascii="新細明體" w:hAnsi="新細明體"/>
              </w:rPr>
            </w:pPr>
          </w:p>
        </w:tc>
      </w:tr>
    </w:tbl>
    <w:p w14:paraId="2C41054A" w14:textId="7FC677FE" w:rsidR="00895F50" w:rsidRDefault="00516C5C">
      <w:r>
        <w:rPr>
          <w:noProof/>
        </w:rPr>
        <w:drawing>
          <wp:inline distT="0" distB="0" distL="0" distR="0" wp14:anchorId="228C5821" wp14:editId="3FA3BFEF">
            <wp:extent cx="5257800" cy="7385685"/>
            <wp:effectExtent l="0" t="0" r="0" b="5715"/>
            <wp:docPr id="3" name="圖片 3" descr="TRANSCEND:1040506本土語到校服務鹽水國中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NSCEND:1040506本土語到校服務鹽水國中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38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1061CC" wp14:editId="1EE667BB">
            <wp:extent cx="5257800" cy="7385685"/>
            <wp:effectExtent l="0" t="0" r="0" b="5715"/>
            <wp:docPr id="4" name="圖片 4" descr="TRANSCEND:1040506本土語到校服務鹽水國中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ANSCEND:1040506本土語到校服務鹽水國中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38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56FD30" wp14:editId="72353F33">
            <wp:extent cx="5257800" cy="7385685"/>
            <wp:effectExtent l="0" t="0" r="0" b="5715"/>
            <wp:docPr id="5" name="圖片 5" descr="TRANSCEND:1040506本土語到校服務鹽水國中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ANSCEND:1040506本土語到校服務鹽水國中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38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967FB9" wp14:editId="4276DC3D">
            <wp:extent cx="5257800" cy="7385685"/>
            <wp:effectExtent l="0" t="0" r="0" b="5715"/>
            <wp:docPr id="2" name="圖片 2" descr="TRANSCEND:1040506本土語到校服務鹽水國中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CEND:1040506本土語到校服務鹽水國中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38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5F50" w:rsidSect="00405DC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100000" w:csb1="00000000"/>
  </w:font>
  <w:font w:name="細明體">
    <w:panose1 w:val="02020509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Damascus Semi Bold">
    <w:panose1 w:val="00000000000000000000"/>
    <w:charset w:val="00"/>
    <w:family w:val="auto"/>
    <w:pitch w:val="variable"/>
    <w:sig w:usb0="80002003" w:usb1="80000000" w:usb2="0000008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22"/>
    <w:rsid w:val="00204E1A"/>
    <w:rsid w:val="00340A22"/>
    <w:rsid w:val="00405DCB"/>
    <w:rsid w:val="004F5446"/>
    <w:rsid w:val="00516C5C"/>
    <w:rsid w:val="007C4E7B"/>
    <w:rsid w:val="00895F50"/>
    <w:rsid w:val="009C277B"/>
    <w:rsid w:val="00AA647C"/>
    <w:rsid w:val="00C16B9A"/>
    <w:rsid w:val="00F17A3D"/>
    <w:rsid w:val="00F4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BCE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647C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AA647C"/>
    <w:rPr>
      <w:rFonts w:ascii="Heiti TC Light" w:eastAsia="Heiti TC Light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647C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3"/>
    <w:uiPriority w:val="99"/>
    <w:semiHidden/>
    <w:rsid w:val="00AA647C"/>
    <w:rPr>
      <w:rFonts w:ascii="Heiti TC Light" w:eastAsia="Heiti TC Light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</Words>
  <Characters>595</Characters>
  <Application>Microsoft Macintosh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佩妤 柳</dc:creator>
  <cp:keywords/>
  <dc:description/>
  <cp:lastModifiedBy>柳 佩妤</cp:lastModifiedBy>
  <cp:revision>3</cp:revision>
  <dcterms:created xsi:type="dcterms:W3CDTF">2015-06-24T01:09:00Z</dcterms:created>
  <dcterms:modified xsi:type="dcterms:W3CDTF">2015-06-24T01:48:00Z</dcterms:modified>
</cp:coreProperties>
</file>