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A6F" w:rsidRPr="00CE363B" w:rsidRDefault="001B6A6F" w:rsidP="001B6A6F">
      <w:pPr>
        <w:spacing w:line="400" w:lineRule="exact"/>
        <w:jc w:val="center"/>
        <w:rPr>
          <w:rFonts w:ascii="標楷體" w:eastAsia="標楷體" w:hAnsi="標楷體"/>
          <w:b/>
          <w:sz w:val="28"/>
          <w:szCs w:val="28"/>
        </w:rPr>
      </w:pPr>
      <w:r w:rsidRPr="00CE363B">
        <w:rPr>
          <w:rFonts w:ascii="標楷體" w:eastAsia="標楷體" w:hAnsi="標楷體" w:hint="eastAsia"/>
          <w:b/>
          <w:sz w:val="28"/>
          <w:szCs w:val="28"/>
        </w:rPr>
        <w:t>臺南市</w:t>
      </w:r>
      <w:r w:rsidRPr="00CE363B">
        <w:rPr>
          <w:rFonts w:ascii="標楷體" w:eastAsia="標楷體" w:hAnsi="標楷體"/>
          <w:b/>
          <w:sz w:val="28"/>
          <w:szCs w:val="28"/>
        </w:rPr>
        <w:t>104</w:t>
      </w:r>
      <w:r w:rsidRPr="00CE363B">
        <w:rPr>
          <w:rFonts w:ascii="標楷體" w:eastAsia="標楷體" w:hAnsi="標楷體" w:hint="eastAsia"/>
          <w:b/>
          <w:sz w:val="28"/>
          <w:szCs w:val="28"/>
        </w:rPr>
        <w:t>年度國民教育輔導團藝術與人文學習領域輔導小組</w:t>
      </w:r>
    </w:p>
    <w:p w:rsidR="001B6A6F" w:rsidRPr="00CE363B" w:rsidRDefault="001B6A6F" w:rsidP="001B6A6F">
      <w:pPr>
        <w:spacing w:line="400" w:lineRule="exact"/>
        <w:jc w:val="center"/>
        <w:rPr>
          <w:rFonts w:ascii="標楷體" w:eastAsia="標楷體" w:hAnsi="標楷體"/>
          <w:b/>
          <w:sz w:val="28"/>
          <w:szCs w:val="28"/>
        </w:rPr>
      </w:pPr>
      <w:r w:rsidRPr="00CE363B">
        <w:rPr>
          <w:rFonts w:ascii="標楷體" w:eastAsia="標楷體" w:hAnsi="標楷體" w:hint="eastAsia"/>
          <w:b/>
          <w:sz w:val="28"/>
          <w:szCs w:val="28"/>
        </w:rPr>
        <w:t>非專長授課教師增能研習「表演藝術教學觀課」實施計畫</w:t>
      </w: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一、依據：</w:t>
      </w:r>
    </w:p>
    <w:p w:rsidR="001B6A6F" w:rsidRPr="00962E5D" w:rsidRDefault="001B6A6F" w:rsidP="001B6A6F">
      <w:pPr>
        <w:snapToGrid w:val="0"/>
        <w:ind w:leftChars="176" w:left="988" w:hangingChars="236" w:hanging="566"/>
        <w:rPr>
          <w:rFonts w:ascii="標楷體" w:eastAsia="標楷體" w:hAnsi="標楷體" w:cs="Arial"/>
          <w:szCs w:val="24"/>
        </w:rPr>
      </w:pPr>
      <w:r w:rsidRPr="00962E5D">
        <w:rPr>
          <w:rFonts w:ascii="標楷體" w:eastAsia="標楷體" w:hAnsi="標楷體" w:cs="Arial"/>
          <w:szCs w:val="24"/>
        </w:rPr>
        <w:t>(</w:t>
      </w:r>
      <w:r w:rsidRPr="00962E5D">
        <w:rPr>
          <w:rFonts w:ascii="標楷體" w:eastAsia="標楷體" w:hAnsi="標楷體" w:cs="Arial" w:hint="eastAsia"/>
          <w:szCs w:val="24"/>
        </w:rPr>
        <w:t>ㄧ</w:t>
      </w:r>
      <w:r w:rsidRPr="00962E5D">
        <w:rPr>
          <w:rFonts w:ascii="標楷體" w:eastAsia="標楷體" w:hAnsi="標楷體" w:cs="Arial"/>
          <w:szCs w:val="24"/>
        </w:rPr>
        <w:t>)104</w:t>
      </w:r>
      <w:r w:rsidRPr="00962E5D">
        <w:rPr>
          <w:rFonts w:ascii="標楷體" w:eastAsia="標楷體" w:hAnsi="標楷體" w:cs="Arial" w:hint="eastAsia"/>
          <w:szCs w:val="24"/>
        </w:rPr>
        <w:t>年度教育部國民及學前教育署補助辦理十二年國民基本教育精進國民中小學教學品質要點。</w:t>
      </w:r>
    </w:p>
    <w:p w:rsidR="001B6A6F" w:rsidRPr="00CE363B" w:rsidRDefault="001B6A6F" w:rsidP="001B6A6F">
      <w:pPr>
        <w:snapToGrid w:val="0"/>
        <w:ind w:leftChars="177" w:left="1133" w:hangingChars="295" w:hanging="708"/>
        <w:rPr>
          <w:rFonts w:ascii="標楷體" w:eastAsia="標楷體" w:hAnsi="標楷體" w:cs="Arial"/>
          <w:szCs w:val="24"/>
        </w:rPr>
      </w:pPr>
      <w:r w:rsidRPr="00CE363B">
        <w:rPr>
          <w:rFonts w:ascii="標楷體" w:eastAsia="標楷體" w:hAnsi="標楷體" w:cs="Arial"/>
          <w:szCs w:val="24"/>
        </w:rPr>
        <w:t>(</w:t>
      </w:r>
      <w:r w:rsidRPr="00CE363B">
        <w:rPr>
          <w:rFonts w:ascii="標楷體" w:eastAsia="標楷體" w:hAnsi="標楷體" w:cs="Arial" w:hint="eastAsia"/>
          <w:szCs w:val="24"/>
        </w:rPr>
        <w:t>二</w:t>
      </w:r>
      <w:r w:rsidRPr="00CE363B">
        <w:rPr>
          <w:rFonts w:ascii="標楷體" w:eastAsia="標楷體" w:hAnsi="標楷體" w:cs="Arial"/>
          <w:szCs w:val="24"/>
        </w:rPr>
        <w:t>)104</w:t>
      </w:r>
      <w:r w:rsidRPr="00CE363B">
        <w:rPr>
          <w:rFonts w:ascii="標楷體" w:eastAsia="標楷體" w:hAnsi="標楷體" w:cs="Arial" w:hint="eastAsia"/>
          <w:szCs w:val="24"/>
        </w:rPr>
        <w:t>年度臺南市辦理十二年國民基本教育精進國中小教學品質計畫。</w:t>
      </w:r>
    </w:p>
    <w:p w:rsidR="001B6A6F" w:rsidRDefault="001B6A6F" w:rsidP="001B6A6F">
      <w:pPr>
        <w:snapToGrid w:val="0"/>
        <w:ind w:leftChars="177" w:left="1133" w:hangingChars="295" w:hanging="708"/>
        <w:rPr>
          <w:rFonts w:ascii="標楷體" w:eastAsia="標楷體" w:hAnsi="標楷體" w:cs="Arial"/>
          <w:szCs w:val="24"/>
        </w:rPr>
      </w:pPr>
      <w:r w:rsidRPr="00CE363B">
        <w:rPr>
          <w:rFonts w:ascii="標楷體" w:eastAsia="標楷體" w:hAnsi="標楷體" w:cs="Arial"/>
          <w:szCs w:val="24"/>
        </w:rPr>
        <w:t>(</w:t>
      </w:r>
      <w:r w:rsidRPr="00CE363B">
        <w:rPr>
          <w:rFonts w:ascii="標楷體" w:eastAsia="標楷體" w:hAnsi="標楷體" w:cs="Arial" w:hint="eastAsia"/>
          <w:szCs w:val="24"/>
        </w:rPr>
        <w:t>三</w:t>
      </w:r>
      <w:r w:rsidRPr="00CE363B">
        <w:rPr>
          <w:rFonts w:ascii="標楷體" w:eastAsia="標楷體" w:hAnsi="標楷體" w:cs="Arial"/>
          <w:szCs w:val="24"/>
        </w:rPr>
        <w:t>)</w:t>
      </w:r>
      <w:r w:rsidRPr="00CE363B">
        <w:rPr>
          <w:rFonts w:ascii="標楷體" w:eastAsia="標楷體" w:hAnsi="標楷體" w:cs="Arial" w:hint="eastAsia"/>
          <w:szCs w:val="24"/>
        </w:rPr>
        <w:t>臺南市政府</w:t>
      </w:r>
      <w:r w:rsidRPr="00CE363B">
        <w:rPr>
          <w:rFonts w:ascii="標楷體" w:eastAsia="標楷體" w:hAnsi="標楷體" w:cs="Arial"/>
          <w:szCs w:val="24"/>
        </w:rPr>
        <w:t>104</w:t>
      </w:r>
      <w:r w:rsidRPr="00CE363B">
        <w:rPr>
          <w:rFonts w:ascii="標楷體" w:eastAsia="標楷體" w:hAnsi="標楷體" w:cs="Arial" w:hint="eastAsia"/>
          <w:szCs w:val="24"/>
        </w:rPr>
        <w:t>年教育政策主軸。</w:t>
      </w:r>
    </w:p>
    <w:p w:rsidR="001B6A6F" w:rsidRPr="00CE363B" w:rsidRDefault="001B6A6F" w:rsidP="001B6A6F">
      <w:pPr>
        <w:snapToGrid w:val="0"/>
        <w:ind w:leftChars="177" w:left="1133" w:hangingChars="295" w:hanging="708"/>
        <w:rPr>
          <w:rFonts w:ascii="標楷體" w:eastAsia="標楷體" w:hAnsi="標楷體" w:cs="Arial"/>
          <w:szCs w:val="24"/>
        </w:rPr>
      </w:pP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二、目標：</w:t>
      </w:r>
    </w:p>
    <w:p w:rsidR="001B6A6F" w:rsidRDefault="001B6A6F" w:rsidP="001B6A6F">
      <w:pPr>
        <w:snapToGrid w:val="0"/>
        <w:ind w:leftChars="177" w:left="991" w:hangingChars="236" w:hanging="566"/>
        <w:rPr>
          <w:rFonts w:ascii="標楷體" w:eastAsia="標楷體" w:hAnsi="標楷體"/>
          <w:szCs w:val="24"/>
        </w:rPr>
      </w:pPr>
      <w:r w:rsidRPr="00CE363B">
        <w:rPr>
          <w:rFonts w:ascii="標楷體" w:eastAsia="標楷體" w:hAnsi="標楷體"/>
          <w:szCs w:val="24"/>
        </w:rPr>
        <w:t>(</w:t>
      </w:r>
      <w:r>
        <w:rPr>
          <w:rFonts w:ascii="標楷體" w:eastAsia="標楷體" w:hAnsi="標楷體" w:hint="eastAsia"/>
          <w:szCs w:val="24"/>
        </w:rPr>
        <w:t>ㄧ</w:t>
      </w:r>
      <w:r w:rsidRPr="00CE363B">
        <w:rPr>
          <w:rFonts w:ascii="標楷體" w:eastAsia="標楷體" w:hAnsi="標楷體"/>
          <w:szCs w:val="24"/>
        </w:rPr>
        <w:t>)</w:t>
      </w:r>
      <w:r w:rsidRPr="00CE363B">
        <w:rPr>
          <w:rFonts w:ascii="標楷體" w:eastAsia="標楷體" w:hAnsi="標楷體" w:hint="eastAsia"/>
          <w:szCs w:val="24"/>
        </w:rPr>
        <w:t>精進本市國中小藝</w:t>
      </w:r>
      <w:r>
        <w:rPr>
          <w:rFonts w:ascii="標楷體" w:eastAsia="標楷體" w:hAnsi="標楷體" w:hint="eastAsia"/>
          <w:szCs w:val="24"/>
        </w:rPr>
        <w:t>術與人</w:t>
      </w:r>
      <w:r w:rsidRPr="00CE363B">
        <w:rPr>
          <w:rFonts w:ascii="標楷體" w:eastAsia="標楷體" w:hAnsi="標楷體" w:hint="eastAsia"/>
          <w:szCs w:val="24"/>
        </w:rPr>
        <w:t>文</w:t>
      </w:r>
      <w:r>
        <w:rPr>
          <w:rFonts w:ascii="標楷體" w:eastAsia="標楷體" w:hAnsi="標楷體" w:hint="eastAsia"/>
          <w:szCs w:val="24"/>
        </w:rPr>
        <w:t>領域</w:t>
      </w:r>
      <w:r w:rsidRPr="00CE363B">
        <w:rPr>
          <w:rFonts w:ascii="標楷體" w:eastAsia="標楷體" w:hAnsi="標楷體" w:hint="eastAsia"/>
          <w:szCs w:val="24"/>
        </w:rPr>
        <w:t>非專長授課教師之教學專業能力，</w:t>
      </w:r>
      <w:r>
        <w:rPr>
          <w:rFonts w:ascii="標楷體" w:eastAsia="標楷體" w:hAnsi="標楷體" w:hint="eastAsia"/>
          <w:bCs/>
        </w:rPr>
        <w:t>強化</w:t>
      </w:r>
      <w:r w:rsidRPr="00FF6194">
        <w:rPr>
          <w:rFonts w:ascii="標楷體" w:eastAsia="標楷體" w:hAnsi="標楷體"/>
          <w:bCs/>
        </w:rPr>
        <w:t>教</w:t>
      </w:r>
      <w:r>
        <w:rPr>
          <w:rFonts w:ascii="標楷體" w:eastAsia="標楷體" w:hAnsi="標楷體" w:hint="eastAsia"/>
          <w:bCs/>
        </w:rPr>
        <w:t>師</w:t>
      </w:r>
      <w:r w:rsidRPr="00FF6194">
        <w:rPr>
          <w:rFonts w:ascii="標楷體" w:eastAsia="標楷體" w:hAnsi="標楷體"/>
          <w:bCs/>
        </w:rPr>
        <w:t>有效</w:t>
      </w:r>
      <w:r>
        <w:rPr>
          <w:rFonts w:ascii="標楷體" w:eastAsia="標楷體" w:hAnsi="標楷體" w:hint="eastAsia"/>
          <w:bCs/>
        </w:rPr>
        <w:t>教學、多元評量</w:t>
      </w:r>
      <w:r w:rsidRPr="00FF6194">
        <w:rPr>
          <w:rFonts w:ascii="標楷體" w:eastAsia="標楷體" w:hAnsi="標楷體"/>
          <w:bCs/>
        </w:rPr>
        <w:t>教學</w:t>
      </w:r>
      <w:r>
        <w:rPr>
          <w:rFonts w:ascii="標楷體" w:eastAsia="標楷體" w:hAnsi="標楷體" w:hint="eastAsia"/>
          <w:bCs/>
        </w:rPr>
        <w:t>策略與</w:t>
      </w:r>
      <w:r w:rsidRPr="00FF6194">
        <w:rPr>
          <w:rFonts w:ascii="標楷體" w:eastAsia="標楷體" w:hAnsi="標楷體"/>
          <w:bCs/>
        </w:rPr>
        <w:t>方法</w:t>
      </w:r>
      <w:r>
        <w:rPr>
          <w:rFonts w:ascii="標楷體" w:eastAsia="標楷體" w:hAnsi="標楷體" w:hint="eastAsia"/>
          <w:bCs/>
        </w:rPr>
        <w:t>之專業</w:t>
      </w:r>
      <w:r w:rsidRPr="00FF6194">
        <w:rPr>
          <w:rFonts w:ascii="標楷體" w:eastAsia="標楷體" w:hAnsi="標楷體"/>
          <w:bCs/>
        </w:rPr>
        <w:t>知能</w:t>
      </w:r>
      <w:r w:rsidRPr="00CE363B">
        <w:rPr>
          <w:rFonts w:ascii="標楷體" w:eastAsia="標楷體" w:hAnsi="標楷體" w:cs="Arial" w:hint="eastAsia"/>
          <w:szCs w:val="24"/>
        </w:rPr>
        <w:t>，以提升教學品質</w:t>
      </w:r>
      <w:r w:rsidRPr="00CE363B">
        <w:rPr>
          <w:rFonts w:ascii="標楷體" w:eastAsia="標楷體" w:hAnsi="標楷體" w:hint="eastAsia"/>
          <w:szCs w:val="24"/>
        </w:rPr>
        <w:t>。</w:t>
      </w:r>
    </w:p>
    <w:p w:rsidR="001B6A6F" w:rsidRPr="00CE363B" w:rsidRDefault="001B6A6F" w:rsidP="001B6A6F">
      <w:pPr>
        <w:snapToGrid w:val="0"/>
        <w:ind w:leftChars="176" w:left="813" w:hangingChars="163" w:hanging="391"/>
        <w:rPr>
          <w:rFonts w:ascii="標楷體" w:eastAsia="標楷體" w:hAnsi="標楷體"/>
          <w:szCs w:val="24"/>
        </w:rPr>
      </w:pPr>
      <w:r w:rsidRPr="00CE363B">
        <w:rPr>
          <w:rFonts w:ascii="標楷體" w:eastAsia="標楷體" w:hAnsi="標楷體"/>
          <w:szCs w:val="24"/>
        </w:rPr>
        <w:t>(</w:t>
      </w:r>
      <w:r>
        <w:rPr>
          <w:rFonts w:ascii="標楷體" w:eastAsia="標楷體" w:hAnsi="標楷體" w:hint="eastAsia"/>
          <w:szCs w:val="24"/>
        </w:rPr>
        <w:t>二</w:t>
      </w:r>
      <w:r w:rsidRPr="00CE363B">
        <w:rPr>
          <w:rFonts w:ascii="標楷體" w:eastAsia="標楷體" w:hAnsi="標楷體"/>
          <w:szCs w:val="24"/>
        </w:rPr>
        <w:t>)</w:t>
      </w:r>
      <w:r w:rsidRPr="00CE363B">
        <w:rPr>
          <w:rFonts w:ascii="標楷體" w:eastAsia="標楷體" w:hAnsi="標楷體" w:hint="eastAsia"/>
          <w:szCs w:val="24"/>
        </w:rPr>
        <w:t>藉由實際參與體驗活動，提昇藝文教師教學知能，並透過實作練習以達到充實教學內容，</w:t>
      </w:r>
      <w:r w:rsidRPr="00CE363B">
        <w:rPr>
          <w:rFonts w:ascii="標楷體" w:eastAsia="標楷體" w:hAnsi="標楷體" w:cs="Arial" w:hint="eastAsia"/>
          <w:szCs w:val="24"/>
        </w:rPr>
        <w:t>並結合理論與實務，以活化教材教法</w:t>
      </w:r>
      <w:r w:rsidRPr="00CE363B">
        <w:rPr>
          <w:rFonts w:ascii="標楷體" w:eastAsia="標楷體" w:hAnsi="標楷體" w:hint="eastAsia"/>
          <w:szCs w:val="24"/>
        </w:rPr>
        <w:t>。</w:t>
      </w:r>
    </w:p>
    <w:p w:rsidR="001B6A6F" w:rsidRDefault="001B6A6F" w:rsidP="001B6A6F">
      <w:pPr>
        <w:snapToGrid w:val="0"/>
        <w:ind w:leftChars="176" w:left="847" w:hangingChars="177" w:hanging="425"/>
        <w:rPr>
          <w:rFonts w:ascii="標楷體" w:eastAsia="標楷體" w:hAnsi="標楷體" w:cs="Arial"/>
        </w:rPr>
      </w:pPr>
      <w:r w:rsidRPr="00CE363B">
        <w:rPr>
          <w:rFonts w:ascii="標楷體" w:eastAsia="標楷體" w:hAnsi="標楷體" w:cs="Arial"/>
        </w:rPr>
        <w:t>(</w:t>
      </w:r>
      <w:r>
        <w:rPr>
          <w:rFonts w:ascii="標楷體" w:eastAsia="標楷體" w:hAnsi="標楷體" w:cs="Arial" w:hint="eastAsia"/>
        </w:rPr>
        <w:t>三</w:t>
      </w:r>
      <w:r w:rsidRPr="00CE363B">
        <w:rPr>
          <w:rFonts w:ascii="標楷體" w:eastAsia="標楷體" w:hAnsi="標楷體" w:cs="Arial"/>
        </w:rPr>
        <w:t>)</w:t>
      </w:r>
      <w:r w:rsidRPr="00CE363B">
        <w:rPr>
          <w:rFonts w:ascii="標楷體" w:eastAsia="標楷體" w:hAnsi="標楷體" w:cs="Arial" w:hint="eastAsia"/>
        </w:rPr>
        <w:t>協助非藝文專長教師瞭解藝術與人文課綱與素養指標內容，增加專業智能，規劃課程設計，提升教學技巧。</w:t>
      </w:r>
    </w:p>
    <w:p w:rsidR="001B6A6F" w:rsidRPr="00CE363B" w:rsidRDefault="001B6A6F" w:rsidP="001B6A6F">
      <w:pPr>
        <w:snapToGrid w:val="0"/>
        <w:ind w:leftChars="176" w:left="847" w:hangingChars="177" w:hanging="425"/>
        <w:rPr>
          <w:rFonts w:ascii="標楷體" w:eastAsia="標楷體" w:hAnsi="標楷體"/>
          <w:szCs w:val="24"/>
        </w:rPr>
      </w:pPr>
      <w:r w:rsidRPr="00CE363B">
        <w:rPr>
          <w:rFonts w:ascii="標楷體" w:eastAsia="標楷體" w:hAnsi="標楷體"/>
          <w:szCs w:val="24"/>
        </w:rPr>
        <w:t>(</w:t>
      </w:r>
      <w:r>
        <w:rPr>
          <w:rFonts w:ascii="標楷體" w:eastAsia="標楷體" w:hAnsi="標楷體" w:hint="eastAsia"/>
          <w:szCs w:val="24"/>
        </w:rPr>
        <w:t>四</w:t>
      </w:r>
      <w:r w:rsidRPr="00CE363B">
        <w:rPr>
          <w:rFonts w:ascii="標楷體" w:eastAsia="標楷體" w:hAnsi="標楷體"/>
          <w:szCs w:val="24"/>
        </w:rPr>
        <w:t>)</w:t>
      </w:r>
      <w:r w:rsidRPr="00CE363B">
        <w:rPr>
          <w:rFonts w:ascii="標楷體" w:eastAsia="標楷體" w:hAnsi="標楷體" w:hint="eastAsia"/>
          <w:szCs w:val="24"/>
        </w:rPr>
        <w:t>介紹學習共同體主要精神，分享他校實務經驗</w:t>
      </w:r>
      <w:r>
        <w:rPr>
          <w:rFonts w:ascii="標楷體" w:eastAsia="標楷體" w:hAnsi="標楷體" w:hint="eastAsia"/>
          <w:szCs w:val="24"/>
        </w:rPr>
        <w:t>，</w:t>
      </w:r>
      <w:r w:rsidRPr="00CE363B">
        <w:rPr>
          <w:rFonts w:ascii="標楷體" w:eastAsia="標楷體" w:hAnsi="標楷體" w:hint="eastAsia"/>
          <w:szCs w:val="24"/>
        </w:rPr>
        <w:t>透過觀課察覺以表演藝術作為學習策略時學生的學習表現，並藉由議課進行教學說明和省思的交流。</w:t>
      </w:r>
    </w:p>
    <w:p w:rsidR="001B6A6F" w:rsidRPr="00962E5D" w:rsidRDefault="001B6A6F" w:rsidP="001B6A6F">
      <w:pPr>
        <w:snapToGrid w:val="0"/>
        <w:rPr>
          <w:rFonts w:ascii="標楷體" w:eastAsia="標楷體" w:hAnsi="標楷體"/>
          <w:szCs w:val="24"/>
        </w:rPr>
      </w:pPr>
      <w:r w:rsidRPr="00962E5D">
        <w:rPr>
          <w:rFonts w:ascii="標楷體" w:eastAsia="標楷體" w:hAnsi="標楷體" w:hint="eastAsia"/>
          <w:szCs w:val="24"/>
        </w:rPr>
        <w:t>三</w:t>
      </w:r>
      <w:r w:rsidRPr="00962E5D">
        <w:rPr>
          <w:rFonts w:ascii="新細明體" w:hAnsi="新細明體" w:hint="eastAsia"/>
          <w:szCs w:val="24"/>
        </w:rPr>
        <w:t>、</w:t>
      </w:r>
      <w:r w:rsidRPr="00962E5D">
        <w:rPr>
          <w:rFonts w:ascii="標楷體" w:eastAsia="標楷體" w:hAnsi="標楷體" w:hint="eastAsia"/>
          <w:szCs w:val="24"/>
        </w:rPr>
        <w:t>指導單位：教育部國民及學前教育署</w:t>
      </w:r>
    </w:p>
    <w:p w:rsidR="001B6A6F" w:rsidRPr="00CE363B" w:rsidRDefault="001B6A6F" w:rsidP="001B6A6F">
      <w:pPr>
        <w:snapToGrid w:val="0"/>
        <w:rPr>
          <w:rFonts w:ascii="標楷體" w:eastAsia="標楷體" w:hAnsi="標楷體"/>
          <w:szCs w:val="24"/>
        </w:rPr>
      </w:pPr>
      <w:r>
        <w:rPr>
          <w:rFonts w:ascii="標楷體" w:eastAsia="標楷體" w:hAnsi="標楷體" w:hint="eastAsia"/>
          <w:szCs w:val="24"/>
        </w:rPr>
        <w:t>四</w:t>
      </w:r>
      <w:r>
        <w:rPr>
          <w:rFonts w:ascii="新細明體" w:hAnsi="新細明體" w:hint="eastAsia"/>
          <w:szCs w:val="24"/>
        </w:rPr>
        <w:t>、</w:t>
      </w:r>
      <w:r w:rsidRPr="00CE363B">
        <w:rPr>
          <w:rFonts w:ascii="標楷體" w:eastAsia="標楷體" w:hAnsi="標楷體" w:hint="eastAsia"/>
          <w:szCs w:val="24"/>
        </w:rPr>
        <w:t>主辦單位：臺南市政府教育局。</w:t>
      </w:r>
    </w:p>
    <w:p w:rsidR="001B6A6F" w:rsidRPr="009D6499" w:rsidRDefault="001B6A6F" w:rsidP="001B6A6F">
      <w:pPr>
        <w:snapToGrid w:val="0"/>
        <w:rPr>
          <w:rFonts w:ascii="標楷體" w:eastAsia="標楷體" w:hAnsi="標楷體"/>
          <w:szCs w:val="24"/>
        </w:rPr>
      </w:pPr>
      <w:r>
        <w:rPr>
          <w:rFonts w:ascii="標楷體" w:eastAsia="標楷體" w:hAnsi="標楷體" w:hint="eastAsia"/>
          <w:szCs w:val="24"/>
        </w:rPr>
        <w:t>五</w:t>
      </w:r>
      <w:r w:rsidRPr="00CE363B">
        <w:rPr>
          <w:rFonts w:ascii="標楷體" w:eastAsia="標楷體" w:hAnsi="標楷體" w:hint="eastAsia"/>
          <w:szCs w:val="24"/>
        </w:rPr>
        <w:t>、承辦單位：臺南市國民教育輔導團藝術與人文領域工作小組。</w:t>
      </w: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六、實施期程：</w:t>
      </w:r>
      <w:r w:rsidRPr="00CE363B">
        <w:rPr>
          <w:rFonts w:ascii="標楷體" w:eastAsia="標楷體" w:hAnsi="標楷體"/>
          <w:szCs w:val="24"/>
        </w:rPr>
        <w:t>104</w:t>
      </w:r>
      <w:r w:rsidRPr="00CE363B">
        <w:rPr>
          <w:rFonts w:ascii="標楷體" w:eastAsia="標楷體" w:hAnsi="標楷體" w:hint="eastAsia"/>
          <w:szCs w:val="24"/>
        </w:rPr>
        <w:t>年</w:t>
      </w:r>
      <w:r w:rsidRPr="00CE363B">
        <w:rPr>
          <w:rFonts w:ascii="標楷體" w:eastAsia="標楷體" w:hAnsi="標楷體"/>
          <w:szCs w:val="24"/>
        </w:rPr>
        <w:t>4</w:t>
      </w:r>
      <w:r w:rsidRPr="00CE363B">
        <w:rPr>
          <w:rFonts w:ascii="標楷體" w:eastAsia="標楷體" w:hAnsi="標楷體" w:hint="eastAsia"/>
          <w:szCs w:val="24"/>
        </w:rPr>
        <w:t>月</w:t>
      </w:r>
      <w:r w:rsidRPr="00CE363B">
        <w:rPr>
          <w:rFonts w:ascii="標楷體" w:eastAsia="標楷體" w:hAnsi="標楷體"/>
          <w:szCs w:val="24"/>
        </w:rPr>
        <w:t>10</w:t>
      </w:r>
      <w:r w:rsidRPr="00CE363B">
        <w:rPr>
          <w:rFonts w:ascii="標楷體" w:eastAsia="標楷體" w:hAnsi="標楷體" w:hint="eastAsia"/>
          <w:szCs w:val="24"/>
        </w:rPr>
        <w:t>日</w:t>
      </w:r>
      <w:r w:rsidR="00313054">
        <w:rPr>
          <w:rFonts w:ascii="標楷體" w:eastAsia="標楷體" w:hAnsi="標楷體" w:hint="eastAsia"/>
          <w:szCs w:val="24"/>
        </w:rPr>
        <w:t>(五)</w:t>
      </w:r>
      <w:r w:rsidRPr="00CE363B">
        <w:rPr>
          <w:rFonts w:ascii="標楷體" w:eastAsia="標楷體" w:hAnsi="標楷體" w:hint="eastAsia"/>
          <w:szCs w:val="24"/>
        </w:rPr>
        <w:t>下午</w:t>
      </w:r>
      <w:r w:rsidRPr="00CE363B">
        <w:rPr>
          <w:rFonts w:ascii="標楷體" w:eastAsia="標楷體" w:hAnsi="標楷體"/>
          <w:szCs w:val="24"/>
        </w:rPr>
        <w:t>13</w:t>
      </w:r>
      <w:r w:rsidRPr="00CE363B">
        <w:rPr>
          <w:rFonts w:ascii="標楷體" w:eastAsia="標楷體" w:hAnsi="標楷體" w:hint="eastAsia"/>
          <w:szCs w:val="24"/>
        </w:rPr>
        <w:t>：</w:t>
      </w:r>
      <w:r w:rsidR="00313054">
        <w:rPr>
          <w:rFonts w:ascii="標楷體" w:eastAsia="標楷體" w:hAnsi="標楷體" w:hint="eastAsia"/>
          <w:szCs w:val="24"/>
        </w:rPr>
        <w:t>2</w:t>
      </w:r>
      <w:r w:rsidRPr="00CE363B">
        <w:rPr>
          <w:rFonts w:ascii="標楷體" w:eastAsia="標楷體" w:hAnsi="標楷體"/>
          <w:szCs w:val="24"/>
        </w:rPr>
        <w:t>0~16</w:t>
      </w:r>
      <w:r w:rsidRPr="00CE363B">
        <w:rPr>
          <w:rFonts w:ascii="標楷體" w:eastAsia="標楷體" w:hAnsi="標楷體" w:hint="eastAsia"/>
          <w:szCs w:val="24"/>
        </w:rPr>
        <w:t>：</w:t>
      </w:r>
      <w:r w:rsidR="00313054">
        <w:rPr>
          <w:rFonts w:ascii="標楷體" w:eastAsia="標楷體" w:hAnsi="標楷體" w:hint="eastAsia"/>
          <w:szCs w:val="24"/>
        </w:rPr>
        <w:t>2</w:t>
      </w:r>
      <w:r w:rsidRPr="00CE363B">
        <w:rPr>
          <w:rFonts w:ascii="標楷體" w:eastAsia="標楷體" w:hAnsi="標楷體"/>
          <w:szCs w:val="24"/>
        </w:rPr>
        <w:t>0</w:t>
      </w: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七、實施地點：</w:t>
      </w:r>
      <w:r w:rsidRPr="00313054">
        <w:rPr>
          <w:rFonts w:ascii="標楷體" w:eastAsia="標楷體" w:hAnsi="標楷體" w:hint="eastAsia"/>
          <w:b/>
          <w:szCs w:val="24"/>
        </w:rPr>
        <w:t>臺南市南區永華國民小學視聽教室</w:t>
      </w: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八、課程內容：以表演藝術融入國小五年級社會領域教學為觀課課程</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227"/>
        <w:gridCol w:w="1559"/>
        <w:gridCol w:w="1985"/>
      </w:tblGrid>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時間</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內容</w:t>
            </w:r>
          </w:p>
        </w:tc>
        <w:tc>
          <w:tcPr>
            <w:tcW w:w="1559"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授課教師</w:t>
            </w:r>
          </w:p>
        </w:tc>
        <w:tc>
          <w:tcPr>
            <w:tcW w:w="1985"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備註</w:t>
            </w:r>
          </w:p>
        </w:tc>
      </w:tr>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kern w:val="0"/>
                <w:szCs w:val="24"/>
              </w:rPr>
              <w:t>13</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20~13</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30</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報</w:t>
            </w:r>
            <w:r w:rsidRPr="00CE363B">
              <w:rPr>
                <w:rFonts w:ascii="標楷體" w:eastAsia="標楷體" w:hAnsi="標楷體" w:cs="新細明體"/>
                <w:kern w:val="0"/>
                <w:szCs w:val="24"/>
              </w:rPr>
              <w:t xml:space="preserve"> </w:t>
            </w:r>
            <w:r w:rsidRPr="00CE363B">
              <w:rPr>
                <w:rFonts w:ascii="標楷體" w:eastAsia="標楷體" w:hAnsi="標楷體" w:cs="新細明體" w:hint="eastAsia"/>
                <w:kern w:val="0"/>
                <w:szCs w:val="24"/>
              </w:rPr>
              <w:t>到</w:t>
            </w:r>
          </w:p>
        </w:tc>
        <w:tc>
          <w:tcPr>
            <w:tcW w:w="1559"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藝文輔導團</w:t>
            </w:r>
          </w:p>
        </w:tc>
        <w:tc>
          <w:tcPr>
            <w:tcW w:w="1985" w:type="dxa"/>
            <w:vAlign w:val="center"/>
          </w:tcPr>
          <w:p w:rsidR="001B6A6F" w:rsidRPr="00CE363B" w:rsidRDefault="001B6A6F" w:rsidP="00000A4B">
            <w:pPr>
              <w:widowControl/>
              <w:spacing w:line="300" w:lineRule="exact"/>
              <w:jc w:val="center"/>
              <w:rPr>
                <w:rFonts w:ascii="標楷體" w:eastAsia="標楷體" w:hAnsi="標楷體" w:cs="新細明體"/>
                <w:kern w:val="0"/>
                <w:sz w:val="20"/>
                <w:szCs w:val="20"/>
              </w:rPr>
            </w:pPr>
          </w:p>
        </w:tc>
      </w:tr>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kern w:val="0"/>
                <w:szCs w:val="24"/>
              </w:rPr>
              <w:t>13</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30~13</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40</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長官致詞及課程介紹</w:t>
            </w:r>
          </w:p>
        </w:tc>
        <w:tc>
          <w:tcPr>
            <w:tcW w:w="1559" w:type="dxa"/>
            <w:vAlign w:val="center"/>
          </w:tcPr>
          <w:p w:rsidR="001B6A6F" w:rsidRPr="00CE363B" w:rsidRDefault="00A25504" w:rsidP="00000A4B">
            <w:pPr>
              <w:widowControl/>
              <w:spacing w:line="300" w:lineRule="exact"/>
              <w:jc w:val="center"/>
              <w:rPr>
                <w:rFonts w:ascii="標楷體" w:eastAsia="標楷體" w:hAnsi="標楷體" w:cs="新細明體"/>
                <w:kern w:val="0"/>
                <w:szCs w:val="24"/>
              </w:rPr>
            </w:pPr>
            <w:r>
              <w:rPr>
                <w:rFonts w:ascii="標楷體" w:eastAsia="標楷體" w:hAnsi="標楷體" w:cs="新細明體" w:hint="eastAsia"/>
                <w:kern w:val="0"/>
                <w:szCs w:val="24"/>
              </w:rPr>
              <w:t>楊益民</w:t>
            </w:r>
            <w:bookmarkStart w:id="0" w:name="_GoBack"/>
            <w:bookmarkEnd w:id="0"/>
            <w:r w:rsidR="001B6A6F" w:rsidRPr="00CE363B">
              <w:rPr>
                <w:rFonts w:ascii="標楷體" w:eastAsia="標楷體" w:hAnsi="標楷體" w:cs="新細明體" w:hint="eastAsia"/>
                <w:kern w:val="0"/>
                <w:szCs w:val="24"/>
              </w:rPr>
              <w:t>校長</w:t>
            </w:r>
          </w:p>
        </w:tc>
        <w:tc>
          <w:tcPr>
            <w:tcW w:w="1985" w:type="dxa"/>
            <w:vAlign w:val="center"/>
          </w:tcPr>
          <w:p w:rsidR="001B6A6F" w:rsidRPr="00CE363B" w:rsidRDefault="001B6A6F" w:rsidP="00000A4B">
            <w:pPr>
              <w:widowControl/>
              <w:spacing w:line="300" w:lineRule="exact"/>
              <w:jc w:val="center"/>
              <w:rPr>
                <w:rFonts w:ascii="標楷體" w:eastAsia="標楷體" w:hAnsi="標楷體" w:cs="新細明體"/>
                <w:kern w:val="0"/>
                <w:sz w:val="20"/>
                <w:szCs w:val="20"/>
              </w:rPr>
            </w:pPr>
          </w:p>
        </w:tc>
      </w:tr>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kern w:val="0"/>
                <w:szCs w:val="24"/>
              </w:rPr>
              <w:t>13</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40~14</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30</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課堂觀課技巧與記錄</w:t>
            </w:r>
          </w:p>
        </w:tc>
        <w:tc>
          <w:tcPr>
            <w:tcW w:w="1559" w:type="dxa"/>
            <w:vAlign w:val="center"/>
          </w:tcPr>
          <w:p w:rsidR="001B6A6F" w:rsidRPr="00CE363B" w:rsidRDefault="00962E5D" w:rsidP="00000A4B">
            <w:pPr>
              <w:widowControl/>
              <w:spacing w:line="300" w:lineRule="exact"/>
              <w:jc w:val="center"/>
              <w:rPr>
                <w:rFonts w:ascii="標楷體" w:eastAsia="標楷體" w:hAnsi="標楷體" w:cs="新細明體"/>
                <w:kern w:val="0"/>
                <w:szCs w:val="24"/>
              </w:rPr>
            </w:pPr>
            <w:r>
              <w:rPr>
                <w:rFonts w:ascii="標楷體" w:eastAsia="標楷體" w:hAnsi="標楷體" w:cs="新細明體" w:hint="eastAsia"/>
                <w:kern w:val="0"/>
                <w:szCs w:val="24"/>
              </w:rPr>
              <w:t>陳雅芳主任</w:t>
            </w:r>
          </w:p>
        </w:tc>
        <w:tc>
          <w:tcPr>
            <w:tcW w:w="1985" w:type="dxa"/>
            <w:vAlign w:val="center"/>
          </w:tcPr>
          <w:p w:rsidR="001B6A6F" w:rsidRPr="00CE363B" w:rsidRDefault="00962E5D" w:rsidP="00000A4B">
            <w:pPr>
              <w:widowControl/>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西門國小學務主任</w:t>
            </w:r>
          </w:p>
        </w:tc>
      </w:tr>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kern w:val="0"/>
                <w:szCs w:val="24"/>
              </w:rPr>
              <w:t>14</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30~15</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10</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共同觀課活動</w:t>
            </w:r>
          </w:p>
        </w:tc>
        <w:tc>
          <w:tcPr>
            <w:tcW w:w="1559" w:type="dxa"/>
            <w:vAlign w:val="center"/>
          </w:tcPr>
          <w:p w:rsidR="001B6A6F" w:rsidRPr="00CE363B" w:rsidRDefault="00962E5D" w:rsidP="00000A4B">
            <w:pPr>
              <w:widowControl/>
              <w:spacing w:line="300" w:lineRule="exact"/>
              <w:jc w:val="center"/>
              <w:rPr>
                <w:rFonts w:ascii="標楷體" w:eastAsia="標楷體" w:hAnsi="標楷體" w:cs="新細明體"/>
                <w:kern w:val="0"/>
                <w:szCs w:val="24"/>
              </w:rPr>
            </w:pPr>
            <w:r>
              <w:rPr>
                <w:rFonts w:ascii="標楷體" w:eastAsia="標楷體" w:hAnsi="標楷體" w:cs="新細明體" w:hint="eastAsia"/>
                <w:kern w:val="0"/>
                <w:szCs w:val="24"/>
              </w:rPr>
              <w:t>陳秀玲主任</w:t>
            </w:r>
          </w:p>
        </w:tc>
        <w:tc>
          <w:tcPr>
            <w:tcW w:w="1985" w:type="dxa"/>
            <w:vAlign w:val="center"/>
          </w:tcPr>
          <w:p w:rsidR="001B6A6F" w:rsidRPr="00CE363B" w:rsidRDefault="00962E5D" w:rsidP="00000A4B">
            <w:pPr>
              <w:widowControl/>
              <w:spacing w:line="300" w:lineRule="exact"/>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永華國小總務主任</w:t>
            </w:r>
          </w:p>
        </w:tc>
      </w:tr>
      <w:tr w:rsidR="001B6A6F" w:rsidRPr="00CE363B" w:rsidTr="00000A4B">
        <w:trPr>
          <w:trHeight w:val="436"/>
        </w:trPr>
        <w:tc>
          <w:tcPr>
            <w:tcW w:w="2160"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kern w:val="0"/>
                <w:szCs w:val="24"/>
              </w:rPr>
              <w:t>15</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10~16</w:t>
            </w:r>
            <w:r w:rsidRPr="00CE363B">
              <w:rPr>
                <w:rFonts w:ascii="標楷體" w:eastAsia="標楷體" w:hAnsi="標楷體" w:cs="新細明體" w:hint="eastAsia"/>
                <w:kern w:val="0"/>
                <w:szCs w:val="24"/>
              </w:rPr>
              <w:t>：</w:t>
            </w:r>
            <w:r w:rsidRPr="00CE363B">
              <w:rPr>
                <w:rFonts w:ascii="標楷體" w:eastAsia="標楷體" w:hAnsi="標楷體" w:cs="新細明體"/>
                <w:kern w:val="0"/>
                <w:szCs w:val="24"/>
              </w:rPr>
              <w:t>20</w:t>
            </w:r>
          </w:p>
        </w:tc>
        <w:tc>
          <w:tcPr>
            <w:tcW w:w="3227" w:type="dxa"/>
            <w:vAlign w:val="center"/>
          </w:tcPr>
          <w:p w:rsidR="001B6A6F" w:rsidRPr="00CE363B" w:rsidRDefault="001B6A6F" w:rsidP="00000A4B">
            <w:pPr>
              <w:widowControl/>
              <w:spacing w:line="300" w:lineRule="exact"/>
              <w:jc w:val="center"/>
              <w:rPr>
                <w:rFonts w:ascii="標楷體" w:eastAsia="標楷體" w:hAnsi="標楷體" w:cs="新細明體"/>
                <w:kern w:val="0"/>
                <w:szCs w:val="24"/>
              </w:rPr>
            </w:pPr>
            <w:r w:rsidRPr="00CE363B">
              <w:rPr>
                <w:rFonts w:ascii="標楷體" w:eastAsia="標楷體" w:hAnsi="標楷體" w:cs="新細明體" w:hint="eastAsia"/>
                <w:kern w:val="0"/>
                <w:szCs w:val="24"/>
              </w:rPr>
              <w:t>共同議課活動</w:t>
            </w:r>
          </w:p>
        </w:tc>
        <w:tc>
          <w:tcPr>
            <w:tcW w:w="1559" w:type="dxa"/>
            <w:vAlign w:val="center"/>
          </w:tcPr>
          <w:p w:rsidR="001B6A6F" w:rsidRPr="00CE363B" w:rsidRDefault="00962E5D" w:rsidP="00000A4B">
            <w:pPr>
              <w:widowControl/>
              <w:spacing w:line="300" w:lineRule="exact"/>
              <w:jc w:val="center"/>
              <w:rPr>
                <w:rFonts w:ascii="標楷體" w:eastAsia="標楷體" w:hAnsi="標楷體" w:cs="新細明體"/>
                <w:kern w:val="0"/>
                <w:szCs w:val="24"/>
              </w:rPr>
            </w:pPr>
            <w:r>
              <w:rPr>
                <w:rFonts w:ascii="標楷體" w:eastAsia="標楷體" w:hAnsi="標楷體" w:cs="新細明體" w:hint="eastAsia"/>
                <w:kern w:val="0"/>
                <w:szCs w:val="24"/>
              </w:rPr>
              <w:t>陳雅芳主任</w:t>
            </w:r>
          </w:p>
        </w:tc>
        <w:tc>
          <w:tcPr>
            <w:tcW w:w="1985" w:type="dxa"/>
            <w:vAlign w:val="center"/>
          </w:tcPr>
          <w:p w:rsidR="001B6A6F" w:rsidRPr="00CE363B" w:rsidRDefault="001B6A6F" w:rsidP="00000A4B">
            <w:pPr>
              <w:widowControl/>
              <w:spacing w:line="300" w:lineRule="exact"/>
              <w:jc w:val="center"/>
              <w:rPr>
                <w:rFonts w:ascii="標楷體" w:eastAsia="標楷體" w:hAnsi="標楷體" w:cs="新細明體"/>
                <w:kern w:val="0"/>
                <w:sz w:val="20"/>
                <w:szCs w:val="20"/>
              </w:rPr>
            </w:pPr>
          </w:p>
        </w:tc>
      </w:tr>
    </w:tbl>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t>九、參與對象：錄取</w:t>
      </w:r>
      <w:r w:rsidRPr="00CE363B">
        <w:rPr>
          <w:rFonts w:ascii="標楷體" w:eastAsia="標楷體" w:hAnsi="標楷體"/>
          <w:szCs w:val="24"/>
        </w:rPr>
        <w:t>30</w:t>
      </w:r>
      <w:r w:rsidRPr="00CE363B">
        <w:rPr>
          <w:rFonts w:ascii="標楷體" w:eastAsia="標楷體" w:hAnsi="標楷體" w:hint="eastAsia"/>
          <w:szCs w:val="24"/>
        </w:rPr>
        <w:t>名</w:t>
      </w:r>
    </w:p>
    <w:p w:rsidR="001B6A6F" w:rsidRPr="00CE363B" w:rsidRDefault="001B6A6F" w:rsidP="001B6A6F">
      <w:pPr>
        <w:snapToGrid w:val="0"/>
        <w:ind w:firstLineChars="116" w:firstLine="278"/>
        <w:rPr>
          <w:rFonts w:ascii="標楷體" w:eastAsia="標楷體" w:hAnsi="標楷體"/>
          <w:szCs w:val="24"/>
        </w:rPr>
      </w:pPr>
      <w:r w:rsidRPr="00CE363B">
        <w:rPr>
          <w:rFonts w:ascii="標楷體" w:eastAsia="標楷體" w:hAnsi="標楷體"/>
          <w:szCs w:val="24"/>
        </w:rPr>
        <w:t xml:space="preserve"> (</w:t>
      </w:r>
      <w:r w:rsidRPr="00CE363B">
        <w:rPr>
          <w:rFonts w:ascii="標楷體" w:eastAsia="標楷體" w:hAnsi="標楷體" w:hint="eastAsia"/>
          <w:szCs w:val="24"/>
        </w:rPr>
        <w:t>一</w:t>
      </w:r>
      <w:r w:rsidRPr="00CE363B">
        <w:rPr>
          <w:rFonts w:ascii="標楷體" w:eastAsia="標楷體" w:hAnsi="標楷體"/>
          <w:szCs w:val="24"/>
        </w:rPr>
        <w:t>)</w:t>
      </w:r>
      <w:r w:rsidRPr="00CE363B">
        <w:rPr>
          <w:rFonts w:ascii="標楷體" w:eastAsia="標楷體" w:hAnsi="標楷體" w:hint="eastAsia"/>
          <w:szCs w:val="24"/>
        </w:rPr>
        <w:t>本市國小非具表演藝術專長教師優先報名參加。</w:t>
      </w:r>
    </w:p>
    <w:p w:rsidR="001B6A6F" w:rsidRPr="00CE363B" w:rsidRDefault="001B6A6F" w:rsidP="001B6A6F">
      <w:pPr>
        <w:snapToGrid w:val="0"/>
        <w:ind w:firstLineChars="177" w:firstLine="425"/>
        <w:rPr>
          <w:rFonts w:ascii="標楷體" w:eastAsia="標楷體" w:hAnsi="標楷體"/>
          <w:szCs w:val="24"/>
        </w:rPr>
      </w:pPr>
      <w:r w:rsidRPr="00CE363B">
        <w:rPr>
          <w:rFonts w:ascii="標楷體" w:eastAsia="標楷體" w:hAnsi="標楷體"/>
          <w:szCs w:val="24"/>
        </w:rPr>
        <w:t>(</w:t>
      </w:r>
      <w:r w:rsidRPr="00CE363B">
        <w:rPr>
          <w:rFonts w:ascii="標楷體" w:eastAsia="標楷體" w:hAnsi="標楷體" w:hint="eastAsia"/>
          <w:szCs w:val="24"/>
        </w:rPr>
        <w:t>二</w:t>
      </w:r>
      <w:r w:rsidRPr="00CE363B">
        <w:rPr>
          <w:rFonts w:ascii="標楷體" w:eastAsia="標楷體" w:hAnsi="標楷體"/>
          <w:szCs w:val="24"/>
        </w:rPr>
        <w:t>)</w:t>
      </w:r>
      <w:r w:rsidRPr="00CE363B">
        <w:rPr>
          <w:rFonts w:ascii="標楷體" w:eastAsia="標楷體" w:hAnsi="標楷體" w:cs="Arial" w:hint="eastAsia"/>
          <w:szCs w:val="24"/>
        </w:rPr>
        <w:t>本市國小藝文領域教師。</w:t>
      </w:r>
    </w:p>
    <w:p w:rsidR="001B6A6F" w:rsidRDefault="001B6A6F" w:rsidP="001B6A6F">
      <w:pPr>
        <w:snapToGrid w:val="0"/>
        <w:ind w:firstLineChars="116" w:firstLine="278"/>
        <w:rPr>
          <w:rFonts w:ascii="標楷體" w:eastAsia="標楷體" w:hAnsi="標楷體" w:cs="Arial" w:hint="eastAsia"/>
          <w:kern w:val="0"/>
          <w:szCs w:val="24"/>
        </w:rPr>
      </w:pPr>
      <w:r w:rsidRPr="00CE363B">
        <w:rPr>
          <w:rFonts w:ascii="標楷體" w:eastAsia="標楷體" w:hAnsi="標楷體" w:cs="Arial"/>
          <w:kern w:val="0"/>
          <w:szCs w:val="24"/>
        </w:rPr>
        <w:t xml:space="preserve"> </w:t>
      </w:r>
      <w:r w:rsidRPr="00CE363B">
        <w:rPr>
          <w:rFonts w:ascii="標楷體" w:eastAsia="標楷體" w:hAnsi="標楷體"/>
          <w:szCs w:val="24"/>
        </w:rPr>
        <w:t>(</w:t>
      </w:r>
      <w:r w:rsidRPr="00CE363B">
        <w:rPr>
          <w:rFonts w:ascii="標楷體" w:eastAsia="標楷體" w:hAnsi="標楷體" w:hint="eastAsia"/>
          <w:szCs w:val="24"/>
        </w:rPr>
        <w:t>三</w:t>
      </w:r>
      <w:r w:rsidRPr="00CE363B">
        <w:rPr>
          <w:rFonts w:ascii="標楷體" w:eastAsia="標楷體" w:hAnsi="標楷體"/>
          <w:szCs w:val="24"/>
        </w:rPr>
        <w:t>)</w:t>
      </w:r>
      <w:r w:rsidRPr="00CE363B">
        <w:rPr>
          <w:rFonts w:ascii="標楷體" w:eastAsia="標楷體" w:hAnsi="標楷體" w:cs="Arial" w:hint="eastAsia"/>
          <w:kern w:val="0"/>
          <w:szCs w:val="24"/>
        </w:rPr>
        <w:t>對本研習主題有興趣的國小教師。</w:t>
      </w:r>
    </w:p>
    <w:p w:rsidR="00313054" w:rsidRPr="00CE363B" w:rsidRDefault="00313054" w:rsidP="00313054">
      <w:pPr>
        <w:snapToGrid w:val="0"/>
        <w:rPr>
          <w:rFonts w:ascii="標楷體" w:eastAsia="標楷體" w:hAnsi="標楷體" w:cs="Arial"/>
          <w:kern w:val="0"/>
          <w:szCs w:val="24"/>
        </w:rPr>
      </w:pPr>
      <w:r>
        <w:rPr>
          <w:rFonts w:ascii="標楷體" w:eastAsia="標楷體" w:hAnsi="標楷體" w:cs="Arial" w:hint="eastAsia"/>
          <w:kern w:val="0"/>
          <w:szCs w:val="24"/>
        </w:rPr>
        <w:t>十</w:t>
      </w:r>
      <w:r w:rsidRPr="00CE363B">
        <w:rPr>
          <w:rFonts w:ascii="標楷體" w:eastAsia="標楷體" w:hAnsi="標楷體" w:hint="eastAsia"/>
          <w:szCs w:val="24"/>
        </w:rPr>
        <w:t>、</w:t>
      </w:r>
      <w:r>
        <w:rPr>
          <w:rFonts w:ascii="標楷體" w:eastAsia="標楷體" w:hAnsi="標楷體" w:hint="eastAsia"/>
          <w:szCs w:val="24"/>
        </w:rPr>
        <w:t>報名方式：即日起至教網中心學習護照報名，研習代號：169762(開設學校：培文國小)。</w:t>
      </w:r>
    </w:p>
    <w:p w:rsidR="001B6A6F" w:rsidRPr="00CE363B" w:rsidRDefault="001B6A6F" w:rsidP="001B6A6F">
      <w:pPr>
        <w:widowControl/>
        <w:rPr>
          <w:rFonts w:ascii="標楷體" w:eastAsia="標楷體" w:hAnsi="標楷體"/>
          <w:szCs w:val="24"/>
        </w:rPr>
      </w:pPr>
      <w:r w:rsidRPr="00CE363B">
        <w:rPr>
          <w:rFonts w:ascii="標楷體" w:eastAsia="標楷體" w:hAnsi="標楷體"/>
          <w:szCs w:val="24"/>
        </w:rPr>
        <w:br w:type="page"/>
      </w:r>
    </w:p>
    <w:p w:rsidR="001B6A6F" w:rsidRPr="00CE363B" w:rsidRDefault="001B6A6F" w:rsidP="001B6A6F">
      <w:pPr>
        <w:snapToGrid w:val="0"/>
        <w:rPr>
          <w:rFonts w:ascii="標楷體" w:eastAsia="標楷體" w:hAnsi="標楷體"/>
          <w:szCs w:val="24"/>
        </w:rPr>
      </w:pPr>
      <w:r w:rsidRPr="00CE363B">
        <w:rPr>
          <w:rFonts w:ascii="標楷體" w:eastAsia="標楷體" w:hAnsi="標楷體" w:hint="eastAsia"/>
          <w:szCs w:val="24"/>
        </w:rPr>
        <w:lastRenderedPageBreak/>
        <w:t>十</w:t>
      </w:r>
      <w:r w:rsidR="00313054">
        <w:rPr>
          <w:rFonts w:ascii="標楷體" w:eastAsia="標楷體" w:hAnsi="標楷體" w:hint="eastAsia"/>
          <w:szCs w:val="24"/>
        </w:rPr>
        <w:t>一</w:t>
      </w:r>
      <w:r w:rsidRPr="00CE363B">
        <w:rPr>
          <w:rFonts w:ascii="標楷體" w:eastAsia="標楷體" w:hAnsi="標楷體" w:hint="eastAsia"/>
          <w:szCs w:val="24"/>
        </w:rPr>
        <w:t>、經費概算</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1346"/>
        <w:gridCol w:w="1553"/>
        <w:gridCol w:w="827"/>
        <w:gridCol w:w="1346"/>
        <w:gridCol w:w="2733"/>
      </w:tblGrid>
      <w:tr w:rsidR="001B6A6F" w:rsidRPr="00CE363B" w:rsidTr="00000A4B">
        <w:trPr>
          <w:cantSplit/>
          <w:trHeight w:val="337"/>
          <w:jc w:val="center"/>
        </w:trPr>
        <w:tc>
          <w:tcPr>
            <w:tcW w:w="2094"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經費項目</w:t>
            </w:r>
          </w:p>
        </w:tc>
        <w:tc>
          <w:tcPr>
            <w:tcW w:w="6459" w:type="dxa"/>
            <w:gridSpan w:val="4"/>
            <w:tcBorders>
              <w:top w:val="single" w:sz="12" w:space="0" w:color="auto"/>
              <w:left w:val="single" w:sz="6" w:space="0" w:color="auto"/>
              <w:bottom w:val="single" w:sz="6" w:space="0" w:color="auto"/>
              <w:right w:val="single" w:sz="12"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計畫經費明細</w:t>
            </w:r>
          </w:p>
        </w:tc>
      </w:tr>
      <w:tr w:rsidR="001B6A6F" w:rsidRPr="00CE363B" w:rsidTr="00000A4B">
        <w:trPr>
          <w:cantSplit/>
          <w:trHeight w:val="307"/>
          <w:jc w:val="center"/>
        </w:trPr>
        <w:tc>
          <w:tcPr>
            <w:tcW w:w="2094" w:type="dxa"/>
            <w:gridSpan w:val="2"/>
            <w:vMerge/>
            <w:tcBorders>
              <w:top w:val="single" w:sz="6" w:space="0" w:color="auto"/>
              <w:left w:val="single" w:sz="12" w:space="0" w:color="auto"/>
              <w:bottom w:val="single" w:sz="6" w:space="0" w:color="auto"/>
              <w:right w:val="single" w:sz="6" w:space="0" w:color="auto"/>
            </w:tcBorders>
            <w:shd w:val="clear" w:color="auto" w:fill="CCCCCC"/>
          </w:tcPr>
          <w:p w:rsidR="001B6A6F" w:rsidRPr="00CE363B" w:rsidRDefault="001B6A6F" w:rsidP="00000A4B">
            <w:pPr>
              <w:jc w:val="center"/>
              <w:rPr>
                <w:rFonts w:ascii="標楷體" w:eastAsia="標楷體" w:hAnsi="標楷體"/>
                <w:sz w:val="20"/>
                <w:szCs w:val="20"/>
              </w:rPr>
            </w:pPr>
          </w:p>
        </w:tc>
        <w:tc>
          <w:tcPr>
            <w:tcW w:w="1553" w:type="dxa"/>
            <w:tcBorders>
              <w:top w:val="single" w:sz="6" w:space="0" w:color="auto"/>
              <w:left w:val="single" w:sz="6" w:space="0" w:color="auto"/>
              <w:bottom w:val="single" w:sz="6" w:space="0" w:color="auto"/>
              <w:right w:val="single" w:sz="6"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單價（元）</w:t>
            </w:r>
          </w:p>
        </w:tc>
        <w:tc>
          <w:tcPr>
            <w:tcW w:w="827" w:type="dxa"/>
            <w:tcBorders>
              <w:top w:val="single" w:sz="6" w:space="0" w:color="auto"/>
              <w:left w:val="single" w:sz="6" w:space="0" w:color="auto"/>
              <w:bottom w:val="single" w:sz="6" w:space="0" w:color="auto"/>
              <w:right w:val="single" w:sz="6"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數量</w:t>
            </w:r>
          </w:p>
        </w:tc>
        <w:tc>
          <w:tcPr>
            <w:tcW w:w="1346" w:type="dxa"/>
            <w:tcBorders>
              <w:top w:val="single" w:sz="6" w:space="0" w:color="auto"/>
              <w:left w:val="single" w:sz="6" w:space="0" w:color="auto"/>
              <w:bottom w:val="single" w:sz="6" w:space="0" w:color="auto"/>
              <w:right w:val="single" w:sz="6"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總價</w:t>
            </w:r>
            <w:r w:rsidRPr="00CE363B">
              <w:rPr>
                <w:rFonts w:ascii="標楷體" w:eastAsia="標楷體" w:hAnsi="標楷體"/>
                <w:sz w:val="20"/>
                <w:szCs w:val="20"/>
              </w:rPr>
              <w:t>(</w:t>
            </w:r>
            <w:r w:rsidRPr="00CE363B">
              <w:rPr>
                <w:rFonts w:ascii="標楷體" w:eastAsia="標楷體" w:hAnsi="標楷體" w:hint="eastAsia"/>
                <w:sz w:val="20"/>
                <w:szCs w:val="20"/>
              </w:rPr>
              <w:t>元</w:t>
            </w:r>
            <w:r w:rsidRPr="00CE363B">
              <w:rPr>
                <w:rFonts w:ascii="標楷體" w:eastAsia="標楷體" w:hAnsi="標楷體"/>
                <w:sz w:val="20"/>
                <w:szCs w:val="20"/>
              </w:rPr>
              <w:t>)</w:t>
            </w:r>
          </w:p>
        </w:tc>
        <w:tc>
          <w:tcPr>
            <w:tcW w:w="2733" w:type="dxa"/>
            <w:tcBorders>
              <w:top w:val="single" w:sz="6" w:space="0" w:color="auto"/>
              <w:left w:val="single" w:sz="6" w:space="0" w:color="auto"/>
              <w:bottom w:val="single" w:sz="6" w:space="0" w:color="auto"/>
              <w:right w:val="single" w:sz="12" w:space="0" w:color="auto"/>
            </w:tcBorders>
            <w:shd w:val="clear" w:color="auto" w:fill="CCCCCC"/>
          </w:tcPr>
          <w:p w:rsidR="001B6A6F" w:rsidRPr="00CE363B" w:rsidRDefault="001B6A6F" w:rsidP="00000A4B">
            <w:pPr>
              <w:jc w:val="center"/>
              <w:rPr>
                <w:rFonts w:ascii="標楷體" w:eastAsia="標楷體" w:hAnsi="標楷體"/>
                <w:sz w:val="20"/>
                <w:szCs w:val="20"/>
              </w:rPr>
            </w:pPr>
            <w:r w:rsidRPr="00CE363B">
              <w:rPr>
                <w:rFonts w:ascii="標楷體" w:eastAsia="標楷體" w:hAnsi="標楷體" w:hint="eastAsia"/>
                <w:sz w:val="20"/>
                <w:szCs w:val="20"/>
              </w:rPr>
              <w:t>說明</w:t>
            </w:r>
          </w:p>
        </w:tc>
      </w:tr>
      <w:tr w:rsidR="001B6A6F" w:rsidRPr="00CE363B" w:rsidTr="00000A4B">
        <w:trPr>
          <w:cantSplit/>
          <w:trHeight w:hRule="exact" w:val="501"/>
          <w:jc w:val="center"/>
        </w:trPr>
        <w:tc>
          <w:tcPr>
            <w:tcW w:w="748" w:type="dxa"/>
            <w:vMerge w:val="restart"/>
            <w:tcBorders>
              <w:top w:val="single" w:sz="6" w:space="0" w:color="auto"/>
              <w:left w:val="single" w:sz="12" w:space="0" w:color="auto"/>
              <w:right w:val="single" w:sz="6" w:space="0" w:color="auto"/>
            </w:tcBorders>
            <w:textDirection w:val="tbRlV"/>
            <w:vAlign w:val="center"/>
          </w:tcPr>
          <w:p w:rsidR="001B6A6F" w:rsidRPr="00CE363B" w:rsidRDefault="001B6A6F" w:rsidP="00000A4B">
            <w:pPr>
              <w:snapToGrid w:val="0"/>
              <w:spacing w:line="20" w:lineRule="atLeast"/>
              <w:ind w:left="113" w:right="113"/>
              <w:jc w:val="center"/>
              <w:rPr>
                <w:rFonts w:ascii="標楷體" w:eastAsia="標楷體" w:hAnsi="標楷體"/>
                <w:szCs w:val="24"/>
              </w:rPr>
            </w:pPr>
            <w:r w:rsidRPr="00CE363B">
              <w:rPr>
                <w:rFonts w:ascii="標楷體" w:eastAsia="標楷體" w:hAnsi="標楷體" w:hint="eastAsia"/>
                <w:szCs w:val="24"/>
              </w:rPr>
              <w:t>業務費</w:t>
            </w: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napToGrid w:val="0"/>
              <w:spacing w:line="240" w:lineRule="exact"/>
              <w:rPr>
                <w:rFonts w:ascii="標楷體" w:eastAsia="標楷體" w:hAnsi="標楷體"/>
                <w:sz w:val="20"/>
                <w:szCs w:val="20"/>
              </w:rPr>
            </w:pPr>
            <w:r w:rsidRPr="00CE363B">
              <w:rPr>
                <w:rFonts w:ascii="標楷體" w:eastAsia="標楷體" w:hAnsi="標楷體" w:hint="eastAsia"/>
                <w:sz w:val="20"/>
                <w:szCs w:val="20"/>
              </w:rPr>
              <w:t>講座鐘點費</w:t>
            </w: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A71754" w:rsidP="00000A4B">
            <w:pPr>
              <w:spacing w:line="440" w:lineRule="exact"/>
              <w:jc w:val="center"/>
              <w:rPr>
                <w:rFonts w:ascii="標楷體" w:eastAsia="標楷體" w:hAnsi="標楷體"/>
                <w:sz w:val="20"/>
                <w:szCs w:val="20"/>
              </w:rPr>
            </w:pPr>
            <w:r>
              <w:rPr>
                <w:rFonts w:ascii="標楷體" w:eastAsia="標楷體" w:hAnsi="標楷體" w:hint="eastAsia"/>
                <w:sz w:val="20"/>
                <w:szCs w:val="20"/>
              </w:rPr>
              <w:t>800</w:t>
            </w: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3</w:t>
            </w: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A71754" w:rsidP="00000A4B">
            <w:pPr>
              <w:spacing w:line="440" w:lineRule="exact"/>
              <w:jc w:val="center"/>
              <w:rPr>
                <w:rFonts w:ascii="標楷體" w:eastAsia="標楷體" w:hAnsi="標楷體"/>
                <w:sz w:val="20"/>
                <w:szCs w:val="20"/>
              </w:rPr>
            </w:pPr>
            <w:r>
              <w:rPr>
                <w:rFonts w:ascii="標楷體" w:eastAsia="標楷體" w:hAnsi="標楷體" w:hint="eastAsia"/>
                <w:sz w:val="20"/>
                <w:szCs w:val="20"/>
              </w:rPr>
              <w:t>24</w:t>
            </w:r>
            <w:r w:rsidR="001B6A6F" w:rsidRPr="00CE363B">
              <w:rPr>
                <w:rFonts w:ascii="標楷體" w:eastAsia="標楷體" w:hAnsi="標楷體"/>
                <w:sz w:val="20"/>
                <w:szCs w:val="20"/>
              </w:rPr>
              <w:t>00</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rPr>
                <w:rFonts w:ascii="標楷體" w:eastAsia="標楷體" w:hAnsi="標楷體"/>
                <w:sz w:val="20"/>
                <w:szCs w:val="20"/>
              </w:rPr>
            </w:pPr>
            <w:r w:rsidRPr="00CE363B">
              <w:rPr>
                <w:rFonts w:ascii="標楷體" w:eastAsia="標楷體" w:hAnsi="標楷體" w:hint="eastAsia"/>
                <w:sz w:val="20"/>
                <w:szCs w:val="20"/>
              </w:rPr>
              <w:t>外聘講師</w:t>
            </w:r>
          </w:p>
        </w:tc>
      </w:tr>
      <w:tr w:rsidR="001B6A6F" w:rsidRPr="00CE363B" w:rsidTr="00000A4B">
        <w:trPr>
          <w:cantSplit/>
          <w:trHeight w:hRule="exact" w:val="501"/>
          <w:jc w:val="center"/>
        </w:trPr>
        <w:tc>
          <w:tcPr>
            <w:tcW w:w="748" w:type="dxa"/>
            <w:vMerge/>
            <w:tcBorders>
              <w:top w:val="single" w:sz="6" w:space="0" w:color="auto"/>
              <w:left w:val="single" w:sz="12" w:space="0" w:color="auto"/>
              <w:right w:val="single" w:sz="6" w:space="0" w:color="auto"/>
            </w:tcBorders>
            <w:textDirection w:val="tbRlV"/>
            <w:vAlign w:val="center"/>
          </w:tcPr>
          <w:p w:rsidR="001B6A6F" w:rsidRPr="00CE363B" w:rsidRDefault="001B6A6F" w:rsidP="00000A4B">
            <w:pPr>
              <w:snapToGrid w:val="0"/>
              <w:spacing w:line="20" w:lineRule="atLeast"/>
              <w:ind w:left="113" w:right="113"/>
              <w:jc w:val="center"/>
              <w:rPr>
                <w:rFonts w:ascii="標楷體" w:eastAsia="標楷體" w:hAnsi="標楷體"/>
                <w:szCs w:val="24"/>
              </w:rPr>
            </w:pP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napToGrid w:val="0"/>
              <w:spacing w:line="240" w:lineRule="exact"/>
              <w:rPr>
                <w:rFonts w:ascii="標楷體" w:eastAsia="標楷體" w:hAnsi="標楷體"/>
                <w:sz w:val="20"/>
                <w:szCs w:val="20"/>
              </w:rPr>
            </w:pPr>
            <w:r w:rsidRPr="00CE363B">
              <w:rPr>
                <w:rFonts w:ascii="標楷體" w:eastAsia="標楷體" w:hAnsi="標楷體" w:hint="eastAsia"/>
                <w:sz w:val="20"/>
                <w:szCs w:val="20"/>
              </w:rPr>
              <w:t>講座鐘點費</w:t>
            </w: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400</w:t>
            </w: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2</w:t>
            </w: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800</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rPr>
                <w:rFonts w:ascii="標楷體" w:eastAsia="標楷體" w:hAnsi="標楷體"/>
                <w:sz w:val="20"/>
                <w:szCs w:val="20"/>
              </w:rPr>
            </w:pPr>
            <w:r w:rsidRPr="00CE363B">
              <w:rPr>
                <w:rFonts w:ascii="標楷體" w:eastAsia="標楷體" w:hAnsi="標楷體" w:hint="eastAsia"/>
                <w:sz w:val="20"/>
                <w:szCs w:val="20"/>
              </w:rPr>
              <w:t>助理講師</w:t>
            </w:r>
          </w:p>
        </w:tc>
      </w:tr>
      <w:tr w:rsidR="001B6A6F" w:rsidRPr="00CE363B" w:rsidTr="00000A4B">
        <w:trPr>
          <w:cantSplit/>
          <w:trHeight w:hRule="exact" w:val="675"/>
          <w:jc w:val="center"/>
        </w:trPr>
        <w:tc>
          <w:tcPr>
            <w:tcW w:w="748" w:type="dxa"/>
            <w:vMerge/>
            <w:tcBorders>
              <w:left w:val="single" w:sz="12" w:space="0" w:color="auto"/>
              <w:right w:val="single" w:sz="6" w:space="0" w:color="auto"/>
            </w:tcBorders>
            <w:vAlign w:val="center"/>
          </w:tcPr>
          <w:p w:rsidR="001B6A6F" w:rsidRPr="00CE363B" w:rsidRDefault="001B6A6F" w:rsidP="00000A4B">
            <w:pPr>
              <w:snapToGrid w:val="0"/>
              <w:spacing w:line="240" w:lineRule="exact"/>
              <w:jc w:val="center"/>
              <w:rPr>
                <w:rFonts w:ascii="標楷體" w:eastAsia="標楷體" w:hAnsi="標楷體"/>
                <w:szCs w:val="24"/>
              </w:rPr>
            </w:pP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napToGrid w:val="0"/>
              <w:spacing w:line="240" w:lineRule="exact"/>
              <w:rPr>
                <w:rFonts w:ascii="標楷體" w:eastAsia="標楷體" w:hAnsi="標楷體"/>
                <w:sz w:val="18"/>
                <w:szCs w:val="18"/>
              </w:rPr>
            </w:pPr>
            <w:r w:rsidRPr="00CE363B">
              <w:rPr>
                <w:rFonts w:ascii="標楷體" w:eastAsia="標楷體" w:hAnsi="標楷體" w:hint="eastAsia"/>
                <w:sz w:val="18"/>
                <w:szCs w:val="18"/>
              </w:rPr>
              <w:t>全民健康保險補充保費</w:t>
            </w: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112</w:t>
            </w: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w:t>
            </w: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112</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jc w:val="both"/>
              <w:rPr>
                <w:rFonts w:ascii="標楷體" w:eastAsia="標楷體" w:hAnsi="標楷體"/>
                <w:sz w:val="20"/>
                <w:szCs w:val="20"/>
              </w:rPr>
            </w:pPr>
            <w:r w:rsidRPr="00CE363B">
              <w:rPr>
                <w:rFonts w:ascii="標楷體" w:eastAsia="標楷體" w:hAnsi="標楷體" w:hint="eastAsia"/>
                <w:sz w:val="20"/>
                <w:szCs w:val="20"/>
              </w:rPr>
              <w:t>核實列支</w:t>
            </w:r>
          </w:p>
        </w:tc>
      </w:tr>
      <w:tr w:rsidR="001B6A6F" w:rsidRPr="00CE363B" w:rsidTr="00000A4B">
        <w:trPr>
          <w:cantSplit/>
          <w:trHeight w:hRule="exact" w:val="490"/>
          <w:jc w:val="center"/>
        </w:trPr>
        <w:tc>
          <w:tcPr>
            <w:tcW w:w="748" w:type="dxa"/>
            <w:vMerge/>
            <w:tcBorders>
              <w:left w:val="single" w:sz="12" w:space="0" w:color="auto"/>
              <w:right w:val="single" w:sz="6" w:space="0" w:color="auto"/>
            </w:tcBorders>
            <w:vAlign w:val="center"/>
          </w:tcPr>
          <w:p w:rsidR="001B6A6F" w:rsidRPr="00CE363B" w:rsidRDefault="001B6A6F" w:rsidP="00000A4B">
            <w:pPr>
              <w:snapToGrid w:val="0"/>
              <w:spacing w:line="240" w:lineRule="exact"/>
              <w:jc w:val="center"/>
              <w:rPr>
                <w:rFonts w:ascii="標楷體" w:eastAsia="標楷體" w:hAnsi="標楷體"/>
                <w:szCs w:val="24"/>
              </w:rPr>
            </w:pP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napToGrid w:val="0"/>
              <w:spacing w:line="240" w:lineRule="exact"/>
              <w:rPr>
                <w:rFonts w:ascii="標楷體" w:eastAsia="標楷體" w:hAnsi="標楷體"/>
                <w:sz w:val="20"/>
                <w:szCs w:val="20"/>
              </w:rPr>
            </w:pPr>
            <w:r w:rsidRPr="00CE363B">
              <w:rPr>
                <w:rFonts w:ascii="標楷體" w:eastAsia="標楷體" w:hAnsi="標楷體" w:hint="eastAsia"/>
                <w:sz w:val="20"/>
                <w:szCs w:val="20"/>
              </w:rPr>
              <w:t>印刷費</w:t>
            </w: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50</w:t>
            </w: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30</w:t>
            </w: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1500</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jc w:val="both"/>
              <w:rPr>
                <w:rFonts w:ascii="標楷體" w:eastAsia="標楷體" w:hAnsi="標楷體"/>
                <w:sz w:val="20"/>
                <w:szCs w:val="20"/>
              </w:rPr>
            </w:pPr>
          </w:p>
        </w:tc>
      </w:tr>
      <w:tr w:rsidR="001B6A6F" w:rsidRPr="00CE363B" w:rsidTr="00000A4B">
        <w:trPr>
          <w:cantSplit/>
          <w:trHeight w:hRule="exact" w:val="523"/>
          <w:jc w:val="center"/>
        </w:trPr>
        <w:tc>
          <w:tcPr>
            <w:tcW w:w="748" w:type="dxa"/>
            <w:vMerge/>
            <w:tcBorders>
              <w:left w:val="single" w:sz="12" w:space="0" w:color="auto"/>
              <w:right w:val="single" w:sz="6" w:space="0" w:color="auto"/>
            </w:tcBorders>
            <w:vAlign w:val="center"/>
          </w:tcPr>
          <w:p w:rsidR="001B6A6F" w:rsidRPr="00CE363B" w:rsidRDefault="001B6A6F" w:rsidP="00000A4B">
            <w:pPr>
              <w:widowControl/>
              <w:jc w:val="center"/>
              <w:rPr>
                <w:rFonts w:ascii="標楷體" w:eastAsia="標楷體" w:hAnsi="標楷體"/>
                <w:szCs w:val="24"/>
              </w:rPr>
            </w:pP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napToGrid w:val="0"/>
              <w:spacing w:line="240" w:lineRule="exact"/>
              <w:rPr>
                <w:rFonts w:ascii="標楷體" w:eastAsia="標楷體" w:hAnsi="標楷體"/>
                <w:sz w:val="20"/>
                <w:szCs w:val="20"/>
              </w:rPr>
            </w:pPr>
            <w:r w:rsidRPr="00CE363B">
              <w:rPr>
                <w:rFonts w:ascii="標楷體" w:eastAsia="標楷體" w:hAnsi="標楷體" w:hint="eastAsia"/>
                <w:sz w:val="20"/>
                <w:szCs w:val="20"/>
              </w:rPr>
              <w:t>場地佈置費</w:t>
            </w: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1000</w:t>
            </w: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w:t>
            </w: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1000</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jc w:val="both"/>
              <w:rPr>
                <w:rFonts w:ascii="標楷體" w:eastAsia="標楷體" w:hAnsi="標楷體"/>
                <w:sz w:val="20"/>
                <w:szCs w:val="20"/>
              </w:rPr>
            </w:pPr>
          </w:p>
        </w:tc>
      </w:tr>
      <w:tr w:rsidR="001B6A6F" w:rsidRPr="00CE363B" w:rsidTr="00000A4B">
        <w:trPr>
          <w:cantSplit/>
          <w:trHeight w:hRule="exact" w:val="523"/>
          <w:jc w:val="center"/>
        </w:trPr>
        <w:tc>
          <w:tcPr>
            <w:tcW w:w="748" w:type="dxa"/>
            <w:tcBorders>
              <w:top w:val="single" w:sz="6" w:space="0" w:color="auto"/>
              <w:left w:val="single" w:sz="12" w:space="0" w:color="auto"/>
              <w:bottom w:val="single" w:sz="6" w:space="0" w:color="auto"/>
              <w:right w:val="single" w:sz="6" w:space="0" w:color="auto"/>
            </w:tcBorders>
            <w:vAlign w:val="center"/>
          </w:tcPr>
          <w:p w:rsidR="001B6A6F" w:rsidRPr="00CE363B" w:rsidRDefault="001B6A6F" w:rsidP="00000A4B">
            <w:pPr>
              <w:widowControl/>
              <w:jc w:val="center"/>
              <w:rPr>
                <w:rFonts w:ascii="標楷體" w:eastAsia="標楷體" w:hAnsi="標楷體"/>
                <w:szCs w:val="24"/>
              </w:rPr>
            </w:pPr>
            <w:r w:rsidRPr="00CE363B">
              <w:rPr>
                <w:rFonts w:ascii="標楷體" w:eastAsia="標楷體" w:hAnsi="標楷體" w:hint="eastAsia"/>
                <w:szCs w:val="24"/>
              </w:rPr>
              <w:t>雜支</w:t>
            </w: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pacing w:line="440" w:lineRule="exact"/>
              <w:jc w:val="center"/>
              <w:rPr>
                <w:rFonts w:ascii="標楷體" w:eastAsia="標楷體" w:hAnsi="標楷體"/>
                <w:sz w:val="20"/>
                <w:szCs w:val="20"/>
              </w:rPr>
            </w:pP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r w:rsidRPr="00CE363B">
              <w:rPr>
                <w:rFonts w:ascii="標楷體" w:eastAsia="標楷體" w:hAnsi="標楷體"/>
                <w:sz w:val="20"/>
                <w:szCs w:val="20"/>
              </w:rPr>
              <w:t>400</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rPr>
                <w:rFonts w:ascii="標楷體" w:eastAsia="標楷體" w:hAnsi="標楷體"/>
                <w:sz w:val="20"/>
                <w:szCs w:val="20"/>
              </w:rPr>
            </w:pPr>
            <w:r w:rsidRPr="00CE363B">
              <w:rPr>
                <w:rFonts w:ascii="標楷體" w:eastAsia="標楷體" w:hAnsi="標楷體"/>
                <w:sz w:val="20"/>
                <w:szCs w:val="20"/>
              </w:rPr>
              <w:t>5</w:t>
            </w:r>
            <w:r w:rsidRPr="00CE363B">
              <w:rPr>
                <w:rFonts w:ascii="標楷體" w:eastAsia="標楷體" w:hAnsi="標楷體" w:hint="eastAsia"/>
                <w:sz w:val="20"/>
                <w:szCs w:val="20"/>
              </w:rPr>
              <w:t>％為限</w:t>
            </w:r>
          </w:p>
        </w:tc>
      </w:tr>
      <w:tr w:rsidR="001B6A6F" w:rsidRPr="00CE363B" w:rsidTr="00000A4B">
        <w:trPr>
          <w:cantSplit/>
          <w:trHeight w:hRule="exact" w:val="523"/>
          <w:jc w:val="center"/>
        </w:trPr>
        <w:tc>
          <w:tcPr>
            <w:tcW w:w="748" w:type="dxa"/>
            <w:tcBorders>
              <w:top w:val="single" w:sz="6" w:space="0" w:color="auto"/>
              <w:left w:val="single" w:sz="12" w:space="0" w:color="auto"/>
              <w:bottom w:val="single" w:sz="6" w:space="0" w:color="auto"/>
              <w:right w:val="single" w:sz="6" w:space="0" w:color="auto"/>
            </w:tcBorders>
            <w:vAlign w:val="center"/>
          </w:tcPr>
          <w:p w:rsidR="001B6A6F" w:rsidRPr="00CE363B" w:rsidRDefault="001B6A6F" w:rsidP="00000A4B">
            <w:pPr>
              <w:widowControl/>
              <w:jc w:val="center"/>
              <w:rPr>
                <w:rFonts w:ascii="標楷體" w:eastAsia="標楷體" w:hAnsi="標楷體"/>
                <w:szCs w:val="24"/>
              </w:rPr>
            </w:pPr>
            <w:r w:rsidRPr="00CE363B">
              <w:rPr>
                <w:rFonts w:ascii="標楷體" w:eastAsia="標楷體" w:hAnsi="標楷體" w:hint="eastAsia"/>
                <w:szCs w:val="24"/>
              </w:rPr>
              <w:t>合計</w:t>
            </w:r>
          </w:p>
        </w:tc>
        <w:tc>
          <w:tcPr>
            <w:tcW w:w="1346" w:type="dxa"/>
            <w:tcBorders>
              <w:top w:val="single" w:sz="6" w:space="0" w:color="auto"/>
              <w:left w:val="single" w:sz="6" w:space="0" w:color="auto"/>
              <w:bottom w:val="single" w:sz="6" w:space="0" w:color="auto"/>
              <w:right w:val="single" w:sz="6" w:space="0" w:color="auto"/>
            </w:tcBorders>
          </w:tcPr>
          <w:p w:rsidR="001B6A6F" w:rsidRPr="00CE363B" w:rsidRDefault="001B6A6F" w:rsidP="00000A4B">
            <w:pPr>
              <w:spacing w:line="440" w:lineRule="exact"/>
              <w:jc w:val="center"/>
              <w:rPr>
                <w:rFonts w:ascii="標楷體" w:eastAsia="標楷體" w:hAnsi="標楷體"/>
                <w:sz w:val="20"/>
                <w:szCs w:val="20"/>
              </w:rPr>
            </w:pPr>
          </w:p>
        </w:tc>
        <w:tc>
          <w:tcPr>
            <w:tcW w:w="1553"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1B6A6F" w:rsidRPr="00CE363B" w:rsidRDefault="001B6A6F" w:rsidP="00000A4B">
            <w:pPr>
              <w:spacing w:line="440" w:lineRule="exact"/>
              <w:jc w:val="center"/>
              <w:rPr>
                <w:rFonts w:ascii="標楷體" w:eastAsia="標楷體" w:hAnsi="標楷體"/>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1B6A6F" w:rsidRPr="00CE363B" w:rsidRDefault="00A71754" w:rsidP="00000A4B">
            <w:pPr>
              <w:spacing w:line="440" w:lineRule="exact"/>
              <w:jc w:val="center"/>
              <w:rPr>
                <w:rFonts w:ascii="標楷體" w:eastAsia="標楷體" w:hAnsi="標楷體"/>
                <w:sz w:val="20"/>
                <w:szCs w:val="20"/>
              </w:rPr>
            </w:pPr>
            <w:r>
              <w:rPr>
                <w:rFonts w:ascii="標楷體" w:eastAsia="標楷體" w:hAnsi="標楷體" w:hint="eastAsia"/>
                <w:sz w:val="20"/>
                <w:szCs w:val="20"/>
              </w:rPr>
              <w:t>62</w:t>
            </w:r>
            <w:r w:rsidR="001B6A6F" w:rsidRPr="00CE363B">
              <w:rPr>
                <w:rFonts w:ascii="標楷體" w:eastAsia="標楷體" w:hAnsi="標楷體"/>
                <w:sz w:val="20"/>
                <w:szCs w:val="20"/>
              </w:rPr>
              <w:t>12</w:t>
            </w:r>
          </w:p>
        </w:tc>
        <w:tc>
          <w:tcPr>
            <w:tcW w:w="2733" w:type="dxa"/>
            <w:tcBorders>
              <w:top w:val="single" w:sz="6" w:space="0" w:color="auto"/>
              <w:left w:val="single" w:sz="6" w:space="0" w:color="auto"/>
              <w:bottom w:val="single" w:sz="6" w:space="0" w:color="auto"/>
              <w:right w:val="single" w:sz="12" w:space="0" w:color="auto"/>
            </w:tcBorders>
          </w:tcPr>
          <w:p w:rsidR="001B6A6F" w:rsidRPr="00CE363B" w:rsidRDefault="001B6A6F" w:rsidP="00000A4B">
            <w:pPr>
              <w:spacing w:line="440" w:lineRule="exact"/>
              <w:rPr>
                <w:rFonts w:ascii="標楷體" w:eastAsia="標楷體" w:hAnsi="標楷體"/>
                <w:sz w:val="20"/>
                <w:szCs w:val="20"/>
              </w:rPr>
            </w:pPr>
          </w:p>
        </w:tc>
      </w:tr>
    </w:tbl>
    <w:p w:rsidR="001B6A6F" w:rsidRPr="00CE363B" w:rsidRDefault="001B6A6F" w:rsidP="001B6A6F">
      <w:pPr>
        <w:snapToGrid w:val="0"/>
        <w:rPr>
          <w:rFonts w:ascii="標楷體" w:eastAsia="標楷體" w:hAnsi="標楷體"/>
          <w:szCs w:val="24"/>
        </w:rPr>
      </w:pPr>
    </w:p>
    <w:p w:rsidR="001B6A6F" w:rsidRPr="00CE363B" w:rsidRDefault="001B6A6F" w:rsidP="001B6A6F">
      <w:pPr>
        <w:snapToGrid w:val="0"/>
        <w:ind w:left="1699" w:hangingChars="708" w:hanging="1699"/>
        <w:rPr>
          <w:rFonts w:ascii="標楷體" w:eastAsia="標楷體" w:hAnsi="標楷體"/>
          <w:szCs w:val="24"/>
        </w:rPr>
      </w:pPr>
      <w:r w:rsidRPr="00CE363B">
        <w:rPr>
          <w:rFonts w:ascii="標楷體" w:eastAsia="標楷體" w:hAnsi="標楷體" w:hint="eastAsia"/>
          <w:szCs w:val="24"/>
        </w:rPr>
        <w:t>十</w:t>
      </w:r>
      <w:r w:rsidR="00A71754">
        <w:rPr>
          <w:rFonts w:ascii="標楷體" w:eastAsia="標楷體" w:hAnsi="標楷體" w:hint="eastAsia"/>
          <w:szCs w:val="24"/>
        </w:rPr>
        <w:t>二</w:t>
      </w:r>
      <w:r w:rsidRPr="00CE363B">
        <w:rPr>
          <w:rFonts w:ascii="標楷體" w:eastAsia="標楷體" w:hAnsi="標楷體" w:hint="eastAsia"/>
          <w:szCs w:val="24"/>
        </w:rPr>
        <w:t>、預期成效：</w:t>
      </w:r>
    </w:p>
    <w:p w:rsidR="001B6A6F" w:rsidRPr="00CE363B" w:rsidRDefault="001B6A6F" w:rsidP="001B6A6F">
      <w:pPr>
        <w:snapToGrid w:val="0"/>
        <w:ind w:firstLineChars="100" w:firstLine="240"/>
        <w:rPr>
          <w:rFonts w:ascii="標楷體" w:eastAsia="標楷體" w:hAnsi="標楷體"/>
          <w:szCs w:val="24"/>
        </w:rPr>
      </w:pPr>
      <w:r w:rsidRPr="00CE363B">
        <w:rPr>
          <w:rFonts w:ascii="標楷體" w:eastAsia="標楷體" w:hAnsi="標楷體"/>
          <w:szCs w:val="24"/>
        </w:rPr>
        <w:t>(</w:t>
      </w:r>
      <w:r w:rsidRPr="00CE363B">
        <w:rPr>
          <w:rFonts w:ascii="標楷體" w:eastAsia="標楷體" w:hAnsi="標楷體" w:hint="eastAsia"/>
          <w:szCs w:val="24"/>
        </w:rPr>
        <w:t>一</w:t>
      </w:r>
      <w:r w:rsidRPr="00CE363B">
        <w:rPr>
          <w:rFonts w:ascii="標楷體" w:eastAsia="標楷體" w:hAnsi="標楷體"/>
          <w:szCs w:val="24"/>
        </w:rPr>
        <w:t xml:space="preserve">) </w:t>
      </w:r>
      <w:r w:rsidRPr="00CE363B">
        <w:rPr>
          <w:rFonts w:ascii="標楷體" w:eastAsia="標楷體" w:hAnsi="標楷體" w:hint="eastAsia"/>
          <w:szCs w:val="24"/>
        </w:rPr>
        <w:t>提供活化教學策略示範，增進教師表演藝術教學之知能。</w:t>
      </w:r>
    </w:p>
    <w:p w:rsidR="001B6A6F" w:rsidRPr="00CE363B" w:rsidRDefault="001B6A6F" w:rsidP="001B6A6F">
      <w:pPr>
        <w:snapToGrid w:val="0"/>
        <w:ind w:firstLineChars="100" w:firstLine="240"/>
        <w:rPr>
          <w:rFonts w:ascii="標楷體" w:eastAsia="標楷體" w:hAnsi="標楷體" w:cs="Arial"/>
          <w:szCs w:val="24"/>
        </w:rPr>
      </w:pPr>
      <w:r w:rsidRPr="00CE363B">
        <w:rPr>
          <w:rFonts w:ascii="標楷體" w:eastAsia="標楷體" w:hAnsi="標楷體"/>
          <w:szCs w:val="24"/>
        </w:rPr>
        <w:t>(</w:t>
      </w:r>
      <w:r w:rsidRPr="00CE363B">
        <w:rPr>
          <w:rFonts w:ascii="標楷體" w:eastAsia="標楷體" w:hAnsi="標楷體" w:hint="eastAsia"/>
          <w:szCs w:val="24"/>
        </w:rPr>
        <w:t>二</w:t>
      </w:r>
      <w:r w:rsidRPr="00CE363B">
        <w:rPr>
          <w:rFonts w:ascii="標楷體" w:eastAsia="標楷體" w:hAnsi="標楷體"/>
          <w:szCs w:val="24"/>
        </w:rPr>
        <w:t>)</w:t>
      </w:r>
      <w:r w:rsidRPr="00CE363B">
        <w:rPr>
          <w:rFonts w:ascii="標楷體" w:eastAsia="標楷體" w:hAnsi="標楷體" w:cs="Arial" w:hint="eastAsia"/>
          <w:szCs w:val="24"/>
        </w:rPr>
        <w:t>藉由觀課與議課之機制，創造教師教學對話、省思的機會，以達精進教學之效。</w:t>
      </w:r>
    </w:p>
    <w:p w:rsidR="001B6A6F" w:rsidRPr="00CE363B" w:rsidRDefault="001B6A6F" w:rsidP="001B6A6F">
      <w:pPr>
        <w:snapToGrid w:val="0"/>
        <w:ind w:left="708" w:hangingChars="295" w:hanging="708"/>
        <w:rPr>
          <w:rFonts w:ascii="標楷體" w:eastAsia="標楷體" w:hAnsi="標楷體"/>
        </w:rPr>
      </w:pPr>
      <w:r w:rsidRPr="00CE363B">
        <w:rPr>
          <w:rFonts w:ascii="標楷體" w:eastAsia="標楷體" w:hAnsi="標楷體" w:hint="eastAsia"/>
          <w:szCs w:val="24"/>
        </w:rPr>
        <w:t>十</w:t>
      </w:r>
      <w:r w:rsidR="00A71754">
        <w:rPr>
          <w:rFonts w:ascii="標楷體" w:eastAsia="標楷體" w:hAnsi="標楷體" w:hint="eastAsia"/>
          <w:szCs w:val="24"/>
        </w:rPr>
        <w:t>三</w:t>
      </w:r>
      <w:r w:rsidRPr="00CE363B">
        <w:rPr>
          <w:rFonts w:ascii="標楷體" w:eastAsia="標楷體" w:hAnsi="標楷體" w:hint="eastAsia"/>
          <w:szCs w:val="24"/>
        </w:rPr>
        <w:t>、本計畫經陳臺南市政府教育局國教輔導團初審並經教育部核准後實施，修正時亦同。</w:t>
      </w:r>
    </w:p>
    <w:p w:rsidR="001B6A6F" w:rsidRPr="00CE363B" w:rsidRDefault="001B6A6F" w:rsidP="001B6A6F">
      <w:pPr>
        <w:ind w:leftChars="295" w:left="708"/>
        <w:rPr>
          <w:rFonts w:ascii="標楷體" w:eastAsia="標楷體" w:hAnsi="標楷體"/>
          <w:szCs w:val="24"/>
        </w:rPr>
      </w:pPr>
    </w:p>
    <w:p w:rsidR="00176BC3" w:rsidRPr="001B6A6F" w:rsidRDefault="00176BC3"/>
    <w:sectPr w:rsidR="00176BC3" w:rsidRPr="001B6A6F" w:rsidSect="001B6A6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51" w:rsidRDefault="00AF0851" w:rsidP="00962E5D">
      <w:r>
        <w:separator/>
      </w:r>
    </w:p>
  </w:endnote>
  <w:endnote w:type="continuationSeparator" w:id="0">
    <w:p w:rsidR="00AF0851" w:rsidRDefault="00AF0851" w:rsidP="009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51" w:rsidRDefault="00AF0851" w:rsidP="00962E5D">
      <w:r>
        <w:separator/>
      </w:r>
    </w:p>
  </w:footnote>
  <w:footnote w:type="continuationSeparator" w:id="0">
    <w:p w:rsidR="00AF0851" w:rsidRDefault="00AF0851" w:rsidP="0096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6F"/>
    <w:rsid w:val="00176BC3"/>
    <w:rsid w:val="001B6A6F"/>
    <w:rsid w:val="00313054"/>
    <w:rsid w:val="00962E5D"/>
    <w:rsid w:val="00A25504"/>
    <w:rsid w:val="00A71754"/>
    <w:rsid w:val="00AF0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6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E5D"/>
    <w:pPr>
      <w:tabs>
        <w:tab w:val="center" w:pos="4153"/>
        <w:tab w:val="right" w:pos="8306"/>
      </w:tabs>
      <w:snapToGrid w:val="0"/>
    </w:pPr>
    <w:rPr>
      <w:sz w:val="20"/>
      <w:szCs w:val="20"/>
    </w:rPr>
  </w:style>
  <w:style w:type="character" w:customStyle="1" w:styleId="a4">
    <w:name w:val="頁首 字元"/>
    <w:basedOn w:val="a0"/>
    <w:link w:val="a3"/>
    <w:uiPriority w:val="99"/>
    <w:rsid w:val="00962E5D"/>
    <w:rPr>
      <w:rFonts w:ascii="Calibri" w:eastAsia="新細明體" w:hAnsi="Calibri" w:cs="Times New Roman"/>
      <w:sz w:val="20"/>
      <w:szCs w:val="20"/>
    </w:rPr>
  </w:style>
  <w:style w:type="paragraph" w:styleId="a5">
    <w:name w:val="footer"/>
    <w:basedOn w:val="a"/>
    <w:link w:val="a6"/>
    <w:uiPriority w:val="99"/>
    <w:unhideWhenUsed/>
    <w:rsid w:val="00962E5D"/>
    <w:pPr>
      <w:tabs>
        <w:tab w:val="center" w:pos="4153"/>
        <w:tab w:val="right" w:pos="8306"/>
      </w:tabs>
      <w:snapToGrid w:val="0"/>
    </w:pPr>
    <w:rPr>
      <w:sz w:val="20"/>
      <w:szCs w:val="20"/>
    </w:rPr>
  </w:style>
  <w:style w:type="character" w:customStyle="1" w:styleId="a6">
    <w:name w:val="頁尾 字元"/>
    <w:basedOn w:val="a0"/>
    <w:link w:val="a5"/>
    <w:uiPriority w:val="99"/>
    <w:rsid w:val="00962E5D"/>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6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E5D"/>
    <w:pPr>
      <w:tabs>
        <w:tab w:val="center" w:pos="4153"/>
        <w:tab w:val="right" w:pos="8306"/>
      </w:tabs>
      <w:snapToGrid w:val="0"/>
    </w:pPr>
    <w:rPr>
      <w:sz w:val="20"/>
      <w:szCs w:val="20"/>
    </w:rPr>
  </w:style>
  <w:style w:type="character" w:customStyle="1" w:styleId="a4">
    <w:name w:val="頁首 字元"/>
    <w:basedOn w:val="a0"/>
    <w:link w:val="a3"/>
    <w:uiPriority w:val="99"/>
    <w:rsid w:val="00962E5D"/>
    <w:rPr>
      <w:rFonts w:ascii="Calibri" w:eastAsia="新細明體" w:hAnsi="Calibri" w:cs="Times New Roman"/>
      <w:sz w:val="20"/>
      <w:szCs w:val="20"/>
    </w:rPr>
  </w:style>
  <w:style w:type="paragraph" w:styleId="a5">
    <w:name w:val="footer"/>
    <w:basedOn w:val="a"/>
    <w:link w:val="a6"/>
    <w:uiPriority w:val="99"/>
    <w:unhideWhenUsed/>
    <w:rsid w:val="00962E5D"/>
    <w:pPr>
      <w:tabs>
        <w:tab w:val="center" w:pos="4153"/>
        <w:tab w:val="right" w:pos="8306"/>
      </w:tabs>
      <w:snapToGrid w:val="0"/>
    </w:pPr>
    <w:rPr>
      <w:sz w:val="20"/>
      <w:szCs w:val="20"/>
    </w:rPr>
  </w:style>
  <w:style w:type="character" w:customStyle="1" w:styleId="a6">
    <w:name w:val="頁尾 字元"/>
    <w:basedOn w:val="a0"/>
    <w:link w:val="a5"/>
    <w:uiPriority w:val="99"/>
    <w:rsid w:val="00962E5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humer</dc:creator>
  <cp:keywords/>
  <dc:description/>
  <cp:lastModifiedBy>user</cp:lastModifiedBy>
  <cp:revision>5</cp:revision>
  <cp:lastPrinted>2015-03-26T01:14:00Z</cp:lastPrinted>
  <dcterms:created xsi:type="dcterms:W3CDTF">2015-02-21T00:36:00Z</dcterms:created>
  <dcterms:modified xsi:type="dcterms:W3CDTF">2015-03-26T01:15:00Z</dcterms:modified>
</cp:coreProperties>
</file>