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436" w:rsidRDefault="009F0436" w:rsidP="009F0436">
      <w:pPr>
        <w:spacing w:line="480" w:lineRule="exact"/>
        <w:jc w:val="center"/>
        <w:rPr>
          <w:rFonts w:eastAsia="標楷體"/>
          <w:sz w:val="36"/>
          <w:szCs w:val="36"/>
        </w:rPr>
      </w:pPr>
      <w:proofErr w:type="gramStart"/>
      <w:r w:rsidRPr="00DD5E33">
        <w:rPr>
          <w:rFonts w:eastAsia="標楷體" w:hAnsi="標楷體" w:hint="eastAsia"/>
          <w:sz w:val="36"/>
          <w:szCs w:val="36"/>
        </w:rPr>
        <w:t>臺</w:t>
      </w:r>
      <w:proofErr w:type="gramEnd"/>
      <w:r w:rsidRPr="00DD5E33">
        <w:rPr>
          <w:rFonts w:eastAsia="標楷體" w:hAnsi="標楷體" w:hint="eastAsia"/>
          <w:sz w:val="36"/>
          <w:szCs w:val="36"/>
        </w:rPr>
        <w:t>南市</w:t>
      </w:r>
      <w:proofErr w:type="gramStart"/>
      <w:r w:rsidRPr="00DD5E33">
        <w:rPr>
          <w:rFonts w:eastAsia="標楷體"/>
          <w:sz w:val="36"/>
          <w:szCs w:val="36"/>
        </w:rPr>
        <w:t>102</w:t>
      </w:r>
      <w:proofErr w:type="gramEnd"/>
      <w:r w:rsidRPr="00DD5E33">
        <w:rPr>
          <w:rFonts w:eastAsia="標楷體" w:hAnsi="標楷體" w:hint="eastAsia"/>
          <w:sz w:val="36"/>
          <w:szCs w:val="36"/>
        </w:rPr>
        <w:t>年度</w:t>
      </w:r>
      <w:r w:rsidRPr="00DD5E33">
        <w:rPr>
          <w:rFonts w:eastAsia="標楷體" w:hint="eastAsia"/>
          <w:sz w:val="36"/>
          <w:szCs w:val="36"/>
        </w:rPr>
        <w:t>氣候變遷減緩與調適</w:t>
      </w:r>
      <w:r>
        <w:rPr>
          <w:rFonts w:eastAsia="標楷體" w:hint="eastAsia"/>
          <w:sz w:val="36"/>
          <w:szCs w:val="36"/>
        </w:rPr>
        <w:t>～</w:t>
      </w:r>
    </w:p>
    <w:p w:rsidR="009F0436" w:rsidRPr="0055786F" w:rsidRDefault="009F0436" w:rsidP="009F0436">
      <w:pPr>
        <w:spacing w:line="480" w:lineRule="exact"/>
        <w:jc w:val="center"/>
        <w:rPr>
          <w:rFonts w:eastAsia="標楷體"/>
          <w:sz w:val="36"/>
          <w:szCs w:val="36"/>
        </w:rPr>
      </w:pPr>
      <w:r w:rsidRPr="0055786F">
        <w:rPr>
          <w:rFonts w:eastAsia="標楷體" w:hAnsi="標楷體" w:hint="eastAsia"/>
          <w:color w:val="000000"/>
          <w:sz w:val="36"/>
          <w:szCs w:val="36"/>
        </w:rPr>
        <w:t>學生多元展能</w:t>
      </w:r>
      <w:r>
        <w:rPr>
          <w:rFonts w:eastAsia="標楷體" w:hAnsi="標楷體" w:hint="eastAsia"/>
          <w:color w:val="000000"/>
          <w:sz w:val="36"/>
          <w:szCs w:val="36"/>
        </w:rPr>
        <w:t>：</w:t>
      </w:r>
      <w:r w:rsidRPr="0055786F">
        <w:rPr>
          <w:rFonts w:eastAsia="標楷體" w:hAnsi="標楷體" w:hint="eastAsia"/>
          <w:color w:val="000000"/>
          <w:sz w:val="36"/>
          <w:szCs w:val="36"/>
        </w:rPr>
        <w:t>糖文化看環境變遷策略聯盟</w:t>
      </w:r>
    </w:p>
    <w:p w:rsidR="009F0436" w:rsidRDefault="009F0436" w:rsidP="009F0436">
      <w:pPr>
        <w:spacing w:before="60" w:after="60" w:line="240" w:lineRule="atLeast"/>
        <w:rPr>
          <w:rFonts w:eastAsia="標楷體" w:hAnsi="標楷體"/>
          <w:sz w:val="28"/>
          <w:szCs w:val="28"/>
        </w:rPr>
      </w:pPr>
    </w:p>
    <w:p w:rsidR="009F0436" w:rsidRDefault="009F0436" w:rsidP="009F0436">
      <w:pPr>
        <w:spacing w:before="60" w:after="60" w:line="240" w:lineRule="atLeast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前言：</w:t>
      </w:r>
    </w:p>
    <w:p w:rsidR="009F0436" w:rsidRPr="005A095E" w:rsidRDefault="009F0436" w:rsidP="009F0436">
      <w:pPr>
        <w:snapToGrid w:val="0"/>
        <w:ind w:firstLineChars="200" w:firstLine="560"/>
        <w:jc w:val="both"/>
        <w:rPr>
          <w:rFonts w:eastAsia="標楷體" w:hAnsi="標楷體"/>
          <w:b/>
          <w:sz w:val="28"/>
          <w:szCs w:val="28"/>
        </w:rPr>
      </w:pPr>
      <w:r w:rsidRPr="005A095E">
        <w:rPr>
          <w:rFonts w:eastAsia="標楷體" w:hAnsi="標楷體" w:hint="eastAsia"/>
          <w:sz w:val="28"/>
          <w:szCs w:val="28"/>
        </w:rPr>
        <w:t>古早前，</w:t>
      </w:r>
      <w:proofErr w:type="gramStart"/>
      <w:r w:rsidRPr="005A095E">
        <w:rPr>
          <w:rFonts w:eastAsia="標楷體" w:hAnsi="標楷體" w:hint="eastAsia"/>
          <w:sz w:val="28"/>
          <w:szCs w:val="28"/>
        </w:rPr>
        <w:t>一枝冰枝一塊</w:t>
      </w:r>
      <w:proofErr w:type="gramEnd"/>
      <w:r w:rsidRPr="005A095E">
        <w:rPr>
          <w:rFonts w:eastAsia="標楷體" w:hAnsi="標楷體" w:hint="eastAsia"/>
          <w:sz w:val="28"/>
          <w:szCs w:val="28"/>
        </w:rPr>
        <w:t>銀…</w:t>
      </w:r>
      <w:proofErr w:type="gramStart"/>
      <w:r w:rsidRPr="005A095E">
        <w:rPr>
          <w:rFonts w:eastAsia="標楷體" w:hAnsi="標楷體" w:hint="eastAsia"/>
          <w:sz w:val="28"/>
          <w:szCs w:val="28"/>
        </w:rPr>
        <w:t>…</w:t>
      </w:r>
      <w:proofErr w:type="gramEnd"/>
      <w:r w:rsidRPr="005A095E">
        <w:rPr>
          <w:rFonts w:eastAsia="標楷體" w:hAnsi="標楷體" w:hint="eastAsia"/>
          <w:sz w:val="28"/>
          <w:szCs w:val="28"/>
        </w:rPr>
        <w:t>，記得小時候的回憶，到處都是甘蔗田。這些都是談及台南時首先躍上腦際的畫面。</w:t>
      </w:r>
      <w:r w:rsidRPr="005A095E">
        <w:rPr>
          <w:rFonts w:eastAsia="標楷體" w:hAnsi="標楷體"/>
          <w:sz w:val="28"/>
          <w:szCs w:val="28"/>
        </w:rPr>
        <w:t> </w:t>
      </w:r>
      <w:r w:rsidRPr="005A095E">
        <w:rPr>
          <w:rFonts w:eastAsia="標楷體" w:hAnsi="標楷體"/>
          <w:sz w:val="28"/>
          <w:szCs w:val="28"/>
        </w:rPr>
        <w:t>......</w:t>
      </w:r>
      <w:r w:rsidRPr="005A095E">
        <w:rPr>
          <w:rFonts w:eastAsia="標楷體" w:hAnsi="標楷體"/>
          <w:sz w:val="28"/>
          <w:szCs w:val="28"/>
        </w:rPr>
        <w:t> </w:t>
      </w:r>
      <w:r w:rsidRPr="005A095E">
        <w:rPr>
          <w:rFonts w:eastAsia="標楷體" w:hAnsi="標楷體" w:hint="eastAsia"/>
          <w:sz w:val="28"/>
          <w:szCs w:val="28"/>
        </w:rPr>
        <w:t>我童年的唯一零食，</w:t>
      </w:r>
      <w:r w:rsidRPr="005A095E">
        <w:rPr>
          <w:rFonts w:eastAsia="標楷體" w:hAnsi="標楷體"/>
          <w:sz w:val="28"/>
          <w:szCs w:val="28"/>
        </w:rPr>
        <w:t xml:space="preserve"> </w:t>
      </w:r>
      <w:r w:rsidRPr="005A095E">
        <w:rPr>
          <w:rFonts w:eastAsia="標楷體" w:hAnsi="標楷體" w:hint="eastAsia"/>
          <w:sz w:val="28"/>
          <w:szCs w:val="28"/>
        </w:rPr>
        <w:t>坐著五分車到處旅行。</w:t>
      </w:r>
      <w:r w:rsidRPr="005A095E">
        <w:rPr>
          <w:rFonts w:eastAsia="標楷體" w:hAnsi="標楷體"/>
          <w:sz w:val="28"/>
          <w:szCs w:val="28"/>
        </w:rPr>
        <w:t> </w:t>
      </w:r>
      <w:r w:rsidRPr="005A095E">
        <w:rPr>
          <w:rFonts w:eastAsia="標楷體" w:hAnsi="標楷體"/>
          <w:sz w:val="28"/>
          <w:szCs w:val="28"/>
        </w:rPr>
        <w:t>...</w:t>
      </w:r>
      <w:r w:rsidRPr="005A095E">
        <w:rPr>
          <w:rFonts w:eastAsia="標楷體" w:hAnsi="標楷體"/>
          <w:sz w:val="28"/>
          <w:szCs w:val="28"/>
        </w:rPr>
        <w:t> </w:t>
      </w:r>
      <w:r w:rsidRPr="005A095E">
        <w:rPr>
          <w:rFonts w:eastAsia="標楷體" w:hAnsi="標楷體" w:hint="eastAsia"/>
          <w:sz w:val="28"/>
          <w:szCs w:val="28"/>
        </w:rPr>
        <w:t>田野間的五分車有最甜美的回憶；</w:t>
      </w:r>
      <w:r w:rsidRPr="005A095E">
        <w:rPr>
          <w:rFonts w:eastAsia="標楷體" w:hAnsi="標楷體"/>
          <w:sz w:val="28"/>
          <w:szCs w:val="28"/>
        </w:rPr>
        <w:t xml:space="preserve"> </w:t>
      </w:r>
      <w:r w:rsidRPr="005A095E">
        <w:rPr>
          <w:rFonts w:eastAsia="標楷體" w:hAnsi="標楷體" w:hint="eastAsia"/>
          <w:sz w:val="28"/>
          <w:szCs w:val="28"/>
        </w:rPr>
        <w:t>，</w:t>
      </w:r>
      <w:r w:rsidRPr="005A095E">
        <w:rPr>
          <w:rFonts w:eastAsia="標楷體" w:hAnsi="標楷體"/>
          <w:sz w:val="28"/>
          <w:szCs w:val="28"/>
        </w:rPr>
        <w:t xml:space="preserve"> </w:t>
      </w:r>
      <w:r w:rsidRPr="005A095E">
        <w:rPr>
          <w:rFonts w:eastAsia="標楷體" w:hAnsi="標楷體" w:hint="eastAsia"/>
          <w:sz w:val="28"/>
          <w:szCs w:val="28"/>
        </w:rPr>
        <w:t>微風穿過百年倉庫間，</w:t>
      </w:r>
      <w:r w:rsidRPr="005A095E">
        <w:rPr>
          <w:rFonts w:eastAsia="標楷體" w:hAnsi="標楷體"/>
          <w:sz w:val="28"/>
          <w:szCs w:val="28"/>
        </w:rPr>
        <w:t> </w:t>
      </w:r>
      <w:r w:rsidRPr="005A095E">
        <w:rPr>
          <w:rFonts w:eastAsia="標楷體" w:hAnsi="標楷體" w:hint="eastAsia"/>
          <w:sz w:val="28"/>
          <w:szCs w:val="28"/>
        </w:rPr>
        <w:t>古早的氣味凝結在。從農業社會轉變為科技與農業並重的過程中，這些文化的「根」，現在的孩子很難</w:t>
      </w:r>
      <w:proofErr w:type="gramStart"/>
      <w:r w:rsidRPr="005A095E">
        <w:rPr>
          <w:rFonts w:eastAsia="標楷體" w:hAnsi="標楷體" w:hint="eastAsia"/>
          <w:sz w:val="28"/>
          <w:szCs w:val="28"/>
        </w:rPr>
        <w:t>体</w:t>
      </w:r>
      <w:proofErr w:type="gramEnd"/>
      <w:r w:rsidRPr="005A095E">
        <w:rPr>
          <w:rFonts w:eastAsia="標楷體" w:hAnsi="標楷體" w:hint="eastAsia"/>
          <w:sz w:val="28"/>
          <w:szCs w:val="28"/>
        </w:rPr>
        <w:t>會到。</w:t>
      </w:r>
      <w:r w:rsidRPr="005A095E">
        <w:rPr>
          <w:rFonts w:eastAsia="標楷體" w:hAnsi="標楷體"/>
          <w:sz w:val="28"/>
          <w:szCs w:val="28"/>
        </w:rPr>
        <w:t>1661</w:t>
      </w:r>
      <w:r w:rsidRPr="005A095E">
        <w:rPr>
          <w:rFonts w:eastAsia="標楷體" w:hAnsi="標楷體" w:hint="eastAsia"/>
          <w:sz w:val="28"/>
          <w:szCs w:val="28"/>
        </w:rPr>
        <w:t>年</w:t>
      </w:r>
      <w:proofErr w:type="gramStart"/>
      <w:r w:rsidRPr="005A095E">
        <w:rPr>
          <w:rFonts w:eastAsia="標楷體" w:hAnsi="標楷體" w:hint="eastAsia"/>
          <w:sz w:val="28"/>
          <w:szCs w:val="28"/>
        </w:rPr>
        <w:t>鄭成功抵鹿耳門</w:t>
      </w:r>
      <w:proofErr w:type="gramEnd"/>
      <w:r w:rsidRPr="005A095E">
        <w:rPr>
          <w:rFonts w:eastAsia="標楷體" w:hAnsi="標楷體" w:hint="eastAsia"/>
          <w:sz w:val="28"/>
          <w:szCs w:val="28"/>
        </w:rPr>
        <w:t>，台灣的糖業經營仍舊和荷蘭時期相似，明鄭的中國流亡政權帶來大批的漢人移民，並將傳統中國的政治體系移植到台灣，</w:t>
      </w:r>
      <w:proofErr w:type="gramStart"/>
      <w:r w:rsidRPr="005A095E">
        <w:rPr>
          <w:rFonts w:eastAsia="標楷體" w:hAnsi="標楷體" w:hint="eastAsia"/>
          <w:sz w:val="28"/>
          <w:szCs w:val="28"/>
        </w:rPr>
        <w:t>但其打著</w:t>
      </w:r>
      <w:proofErr w:type="gramEnd"/>
      <w:r w:rsidRPr="005A095E">
        <w:rPr>
          <w:rFonts w:eastAsia="標楷體" w:hAnsi="標楷體"/>
          <w:sz w:val="28"/>
          <w:szCs w:val="28"/>
        </w:rPr>
        <w:t xml:space="preserve"> </w:t>
      </w:r>
      <w:r w:rsidRPr="005A095E">
        <w:rPr>
          <w:rFonts w:eastAsia="標楷體" w:hAnsi="標楷體" w:hint="eastAsia"/>
          <w:sz w:val="28"/>
          <w:szCs w:val="28"/>
        </w:rPr>
        <w:t>「反清復明」政治口號，對於台灣的糖業生產政策仍舊與荷蘭人大同小異，台灣糖業的外貿效益都為其政治目的所支配，供應明鄭的反清復明事業。</w:t>
      </w:r>
      <w:proofErr w:type="gramStart"/>
      <w:r w:rsidRPr="005A095E">
        <w:rPr>
          <w:rFonts w:eastAsia="標楷體" w:hAnsi="標楷體" w:hint="eastAsia"/>
          <w:sz w:val="28"/>
          <w:szCs w:val="28"/>
        </w:rPr>
        <w:t>鄭軍集團</w:t>
      </w:r>
      <w:proofErr w:type="gramEnd"/>
      <w:r w:rsidRPr="005A095E">
        <w:rPr>
          <w:rFonts w:eastAsia="標楷體" w:hAnsi="標楷體" w:hint="eastAsia"/>
          <w:sz w:val="28"/>
          <w:szCs w:val="28"/>
        </w:rPr>
        <w:t>擅於日本及大陸東南沿海之間的貿易，對清代台灣</w:t>
      </w:r>
      <w:r w:rsidRPr="005A095E">
        <w:rPr>
          <w:rFonts w:eastAsia="標楷體" w:hAnsi="標楷體"/>
          <w:sz w:val="28"/>
          <w:szCs w:val="28"/>
        </w:rPr>
        <w:t xml:space="preserve"> </w:t>
      </w:r>
      <w:r w:rsidRPr="005A095E">
        <w:rPr>
          <w:rFonts w:eastAsia="標楷體" w:hAnsi="標楷體" w:hint="eastAsia"/>
          <w:sz w:val="28"/>
          <w:szCs w:val="28"/>
        </w:rPr>
        <w:t>「</w:t>
      </w:r>
      <w:proofErr w:type="gramStart"/>
      <w:r w:rsidRPr="005A095E">
        <w:rPr>
          <w:rFonts w:eastAsia="標楷體" w:hAnsi="標楷體" w:hint="eastAsia"/>
          <w:sz w:val="28"/>
          <w:szCs w:val="28"/>
        </w:rPr>
        <w:t>效商</w:t>
      </w:r>
      <w:proofErr w:type="gramEnd"/>
      <w:r w:rsidRPr="005A095E">
        <w:rPr>
          <w:rFonts w:eastAsia="標楷體" w:hAnsi="標楷體" w:hint="eastAsia"/>
          <w:sz w:val="28"/>
          <w:szCs w:val="28"/>
        </w:rPr>
        <w:t>」的興起有相當示範作用。東南沿海移民成為台灣主力族群之後，人們</w:t>
      </w:r>
      <w:proofErr w:type="gramStart"/>
      <w:r w:rsidRPr="005A095E">
        <w:rPr>
          <w:rFonts w:eastAsia="標楷體" w:hAnsi="標楷體" w:hint="eastAsia"/>
          <w:sz w:val="28"/>
          <w:szCs w:val="28"/>
        </w:rPr>
        <w:t>通常稱製糖</w:t>
      </w:r>
      <w:proofErr w:type="gramEnd"/>
      <w:r w:rsidRPr="005A095E">
        <w:rPr>
          <w:rFonts w:eastAsia="標楷體" w:hAnsi="標楷體" w:hint="eastAsia"/>
          <w:sz w:val="28"/>
          <w:szCs w:val="28"/>
        </w:rPr>
        <w:t>的工寮為</w:t>
      </w:r>
      <w:r w:rsidRPr="005A095E">
        <w:rPr>
          <w:rFonts w:eastAsia="標楷體" w:hAnsi="標楷體"/>
          <w:sz w:val="28"/>
          <w:szCs w:val="28"/>
        </w:rPr>
        <w:t xml:space="preserve"> </w:t>
      </w:r>
      <w:r w:rsidRPr="005A095E">
        <w:rPr>
          <w:rFonts w:eastAsia="標楷體" w:hAnsi="標楷體" w:hint="eastAsia"/>
          <w:sz w:val="28"/>
          <w:szCs w:val="28"/>
        </w:rPr>
        <w:t>「廊」，現在台灣地名還有不少以「廓」為名的村落，就是</w:t>
      </w:r>
      <w:proofErr w:type="gramStart"/>
      <w:r w:rsidRPr="005A095E">
        <w:rPr>
          <w:rFonts w:eastAsia="標楷體" w:hAnsi="標楷體" w:hint="eastAsia"/>
          <w:sz w:val="28"/>
          <w:szCs w:val="28"/>
        </w:rPr>
        <w:t>以前製</w:t>
      </w:r>
      <w:proofErr w:type="gramEnd"/>
      <w:r w:rsidRPr="005A095E">
        <w:rPr>
          <w:rFonts w:eastAsia="標楷體" w:hAnsi="標楷體" w:hint="eastAsia"/>
          <w:sz w:val="28"/>
          <w:szCs w:val="28"/>
        </w:rPr>
        <w:t>糖廓聚集的所在地。因製糖業帶來巨大的貿易出超，所謂「台灣錢淹腳目」諺語開始流傳。</w:t>
      </w:r>
    </w:p>
    <w:p w:rsidR="009F0436" w:rsidRPr="005A095E" w:rsidRDefault="009F0436" w:rsidP="009F0436">
      <w:pPr>
        <w:snapToGrid w:val="0"/>
        <w:ind w:firstLineChars="200" w:firstLine="560"/>
        <w:jc w:val="both"/>
        <w:rPr>
          <w:rFonts w:eastAsia="標楷體" w:hAnsi="標楷體"/>
          <w:sz w:val="28"/>
          <w:szCs w:val="28"/>
        </w:rPr>
      </w:pPr>
      <w:r w:rsidRPr="005A095E">
        <w:rPr>
          <w:rFonts w:eastAsia="標楷體" w:hAnsi="標楷體" w:hint="eastAsia"/>
          <w:sz w:val="28"/>
          <w:szCs w:val="28"/>
        </w:rPr>
        <w:t>如此，本策略聯盟團隊本著關懷社區文化變遷所帶來的環境變遷，可以讓學生用不同的角度來見證歷史的演變，並且拍成一部紀錄片，讓大家來體驗由小朋友視野所看到的環境變遷，並藉由此次的合作產出課程設計及影片，提供全國各級學校利用及交流。</w:t>
      </w:r>
    </w:p>
    <w:p w:rsidR="009F0436" w:rsidRPr="0055786F" w:rsidRDefault="009F0436" w:rsidP="009F0436">
      <w:pPr>
        <w:ind w:firstLineChars="200" w:firstLine="560"/>
        <w:rPr>
          <w:rFonts w:eastAsia="標楷體" w:hAnsi="標楷體"/>
          <w:sz w:val="28"/>
          <w:szCs w:val="28"/>
        </w:rPr>
      </w:pPr>
    </w:p>
    <w:p w:rsidR="009F0436" w:rsidRPr="007E2F7B" w:rsidRDefault="009F0436" w:rsidP="009F0436">
      <w:pPr>
        <w:spacing w:before="60" w:after="60" w:line="240" w:lineRule="atLeast"/>
        <w:rPr>
          <w:rFonts w:eastAsia="標楷體" w:hAnsi="標楷體"/>
          <w:sz w:val="28"/>
          <w:szCs w:val="28"/>
        </w:rPr>
      </w:pPr>
      <w:r w:rsidRPr="002E671B">
        <w:rPr>
          <w:rFonts w:eastAsia="標楷體" w:hAnsi="標楷體" w:hint="eastAsia"/>
          <w:sz w:val="28"/>
          <w:szCs w:val="28"/>
        </w:rPr>
        <w:t>壹</w:t>
      </w:r>
      <w:r w:rsidRPr="002E671B">
        <w:rPr>
          <w:rFonts w:hint="eastAsia"/>
          <w:sz w:val="28"/>
          <w:szCs w:val="28"/>
        </w:rPr>
        <w:t>、</w:t>
      </w:r>
      <w:r w:rsidRPr="002E671B">
        <w:rPr>
          <w:rFonts w:eastAsia="標楷體" w:hAnsi="標楷體" w:hint="eastAsia"/>
          <w:sz w:val="28"/>
          <w:szCs w:val="28"/>
        </w:rPr>
        <w:t>依據：</w:t>
      </w:r>
      <w:proofErr w:type="gramStart"/>
      <w:r>
        <w:rPr>
          <w:rFonts w:eastAsia="標楷體" w:hAnsi="標楷體" w:cs="標楷體" w:hint="eastAsia"/>
          <w:color w:val="000000"/>
          <w:sz w:val="28"/>
          <w:szCs w:val="28"/>
        </w:rPr>
        <w:t>臺</w:t>
      </w:r>
      <w:proofErr w:type="gramEnd"/>
      <w:r>
        <w:rPr>
          <w:rFonts w:eastAsia="標楷體" w:hAnsi="標楷體" w:cs="標楷體" w:hint="eastAsia"/>
          <w:color w:val="000000"/>
          <w:sz w:val="28"/>
          <w:szCs w:val="28"/>
        </w:rPr>
        <w:t>南市</w:t>
      </w:r>
      <w:proofErr w:type="gramStart"/>
      <w:r>
        <w:rPr>
          <w:rFonts w:eastAsia="標楷體"/>
          <w:color w:val="000000"/>
          <w:sz w:val="28"/>
          <w:szCs w:val="28"/>
        </w:rPr>
        <w:t>102</w:t>
      </w:r>
      <w:proofErr w:type="gramEnd"/>
      <w:r>
        <w:rPr>
          <w:rFonts w:eastAsia="標楷體" w:hAnsi="標楷體" w:cs="標楷體" w:hint="eastAsia"/>
          <w:color w:val="000000"/>
          <w:sz w:val="28"/>
          <w:szCs w:val="28"/>
        </w:rPr>
        <w:t>年度環境教育工作計畫</w:t>
      </w:r>
    </w:p>
    <w:p w:rsidR="009F0436" w:rsidRPr="002E671B" w:rsidRDefault="009F0436" w:rsidP="009F0436">
      <w:pPr>
        <w:spacing w:before="60" w:after="60" w:line="240" w:lineRule="atLeast"/>
        <w:rPr>
          <w:rFonts w:eastAsia="標楷體"/>
          <w:sz w:val="28"/>
          <w:szCs w:val="28"/>
        </w:rPr>
      </w:pPr>
      <w:r w:rsidRPr="002E671B">
        <w:rPr>
          <w:rFonts w:eastAsia="標楷體" w:hAnsi="標楷體" w:hint="eastAsia"/>
          <w:sz w:val="28"/>
          <w:szCs w:val="28"/>
        </w:rPr>
        <w:t>貳、活動目標：</w:t>
      </w:r>
    </w:p>
    <w:p w:rsidR="009F0436" w:rsidRPr="002A6D86" w:rsidRDefault="009F0436" w:rsidP="009F0436">
      <w:pPr>
        <w:numPr>
          <w:ilvl w:val="0"/>
          <w:numId w:val="1"/>
        </w:numPr>
        <w:tabs>
          <w:tab w:val="left" w:pos="1134"/>
        </w:tabs>
        <w:snapToGrid w:val="0"/>
        <w:ind w:left="1134" w:hanging="567"/>
        <w:jc w:val="both"/>
        <w:rPr>
          <w:rFonts w:eastAsia="標楷體"/>
          <w:sz w:val="28"/>
          <w:szCs w:val="28"/>
        </w:rPr>
      </w:pPr>
      <w:r w:rsidRPr="002A6D86">
        <w:rPr>
          <w:rFonts w:eastAsia="標楷體" w:hAnsi="標楷體" w:hint="eastAsia"/>
          <w:sz w:val="28"/>
          <w:szCs w:val="28"/>
        </w:rPr>
        <w:t>以知識管理導向的教師專業社群</w:t>
      </w:r>
      <w:r w:rsidRPr="002A6D86">
        <w:rPr>
          <w:rFonts w:eastAsia="標楷體" w:hint="eastAsia"/>
          <w:sz w:val="28"/>
          <w:szCs w:val="28"/>
        </w:rPr>
        <w:t>（</w:t>
      </w:r>
      <w:r w:rsidRPr="002A6D86">
        <w:rPr>
          <w:rFonts w:eastAsia="標楷體" w:hAnsi="標楷體" w:hint="eastAsia"/>
          <w:sz w:val="28"/>
          <w:szCs w:val="28"/>
        </w:rPr>
        <w:t>環境教育輔導團、學校</w:t>
      </w:r>
      <w:r w:rsidRPr="002A6D86">
        <w:rPr>
          <w:rFonts w:eastAsia="標楷體" w:hint="eastAsia"/>
          <w:sz w:val="28"/>
          <w:szCs w:val="28"/>
        </w:rPr>
        <w:t>）</w:t>
      </w:r>
      <w:r w:rsidRPr="002A6D86">
        <w:rPr>
          <w:rFonts w:eastAsia="標楷體" w:hAnsi="標楷體" w:hint="eastAsia"/>
          <w:sz w:val="28"/>
          <w:szCs w:val="28"/>
        </w:rPr>
        <w:t>發展，結合</w:t>
      </w:r>
      <w:r w:rsidRPr="002A6D86">
        <w:rPr>
          <w:rFonts w:eastAsia="標楷體"/>
          <w:sz w:val="28"/>
          <w:szCs w:val="28"/>
        </w:rPr>
        <w:t>NGO</w:t>
      </w:r>
      <w:r w:rsidRPr="002A6D86">
        <w:rPr>
          <w:rFonts w:eastAsia="標楷體" w:hAnsi="標楷體" w:hint="eastAsia"/>
          <w:sz w:val="28"/>
          <w:szCs w:val="28"/>
        </w:rPr>
        <w:t>團體，永續經營本校在地化資源的使用，規劃設計從社會變遷來看環境變遷之整合課程。</w:t>
      </w:r>
    </w:p>
    <w:p w:rsidR="009F0436" w:rsidRPr="002A6D86" w:rsidRDefault="009F0436" w:rsidP="009F0436">
      <w:pPr>
        <w:numPr>
          <w:ilvl w:val="0"/>
          <w:numId w:val="1"/>
        </w:numPr>
        <w:tabs>
          <w:tab w:val="left" w:pos="1134"/>
        </w:tabs>
        <w:snapToGrid w:val="0"/>
        <w:ind w:left="1134" w:hanging="567"/>
        <w:jc w:val="both"/>
        <w:rPr>
          <w:rFonts w:eastAsia="標楷體"/>
          <w:sz w:val="28"/>
          <w:szCs w:val="28"/>
        </w:rPr>
      </w:pPr>
      <w:r w:rsidRPr="002A6D86">
        <w:rPr>
          <w:rFonts w:eastAsia="標楷體" w:hAnsi="標楷體" w:hint="eastAsia"/>
          <w:sz w:val="28"/>
          <w:szCs w:val="28"/>
        </w:rPr>
        <w:t>鼓勵本市親師生利用社區資源，做為戶外教學空間，拓展、強化、落實鄉土教育、環境教育、生命教育、人文關懷，擴展學生學習經驗與成效。</w:t>
      </w:r>
    </w:p>
    <w:p w:rsidR="009F0436" w:rsidRPr="002A6D86" w:rsidRDefault="009F0436" w:rsidP="009F0436">
      <w:pPr>
        <w:numPr>
          <w:ilvl w:val="0"/>
          <w:numId w:val="1"/>
        </w:numPr>
        <w:tabs>
          <w:tab w:val="left" w:pos="1134"/>
        </w:tabs>
        <w:snapToGrid w:val="0"/>
        <w:ind w:left="1134" w:hanging="567"/>
        <w:jc w:val="both"/>
        <w:rPr>
          <w:rFonts w:eastAsia="標楷體"/>
          <w:sz w:val="28"/>
          <w:szCs w:val="28"/>
        </w:rPr>
      </w:pPr>
      <w:r w:rsidRPr="002A6D86">
        <w:rPr>
          <w:rFonts w:eastAsia="標楷體" w:hAnsi="標楷體" w:hint="eastAsia"/>
          <w:sz w:val="28"/>
          <w:szCs w:val="28"/>
        </w:rPr>
        <w:t>透過產</w:t>
      </w:r>
      <w:r w:rsidRPr="002A6D86">
        <w:rPr>
          <w:rFonts w:eastAsia="標楷體"/>
          <w:sz w:val="28"/>
          <w:szCs w:val="28"/>
        </w:rPr>
        <w:t>-</w:t>
      </w:r>
      <w:r w:rsidRPr="002A6D86">
        <w:rPr>
          <w:rFonts w:eastAsia="標楷體" w:hAnsi="標楷體" w:hint="eastAsia"/>
          <w:sz w:val="28"/>
          <w:szCs w:val="28"/>
        </w:rPr>
        <w:t>官</w:t>
      </w:r>
      <w:r w:rsidRPr="002A6D86">
        <w:rPr>
          <w:rFonts w:eastAsia="標楷體"/>
          <w:sz w:val="28"/>
          <w:szCs w:val="28"/>
        </w:rPr>
        <w:t>-</w:t>
      </w:r>
      <w:r w:rsidRPr="002A6D86">
        <w:rPr>
          <w:rFonts w:eastAsia="標楷體" w:hAnsi="標楷體" w:hint="eastAsia"/>
          <w:sz w:val="28"/>
          <w:szCs w:val="28"/>
        </w:rPr>
        <w:t>學</w:t>
      </w:r>
      <w:r w:rsidRPr="002A6D86">
        <w:rPr>
          <w:rFonts w:eastAsia="標楷體"/>
          <w:sz w:val="28"/>
          <w:szCs w:val="28"/>
        </w:rPr>
        <w:t>-</w:t>
      </w:r>
      <w:proofErr w:type="gramStart"/>
      <w:r w:rsidRPr="002A6D86">
        <w:rPr>
          <w:rFonts w:eastAsia="標楷體" w:hAnsi="標楷體" w:hint="eastAsia"/>
          <w:sz w:val="28"/>
          <w:szCs w:val="28"/>
        </w:rPr>
        <w:t>研</w:t>
      </w:r>
      <w:proofErr w:type="gramEnd"/>
      <w:r w:rsidRPr="002A6D86">
        <w:rPr>
          <w:rFonts w:eastAsia="標楷體" w:hAnsi="標楷體" w:hint="eastAsia"/>
          <w:sz w:val="28"/>
          <w:szCs w:val="28"/>
        </w:rPr>
        <w:t>的合作模式，充份整合發揮教育的最大功效。</w:t>
      </w:r>
    </w:p>
    <w:p w:rsidR="009F0436" w:rsidRPr="002A6D86" w:rsidRDefault="009F0436" w:rsidP="009F0436">
      <w:pPr>
        <w:numPr>
          <w:ilvl w:val="0"/>
          <w:numId w:val="1"/>
        </w:numPr>
        <w:tabs>
          <w:tab w:val="left" w:pos="1134"/>
        </w:tabs>
        <w:snapToGrid w:val="0"/>
        <w:ind w:left="1134" w:hanging="567"/>
        <w:jc w:val="both"/>
        <w:rPr>
          <w:rFonts w:eastAsia="標楷體"/>
          <w:sz w:val="28"/>
          <w:szCs w:val="28"/>
        </w:rPr>
      </w:pPr>
      <w:r w:rsidRPr="002A6D86">
        <w:rPr>
          <w:rFonts w:eastAsia="標楷體" w:hAnsi="標楷體" w:hint="eastAsia"/>
          <w:sz w:val="28"/>
          <w:szCs w:val="28"/>
        </w:rPr>
        <w:t>建立教師與學者相互分享與成長的學習社群，發展各級學校本位課程的特色及創意。</w:t>
      </w:r>
    </w:p>
    <w:p w:rsidR="009F0436" w:rsidRPr="002A6D86" w:rsidRDefault="009F0436" w:rsidP="009F0436">
      <w:pPr>
        <w:numPr>
          <w:ilvl w:val="0"/>
          <w:numId w:val="1"/>
        </w:numPr>
        <w:tabs>
          <w:tab w:val="left" w:pos="1134"/>
        </w:tabs>
        <w:snapToGrid w:val="0"/>
        <w:ind w:left="1134" w:hanging="567"/>
        <w:jc w:val="both"/>
        <w:rPr>
          <w:rFonts w:eastAsia="標楷體"/>
          <w:sz w:val="28"/>
          <w:szCs w:val="28"/>
        </w:rPr>
      </w:pPr>
      <w:r w:rsidRPr="002A6D86">
        <w:rPr>
          <w:rFonts w:eastAsia="標楷體" w:hAnsi="標楷體" w:hint="eastAsia"/>
          <w:sz w:val="28"/>
          <w:szCs w:val="28"/>
        </w:rPr>
        <w:t>設計</w:t>
      </w:r>
      <w:proofErr w:type="gramStart"/>
      <w:r w:rsidRPr="002A6D86">
        <w:rPr>
          <w:rFonts w:eastAsia="標楷體"/>
          <w:sz w:val="28"/>
          <w:szCs w:val="28"/>
        </w:rPr>
        <w:t>─</w:t>
      </w:r>
      <w:proofErr w:type="gramEnd"/>
      <w:r w:rsidRPr="002A6D86">
        <w:rPr>
          <w:rFonts w:eastAsia="標楷體" w:hAnsi="標楷體" w:hint="eastAsia"/>
          <w:sz w:val="28"/>
          <w:szCs w:val="28"/>
        </w:rPr>
        <w:t>藉由學生與大自然的接觸，培養孩子尊重生命，進而尊重他人及自己的生命，並發展對生命價值</w:t>
      </w:r>
      <w:proofErr w:type="gramStart"/>
      <w:r w:rsidRPr="002A6D86">
        <w:rPr>
          <w:rFonts w:eastAsia="標楷體"/>
          <w:sz w:val="28"/>
          <w:szCs w:val="28"/>
        </w:rPr>
        <w:t>─</w:t>
      </w:r>
      <w:proofErr w:type="gramEnd"/>
      <w:r w:rsidRPr="002A6D86">
        <w:rPr>
          <w:rFonts w:eastAsia="標楷體" w:hAnsi="標楷體" w:hint="eastAsia"/>
          <w:sz w:val="28"/>
          <w:szCs w:val="28"/>
        </w:rPr>
        <w:t>利益他人、社會的正確價值觀。</w:t>
      </w:r>
    </w:p>
    <w:p w:rsidR="009F0436" w:rsidRPr="002A6D86" w:rsidRDefault="009F0436" w:rsidP="009F0436">
      <w:pPr>
        <w:numPr>
          <w:ilvl w:val="0"/>
          <w:numId w:val="1"/>
        </w:numPr>
        <w:tabs>
          <w:tab w:val="left" w:pos="1134"/>
        </w:tabs>
        <w:snapToGrid w:val="0"/>
        <w:spacing w:before="60" w:after="60" w:line="240" w:lineRule="atLeast"/>
        <w:ind w:left="1134" w:hanging="567"/>
        <w:jc w:val="both"/>
        <w:rPr>
          <w:rFonts w:eastAsia="標楷體"/>
          <w:color w:val="000000"/>
          <w:sz w:val="28"/>
          <w:szCs w:val="28"/>
        </w:rPr>
      </w:pPr>
      <w:r w:rsidRPr="002A6D86">
        <w:rPr>
          <w:rFonts w:eastAsia="標楷體" w:hAnsi="標楷體" w:hint="eastAsia"/>
          <w:sz w:val="28"/>
          <w:szCs w:val="28"/>
        </w:rPr>
        <w:lastRenderedPageBreak/>
        <w:t>以學生最大收益為出發點，達到教師輕鬆、家長快樂三贏的局面。</w:t>
      </w:r>
      <w:r w:rsidRPr="002A6D86">
        <w:rPr>
          <w:rFonts w:eastAsia="標楷體"/>
          <w:color w:val="000000"/>
          <w:sz w:val="28"/>
          <w:szCs w:val="28"/>
        </w:rPr>
        <w:t xml:space="preserve"> </w:t>
      </w:r>
    </w:p>
    <w:p w:rsidR="009F0436" w:rsidRPr="002E671B" w:rsidRDefault="009F0436" w:rsidP="009F0436">
      <w:pPr>
        <w:snapToGrid w:val="0"/>
        <w:spacing w:before="60" w:after="60" w:line="240" w:lineRule="atLeast"/>
        <w:ind w:firstLineChars="200" w:firstLine="320"/>
        <w:rPr>
          <w:rFonts w:eastAsia="標楷體"/>
          <w:b/>
          <w:color w:val="000000"/>
          <w:sz w:val="16"/>
          <w:szCs w:val="16"/>
        </w:rPr>
      </w:pPr>
    </w:p>
    <w:p w:rsidR="009F0436" w:rsidRPr="002A6D86" w:rsidRDefault="009F0436" w:rsidP="009F0436">
      <w:pPr>
        <w:snapToGrid w:val="0"/>
        <w:spacing w:line="520" w:lineRule="exact"/>
        <w:jc w:val="both"/>
        <w:rPr>
          <w:rFonts w:eastAsia="標楷體"/>
          <w:color w:val="000000"/>
          <w:sz w:val="28"/>
          <w:szCs w:val="28"/>
        </w:rPr>
      </w:pPr>
      <w:r w:rsidRPr="002A6D86">
        <w:rPr>
          <w:rFonts w:eastAsia="標楷體" w:hAnsi="標楷體" w:hint="eastAsia"/>
          <w:color w:val="000000"/>
          <w:sz w:val="28"/>
          <w:szCs w:val="28"/>
        </w:rPr>
        <w:t>參、辦理單位：</w:t>
      </w:r>
    </w:p>
    <w:p w:rsidR="009F0436" w:rsidRPr="002A6D86" w:rsidRDefault="009F0436" w:rsidP="009F0436">
      <w:pPr>
        <w:pStyle w:val="a5"/>
        <w:numPr>
          <w:ilvl w:val="0"/>
          <w:numId w:val="2"/>
        </w:numPr>
        <w:adjustRightInd/>
        <w:snapToGrid w:val="0"/>
        <w:spacing w:before="100" w:after="100" w:line="240" w:lineRule="atLeast"/>
        <w:ind w:left="1134" w:hanging="567"/>
        <w:textAlignment w:val="auto"/>
        <w:rPr>
          <w:rFonts w:ascii="Times New Roman"/>
          <w:color w:val="000000"/>
          <w:sz w:val="28"/>
          <w:szCs w:val="28"/>
        </w:rPr>
      </w:pPr>
      <w:r w:rsidRPr="002A6D86">
        <w:rPr>
          <w:rFonts w:ascii="Times New Roman" w:hAnsi="標楷體" w:hint="eastAsia"/>
          <w:color w:val="000000"/>
          <w:sz w:val="28"/>
          <w:szCs w:val="28"/>
        </w:rPr>
        <w:t>指導單位：教育部</w:t>
      </w:r>
    </w:p>
    <w:p w:rsidR="009F0436" w:rsidRPr="002A6D86" w:rsidRDefault="009F0436" w:rsidP="009F0436">
      <w:pPr>
        <w:pStyle w:val="a5"/>
        <w:numPr>
          <w:ilvl w:val="0"/>
          <w:numId w:val="2"/>
        </w:numPr>
        <w:adjustRightInd/>
        <w:snapToGrid w:val="0"/>
        <w:spacing w:before="100" w:after="100" w:line="240" w:lineRule="atLeast"/>
        <w:ind w:left="1134" w:hanging="567"/>
        <w:textAlignment w:val="auto"/>
        <w:rPr>
          <w:rFonts w:ascii="Times New Roman"/>
          <w:color w:val="000000"/>
          <w:sz w:val="28"/>
          <w:szCs w:val="28"/>
        </w:rPr>
      </w:pPr>
      <w:r w:rsidRPr="002A6D86">
        <w:rPr>
          <w:rFonts w:ascii="Times New Roman" w:hAnsi="標楷體" w:hint="eastAsia"/>
          <w:color w:val="000000"/>
          <w:sz w:val="28"/>
          <w:szCs w:val="28"/>
        </w:rPr>
        <w:t>主辦單位：</w:t>
      </w:r>
      <w:proofErr w:type="gramStart"/>
      <w:r w:rsidRPr="002A6D86">
        <w:rPr>
          <w:rFonts w:ascii="Times New Roman" w:hAnsi="標楷體" w:hint="eastAsia"/>
          <w:color w:val="000000"/>
          <w:sz w:val="28"/>
          <w:szCs w:val="28"/>
        </w:rPr>
        <w:t>臺</w:t>
      </w:r>
      <w:proofErr w:type="gramEnd"/>
      <w:r w:rsidRPr="002A6D86">
        <w:rPr>
          <w:rFonts w:ascii="Times New Roman" w:hAnsi="標楷體" w:hint="eastAsia"/>
          <w:color w:val="000000"/>
          <w:sz w:val="28"/>
          <w:szCs w:val="28"/>
        </w:rPr>
        <w:t>南市政府</w:t>
      </w:r>
    </w:p>
    <w:p w:rsidR="009F0436" w:rsidRPr="002A6D86" w:rsidRDefault="009F0436" w:rsidP="009F0436">
      <w:pPr>
        <w:pStyle w:val="a5"/>
        <w:numPr>
          <w:ilvl w:val="0"/>
          <w:numId w:val="2"/>
        </w:numPr>
        <w:adjustRightInd/>
        <w:snapToGrid w:val="0"/>
        <w:spacing w:before="100" w:after="100" w:line="240" w:lineRule="atLeast"/>
        <w:ind w:left="1134" w:hanging="567"/>
        <w:textAlignment w:val="auto"/>
        <w:rPr>
          <w:rFonts w:ascii="Times New Roman"/>
          <w:color w:val="000000"/>
          <w:sz w:val="28"/>
          <w:szCs w:val="28"/>
        </w:rPr>
      </w:pPr>
      <w:r w:rsidRPr="002A6D86">
        <w:rPr>
          <w:rFonts w:ascii="Times New Roman" w:hAnsi="標楷體" w:hint="eastAsia"/>
          <w:color w:val="000000"/>
          <w:sz w:val="28"/>
          <w:szCs w:val="28"/>
        </w:rPr>
        <w:t>承辦單位：</w:t>
      </w:r>
      <w:proofErr w:type="gramStart"/>
      <w:r w:rsidRPr="002A6D86">
        <w:rPr>
          <w:rFonts w:ascii="Times New Roman" w:hAnsi="標楷體" w:hint="eastAsia"/>
          <w:color w:val="000000"/>
          <w:sz w:val="28"/>
          <w:szCs w:val="28"/>
        </w:rPr>
        <w:t>臺</w:t>
      </w:r>
      <w:proofErr w:type="gramEnd"/>
      <w:r w:rsidRPr="002A6D86">
        <w:rPr>
          <w:rFonts w:ascii="Times New Roman" w:hAnsi="標楷體" w:hint="eastAsia"/>
          <w:color w:val="000000"/>
          <w:sz w:val="28"/>
          <w:szCs w:val="28"/>
        </w:rPr>
        <w:t>南市環境教育輔導團、</w:t>
      </w:r>
      <w:proofErr w:type="gramStart"/>
      <w:r w:rsidRPr="002A6D86">
        <w:rPr>
          <w:rFonts w:ascii="Times New Roman" w:hAnsi="標楷體" w:hint="eastAsia"/>
          <w:color w:val="000000"/>
          <w:sz w:val="28"/>
          <w:szCs w:val="28"/>
        </w:rPr>
        <w:t>臺</w:t>
      </w:r>
      <w:proofErr w:type="gramEnd"/>
      <w:r w:rsidRPr="002A6D86">
        <w:rPr>
          <w:rFonts w:ascii="Times New Roman" w:hAnsi="標楷體" w:hint="eastAsia"/>
          <w:color w:val="000000"/>
          <w:sz w:val="28"/>
          <w:szCs w:val="28"/>
        </w:rPr>
        <w:t>南市崇學國民小學</w:t>
      </w:r>
    </w:p>
    <w:p w:rsidR="009F0436" w:rsidRPr="002A6D86" w:rsidRDefault="009F0436" w:rsidP="009F0436">
      <w:pPr>
        <w:pStyle w:val="a5"/>
        <w:numPr>
          <w:ilvl w:val="0"/>
          <w:numId w:val="2"/>
        </w:numPr>
        <w:adjustRightInd/>
        <w:snapToGrid w:val="0"/>
        <w:spacing w:before="100" w:after="100" w:line="240" w:lineRule="atLeast"/>
        <w:ind w:left="1134" w:hanging="567"/>
        <w:textAlignment w:val="auto"/>
        <w:rPr>
          <w:rFonts w:ascii="Times New Roman"/>
          <w:color w:val="000000"/>
          <w:sz w:val="28"/>
          <w:szCs w:val="28"/>
        </w:rPr>
      </w:pPr>
      <w:r w:rsidRPr="002A6D86">
        <w:rPr>
          <w:rFonts w:ascii="Times New Roman" w:hAnsi="標楷體" w:hint="eastAsia"/>
          <w:color w:val="000000"/>
          <w:sz w:val="28"/>
          <w:szCs w:val="28"/>
        </w:rPr>
        <w:t>協辦單位：台糖研究所、</w:t>
      </w:r>
      <w:r w:rsidRPr="002A6D86">
        <w:rPr>
          <w:rFonts w:ascii="Times New Roman" w:hAnsi="標楷體" w:hint="eastAsia"/>
          <w:sz w:val="28"/>
          <w:szCs w:val="28"/>
        </w:rPr>
        <w:t>中華</w:t>
      </w:r>
      <w:proofErr w:type="gramStart"/>
      <w:r w:rsidRPr="002A6D86">
        <w:rPr>
          <w:rFonts w:ascii="Times New Roman" w:hAnsi="標楷體" w:hint="eastAsia"/>
          <w:sz w:val="28"/>
          <w:szCs w:val="28"/>
        </w:rPr>
        <w:t>醫</w:t>
      </w:r>
      <w:proofErr w:type="gramEnd"/>
      <w:r w:rsidRPr="002A6D86">
        <w:rPr>
          <w:rFonts w:ascii="Times New Roman" w:hAnsi="標楷體" w:hint="eastAsia"/>
          <w:sz w:val="28"/>
          <w:szCs w:val="28"/>
        </w:rPr>
        <w:t>事科技大學水環境中心、長榮大學環境資訊中心、</w:t>
      </w:r>
      <w:proofErr w:type="gramStart"/>
      <w:r w:rsidRPr="002A6D86">
        <w:rPr>
          <w:rFonts w:ascii="Times New Roman" w:hAnsi="標楷體" w:hint="eastAsia"/>
          <w:color w:val="000000"/>
          <w:sz w:val="28"/>
          <w:szCs w:val="28"/>
        </w:rPr>
        <w:t>臺</w:t>
      </w:r>
      <w:proofErr w:type="gramEnd"/>
      <w:r w:rsidRPr="002A6D86">
        <w:rPr>
          <w:rFonts w:ascii="Times New Roman" w:hAnsi="標楷體" w:hint="eastAsia"/>
          <w:color w:val="000000"/>
          <w:sz w:val="28"/>
          <w:szCs w:val="28"/>
        </w:rPr>
        <w:t>南市</w:t>
      </w:r>
      <w:r>
        <w:rPr>
          <w:rFonts w:ascii="Times New Roman" w:hAnsi="標楷體" w:hint="eastAsia"/>
          <w:color w:val="000000"/>
          <w:sz w:val="28"/>
          <w:szCs w:val="28"/>
        </w:rPr>
        <w:t>虎山國小、</w:t>
      </w:r>
      <w:r w:rsidRPr="002A6D86">
        <w:rPr>
          <w:rFonts w:ascii="Times New Roman" w:hAnsi="標楷體" w:hint="eastAsia"/>
          <w:color w:val="000000"/>
          <w:sz w:val="28"/>
          <w:szCs w:val="28"/>
        </w:rPr>
        <w:t>億載國小、崇明國小、</w:t>
      </w:r>
      <w:proofErr w:type="gramStart"/>
      <w:r w:rsidRPr="002A6D86">
        <w:rPr>
          <w:rFonts w:ascii="Times New Roman" w:hAnsi="標楷體" w:hint="eastAsia"/>
          <w:color w:val="000000"/>
          <w:sz w:val="28"/>
          <w:szCs w:val="28"/>
        </w:rPr>
        <w:t>進學國</w:t>
      </w:r>
      <w:r>
        <w:rPr>
          <w:rFonts w:ascii="Times New Roman" w:hAnsi="標楷體" w:hint="eastAsia"/>
          <w:color w:val="000000"/>
          <w:sz w:val="28"/>
          <w:szCs w:val="28"/>
        </w:rPr>
        <w:t>小</w:t>
      </w:r>
      <w:proofErr w:type="gramEnd"/>
      <w:r w:rsidRPr="002A6D86">
        <w:rPr>
          <w:rFonts w:ascii="Times New Roman" w:hAnsi="標楷體" w:hint="eastAsia"/>
          <w:color w:val="000000"/>
          <w:sz w:val="28"/>
          <w:szCs w:val="28"/>
        </w:rPr>
        <w:t>、西門國小、裕文國小、青草國小</w:t>
      </w:r>
    </w:p>
    <w:p w:rsidR="009F0436" w:rsidRPr="002E671B" w:rsidRDefault="009F0436" w:rsidP="009F0436">
      <w:pPr>
        <w:pStyle w:val="a5"/>
        <w:snapToGrid w:val="0"/>
        <w:spacing w:before="100" w:after="100" w:line="240" w:lineRule="atLeast"/>
        <w:ind w:left="0" w:firstLineChars="200" w:firstLine="320"/>
        <w:rPr>
          <w:rFonts w:ascii="Times New Roman"/>
          <w:color w:val="000000"/>
          <w:sz w:val="16"/>
          <w:szCs w:val="16"/>
        </w:rPr>
      </w:pPr>
    </w:p>
    <w:p w:rsidR="009F0436" w:rsidRDefault="009F0436" w:rsidP="009F0436">
      <w:pPr>
        <w:snapToGrid w:val="0"/>
        <w:spacing w:before="60" w:after="60" w:line="240" w:lineRule="atLeast"/>
        <w:rPr>
          <w:rFonts w:eastAsia="標楷體" w:hAnsi="標楷體"/>
        </w:rPr>
      </w:pPr>
      <w:r w:rsidRPr="002E671B">
        <w:rPr>
          <w:rFonts w:eastAsia="標楷體" w:hAnsi="標楷體" w:hint="eastAsia"/>
          <w:sz w:val="28"/>
          <w:szCs w:val="28"/>
        </w:rPr>
        <w:t>肆、參加對象</w:t>
      </w:r>
      <w:r w:rsidRPr="002E671B">
        <w:rPr>
          <w:rFonts w:eastAsia="標楷體" w:hAnsi="標楷體" w:hint="eastAsia"/>
        </w:rPr>
        <w:t>：</w:t>
      </w:r>
    </w:p>
    <w:p w:rsidR="009F0436" w:rsidRPr="002A6D86" w:rsidRDefault="009F0436" w:rsidP="009F0436">
      <w:pPr>
        <w:numPr>
          <w:ilvl w:val="0"/>
          <w:numId w:val="3"/>
        </w:numPr>
        <w:snapToGrid w:val="0"/>
        <w:spacing w:before="60" w:after="60" w:line="240" w:lineRule="atLeast"/>
        <w:ind w:left="1134" w:hanging="654"/>
        <w:rPr>
          <w:rFonts w:eastAsia="標楷體"/>
          <w:b/>
          <w:sz w:val="28"/>
          <w:szCs w:val="28"/>
        </w:rPr>
      </w:pPr>
      <w:r w:rsidRPr="002A6D86">
        <w:rPr>
          <w:rFonts w:eastAsia="標楷體" w:hAnsi="標楷體" w:hint="eastAsia"/>
          <w:sz w:val="28"/>
          <w:szCs w:val="28"/>
        </w:rPr>
        <w:t>策略聯盟學校</w:t>
      </w:r>
      <w:proofErr w:type="gramStart"/>
      <w:r w:rsidRPr="002A6D86">
        <w:rPr>
          <w:rFonts w:eastAsia="標楷體"/>
          <w:sz w:val="28"/>
          <w:szCs w:val="28"/>
        </w:rPr>
        <w:t>─</w:t>
      </w:r>
      <w:proofErr w:type="gramEnd"/>
      <w:r w:rsidRPr="002A6D86">
        <w:rPr>
          <w:rFonts w:eastAsia="標楷體" w:hint="eastAsia"/>
          <w:sz w:val="28"/>
          <w:szCs w:val="28"/>
        </w:rPr>
        <w:t>台糖研究所、</w:t>
      </w:r>
      <w:r w:rsidRPr="002A6D86">
        <w:rPr>
          <w:rFonts w:eastAsia="標楷體" w:hAnsi="標楷體" w:hint="eastAsia"/>
          <w:sz w:val="28"/>
          <w:szCs w:val="28"/>
        </w:rPr>
        <w:t>中華</w:t>
      </w:r>
      <w:proofErr w:type="gramStart"/>
      <w:r w:rsidRPr="002A6D86">
        <w:rPr>
          <w:rFonts w:eastAsia="標楷體" w:hAnsi="標楷體" w:hint="eastAsia"/>
          <w:sz w:val="28"/>
          <w:szCs w:val="28"/>
        </w:rPr>
        <w:t>醫</w:t>
      </w:r>
      <w:proofErr w:type="gramEnd"/>
      <w:r w:rsidRPr="002A6D86">
        <w:rPr>
          <w:rFonts w:eastAsia="標楷體" w:hAnsi="標楷體" w:hint="eastAsia"/>
          <w:sz w:val="28"/>
          <w:szCs w:val="28"/>
        </w:rPr>
        <w:t>事科技大學水環境中心、長榮大學環境資訊中心、崇學國小、裕文國小、虎山國小、崇明國小</w:t>
      </w:r>
      <w:r>
        <w:rPr>
          <w:rFonts w:eastAsia="標楷體" w:hAnsi="標楷體" w:hint="eastAsia"/>
          <w:sz w:val="28"/>
          <w:szCs w:val="28"/>
        </w:rPr>
        <w:t>等</w:t>
      </w:r>
      <w:r w:rsidRPr="002A6D86">
        <w:rPr>
          <w:rFonts w:eastAsia="標楷體" w:hAnsi="標楷體" w:hint="eastAsia"/>
          <w:sz w:val="28"/>
          <w:szCs w:val="28"/>
        </w:rPr>
        <w:t>。</w:t>
      </w:r>
    </w:p>
    <w:p w:rsidR="009F0436" w:rsidRPr="002A6D86" w:rsidRDefault="009F0436" w:rsidP="009F0436">
      <w:pPr>
        <w:numPr>
          <w:ilvl w:val="0"/>
          <w:numId w:val="3"/>
        </w:numPr>
        <w:snapToGrid w:val="0"/>
        <w:spacing w:before="60" w:after="60" w:line="240" w:lineRule="atLeast"/>
        <w:ind w:left="1134" w:hanging="654"/>
        <w:rPr>
          <w:rFonts w:eastAsia="標楷體"/>
          <w:b/>
          <w:sz w:val="28"/>
          <w:szCs w:val="28"/>
        </w:rPr>
      </w:pPr>
      <w:r w:rsidRPr="002A6D86">
        <w:rPr>
          <w:rFonts w:eastAsia="標楷體" w:hAnsi="標楷體" w:hint="eastAsia"/>
          <w:sz w:val="28"/>
          <w:szCs w:val="28"/>
        </w:rPr>
        <w:t>參加師生數約</w:t>
      </w:r>
      <w:r w:rsidRPr="002A6D86">
        <w:rPr>
          <w:rFonts w:eastAsia="標楷體"/>
          <w:sz w:val="28"/>
          <w:szCs w:val="28"/>
        </w:rPr>
        <w:t>6000</w:t>
      </w:r>
      <w:r w:rsidRPr="002A6D86">
        <w:rPr>
          <w:rFonts w:eastAsia="標楷體" w:hAnsi="標楷體" w:hint="eastAsia"/>
          <w:sz w:val="28"/>
          <w:szCs w:val="28"/>
        </w:rPr>
        <w:t>人。</w:t>
      </w:r>
      <w:r w:rsidRPr="002A6D86">
        <w:rPr>
          <w:rFonts w:eastAsia="標楷體"/>
          <w:sz w:val="28"/>
          <w:szCs w:val="28"/>
        </w:rPr>
        <w:t xml:space="preserve"> </w:t>
      </w:r>
    </w:p>
    <w:p w:rsidR="009F0436" w:rsidRPr="00C618CC" w:rsidRDefault="009F0436" w:rsidP="009F0436">
      <w:pPr>
        <w:snapToGrid w:val="0"/>
        <w:spacing w:before="60" w:after="60" w:line="240" w:lineRule="atLeast"/>
        <w:rPr>
          <w:rFonts w:eastAsia="標楷體"/>
          <w:b/>
          <w:sz w:val="16"/>
          <w:szCs w:val="16"/>
        </w:rPr>
      </w:pPr>
    </w:p>
    <w:p w:rsidR="009F0436" w:rsidRPr="002A6D86" w:rsidRDefault="009F0436" w:rsidP="009F0436">
      <w:pPr>
        <w:snapToGrid w:val="0"/>
        <w:spacing w:before="60" w:after="60" w:line="240" w:lineRule="atLeast"/>
        <w:ind w:left="1960" w:hangingChars="700" w:hanging="1960"/>
        <w:rPr>
          <w:rFonts w:eastAsia="標楷體"/>
          <w:b/>
          <w:sz w:val="28"/>
          <w:szCs w:val="28"/>
        </w:rPr>
      </w:pPr>
      <w:r w:rsidRPr="002A6D86">
        <w:rPr>
          <w:rFonts w:eastAsia="標楷體" w:hAnsi="標楷體" w:hint="eastAsia"/>
          <w:sz w:val="28"/>
          <w:szCs w:val="28"/>
        </w:rPr>
        <w:t>伍、教學活動日期：</w:t>
      </w:r>
      <w:r w:rsidRPr="002A6D86">
        <w:rPr>
          <w:rFonts w:eastAsia="標楷體"/>
          <w:sz w:val="28"/>
          <w:szCs w:val="28"/>
        </w:rPr>
        <w:t>102</w:t>
      </w:r>
      <w:r w:rsidRPr="002A6D86">
        <w:rPr>
          <w:rFonts w:eastAsia="標楷體" w:hAnsi="標楷體" w:hint="eastAsia"/>
          <w:sz w:val="28"/>
          <w:szCs w:val="28"/>
        </w:rPr>
        <w:t>年</w:t>
      </w:r>
      <w:r w:rsidRPr="002A6D86">
        <w:rPr>
          <w:rFonts w:eastAsia="標楷體"/>
          <w:sz w:val="28"/>
          <w:szCs w:val="28"/>
        </w:rPr>
        <w:t>3-6</w:t>
      </w:r>
      <w:r w:rsidRPr="002A6D86">
        <w:rPr>
          <w:rFonts w:eastAsia="標楷體" w:hint="eastAsia"/>
          <w:sz w:val="28"/>
          <w:szCs w:val="28"/>
        </w:rPr>
        <w:t>月</w:t>
      </w:r>
    </w:p>
    <w:p w:rsidR="009F0436" w:rsidRPr="002A6D86" w:rsidRDefault="009F0436" w:rsidP="009F0436">
      <w:pPr>
        <w:snapToGrid w:val="0"/>
        <w:spacing w:before="60" w:after="60" w:line="240" w:lineRule="atLeast"/>
        <w:ind w:left="1960" w:hangingChars="700" w:hanging="1960"/>
        <w:rPr>
          <w:rFonts w:eastAsia="標楷體"/>
          <w:b/>
          <w:sz w:val="28"/>
          <w:szCs w:val="28"/>
        </w:rPr>
      </w:pPr>
      <w:r w:rsidRPr="002A6D86">
        <w:rPr>
          <w:rFonts w:eastAsia="標楷體" w:hAnsi="標楷體"/>
          <w:sz w:val="28"/>
          <w:szCs w:val="28"/>
        </w:rPr>
        <w:t xml:space="preserve">                  </w:t>
      </w:r>
    </w:p>
    <w:p w:rsidR="009F0436" w:rsidRPr="002A6D86" w:rsidRDefault="009F0436" w:rsidP="009F0436">
      <w:pPr>
        <w:snapToGrid w:val="0"/>
        <w:spacing w:before="60" w:after="60" w:line="240" w:lineRule="atLeast"/>
        <w:ind w:left="2100" w:hangingChars="750" w:hanging="2100"/>
        <w:rPr>
          <w:rFonts w:eastAsia="標楷體"/>
          <w:b/>
          <w:color w:val="000000"/>
          <w:sz w:val="28"/>
          <w:szCs w:val="28"/>
        </w:rPr>
      </w:pPr>
      <w:r w:rsidRPr="002A6D86">
        <w:rPr>
          <w:rFonts w:eastAsia="標楷體" w:hAnsi="標楷體" w:hint="eastAsia"/>
          <w:sz w:val="28"/>
          <w:szCs w:val="28"/>
        </w:rPr>
        <w:t>陸、活動地點：</w:t>
      </w:r>
      <w:proofErr w:type="gramStart"/>
      <w:r w:rsidRPr="002A6D86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2A6D86">
        <w:rPr>
          <w:rFonts w:eastAsia="標楷體" w:hAnsi="標楷體" w:hint="eastAsia"/>
          <w:sz w:val="28"/>
          <w:szCs w:val="28"/>
        </w:rPr>
        <w:t>南市台糖文化園區</w:t>
      </w:r>
    </w:p>
    <w:p w:rsidR="009F0436" w:rsidRPr="002E671B" w:rsidRDefault="009F0436" w:rsidP="009F0436">
      <w:pPr>
        <w:snapToGrid w:val="0"/>
        <w:spacing w:before="60" w:after="60" w:line="240" w:lineRule="atLeast"/>
        <w:ind w:left="1201" w:hangingChars="750" w:hanging="1201"/>
        <w:rPr>
          <w:rFonts w:eastAsia="標楷體"/>
          <w:b/>
          <w:color w:val="000000"/>
          <w:sz w:val="16"/>
          <w:szCs w:val="16"/>
        </w:rPr>
      </w:pPr>
    </w:p>
    <w:p w:rsidR="009F0436" w:rsidRPr="002A6D86" w:rsidRDefault="009F0436" w:rsidP="009F0436">
      <w:pPr>
        <w:pStyle w:val="t1"/>
        <w:widowControl w:val="0"/>
        <w:snapToGrid w:val="0"/>
        <w:spacing w:before="60" w:beforeAutospacing="0" w:after="60" w:afterAutospacing="0" w:line="240" w:lineRule="atLeast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2A6D8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柒</w:t>
      </w:r>
      <w:proofErr w:type="gramEnd"/>
      <w:r w:rsidRPr="002A6D8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、</w:t>
      </w:r>
      <w:r w:rsidRPr="002A6D86">
        <w:rPr>
          <w:rFonts w:ascii="Times New Roman" w:eastAsia="標楷體" w:hAnsi="Times New Roman" w:cs="Times New Roman" w:hint="eastAsia"/>
          <w:sz w:val="28"/>
          <w:szCs w:val="28"/>
        </w:rPr>
        <w:t>實施方式：</w:t>
      </w:r>
    </w:p>
    <w:p w:rsidR="009F0436" w:rsidRPr="002A6D86" w:rsidRDefault="009F0436" w:rsidP="009F0436">
      <w:pPr>
        <w:pStyle w:val="a7"/>
        <w:numPr>
          <w:ilvl w:val="0"/>
          <w:numId w:val="4"/>
        </w:numPr>
        <w:snapToGrid w:val="0"/>
        <w:ind w:leftChars="0" w:left="1134" w:hanging="654"/>
        <w:rPr>
          <w:rFonts w:eastAsia="標楷體"/>
          <w:sz w:val="28"/>
          <w:szCs w:val="28"/>
        </w:rPr>
      </w:pPr>
      <w:r w:rsidRPr="002A6D86">
        <w:rPr>
          <w:rFonts w:eastAsia="標楷體" w:hint="eastAsia"/>
          <w:sz w:val="28"/>
          <w:szCs w:val="28"/>
        </w:rPr>
        <w:t>由策略聯盟各校組成研發小組進行專家對話，與之共同設計利於學生的課程，</w:t>
      </w:r>
      <w:proofErr w:type="gramStart"/>
      <w:r w:rsidRPr="002A6D86">
        <w:rPr>
          <w:rFonts w:eastAsia="標楷體" w:hint="eastAsia"/>
          <w:sz w:val="28"/>
          <w:szCs w:val="28"/>
        </w:rPr>
        <w:t>採</w:t>
      </w:r>
      <w:proofErr w:type="gramEnd"/>
      <w:r w:rsidRPr="002A6D86">
        <w:rPr>
          <w:rFonts w:eastAsia="標楷體" w:hint="eastAsia"/>
          <w:sz w:val="28"/>
          <w:szCs w:val="28"/>
        </w:rPr>
        <w:t>高年級學生為先行設計開發對象，工作分配如下：</w:t>
      </w:r>
    </w:p>
    <w:p w:rsidR="009F0436" w:rsidRPr="002A6D86" w:rsidRDefault="009F0436" w:rsidP="009F0436">
      <w:pPr>
        <w:pStyle w:val="a7"/>
        <w:numPr>
          <w:ilvl w:val="0"/>
          <w:numId w:val="5"/>
        </w:numPr>
        <w:snapToGrid w:val="0"/>
        <w:ind w:leftChars="0"/>
        <w:rPr>
          <w:rFonts w:eastAsia="標楷體"/>
          <w:sz w:val="28"/>
          <w:szCs w:val="28"/>
        </w:rPr>
      </w:pPr>
      <w:r w:rsidRPr="002A6D86">
        <w:rPr>
          <w:rFonts w:eastAsia="標楷體" w:hint="eastAsia"/>
          <w:sz w:val="28"/>
          <w:szCs w:val="28"/>
        </w:rPr>
        <w:t>教案產出專業協力群：真理大學自然資源應用學系、中華</w:t>
      </w:r>
      <w:proofErr w:type="gramStart"/>
      <w:r w:rsidRPr="002A6D86">
        <w:rPr>
          <w:rFonts w:eastAsia="標楷體" w:hint="eastAsia"/>
          <w:sz w:val="28"/>
          <w:szCs w:val="28"/>
        </w:rPr>
        <w:t>醫</w:t>
      </w:r>
      <w:proofErr w:type="gramEnd"/>
      <w:r w:rsidRPr="002A6D86">
        <w:rPr>
          <w:rFonts w:eastAsia="標楷體" w:hint="eastAsia"/>
          <w:sz w:val="28"/>
          <w:szCs w:val="28"/>
        </w:rPr>
        <w:t>事科技大學水環境中心、長榮大學環境資訊中心。</w:t>
      </w:r>
    </w:p>
    <w:p w:rsidR="009F0436" w:rsidRPr="002A6D86" w:rsidRDefault="009F0436" w:rsidP="009F0436">
      <w:pPr>
        <w:pStyle w:val="a7"/>
        <w:numPr>
          <w:ilvl w:val="0"/>
          <w:numId w:val="5"/>
        </w:numPr>
        <w:snapToGrid w:val="0"/>
        <w:ind w:leftChars="0"/>
        <w:jc w:val="both"/>
        <w:rPr>
          <w:rFonts w:eastAsia="標楷體"/>
          <w:sz w:val="28"/>
          <w:szCs w:val="28"/>
        </w:rPr>
      </w:pPr>
      <w:r w:rsidRPr="002A6D86">
        <w:rPr>
          <w:rFonts w:eastAsia="標楷體" w:hint="eastAsia"/>
          <w:sz w:val="28"/>
          <w:szCs w:val="28"/>
        </w:rPr>
        <w:t>課程施作單位：</w:t>
      </w:r>
      <w:proofErr w:type="gramStart"/>
      <w:r w:rsidRPr="002A6D86">
        <w:rPr>
          <w:rFonts w:eastAsia="標楷體" w:hint="eastAsia"/>
          <w:sz w:val="28"/>
          <w:szCs w:val="28"/>
        </w:rPr>
        <w:t>臺</w:t>
      </w:r>
      <w:proofErr w:type="gramEnd"/>
      <w:r w:rsidRPr="002A6D86">
        <w:rPr>
          <w:rFonts w:eastAsia="標楷體" w:hint="eastAsia"/>
          <w:sz w:val="28"/>
          <w:szCs w:val="28"/>
        </w:rPr>
        <w:t>南市裕文國小、虎山國小、崇學國小、崇明國小，預計參加師生數約</w:t>
      </w:r>
      <w:r w:rsidRPr="002A6D86">
        <w:rPr>
          <w:rFonts w:eastAsia="標楷體"/>
          <w:b/>
          <w:sz w:val="28"/>
          <w:szCs w:val="28"/>
        </w:rPr>
        <w:t>6000</w:t>
      </w:r>
      <w:r w:rsidRPr="002A6D86">
        <w:rPr>
          <w:rFonts w:eastAsia="標楷體" w:hint="eastAsia"/>
          <w:sz w:val="28"/>
          <w:szCs w:val="28"/>
        </w:rPr>
        <w:t>人</w:t>
      </w:r>
      <w:r w:rsidRPr="002A6D86">
        <w:rPr>
          <w:rFonts w:eastAsia="標楷體" w:hint="eastAsia"/>
          <w:color w:val="000000"/>
          <w:sz w:val="28"/>
          <w:szCs w:val="28"/>
        </w:rPr>
        <w:t>。</w:t>
      </w:r>
    </w:p>
    <w:p w:rsidR="009F0436" w:rsidRPr="002A6D86" w:rsidRDefault="009F0436" w:rsidP="009F0436">
      <w:pPr>
        <w:pStyle w:val="a7"/>
        <w:numPr>
          <w:ilvl w:val="0"/>
          <w:numId w:val="4"/>
        </w:numPr>
        <w:snapToGrid w:val="0"/>
        <w:ind w:leftChars="0" w:left="1134" w:hanging="654"/>
        <w:rPr>
          <w:rFonts w:eastAsia="標楷體"/>
          <w:sz w:val="28"/>
          <w:szCs w:val="28"/>
        </w:rPr>
      </w:pPr>
      <w:r w:rsidRPr="002A6D86">
        <w:rPr>
          <w:rFonts w:eastAsia="標楷體" w:hint="eastAsia"/>
          <w:sz w:val="28"/>
          <w:szCs w:val="28"/>
        </w:rPr>
        <w:t>課程內容符合九年一貫精神、能力指標，融入多元議題，運用社會變遷理論來進行活動。</w:t>
      </w:r>
    </w:p>
    <w:p w:rsidR="009F0436" w:rsidRPr="002A6D86" w:rsidRDefault="009F0436" w:rsidP="009F0436">
      <w:pPr>
        <w:pStyle w:val="a7"/>
        <w:numPr>
          <w:ilvl w:val="0"/>
          <w:numId w:val="4"/>
        </w:numPr>
        <w:snapToGrid w:val="0"/>
        <w:ind w:leftChars="0" w:left="1134" w:hanging="654"/>
        <w:rPr>
          <w:rFonts w:eastAsia="標楷體"/>
          <w:sz w:val="28"/>
          <w:szCs w:val="28"/>
        </w:rPr>
      </w:pPr>
      <w:r w:rsidRPr="002A6D86">
        <w:rPr>
          <w:rFonts w:eastAsia="標楷體" w:hint="eastAsia"/>
          <w:sz w:val="28"/>
          <w:szCs w:val="28"/>
        </w:rPr>
        <w:t>配合產官學</w:t>
      </w:r>
      <w:proofErr w:type="gramStart"/>
      <w:r w:rsidRPr="002A6D86">
        <w:rPr>
          <w:rFonts w:eastAsia="標楷體" w:hint="eastAsia"/>
          <w:sz w:val="28"/>
          <w:szCs w:val="28"/>
        </w:rPr>
        <w:t>研</w:t>
      </w:r>
      <w:proofErr w:type="gramEnd"/>
      <w:r w:rsidRPr="002A6D86">
        <w:rPr>
          <w:rFonts w:eastAsia="標楷體" w:hint="eastAsia"/>
          <w:sz w:val="28"/>
          <w:szCs w:val="28"/>
        </w:rPr>
        <w:t>的合作機制，</w:t>
      </w:r>
      <w:proofErr w:type="gramStart"/>
      <w:r w:rsidRPr="002A6D86">
        <w:rPr>
          <w:rFonts w:eastAsia="標楷體" w:hint="eastAsia"/>
          <w:sz w:val="28"/>
          <w:szCs w:val="28"/>
        </w:rPr>
        <w:t>採</w:t>
      </w:r>
      <w:proofErr w:type="gramEnd"/>
      <w:r w:rsidRPr="002A6D86">
        <w:rPr>
          <w:rFonts w:eastAsia="標楷體" w:hint="eastAsia"/>
          <w:sz w:val="28"/>
          <w:szCs w:val="28"/>
        </w:rPr>
        <w:t>合作教學模式，針對策略聯盟各校學生進行分層教學活動。</w:t>
      </w:r>
    </w:p>
    <w:p w:rsidR="009F0436" w:rsidRPr="002A6D86" w:rsidRDefault="009F0436" w:rsidP="009F0436">
      <w:pPr>
        <w:pStyle w:val="a7"/>
        <w:numPr>
          <w:ilvl w:val="0"/>
          <w:numId w:val="4"/>
        </w:numPr>
        <w:snapToGrid w:val="0"/>
        <w:ind w:leftChars="0" w:left="1134" w:hanging="654"/>
        <w:rPr>
          <w:rFonts w:eastAsia="標楷體"/>
          <w:sz w:val="28"/>
          <w:szCs w:val="28"/>
        </w:rPr>
      </w:pPr>
      <w:r w:rsidRPr="002A6D86">
        <w:rPr>
          <w:rFonts w:eastAsia="標楷體" w:hint="eastAsia"/>
          <w:sz w:val="28"/>
          <w:szCs w:val="28"/>
        </w:rPr>
        <w:t>為維護教學品質，配合教學場域及人力資源承載量，訂於</w:t>
      </w:r>
      <w:r w:rsidRPr="002A6D86">
        <w:rPr>
          <w:rFonts w:eastAsia="標楷體"/>
          <w:sz w:val="28"/>
          <w:szCs w:val="28"/>
        </w:rPr>
        <w:t>102</w:t>
      </w:r>
      <w:r w:rsidRPr="002A6D86">
        <w:rPr>
          <w:rFonts w:eastAsia="標楷體" w:hint="eastAsia"/>
          <w:sz w:val="28"/>
          <w:szCs w:val="28"/>
        </w:rPr>
        <w:t>年</w:t>
      </w:r>
      <w:r w:rsidRPr="002A6D86">
        <w:rPr>
          <w:rFonts w:eastAsia="標楷體"/>
          <w:sz w:val="28"/>
          <w:szCs w:val="28"/>
        </w:rPr>
        <w:t>4-6</w:t>
      </w:r>
      <w:r w:rsidRPr="002A6D86">
        <w:rPr>
          <w:rFonts w:eastAsia="標楷體" w:hint="eastAsia"/>
          <w:sz w:val="28"/>
          <w:szCs w:val="28"/>
        </w:rPr>
        <w:t>月星期三</w:t>
      </w:r>
      <w:r w:rsidRPr="002A6D86">
        <w:rPr>
          <w:rFonts w:eastAsia="標楷體"/>
          <w:sz w:val="28"/>
          <w:szCs w:val="28"/>
        </w:rPr>
        <w:t>8:00</w:t>
      </w:r>
      <w:r>
        <w:rPr>
          <w:rFonts w:eastAsia="標楷體"/>
          <w:sz w:val="28"/>
          <w:szCs w:val="28"/>
        </w:rPr>
        <w:t>~</w:t>
      </w:r>
      <w:r w:rsidRPr="002A6D86">
        <w:rPr>
          <w:rFonts w:eastAsia="標楷體"/>
          <w:sz w:val="28"/>
          <w:szCs w:val="28"/>
        </w:rPr>
        <w:t>12:00</w:t>
      </w:r>
      <w:r w:rsidRPr="002A6D86">
        <w:rPr>
          <w:rFonts w:eastAsia="標楷體" w:hint="eastAsia"/>
          <w:sz w:val="28"/>
          <w:szCs w:val="28"/>
        </w:rPr>
        <w:t>，進行分梯</w:t>
      </w:r>
      <w:proofErr w:type="gramStart"/>
      <w:r w:rsidRPr="002A6D86">
        <w:rPr>
          <w:rFonts w:eastAsia="標楷體" w:hint="eastAsia"/>
          <w:sz w:val="28"/>
          <w:szCs w:val="28"/>
        </w:rPr>
        <w:t>教學及踏查</w:t>
      </w:r>
      <w:proofErr w:type="gramEnd"/>
      <w:r w:rsidRPr="002A6D86">
        <w:rPr>
          <w:rFonts w:eastAsia="標楷體" w:hint="eastAsia"/>
          <w:sz w:val="28"/>
          <w:szCs w:val="28"/>
        </w:rPr>
        <w:t>。</w:t>
      </w:r>
    </w:p>
    <w:p w:rsidR="009F0436" w:rsidRPr="002A6D86" w:rsidRDefault="009F0436" w:rsidP="009F0436">
      <w:pPr>
        <w:pStyle w:val="a7"/>
        <w:numPr>
          <w:ilvl w:val="0"/>
          <w:numId w:val="4"/>
        </w:numPr>
        <w:spacing w:before="60" w:after="60" w:line="240" w:lineRule="atLeast"/>
        <w:ind w:leftChars="0" w:left="1134" w:hanging="654"/>
        <w:rPr>
          <w:rFonts w:eastAsia="標楷體"/>
          <w:color w:val="000000"/>
          <w:sz w:val="28"/>
          <w:szCs w:val="28"/>
        </w:rPr>
      </w:pPr>
      <w:r w:rsidRPr="002A6D86">
        <w:rPr>
          <w:rFonts w:eastAsia="標楷體" w:hint="eastAsia"/>
          <w:sz w:val="28"/>
          <w:szCs w:val="28"/>
        </w:rPr>
        <w:t>實施流程及時程說明</w:t>
      </w:r>
    </w:p>
    <w:p w:rsidR="009F0436" w:rsidRPr="002E671B" w:rsidRDefault="009F0436" w:rsidP="009F0436">
      <w:pPr>
        <w:ind w:left="480"/>
        <w:rPr>
          <w:rFonts w:eastAsia="標楷體"/>
          <w:b/>
        </w:rPr>
      </w:pPr>
      <w:r w:rsidRPr="002E671B">
        <w:rPr>
          <w:rFonts w:eastAsia="標楷體" w:hint="eastAsia"/>
          <w:bdr w:val="single" w:sz="4" w:space="0" w:color="auto"/>
        </w:rPr>
        <w:t>擬定計畫及邀請專家組成團隊</w:t>
      </w:r>
      <w:r w:rsidRPr="002E671B">
        <w:rPr>
          <w:rFonts w:eastAsia="標楷體"/>
        </w:rPr>
        <w:t xml:space="preserve"> </w:t>
      </w:r>
      <w:r w:rsidRPr="002E671B">
        <w:rPr>
          <w:rFonts w:eastAsia="標楷體"/>
        </w:rPr>
        <w:sym w:font="Symbol" w:char="F0AE"/>
      </w:r>
      <w:r w:rsidRPr="002E671B">
        <w:rPr>
          <w:rFonts w:eastAsia="標楷體" w:hint="eastAsia"/>
          <w:bdr w:val="single" w:sz="4" w:space="0" w:color="auto"/>
        </w:rPr>
        <w:t>專家對話及策略聯盟產出教案及活動安排試作</w:t>
      </w:r>
      <w:r w:rsidRPr="002E671B">
        <w:rPr>
          <w:rFonts w:eastAsia="標楷體"/>
        </w:rPr>
        <w:sym w:font="Symbol" w:char="F0AE"/>
      </w:r>
      <w:r w:rsidRPr="002E671B">
        <w:rPr>
          <w:rFonts w:eastAsia="標楷體"/>
        </w:rPr>
        <w:t xml:space="preserve"> </w:t>
      </w:r>
    </w:p>
    <w:p w:rsidR="009F0436" w:rsidRPr="002E671B" w:rsidRDefault="009F0436" w:rsidP="009F0436">
      <w:pPr>
        <w:ind w:left="840"/>
        <w:rPr>
          <w:rFonts w:eastAsia="標楷體"/>
          <w:b/>
        </w:rPr>
      </w:pPr>
      <w:r w:rsidRPr="002E671B">
        <w:rPr>
          <w:rFonts w:eastAsia="標楷體"/>
        </w:rPr>
        <w:t xml:space="preserve">            </w:t>
      </w:r>
      <w:r>
        <w:rPr>
          <w:rFonts w:eastAsia="標楷體"/>
        </w:rPr>
        <w:t>12~</w:t>
      </w:r>
      <w:r w:rsidRPr="002E671B">
        <w:rPr>
          <w:rFonts w:eastAsia="標楷體"/>
        </w:rPr>
        <w:t>1</w:t>
      </w:r>
      <w:r w:rsidRPr="002E671B">
        <w:rPr>
          <w:rFonts w:eastAsia="標楷體" w:hint="eastAsia"/>
        </w:rPr>
        <w:t>月份</w:t>
      </w:r>
      <w:r w:rsidRPr="002E671B">
        <w:rPr>
          <w:rFonts w:eastAsia="標楷體"/>
        </w:rPr>
        <w:t xml:space="preserve">                             2-3</w:t>
      </w:r>
      <w:r w:rsidRPr="002E671B">
        <w:rPr>
          <w:rFonts w:eastAsia="標楷體" w:hint="eastAsia"/>
        </w:rPr>
        <w:t>月份</w:t>
      </w:r>
      <w:r w:rsidRPr="002E671B">
        <w:rPr>
          <w:rFonts w:eastAsia="標楷體"/>
        </w:rPr>
        <w:t xml:space="preserve">                           </w:t>
      </w:r>
    </w:p>
    <w:p w:rsidR="009F0436" w:rsidRPr="00A36F00" w:rsidRDefault="009F0436" w:rsidP="009F0436">
      <w:pPr>
        <w:ind w:firstLineChars="200" w:firstLine="480"/>
        <w:rPr>
          <w:rFonts w:eastAsia="標楷體"/>
          <w:b/>
          <w:bdr w:val="single" w:sz="4" w:space="0" w:color="auto"/>
        </w:rPr>
      </w:pPr>
      <w:r w:rsidRPr="002E671B">
        <w:rPr>
          <w:rFonts w:eastAsia="標楷體" w:hint="eastAsia"/>
          <w:bdr w:val="single" w:sz="4" w:space="0" w:color="auto"/>
        </w:rPr>
        <w:t>策略聯盟學校實地教學，</w:t>
      </w:r>
      <w:proofErr w:type="gramStart"/>
      <w:r w:rsidRPr="002E671B">
        <w:rPr>
          <w:rFonts w:eastAsia="標楷體" w:hint="eastAsia"/>
          <w:bdr w:val="single" w:sz="4" w:space="0" w:color="auto"/>
        </w:rPr>
        <w:t>採</w:t>
      </w:r>
      <w:proofErr w:type="gramEnd"/>
      <w:r>
        <w:rPr>
          <w:rFonts w:eastAsia="標楷體" w:hint="eastAsia"/>
          <w:bdr w:val="single" w:sz="4" w:space="0" w:color="auto"/>
        </w:rPr>
        <w:t>社會變遷理論</w:t>
      </w:r>
      <w:r w:rsidRPr="002E671B">
        <w:rPr>
          <w:rFonts w:eastAsia="標楷體" w:hint="eastAsia"/>
          <w:bdr w:val="single" w:sz="4" w:space="0" w:color="auto"/>
        </w:rPr>
        <w:t>進行</w:t>
      </w:r>
      <w:r w:rsidRPr="002E671B">
        <w:rPr>
          <w:rFonts w:eastAsia="標楷體"/>
        </w:rPr>
        <w:t xml:space="preserve"> </w:t>
      </w:r>
      <w:r w:rsidRPr="002E671B">
        <w:rPr>
          <w:rFonts w:eastAsia="標楷體"/>
        </w:rPr>
        <w:sym w:font="Symbol" w:char="F0AE"/>
      </w:r>
      <w:r w:rsidRPr="002E671B">
        <w:rPr>
          <w:rFonts w:eastAsia="標楷體"/>
        </w:rPr>
        <w:t xml:space="preserve"> </w:t>
      </w:r>
      <w:r w:rsidRPr="002E671B">
        <w:rPr>
          <w:rFonts w:eastAsia="標楷體" w:hint="eastAsia"/>
          <w:bdr w:val="single" w:sz="4" w:space="0" w:color="auto"/>
        </w:rPr>
        <w:t>整理成果並</w:t>
      </w:r>
      <w:r>
        <w:rPr>
          <w:rFonts w:eastAsia="標楷體" w:hint="eastAsia"/>
          <w:bdr w:val="single" w:sz="4" w:space="0" w:color="auto"/>
        </w:rPr>
        <w:t>建</w:t>
      </w:r>
      <w:r w:rsidRPr="002E671B">
        <w:rPr>
          <w:rFonts w:eastAsia="標楷體" w:hint="eastAsia"/>
          <w:bdr w:val="single" w:sz="4" w:space="0" w:color="auto"/>
        </w:rPr>
        <w:t>置</w:t>
      </w:r>
      <w:r w:rsidRPr="00A36F00">
        <w:rPr>
          <w:rFonts w:eastAsia="標楷體" w:hint="eastAsia"/>
          <w:bdr w:val="single" w:sz="4" w:space="0" w:color="auto"/>
        </w:rPr>
        <w:t>網站分享</w:t>
      </w:r>
      <w:r w:rsidRPr="00A36F00">
        <w:rPr>
          <w:rFonts w:eastAsia="標楷體"/>
          <w:bdr w:val="single" w:sz="4" w:space="0" w:color="auto"/>
        </w:rPr>
        <w:t xml:space="preserve"> </w:t>
      </w:r>
      <w:r w:rsidRPr="00A36F00">
        <w:rPr>
          <w:rFonts w:eastAsia="標楷體"/>
        </w:rPr>
        <w:sym w:font="Symbol" w:char="F0AE"/>
      </w:r>
    </w:p>
    <w:p w:rsidR="009F0436" w:rsidRPr="002E671B" w:rsidRDefault="009F0436" w:rsidP="009F0436">
      <w:pPr>
        <w:pStyle w:val="a7"/>
        <w:spacing w:before="60" w:after="60" w:line="240" w:lineRule="atLeast"/>
        <w:ind w:leftChars="0" w:left="840"/>
        <w:rPr>
          <w:rFonts w:eastAsia="標楷體"/>
        </w:rPr>
      </w:pPr>
      <w:r w:rsidRPr="00A36F00">
        <w:rPr>
          <w:rFonts w:eastAsia="標楷體"/>
        </w:rPr>
        <w:lastRenderedPageBreak/>
        <w:t xml:space="preserve">                 4-5</w:t>
      </w:r>
      <w:r w:rsidRPr="00A36F00">
        <w:rPr>
          <w:rFonts w:eastAsia="標楷體" w:hint="eastAsia"/>
        </w:rPr>
        <w:t>月</w:t>
      </w:r>
      <w:r w:rsidRPr="00A36F00">
        <w:rPr>
          <w:rFonts w:eastAsia="標楷體"/>
        </w:rPr>
        <w:t xml:space="preserve">                                   6-8</w:t>
      </w:r>
      <w:r w:rsidRPr="00A36F00">
        <w:rPr>
          <w:rFonts w:eastAsia="標楷體" w:hint="eastAsia"/>
        </w:rPr>
        <w:t>月</w:t>
      </w:r>
      <w:r w:rsidRPr="002E671B">
        <w:rPr>
          <w:rFonts w:eastAsia="標楷體"/>
        </w:rPr>
        <w:t xml:space="preserve">            </w:t>
      </w:r>
    </w:p>
    <w:p w:rsidR="009F0436" w:rsidRPr="002E671B" w:rsidRDefault="009F0436" w:rsidP="009F0436">
      <w:pPr>
        <w:pStyle w:val="a7"/>
        <w:spacing w:before="60" w:after="60" w:line="240" w:lineRule="atLeast"/>
        <w:ind w:leftChars="0"/>
        <w:rPr>
          <w:rFonts w:eastAsia="標楷體"/>
        </w:rPr>
      </w:pPr>
      <w:r w:rsidRPr="002E671B">
        <w:rPr>
          <w:rFonts w:eastAsia="標楷體"/>
        </w:rPr>
        <w:sym w:font="Symbol" w:char="F0AE"/>
      </w:r>
      <w:r w:rsidRPr="002E671B">
        <w:rPr>
          <w:rFonts w:eastAsia="標楷體"/>
        </w:rPr>
        <w:t xml:space="preserve"> </w:t>
      </w:r>
      <w:r w:rsidRPr="00365595">
        <w:rPr>
          <w:rFonts w:eastAsia="標楷體" w:hint="eastAsia"/>
          <w:bdr w:val="single" w:sz="4" w:space="0" w:color="auto"/>
        </w:rPr>
        <w:t>製作紀錄片，策略聯盟全校電影會</w:t>
      </w:r>
      <w:r w:rsidRPr="002E671B">
        <w:rPr>
          <w:rFonts w:eastAsia="標楷體"/>
        </w:rPr>
        <w:sym w:font="Symbol" w:char="F0AE"/>
      </w:r>
      <w:proofErr w:type="gramStart"/>
      <w:r w:rsidRPr="002E671B">
        <w:rPr>
          <w:rFonts w:eastAsia="標楷體" w:hint="eastAsia"/>
          <w:bdr w:val="single" w:sz="4" w:space="0" w:color="auto"/>
        </w:rPr>
        <w:t>環教團</w:t>
      </w:r>
      <w:proofErr w:type="gramEnd"/>
      <w:r w:rsidRPr="002E671B">
        <w:rPr>
          <w:rFonts w:eastAsia="標楷體" w:hint="eastAsia"/>
          <w:bdr w:val="single" w:sz="4" w:space="0" w:color="auto"/>
        </w:rPr>
        <w:t>到校服務進行推廣，以達永續經營</w:t>
      </w:r>
      <w:r w:rsidRPr="002E671B">
        <w:rPr>
          <w:rFonts w:eastAsia="標楷體"/>
        </w:rPr>
        <w:t xml:space="preserve"> </w:t>
      </w:r>
      <w:r w:rsidRPr="002E671B">
        <w:rPr>
          <w:rFonts w:eastAsia="標楷體"/>
        </w:rPr>
        <w:sym w:font="Symbol" w:char="F0AE"/>
      </w:r>
    </w:p>
    <w:p w:rsidR="009F0436" w:rsidRPr="002E671B" w:rsidRDefault="009F0436" w:rsidP="009F0436">
      <w:pPr>
        <w:pStyle w:val="a7"/>
        <w:spacing w:before="60" w:after="60" w:line="240" w:lineRule="atLeast"/>
        <w:ind w:leftChars="0" w:left="840" w:firstLineChars="750" w:firstLine="1800"/>
        <w:rPr>
          <w:rFonts w:eastAsia="標楷體"/>
        </w:rPr>
      </w:pPr>
      <w:r w:rsidRPr="002E671B">
        <w:rPr>
          <w:rFonts w:eastAsia="標楷體"/>
        </w:rPr>
        <w:t>9-12</w:t>
      </w:r>
      <w:r w:rsidRPr="002E671B">
        <w:rPr>
          <w:rFonts w:eastAsia="標楷體" w:hint="eastAsia"/>
        </w:rPr>
        <w:t>月</w:t>
      </w:r>
      <w:r w:rsidRPr="002E671B">
        <w:rPr>
          <w:rFonts w:eastAsia="標楷體"/>
        </w:rPr>
        <w:t xml:space="preserve"> </w:t>
      </w:r>
      <w:r>
        <w:rPr>
          <w:rFonts w:eastAsia="標楷體"/>
        </w:rPr>
        <w:t xml:space="preserve">                        </w:t>
      </w:r>
      <w:r w:rsidRPr="002E671B">
        <w:rPr>
          <w:rFonts w:eastAsia="標楷體"/>
        </w:rPr>
        <w:t>9-12</w:t>
      </w:r>
      <w:r w:rsidRPr="002E671B">
        <w:rPr>
          <w:rFonts w:eastAsia="標楷體" w:hint="eastAsia"/>
        </w:rPr>
        <w:t>月</w:t>
      </w:r>
    </w:p>
    <w:p w:rsidR="009F0436" w:rsidRPr="002A6D86" w:rsidRDefault="009F0436" w:rsidP="009F0436">
      <w:pPr>
        <w:pStyle w:val="a7"/>
        <w:spacing w:before="60" w:after="60" w:line="240" w:lineRule="atLeast"/>
        <w:ind w:leftChars="0"/>
        <w:rPr>
          <w:rFonts w:eastAsia="標楷體"/>
          <w:color w:val="000000"/>
          <w:sz w:val="28"/>
          <w:szCs w:val="28"/>
        </w:rPr>
      </w:pPr>
      <w:r>
        <w:rPr>
          <w:rFonts w:eastAsia="標楷體" w:hAnsi="標楷體" w:hint="eastAsia"/>
          <w:color w:val="000000"/>
          <w:sz w:val="28"/>
          <w:szCs w:val="28"/>
        </w:rPr>
        <w:t>六</w:t>
      </w:r>
      <w:r w:rsidRPr="002A6D86">
        <w:rPr>
          <w:rFonts w:eastAsia="標楷體" w:hAnsi="標楷體" w:hint="eastAsia"/>
          <w:color w:val="000000"/>
          <w:sz w:val="28"/>
          <w:szCs w:val="28"/>
        </w:rPr>
        <w:t>、全程參與之學員核予研習時數</w:t>
      </w:r>
      <w:r w:rsidRPr="002A6D86">
        <w:rPr>
          <w:rFonts w:eastAsia="標楷體"/>
          <w:color w:val="000000"/>
          <w:sz w:val="28"/>
          <w:szCs w:val="28"/>
        </w:rPr>
        <w:t>48</w:t>
      </w:r>
      <w:r w:rsidRPr="002A6D86">
        <w:rPr>
          <w:rFonts w:eastAsia="標楷體" w:hAnsi="標楷體" w:hint="eastAsia"/>
          <w:color w:val="000000"/>
          <w:sz w:val="28"/>
          <w:szCs w:val="28"/>
        </w:rPr>
        <w:t>小時。</w:t>
      </w:r>
    </w:p>
    <w:p w:rsidR="009F0436" w:rsidRPr="002E671B" w:rsidRDefault="009F0436" w:rsidP="009F0436">
      <w:pPr>
        <w:spacing w:before="60" w:after="60" w:line="240" w:lineRule="atLeast"/>
        <w:rPr>
          <w:rFonts w:eastAsia="標楷體"/>
          <w:b/>
          <w:color w:val="000000"/>
          <w:sz w:val="16"/>
          <w:szCs w:val="16"/>
        </w:rPr>
      </w:pPr>
    </w:p>
    <w:p w:rsidR="009F0436" w:rsidRPr="002A6D86" w:rsidRDefault="009F0436" w:rsidP="009F0436">
      <w:pPr>
        <w:snapToGrid w:val="0"/>
        <w:spacing w:before="60" w:after="60" w:line="360" w:lineRule="auto"/>
        <w:ind w:left="140" w:hangingChars="50" w:hanging="140"/>
        <w:rPr>
          <w:rFonts w:eastAsia="標楷體"/>
          <w:color w:val="000000"/>
          <w:sz w:val="28"/>
          <w:szCs w:val="28"/>
        </w:rPr>
      </w:pPr>
      <w:r w:rsidRPr="002A6D86">
        <w:rPr>
          <w:rFonts w:eastAsia="標楷體" w:hAnsi="標楷體" w:hint="eastAsia"/>
          <w:color w:val="000000"/>
          <w:sz w:val="28"/>
          <w:szCs w:val="28"/>
        </w:rPr>
        <w:t>捌</w:t>
      </w:r>
      <w:r w:rsidRPr="002A6D86">
        <w:rPr>
          <w:rFonts w:hint="eastAsia"/>
          <w:color w:val="000000"/>
          <w:sz w:val="28"/>
          <w:szCs w:val="28"/>
        </w:rPr>
        <w:t>、</w:t>
      </w:r>
      <w:r w:rsidRPr="002A6D86">
        <w:rPr>
          <w:rFonts w:eastAsia="標楷體" w:hAnsi="標楷體" w:hint="eastAsia"/>
          <w:sz w:val="28"/>
          <w:szCs w:val="28"/>
        </w:rPr>
        <w:t>經費來源</w:t>
      </w:r>
      <w:r w:rsidRPr="002A6D86">
        <w:rPr>
          <w:rFonts w:eastAsia="標楷體" w:hAnsi="標楷體" w:hint="eastAsia"/>
          <w:color w:val="000000"/>
          <w:sz w:val="28"/>
          <w:szCs w:val="28"/>
        </w:rPr>
        <w:t>：</w:t>
      </w:r>
      <w:r w:rsidRPr="002A6D86">
        <w:rPr>
          <w:rFonts w:eastAsia="標楷體" w:hint="eastAsia"/>
          <w:color w:val="000000"/>
          <w:sz w:val="28"/>
          <w:szCs w:val="28"/>
        </w:rPr>
        <w:t>教育部補助（如經費概算表</w:t>
      </w:r>
      <w:r>
        <w:rPr>
          <w:rFonts w:eastAsia="標楷體" w:hint="eastAsia"/>
          <w:color w:val="000000"/>
          <w:sz w:val="28"/>
          <w:szCs w:val="28"/>
        </w:rPr>
        <w:t>如</w:t>
      </w:r>
      <w:r w:rsidRPr="002A6D86">
        <w:rPr>
          <w:rFonts w:eastAsia="標楷體" w:hint="eastAsia"/>
          <w:color w:val="000000"/>
          <w:sz w:val="28"/>
          <w:szCs w:val="28"/>
        </w:rPr>
        <w:t>附件）。</w:t>
      </w:r>
    </w:p>
    <w:p w:rsidR="009F0436" w:rsidRDefault="009F0436" w:rsidP="009F0436">
      <w:pPr>
        <w:snapToGrid w:val="0"/>
        <w:spacing w:line="360" w:lineRule="auto"/>
        <w:rPr>
          <w:rFonts w:eastAsia="標楷體"/>
          <w:color w:val="000000"/>
          <w:sz w:val="28"/>
          <w:szCs w:val="28"/>
        </w:rPr>
      </w:pPr>
      <w:r>
        <w:rPr>
          <w:rFonts w:eastAsia="標楷體" w:hAnsi="標楷體" w:cs="標楷體" w:hint="eastAsia"/>
          <w:color w:val="000000"/>
          <w:sz w:val="28"/>
          <w:szCs w:val="28"/>
        </w:rPr>
        <w:t>玖、本活動辦理後一個月內彙整成果送教育局</w:t>
      </w:r>
    </w:p>
    <w:p w:rsidR="009F0436" w:rsidRDefault="009F0436" w:rsidP="009F0436">
      <w:pPr>
        <w:pStyle w:val="Web"/>
        <w:snapToGrid w:val="0"/>
        <w:spacing w:before="0" w:after="0" w:line="360" w:lineRule="auto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標楷體" w:cs="標楷體" w:hint="eastAsia"/>
          <w:color w:val="000000"/>
          <w:sz w:val="28"/>
          <w:szCs w:val="28"/>
        </w:rPr>
        <w:t>拾、獎勵：辦理本項活動著有績效者，由承辦單位依權責敘獎。</w:t>
      </w:r>
    </w:p>
    <w:p w:rsidR="009F0436" w:rsidRDefault="009F0436" w:rsidP="009F0436">
      <w:pPr>
        <w:pStyle w:val="Web"/>
        <w:snapToGrid w:val="0"/>
        <w:spacing w:before="0" w:after="0"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B03B42">
        <w:rPr>
          <w:rFonts w:ascii="標楷體" w:eastAsia="標楷體" w:hAnsi="標楷體" w:cs="標楷體" w:hint="eastAsia"/>
          <w:sz w:val="28"/>
          <w:szCs w:val="28"/>
        </w:rPr>
        <w:t>拾</w:t>
      </w:r>
      <w:r>
        <w:rPr>
          <w:rFonts w:ascii="標楷體" w:eastAsia="標楷體" w:hAnsi="標楷體" w:cs="標楷體" w:hint="eastAsia"/>
          <w:sz w:val="28"/>
          <w:szCs w:val="28"/>
        </w:rPr>
        <w:t>壹</w:t>
      </w:r>
      <w:r w:rsidRPr="00B03B42">
        <w:rPr>
          <w:rFonts w:ascii="標楷體" w:eastAsia="標楷體" w:hAnsi="標楷體" w:cs="標楷體" w:hint="eastAsia"/>
          <w:sz w:val="28"/>
          <w:szCs w:val="28"/>
        </w:rPr>
        <w:t>、本計畫經教育部核准後實施，修正時亦同。</w:t>
      </w:r>
    </w:p>
    <w:p w:rsidR="009F0436" w:rsidRPr="002A6D86" w:rsidRDefault="009F0436" w:rsidP="009F0436">
      <w:pPr>
        <w:spacing w:before="60" w:after="60" w:line="240" w:lineRule="atLeast"/>
        <w:rPr>
          <w:rFonts w:eastAsia="標楷體"/>
          <w:color w:val="000000"/>
          <w:sz w:val="28"/>
          <w:szCs w:val="28"/>
        </w:rPr>
      </w:pPr>
    </w:p>
    <w:p w:rsidR="009F0436" w:rsidRPr="007B733F" w:rsidRDefault="009F0436" w:rsidP="009F0436">
      <w:pPr>
        <w:spacing w:before="60" w:after="60" w:line="240" w:lineRule="atLeast"/>
        <w:rPr>
          <w:rFonts w:ascii="標楷體" w:eastAsia="標楷體" w:hAnsi="標楷體"/>
          <w:sz w:val="28"/>
          <w:szCs w:val="28"/>
        </w:rPr>
      </w:pPr>
      <w:r w:rsidRPr="007B733F">
        <w:rPr>
          <w:rFonts w:ascii="標楷體" w:eastAsia="標楷體" w:hAnsi="標楷體" w:cs="標楷體" w:hint="eastAsia"/>
          <w:sz w:val="28"/>
          <w:szCs w:val="28"/>
        </w:rPr>
        <w:t>附件</w:t>
      </w:r>
      <w:r>
        <w:rPr>
          <w:rFonts w:ascii="標楷體" w:eastAsia="標楷體" w:hAnsi="標楷體" w:cs="標楷體" w:hint="eastAsia"/>
          <w:sz w:val="28"/>
          <w:szCs w:val="28"/>
        </w:rPr>
        <w:t>、</w:t>
      </w:r>
      <w:r w:rsidRPr="007B733F"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</w:rPr>
        <w:t>經費概算</w:t>
      </w:r>
      <w:r w:rsidRPr="007B733F">
        <w:rPr>
          <w:rFonts w:ascii="標楷體" w:eastAsia="標楷體" w:hAnsi="標楷體" w:cs="標楷體" w:hint="eastAsia"/>
          <w:color w:val="000000"/>
          <w:sz w:val="28"/>
          <w:szCs w:val="28"/>
        </w:rPr>
        <w:t>表</w:t>
      </w:r>
    </w:p>
    <w:p w:rsidR="009F0436" w:rsidRDefault="009F0436" w:rsidP="009F0436">
      <w:pPr>
        <w:spacing w:line="480" w:lineRule="exact"/>
        <w:jc w:val="center"/>
        <w:rPr>
          <w:rFonts w:eastAsia="標楷體"/>
          <w:sz w:val="36"/>
          <w:szCs w:val="36"/>
        </w:rPr>
      </w:pPr>
      <w:proofErr w:type="gramStart"/>
      <w:r w:rsidRPr="00DD5E33">
        <w:rPr>
          <w:rFonts w:eastAsia="標楷體" w:hAnsi="標楷體" w:hint="eastAsia"/>
          <w:sz w:val="36"/>
          <w:szCs w:val="36"/>
        </w:rPr>
        <w:t>臺</w:t>
      </w:r>
      <w:proofErr w:type="gramEnd"/>
      <w:r w:rsidRPr="00DD5E33">
        <w:rPr>
          <w:rFonts w:eastAsia="標楷體" w:hAnsi="標楷體" w:hint="eastAsia"/>
          <w:sz w:val="36"/>
          <w:szCs w:val="36"/>
        </w:rPr>
        <w:t>南市</w:t>
      </w:r>
      <w:proofErr w:type="gramStart"/>
      <w:r w:rsidRPr="00DD5E33">
        <w:rPr>
          <w:rFonts w:eastAsia="標楷體"/>
          <w:sz w:val="36"/>
          <w:szCs w:val="36"/>
        </w:rPr>
        <w:t>102</w:t>
      </w:r>
      <w:proofErr w:type="gramEnd"/>
      <w:r w:rsidRPr="00DD5E33">
        <w:rPr>
          <w:rFonts w:eastAsia="標楷體" w:hAnsi="標楷體" w:hint="eastAsia"/>
          <w:sz w:val="36"/>
          <w:szCs w:val="36"/>
        </w:rPr>
        <w:t>年度</w:t>
      </w:r>
      <w:r w:rsidRPr="00DD5E33">
        <w:rPr>
          <w:rFonts w:eastAsia="標楷體" w:hint="eastAsia"/>
          <w:sz w:val="36"/>
          <w:szCs w:val="36"/>
        </w:rPr>
        <w:t>氣候變遷減緩與調適</w:t>
      </w:r>
      <w:r>
        <w:rPr>
          <w:rFonts w:eastAsia="標楷體" w:hint="eastAsia"/>
          <w:sz w:val="36"/>
          <w:szCs w:val="36"/>
        </w:rPr>
        <w:t>～</w:t>
      </w:r>
    </w:p>
    <w:p w:rsidR="009F0436" w:rsidRPr="00334684" w:rsidRDefault="009F0436" w:rsidP="009F0436">
      <w:pPr>
        <w:snapToGrid w:val="0"/>
        <w:jc w:val="center"/>
        <w:rPr>
          <w:rFonts w:eastAsia="標楷體"/>
          <w:color w:val="000000"/>
          <w:kern w:val="0"/>
          <w:sz w:val="36"/>
          <w:szCs w:val="36"/>
        </w:rPr>
      </w:pPr>
      <w:r w:rsidRPr="0055786F">
        <w:rPr>
          <w:rFonts w:eastAsia="標楷體" w:hAnsi="標楷體" w:hint="eastAsia"/>
          <w:color w:val="000000"/>
          <w:sz w:val="36"/>
          <w:szCs w:val="36"/>
        </w:rPr>
        <w:t>學生多元展能</w:t>
      </w:r>
      <w:r>
        <w:rPr>
          <w:rFonts w:eastAsia="標楷體" w:hAnsi="標楷體" w:hint="eastAsia"/>
          <w:color w:val="000000"/>
          <w:sz w:val="36"/>
          <w:szCs w:val="36"/>
        </w:rPr>
        <w:t>：</w:t>
      </w:r>
      <w:r w:rsidRPr="0055786F">
        <w:rPr>
          <w:rFonts w:eastAsia="標楷體" w:hAnsi="標楷體" w:hint="eastAsia"/>
          <w:color w:val="000000"/>
          <w:sz w:val="36"/>
          <w:szCs w:val="36"/>
        </w:rPr>
        <w:t>糖文化看環境變遷策略聯盟</w:t>
      </w:r>
      <w:r w:rsidRPr="00334684">
        <w:rPr>
          <w:rFonts w:eastAsia="標楷體" w:hAnsi="標楷體" w:cs="標楷體" w:hint="eastAsia"/>
          <w:color w:val="000000"/>
          <w:kern w:val="0"/>
          <w:sz w:val="36"/>
          <w:szCs w:val="36"/>
        </w:rPr>
        <w:t>經費概算表</w:t>
      </w:r>
    </w:p>
    <w:p w:rsidR="009F0436" w:rsidRDefault="009F0436" w:rsidP="009F0436">
      <w:pPr>
        <w:jc w:val="center"/>
        <w:rPr>
          <w:rFonts w:ascii="標楷體" w:eastAsia="標楷體" w:hAnsi="標楷體"/>
          <w:color w:val="000000"/>
        </w:rPr>
      </w:pPr>
    </w:p>
    <w:tbl>
      <w:tblPr>
        <w:tblW w:w="0" w:type="auto"/>
        <w:jc w:val="center"/>
        <w:tblInd w:w="-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75"/>
        <w:gridCol w:w="2017"/>
        <w:gridCol w:w="1275"/>
        <w:gridCol w:w="993"/>
        <w:gridCol w:w="1275"/>
        <w:gridCol w:w="3066"/>
      </w:tblGrid>
      <w:tr w:rsidR="009F0436" w:rsidRPr="005A095E" w:rsidTr="005B2344">
        <w:trPr>
          <w:jc w:val="center"/>
        </w:trPr>
        <w:tc>
          <w:tcPr>
            <w:tcW w:w="2592" w:type="dxa"/>
            <w:gridSpan w:val="2"/>
          </w:tcPr>
          <w:p w:rsidR="009F0436" w:rsidRPr="005A095E" w:rsidRDefault="009F0436" w:rsidP="005B2344">
            <w:pPr>
              <w:snapToGrid w:val="0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5A095E">
              <w:rPr>
                <w:rFonts w:eastAsia="標楷體" w:hAnsi="標楷體" w:cs="標楷體" w:hint="eastAsia"/>
                <w:color w:val="000000"/>
                <w:sz w:val="28"/>
                <w:szCs w:val="28"/>
              </w:rPr>
              <w:t>項</w:t>
            </w:r>
            <w:r w:rsidRPr="005A095E">
              <w:rPr>
                <w:rFonts w:eastAsia="標楷體"/>
                <w:color w:val="000000"/>
                <w:sz w:val="28"/>
                <w:szCs w:val="28"/>
              </w:rPr>
              <w:t xml:space="preserve">      </w:t>
            </w:r>
            <w:r w:rsidRPr="005A095E">
              <w:rPr>
                <w:rFonts w:eastAsia="標楷體" w:hAnsi="標楷體" w:cs="標楷體" w:hint="eastAsia"/>
                <w:color w:val="000000"/>
                <w:sz w:val="28"/>
                <w:szCs w:val="28"/>
              </w:rPr>
              <w:t>目</w:t>
            </w:r>
          </w:p>
        </w:tc>
        <w:tc>
          <w:tcPr>
            <w:tcW w:w="1275" w:type="dxa"/>
          </w:tcPr>
          <w:p w:rsidR="009F0436" w:rsidRPr="005A095E" w:rsidRDefault="009F0436" w:rsidP="005B2344">
            <w:pPr>
              <w:snapToGrid w:val="0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5A095E">
              <w:rPr>
                <w:rFonts w:eastAsia="標楷體" w:hAnsi="標楷體" w:cs="標楷體" w:hint="eastAsia"/>
                <w:color w:val="000000"/>
                <w:sz w:val="28"/>
                <w:szCs w:val="28"/>
              </w:rPr>
              <w:t>單</w:t>
            </w:r>
            <w:r w:rsidRPr="005A095E">
              <w:rPr>
                <w:rFonts w:eastAsia="標楷體"/>
                <w:color w:val="000000"/>
                <w:sz w:val="28"/>
                <w:szCs w:val="28"/>
              </w:rPr>
              <w:t xml:space="preserve">  </w:t>
            </w:r>
            <w:r w:rsidRPr="005A095E">
              <w:rPr>
                <w:rFonts w:eastAsia="標楷體" w:hAnsi="標楷體" w:cs="標楷體" w:hint="eastAsia"/>
                <w:color w:val="000000"/>
                <w:sz w:val="28"/>
                <w:szCs w:val="28"/>
              </w:rPr>
              <w:t>價</w:t>
            </w:r>
          </w:p>
        </w:tc>
        <w:tc>
          <w:tcPr>
            <w:tcW w:w="993" w:type="dxa"/>
          </w:tcPr>
          <w:p w:rsidR="009F0436" w:rsidRPr="005A095E" w:rsidRDefault="009F0436" w:rsidP="005B2344">
            <w:pPr>
              <w:snapToGrid w:val="0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5A095E">
              <w:rPr>
                <w:rFonts w:eastAsia="標楷體" w:hAnsi="標楷體" w:cs="標楷體" w:hint="eastAsia"/>
                <w:color w:val="000000"/>
                <w:sz w:val="28"/>
                <w:szCs w:val="28"/>
              </w:rPr>
              <w:t>數</w:t>
            </w:r>
            <w:r w:rsidRPr="005A095E">
              <w:rPr>
                <w:rFonts w:eastAsia="標楷體"/>
                <w:color w:val="000000"/>
                <w:sz w:val="28"/>
                <w:szCs w:val="28"/>
              </w:rPr>
              <w:t xml:space="preserve">  </w:t>
            </w:r>
            <w:r w:rsidRPr="005A095E">
              <w:rPr>
                <w:rFonts w:eastAsia="標楷體" w:hAnsi="標楷體" w:cs="標楷體" w:hint="eastAsia"/>
                <w:color w:val="000000"/>
                <w:sz w:val="28"/>
                <w:szCs w:val="28"/>
              </w:rPr>
              <w:t>量</w:t>
            </w:r>
          </w:p>
        </w:tc>
        <w:tc>
          <w:tcPr>
            <w:tcW w:w="1275" w:type="dxa"/>
          </w:tcPr>
          <w:p w:rsidR="009F0436" w:rsidRPr="005A095E" w:rsidRDefault="009F0436" w:rsidP="005B2344">
            <w:pPr>
              <w:snapToGrid w:val="0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5A095E">
              <w:rPr>
                <w:rFonts w:eastAsia="標楷體" w:hAnsi="標楷體" w:cs="標楷體" w:hint="eastAsia"/>
                <w:color w:val="000000"/>
                <w:sz w:val="28"/>
                <w:szCs w:val="28"/>
              </w:rPr>
              <w:t>總</w:t>
            </w:r>
            <w:r w:rsidRPr="005A095E">
              <w:rPr>
                <w:rFonts w:eastAsia="標楷體"/>
                <w:color w:val="000000"/>
                <w:sz w:val="28"/>
                <w:szCs w:val="28"/>
              </w:rPr>
              <w:t xml:space="preserve">  </w:t>
            </w:r>
            <w:r w:rsidRPr="005A095E">
              <w:rPr>
                <w:rFonts w:eastAsia="標楷體" w:hAnsi="標楷體" w:cs="標楷體" w:hint="eastAsia"/>
                <w:color w:val="000000"/>
                <w:sz w:val="28"/>
                <w:szCs w:val="28"/>
              </w:rPr>
              <w:t>價</w:t>
            </w:r>
          </w:p>
        </w:tc>
        <w:tc>
          <w:tcPr>
            <w:tcW w:w="3066" w:type="dxa"/>
          </w:tcPr>
          <w:p w:rsidR="009F0436" w:rsidRPr="005A095E" w:rsidRDefault="009F0436" w:rsidP="005B2344">
            <w:pPr>
              <w:snapToGrid w:val="0"/>
              <w:jc w:val="distribute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5A095E">
              <w:rPr>
                <w:rFonts w:eastAsia="標楷體" w:hAnsi="標楷體" w:cs="標楷體" w:hint="eastAsia"/>
                <w:color w:val="000000"/>
                <w:sz w:val="28"/>
                <w:szCs w:val="28"/>
              </w:rPr>
              <w:t>備註</w:t>
            </w:r>
          </w:p>
        </w:tc>
      </w:tr>
      <w:tr w:rsidR="009F0436" w:rsidRPr="005A095E" w:rsidTr="005B2344">
        <w:trPr>
          <w:jc w:val="center"/>
        </w:trPr>
        <w:tc>
          <w:tcPr>
            <w:tcW w:w="575" w:type="dxa"/>
            <w:vAlign w:val="center"/>
          </w:tcPr>
          <w:p w:rsidR="009F0436" w:rsidRPr="005A095E" w:rsidRDefault="009F0436" w:rsidP="005B2344">
            <w:pPr>
              <w:snapToGrid w:val="0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5A095E">
              <w:rPr>
                <w:rFonts w:eastAsia="標楷體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7" w:type="dxa"/>
            <w:vAlign w:val="center"/>
          </w:tcPr>
          <w:p w:rsidR="009F0436" w:rsidRPr="005A095E" w:rsidRDefault="009F0436" w:rsidP="005B2344">
            <w:pPr>
              <w:snapToGrid w:val="0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5A095E">
              <w:rPr>
                <w:rFonts w:eastAsia="標楷體" w:hAnsi="標楷體" w:cs="標楷體" w:hint="eastAsia"/>
                <w:color w:val="000000"/>
                <w:sz w:val="28"/>
                <w:szCs w:val="28"/>
              </w:rPr>
              <w:t>外聘講師費</w:t>
            </w:r>
          </w:p>
        </w:tc>
        <w:tc>
          <w:tcPr>
            <w:tcW w:w="1275" w:type="dxa"/>
            <w:vAlign w:val="center"/>
          </w:tcPr>
          <w:p w:rsidR="009F0436" w:rsidRPr="005A095E" w:rsidRDefault="009F0436" w:rsidP="005B2344">
            <w:pPr>
              <w:snapToGrid w:val="0"/>
              <w:jc w:val="center"/>
              <w:rPr>
                <w:rFonts w:eastAsia="標楷體"/>
                <w:bCs/>
              </w:rPr>
            </w:pPr>
            <w:r w:rsidRPr="005A095E">
              <w:rPr>
                <w:rFonts w:eastAsia="標楷體"/>
              </w:rPr>
              <w:t>1600</w:t>
            </w:r>
            <w:r w:rsidRPr="005A095E">
              <w:rPr>
                <w:rFonts w:eastAsia="標楷體" w:hAnsi="標楷體" w:cs="標楷體" w:hint="eastAsia"/>
              </w:rPr>
              <w:t>元</w:t>
            </w:r>
            <w:r w:rsidRPr="005A095E">
              <w:rPr>
                <w:rFonts w:eastAsia="標楷體"/>
              </w:rPr>
              <w:t>/</w:t>
            </w:r>
            <w:r w:rsidRPr="005A095E">
              <w:rPr>
                <w:rFonts w:eastAsia="標楷體" w:hAnsi="標楷體" w:cs="標楷體" w:hint="eastAsia"/>
              </w:rPr>
              <w:t>時</w:t>
            </w:r>
          </w:p>
        </w:tc>
        <w:tc>
          <w:tcPr>
            <w:tcW w:w="993" w:type="dxa"/>
            <w:vAlign w:val="center"/>
          </w:tcPr>
          <w:p w:rsidR="009F0436" w:rsidRPr="005A095E" w:rsidRDefault="009F0436" w:rsidP="005B2344">
            <w:pPr>
              <w:snapToGrid w:val="0"/>
              <w:jc w:val="center"/>
              <w:rPr>
                <w:rFonts w:eastAsia="標楷體"/>
                <w:bCs/>
              </w:rPr>
            </w:pPr>
            <w:r w:rsidRPr="005A095E">
              <w:rPr>
                <w:rFonts w:eastAsia="標楷體"/>
              </w:rPr>
              <w:t>16</w:t>
            </w:r>
          </w:p>
        </w:tc>
        <w:tc>
          <w:tcPr>
            <w:tcW w:w="1275" w:type="dxa"/>
            <w:vAlign w:val="center"/>
          </w:tcPr>
          <w:p w:rsidR="009F0436" w:rsidRPr="005A095E" w:rsidRDefault="009F0436" w:rsidP="005B2344">
            <w:pPr>
              <w:snapToGrid w:val="0"/>
              <w:jc w:val="center"/>
              <w:rPr>
                <w:rFonts w:eastAsia="標楷體"/>
                <w:bCs/>
              </w:rPr>
            </w:pPr>
            <w:r w:rsidRPr="005A095E">
              <w:rPr>
                <w:rFonts w:eastAsia="標楷體"/>
              </w:rPr>
              <w:t>25,600</w:t>
            </w:r>
          </w:p>
        </w:tc>
        <w:tc>
          <w:tcPr>
            <w:tcW w:w="3066" w:type="dxa"/>
          </w:tcPr>
          <w:p w:rsidR="009F0436" w:rsidRPr="005A095E" w:rsidRDefault="009F0436" w:rsidP="005B2344">
            <w:pPr>
              <w:snapToGrid w:val="0"/>
              <w:rPr>
                <w:rFonts w:eastAsia="標楷體"/>
                <w:bCs/>
              </w:rPr>
            </w:pPr>
            <w:r w:rsidRPr="005A095E">
              <w:rPr>
                <w:rFonts w:eastAsia="標楷體" w:cs="標楷體" w:hint="eastAsia"/>
              </w:rPr>
              <w:t>當天教學活動授課講師</w:t>
            </w:r>
          </w:p>
        </w:tc>
      </w:tr>
      <w:tr w:rsidR="009F0436" w:rsidRPr="005A095E" w:rsidTr="005B2344">
        <w:trPr>
          <w:jc w:val="center"/>
        </w:trPr>
        <w:tc>
          <w:tcPr>
            <w:tcW w:w="575" w:type="dxa"/>
            <w:vAlign w:val="center"/>
          </w:tcPr>
          <w:p w:rsidR="009F0436" w:rsidRPr="005A095E" w:rsidRDefault="009F0436" w:rsidP="005B2344">
            <w:pPr>
              <w:snapToGrid w:val="0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5A095E">
              <w:rPr>
                <w:rFonts w:eastAsia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17" w:type="dxa"/>
            <w:vAlign w:val="center"/>
          </w:tcPr>
          <w:p w:rsidR="009F0436" w:rsidRPr="005A095E" w:rsidRDefault="009F0436" w:rsidP="005B2344">
            <w:pPr>
              <w:snapToGrid w:val="0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5A095E">
              <w:rPr>
                <w:rFonts w:eastAsia="標楷體" w:hAnsi="標楷體" w:cs="標楷體" w:hint="eastAsia"/>
                <w:color w:val="000000"/>
                <w:sz w:val="28"/>
                <w:szCs w:val="28"/>
              </w:rPr>
              <w:t>講師助教費</w:t>
            </w:r>
          </w:p>
        </w:tc>
        <w:tc>
          <w:tcPr>
            <w:tcW w:w="1275" w:type="dxa"/>
            <w:vAlign w:val="center"/>
          </w:tcPr>
          <w:p w:rsidR="009F0436" w:rsidRPr="005A095E" w:rsidRDefault="009F0436" w:rsidP="005B2344">
            <w:pPr>
              <w:snapToGrid w:val="0"/>
              <w:jc w:val="center"/>
              <w:rPr>
                <w:rFonts w:eastAsia="標楷體"/>
                <w:bCs/>
              </w:rPr>
            </w:pPr>
            <w:r w:rsidRPr="005A095E">
              <w:rPr>
                <w:rFonts w:eastAsia="標楷體"/>
              </w:rPr>
              <w:t>400</w:t>
            </w:r>
            <w:r w:rsidRPr="005A095E">
              <w:rPr>
                <w:rFonts w:eastAsia="標楷體" w:hAnsi="標楷體" w:cs="標楷體" w:hint="eastAsia"/>
              </w:rPr>
              <w:t>元</w:t>
            </w:r>
            <w:r w:rsidRPr="005A095E">
              <w:rPr>
                <w:rFonts w:eastAsia="標楷體"/>
              </w:rPr>
              <w:t>/</w:t>
            </w:r>
            <w:r w:rsidRPr="005A095E">
              <w:rPr>
                <w:rFonts w:eastAsia="標楷體" w:hAnsi="標楷體" w:cs="標楷體" w:hint="eastAsia"/>
              </w:rPr>
              <w:t>時</w:t>
            </w:r>
          </w:p>
        </w:tc>
        <w:tc>
          <w:tcPr>
            <w:tcW w:w="993" w:type="dxa"/>
            <w:vAlign w:val="center"/>
          </w:tcPr>
          <w:p w:rsidR="009F0436" w:rsidRPr="005A095E" w:rsidRDefault="009F0436" w:rsidP="005B2344">
            <w:pPr>
              <w:snapToGrid w:val="0"/>
              <w:jc w:val="center"/>
              <w:rPr>
                <w:rFonts w:eastAsia="標楷體"/>
                <w:bCs/>
              </w:rPr>
            </w:pPr>
            <w:r w:rsidRPr="005A095E">
              <w:rPr>
                <w:rFonts w:eastAsia="標楷體"/>
              </w:rPr>
              <w:t>16</w:t>
            </w:r>
          </w:p>
        </w:tc>
        <w:tc>
          <w:tcPr>
            <w:tcW w:w="1275" w:type="dxa"/>
            <w:vAlign w:val="center"/>
          </w:tcPr>
          <w:p w:rsidR="009F0436" w:rsidRPr="005A095E" w:rsidRDefault="009F0436" w:rsidP="005B2344">
            <w:pPr>
              <w:snapToGrid w:val="0"/>
              <w:jc w:val="center"/>
              <w:rPr>
                <w:rFonts w:eastAsia="標楷體"/>
                <w:bCs/>
              </w:rPr>
            </w:pPr>
            <w:r w:rsidRPr="005A095E">
              <w:rPr>
                <w:rFonts w:eastAsia="標楷體"/>
              </w:rPr>
              <w:t>6,400</w:t>
            </w:r>
          </w:p>
        </w:tc>
        <w:tc>
          <w:tcPr>
            <w:tcW w:w="3066" w:type="dxa"/>
          </w:tcPr>
          <w:p w:rsidR="009F0436" w:rsidRPr="005A095E" w:rsidRDefault="009F0436" w:rsidP="005B2344">
            <w:pPr>
              <w:snapToGrid w:val="0"/>
              <w:rPr>
                <w:rFonts w:eastAsia="標楷體"/>
                <w:bCs/>
              </w:rPr>
            </w:pPr>
            <w:r w:rsidRPr="005A095E">
              <w:rPr>
                <w:rFonts w:eastAsia="標楷體" w:cs="標楷體" w:hint="eastAsia"/>
              </w:rPr>
              <w:t>當天教學活動分組活動授課助理教師</w:t>
            </w:r>
          </w:p>
        </w:tc>
      </w:tr>
      <w:tr w:rsidR="009F0436" w:rsidRPr="005A095E" w:rsidTr="005B2344">
        <w:trPr>
          <w:jc w:val="center"/>
        </w:trPr>
        <w:tc>
          <w:tcPr>
            <w:tcW w:w="575" w:type="dxa"/>
            <w:vAlign w:val="center"/>
          </w:tcPr>
          <w:p w:rsidR="009F0436" w:rsidRPr="005A095E" w:rsidRDefault="009F0436" w:rsidP="005B2344">
            <w:pPr>
              <w:snapToGrid w:val="0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5A095E">
              <w:rPr>
                <w:rFonts w:eastAsia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17" w:type="dxa"/>
            <w:vAlign w:val="center"/>
          </w:tcPr>
          <w:p w:rsidR="009F0436" w:rsidRPr="005A095E" w:rsidRDefault="009F0436" w:rsidP="005B2344">
            <w:pPr>
              <w:snapToGrid w:val="0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5A095E">
              <w:rPr>
                <w:rFonts w:eastAsia="標楷體" w:hAnsi="標楷體" w:cs="標楷體" w:hint="eastAsia"/>
                <w:sz w:val="28"/>
                <w:szCs w:val="28"/>
              </w:rPr>
              <w:t>設計完稿費</w:t>
            </w:r>
          </w:p>
        </w:tc>
        <w:tc>
          <w:tcPr>
            <w:tcW w:w="1275" w:type="dxa"/>
            <w:vAlign w:val="center"/>
          </w:tcPr>
          <w:p w:rsidR="009F0436" w:rsidRPr="005A095E" w:rsidRDefault="009F0436" w:rsidP="005B2344">
            <w:pPr>
              <w:snapToGrid w:val="0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</w:rPr>
              <w:t>2</w:t>
            </w:r>
            <w:r w:rsidRPr="005A095E">
              <w:rPr>
                <w:rFonts w:eastAsia="標楷體"/>
              </w:rPr>
              <w:t>000</w:t>
            </w:r>
            <w:r w:rsidRPr="005A095E">
              <w:rPr>
                <w:rFonts w:eastAsia="標楷體" w:hAnsi="標楷體" w:cs="標楷體" w:hint="eastAsia"/>
              </w:rPr>
              <w:t>元</w:t>
            </w:r>
          </w:p>
        </w:tc>
        <w:tc>
          <w:tcPr>
            <w:tcW w:w="993" w:type="dxa"/>
            <w:vAlign w:val="center"/>
          </w:tcPr>
          <w:p w:rsidR="009F0436" w:rsidRPr="005A095E" w:rsidRDefault="009F0436" w:rsidP="005B2344">
            <w:pPr>
              <w:snapToGrid w:val="0"/>
              <w:jc w:val="center"/>
              <w:rPr>
                <w:rFonts w:eastAsia="標楷體"/>
                <w:bCs/>
              </w:rPr>
            </w:pPr>
            <w:r w:rsidRPr="005A095E">
              <w:rPr>
                <w:rFonts w:eastAsia="標楷體"/>
              </w:rPr>
              <w:t>8</w:t>
            </w:r>
          </w:p>
        </w:tc>
        <w:tc>
          <w:tcPr>
            <w:tcW w:w="1275" w:type="dxa"/>
            <w:vAlign w:val="center"/>
          </w:tcPr>
          <w:p w:rsidR="009F0436" w:rsidRPr="005A095E" w:rsidRDefault="009F0436" w:rsidP="005B2344">
            <w:pPr>
              <w:snapToGrid w:val="0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</w:rPr>
              <w:t>16</w:t>
            </w:r>
            <w:r w:rsidRPr="005A095E">
              <w:rPr>
                <w:rFonts w:eastAsia="標楷體"/>
              </w:rPr>
              <w:t>,000</w:t>
            </w:r>
          </w:p>
        </w:tc>
        <w:tc>
          <w:tcPr>
            <w:tcW w:w="3066" w:type="dxa"/>
          </w:tcPr>
          <w:p w:rsidR="009F0436" w:rsidRPr="005A095E" w:rsidRDefault="009F0436" w:rsidP="005B2344">
            <w:pPr>
              <w:snapToGrid w:val="0"/>
              <w:jc w:val="both"/>
              <w:rPr>
                <w:rFonts w:eastAsia="標楷體"/>
                <w:bCs/>
              </w:rPr>
            </w:pPr>
            <w:r w:rsidRPr="005A095E">
              <w:rPr>
                <w:rFonts w:ascii="標楷體" w:eastAsia="標楷體" w:cs="標楷體" w:hint="eastAsia"/>
                <w:sz w:val="22"/>
                <w:szCs w:val="22"/>
              </w:rPr>
              <w:t>依「各機關學校出席費及稿費支給要點」辦理。</w:t>
            </w:r>
          </w:p>
        </w:tc>
      </w:tr>
      <w:tr w:rsidR="009F0436" w:rsidRPr="005A095E" w:rsidTr="005B2344">
        <w:trPr>
          <w:jc w:val="center"/>
        </w:trPr>
        <w:tc>
          <w:tcPr>
            <w:tcW w:w="575" w:type="dxa"/>
            <w:vAlign w:val="center"/>
          </w:tcPr>
          <w:p w:rsidR="009F0436" w:rsidRPr="005A095E" w:rsidRDefault="009F0436" w:rsidP="005B2344">
            <w:pPr>
              <w:snapToGrid w:val="0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5A095E">
              <w:rPr>
                <w:rFonts w:eastAsia="標楷體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17" w:type="dxa"/>
            <w:vAlign w:val="center"/>
          </w:tcPr>
          <w:p w:rsidR="009F0436" w:rsidRPr="005A095E" w:rsidRDefault="009F0436" w:rsidP="005B2344">
            <w:pPr>
              <w:snapToGrid w:val="0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5A095E">
              <w:rPr>
                <w:rFonts w:eastAsia="標楷體" w:hAnsi="標楷體" w:cs="標楷體" w:hint="eastAsia"/>
                <w:color w:val="000000"/>
                <w:sz w:val="28"/>
                <w:szCs w:val="28"/>
              </w:rPr>
              <w:t>膳費</w:t>
            </w:r>
          </w:p>
        </w:tc>
        <w:tc>
          <w:tcPr>
            <w:tcW w:w="1275" w:type="dxa"/>
            <w:vAlign w:val="center"/>
          </w:tcPr>
          <w:p w:rsidR="009F0436" w:rsidRPr="005A095E" w:rsidRDefault="009F0436" w:rsidP="005B2344">
            <w:pPr>
              <w:snapToGrid w:val="0"/>
              <w:jc w:val="center"/>
              <w:rPr>
                <w:rFonts w:eastAsia="標楷體"/>
                <w:bCs/>
              </w:rPr>
            </w:pPr>
            <w:r w:rsidRPr="005A095E">
              <w:rPr>
                <w:rFonts w:eastAsia="標楷體"/>
              </w:rPr>
              <w:t>80</w:t>
            </w:r>
            <w:r w:rsidRPr="005A095E">
              <w:rPr>
                <w:rFonts w:eastAsia="標楷體" w:hAnsi="標楷體" w:cs="標楷體" w:hint="eastAsia"/>
              </w:rPr>
              <w:t>元</w:t>
            </w:r>
          </w:p>
        </w:tc>
        <w:tc>
          <w:tcPr>
            <w:tcW w:w="993" w:type="dxa"/>
            <w:vAlign w:val="center"/>
          </w:tcPr>
          <w:p w:rsidR="009F0436" w:rsidRPr="005A095E" w:rsidRDefault="009F0436" w:rsidP="005B2344">
            <w:pPr>
              <w:snapToGrid w:val="0"/>
              <w:jc w:val="center"/>
              <w:rPr>
                <w:rFonts w:eastAsia="標楷體"/>
                <w:bCs/>
              </w:rPr>
            </w:pPr>
            <w:r w:rsidRPr="005A095E">
              <w:rPr>
                <w:rFonts w:eastAsia="標楷體"/>
              </w:rPr>
              <w:t>100</w:t>
            </w:r>
          </w:p>
        </w:tc>
        <w:tc>
          <w:tcPr>
            <w:tcW w:w="1275" w:type="dxa"/>
            <w:vAlign w:val="center"/>
          </w:tcPr>
          <w:p w:rsidR="009F0436" w:rsidRPr="005A095E" w:rsidRDefault="009F0436" w:rsidP="005B2344">
            <w:pPr>
              <w:snapToGrid w:val="0"/>
              <w:jc w:val="center"/>
              <w:rPr>
                <w:rFonts w:eastAsia="標楷體"/>
                <w:bCs/>
              </w:rPr>
            </w:pPr>
            <w:r w:rsidRPr="005A095E">
              <w:rPr>
                <w:rFonts w:eastAsia="標楷體"/>
              </w:rPr>
              <w:t>8,000</w:t>
            </w:r>
          </w:p>
        </w:tc>
        <w:tc>
          <w:tcPr>
            <w:tcW w:w="3066" w:type="dxa"/>
          </w:tcPr>
          <w:p w:rsidR="009F0436" w:rsidRPr="005A095E" w:rsidRDefault="009F0436" w:rsidP="005B2344">
            <w:pPr>
              <w:snapToGrid w:val="0"/>
              <w:rPr>
                <w:rFonts w:eastAsia="標楷體"/>
                <w:bCs/>
              </w:rPr>
            </w:pPr>
            <w:r w:rsidRPr="005A095E">
              <w:rPr>
                <w:rFonts w:eastAsia="標楷體" w:cs="標楷體" w:hint="eastAsia"/>
              </w:rPr>
              <w:t>各場次活動後，設計團隊教師餐費，學生送回各學校用餐</w:t>
            </w:r>
          </w:p>
        </w:tc>
      </w:tr>
      <w:tr w:rsidR="009F0436" w:rsidRPr="005A095E" w:rsidTr="005B2344">
        <w:trPr>
          <w:trHeight w:val="96"/>
          <w:jc w:val="center"/>
        </w:trPr>
        <w:tc>
          <w:tcPr>
            <w:tcW w:w="575" w:type="dxa"/>
            <w:vAlign w:val="center"/>
          </w:tcPr>
          <w:p w:rsidR="009F0436" w:rsidRPr="005A095E" w:rsidRDefault="009F0436" w:rsidP="005B2344">
            <w:pPr>
              <w:snapToGrid w:val="0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5A095E">
              <w:rPr>
                <w:rFonts w:eastAsia="標楷體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17" w:type="dxa"/>
            <w:vAlign w:val="center"/>
          </w:tcPr>
          <w:p w:rsidR="009F0436" w:rsidRPr="005A095E" w:rsidRDefault="009F0436" w:rsidP="005B2344">
            <w:pPr>
              <w:snapToGrid w:val="0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5A095E">
              <w:rPr>
                <w:rFonts w:eastAsia="標楷體" w:cs="標楷體" w:hint="eastAsia"/>
                <w:color w:val="000000"/>
                <w:sz w:val="28"/>
                <w:szCs w:val="28"/>
              </w:rPr>
              <w:t>車資</w:t>
            </w:r>
          </w:p>
        </w:tc>
        <w:tc>
          <w:tcPr>
            <w:tcW w:w="1275" w:type="dxa"/>
            <w:vAlign w:val="center"/>
          </w:tcPr>
          <w:p w:rsidR="009F0436" w:rsidRPr="005A095E" w:rsidRDefault="009F0436" w:rsidP="005B2344">
            <w:pPr>
              <w:snapToGrid w:val="0"/>
              <w:jc w:val="center"/>
              <w:rPr>
                <w:rFonts w:eastAsia="標楷體"/>
                <w:bCs/>
                <w:color w:val="000000"/>
              </w:rPr>
            </w:pPr>
            <w:r w:rsidRPr="005A095E">
              <w:rPr>
                <w:rFonts w:eastAsia="標楷體"/>
                <w:color w:val="000000"/>
              </w:rPr>
              <w:t>5000</w:t>
            </w:r>
            <w:r w:rsidRPr="005A095E">
              <w:rPr>
                <w:rFonts w:eastAsia="標楷體" w:hAnsi="標楷體" w:cs="標楷體" w:hint="eastAsia"/>
                <w:color w:val="000000"/>
              </w:rPr>
              <w:t>元</w:t>
            </w:r>
          </w:p>
        </w:tc>
        <w:tc>
          <w:tcPr>
            <w:tcW w:w="993" w:type="dxa"/>
            <w:vAlign w:val="center"/>
          </w:tcPr>
          <w:p w:rsidR="009F0436" w:rsidRPr="005A095E" w:rsidRDefault="009F0436" w:rsidP="005B2344">
            <w:pPr>
              <w:snapToGrid w:val="0"/>
              <w:jc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color w:val="000000"/>
              </w:rPr>
              <w:t>10</w:t>
            </w:r>
          </w:p>
        </w:tc>
        <w:tc>
          <w:tcPr>
            <w:tcW w:w="1275" w:type="dxa"/>
            <w:vAlign w:val="center"/>
          </w:tcPr>
          <w:p w:rsidR="009F0436" w:rsidRPr="005A095E" w:rsidRDefault="009F0436" w:rsidP="005B2344">
            <w:pPr>
              <w:snapToGrid w:val="0"/>
              <w:jc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color w:val="000000"/>
              </w:rPr>
              <w:t>5</w:t>
            </w:r>
            <w:r w:rsidRPr="005A095E">
              <w:rPr>
                <w:rFonts w:eastAsia="標楷體"/>
                <w:color w:val="000000"/>
              </w:rPr>
              <w:t>0,000</w:t>
            </w:r>
          </w:p>
        </w:tc>
        <w:tc>
          <w:tcPr>
            <w:tcW w:w="3066" w:type="dxa"/>
          </w:tcPr>
          <w:p w:rsidR="009F0436" w:rsidRPr="005A095E" w:rsidRDefault="009F0436" w:rsidP="005B2344">
            <w:pPr>
              <w:snapToGrid w:val="0"/>
              <w:rPr>
                <w:rFonts w:eastAsia="標楷體"/>
                <w:bCs/>
                <w:color w:val="000000"/>
              </w:rPr>
            </w:pPr>
            <w:r w:rsidRPr="005A095E">
              <w:rPr>
                <w:rFonts w:eastAsia="標楷體" w:cs="標楷體" w:hint="eastAsia"/>
                <w:color w:val="000000"/>
              </w:rPr>
              <w:t>接送學生</w:t>
            </w:r>
          </w:p>
        </w:tc>
      </w:tr>
      <w:tr w:rsidR="009F0436" w:rsidRPr="005A095E" w:rsidTr="005B2344">
        <w:trPr>
          <w:trHeight w:val="414"/>
          <w:jc w:val="center"/>
        </w:trPr>
        <w:tc>
          <w:tcPr>
            <w:tcW w:w="575" w:type="dxa"/>
            <w:vAlign w:val="center"/>
          </w:tcPr>
          <w:p w:rsidR="009F0436" w:rsidRPr="005A095E" w:rsidRDefault="009F0436" w:rsidP="005B2344">
            <w:pPr>
              <w:snapToGrid w:val="0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5A095E">
              <w:rPr>
                <w:rFonts w:eastAsia="標楷體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17" w:type="dxa"/>
            <w:vAlign w:val="center"/>
          </w:tcPr>
          <w:p w:rsidR="009F0436" w:rsidRPr="005A095E" w:rsidRDefault="009F0436" w:rsidP="005B2344">
            <w:pPr>
              <w:snapToGrid w:val="0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5A095E">
              <w:rPr>
                <w:rFonts w:eastAsia="標楷體" w:hAnsi="標楷體" w:cs="標楷體" w:hint="eastAsia"/>
                <w:color w:val="000000"/>
                <w:sz w:val="28"/>
                <w:szCs w:val="28"/>
              </w:rPr>
              <w:t>印刷費</w:t>
            </w:r>
          </w:p>
        </w:tc>
        <w:tc>
          <w:tcPr>
            <w:tcW w:w="1275" w:type="dxa"/>
            <w:vAlign w:val="center"/>
          </w:tcPr>
          <w:p w:rsidR="009F0436" w:rsidRPr="005A095E" w:rsidRDefault="009F0436" w:rsidP="005B2344">
            <w:pPr>
              <w:snapToGrid w:val="0"/>
              <w:jc w:val="center"/>
              <w:rPr>
                <w:rFonts w:eastAsia="標楷體"/>
                <w:bCs/>
                <w:color w:val="000000"/>
              </w:rPr>
            </w:pPr>
            <w:r w:rsidRPr="005A095E">
              <w:rPr>
                <w:rFonts w:eastAsia="標楷體"/>
                <w:color w:val="000000"/>
              </w:rPr>
              <w:t>2</w:t>
            </w:r>
            <w:r w:rsidRPr="005A095E">
              <w:rPr>
                <w:rFonts w:eastAsia="標楷體" w:hAnsi="標楷體" w:cs="標楷體" w:hint="eastAsia"/>
                <w:color w:val="000000"/>
              </w:rPr>
              <w:t>元</w:t>
            </w:r>
          </w:p>
        </w:tc>
        <w:tc>
          <w:tcPr>
            <w:tcW w:w="993" w:type="dxa"/>
            <w:vAlign w:val="center"/>
          </w:tcPr>
          <w:p w:rsidR="009F0436" w:rsidRPr="005A095E" w:rsidRDefault="009F0436" w:rsidP="005B2344">
            <w:pPr>
              <w:snapToGrid w:val="0"/>
              <w:jc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color w:val="000000"/>
              </w:rPr>
              <w:t>20</w:t>
            </w:r>
            <w:r w:rsidRPr="005A095E">
              <w:rPr>
                <w:rFonts w:eastAsia="標楷體"/>
                <w:color w:val="000000"/>
              </w:rPr>
              <w:t>00</w:t>
            </w:r>
          </w:p>
        </w:tc>
        <w:tc>
          <w:tcPr>
            <w:tcW w:w="1275" w:type="dxa"/>
            <w:vAlign w:val="center"/>
          </w:tcPr>
          <w:p w:rsidR="009F0436" w:rsidRPr="005A095E" w:rsidRDefault="009F0436" w:rsidP="005B2344">
            <w:pPr>
              <w:snapToGrid w:val="0"/>
              <w:jc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color w:val="000000"/>
              </w:rPr>
              <w:t>4</w:t>
            </w:r>
            <w:r w:rsidRPr="005A095E">
              <w:rPr>
                <w:rFonts w:eastAsia="標楷體"/>
                <w:color w:val="000000"/>
              </w:rPr>
              <w:t>,000</w:t>
            </w:r>
          </w:p>
        </w:tc>
        <w:tc>
          <w:tcPr>
            <w:tcW w:w="3066" w:type="dxa"/>
          </w:tcPr>
          <w:p w:rsidR="009F0436" w:rsidRPr="005A095E" w:rsidRDefault="009F0436" w:rsidP="005B2344">
            <w:pPr>
              <w:snapToGrid w:val="0"/>
              <w:rPr>
                <w:rFonts w:eastAsia="標楷體" w:hAnsi="標楷體"/>
                <w:bCs/>
                <w:color w:val="000000"/>
              </w:rPr>
            </w:pPr>
            <w:r w:rsidRPr="005A095E">
              <w:rPr>
                <w:rFonts w:eastAsia="標楷體" w:hAnsi="標楷體" w:cs="標楷體" w:hint="eastAsia"/>
                <w:color w:val="000000"/>
              </w:rPr>
              <w:t>學生用學習單</w:t>
            </w:r>
          </w:p>
        </w:tc>
      </w:tr>
      <w:tr w:rsidR="009F0436" w:rsidRPr="005A095E" w:rsidTr="005B2344">
        <w:trPr>
          <w:trHeight w:val="414"/>
          <w:jc w:val="center"/>
        </w:trPr>
        <w:tc>
          <w:tcPr>
            <w:tcW w:w="575" w:type="dxa"/>
            <w:vAlign w:val="center"/>
          </w:tcPr>
          <w:p w:rsidR="009F0436" w:rsidRPr="005A095E" w:rsidRDefault="009F0436" w:rsidP="005B2344">
            <w:pPr>
              <w:snapToGrid w:val="0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5A095E">
              <w:rPr>
                <w:rFonts w:eastAsia="標楷體"/>
                <w:color w:val="000000"/>
                <w:sz w:val="28"/>
                <w:szCs w:val="28"/>
              </w:rPr>
              <w:t>7</w:t>
            </w:r>
          </w:p>
        </w:tc>
        <w:tc>
          <w:tcPr>
            <w:tcW w:w="2017" w:type="dxa"/>
            <w:vAlign w:val="center"/>
          </w:tcPr>
          <w:p w:rsidR="009F0436" w:rsidRPr="005A095E" w:rsidRDefault="009F0436" w:rsidP="005B2344">
            <w:pPr>
              <w:snapToGrid w:val="0"/>
              <w:jc w:val="both"/>
              <w:rPr>
                <w:rFonts w:eastAsia="標楷體" w:hAnsi="標楷體"/>
                <w:bCs/>
                <w:color w:val="000000"/>
                <w:sz w:val="28"/>
                <w:szCs w:val="28"/>
              </w:rPr>
            </w:pPr>
            <w:r w:rsidRPr="005A095E">
              <w:rPr>
                <w:rFonts w:eastAsia="標楷體" w:hAnsi="標楷體" w:cs="標楷體" w:hint="eastAsia"/>
                <w:bCs/>
                <w:color w:val="000000"/>
                <w:sz w:val="28"/>
                <w:szCs w:val="28"/>
              </w:rPr>
              <w:t>印刷費</w:t>
            </w:r>
          </w:p>
        </w:tc>
        <w:tc>
          <w:tcPr>
            <w:tcW w:w="1275" w:type="dxa"/>
            <w:vAlign w:val="center"/>
          </w:tcPr>
          <w:p w:rsidR="009F0436" w:rsidRPr="005A095E" w:rsidRDefault="009F0436" w:rsidP="005B2344">
            <w:pPr>
              <w:snapToGrid w:val="0"/>
              <w:jc w:val="center"/>
              <w:rPr>
                <w:rFonts w:eastAsia="標楷體"/>
                <w:bCs/>
                <w:color w:val="000000"/>
              </w:rPr>
            </w:pPr>
            <w:r w:rsidRPr="005A095E">
              <w:rPr>
                <w:rFonts w:eastAsia="標楷體"/>
                <w:color w:val="000000"/>
              </w:rPr>
              <w:t>300</w:t>
            </w:r>
            <w:r w:rsidRPr="005A095E">
              <w:rPr>
                <w:rFonts w:eastAsia="標楷體" w:hAnsi="標楷體" w:cs="標楷體" w:hint="eastAsia"/>
                <w:color w:val="000000"/>
              </w:rPr>
              <w:t>元</w:t>
            </w:r>
          </w:p>
        </w:tc>
        <w:tc>
          <w:tcPr>
            <w:tcW w:w="993" w:type="dxa"/>
            <w:vAlign w:val="center"/>
          </w:tcPr>
          <w:p w:rsidR="009F0436" w:rsidRPr="005A095E" w:rsidRDefault="009F0436" w:rsidP="005B2344">
            <w:pPr>
              <w:snapToGrid w:val="0"/>
              <w:jc w:val="center"/>
              <w:rPr>
                <w:rFonts w:eastAsia="標楷體"/>
                <w:bCs/>
                <w:color w:val="000000"/>
              </w:rPr>
            </w:pPr>
            <w:r w:rsidRPr="005A095E">
              <w:rPr>
                <w:rFonts w:eastAsia="標楷體"/>
                <w:color w:val="000000"/>
              </w:rPr>
              <w:t>5</w:t>
            </w:r>
          </w:p>
        </w:tc>
        <w:tc>
          <w:tcPr>
            <w:tcW w:w="1275" w:type="dxa"/>
            <w:vAlign w:val="center"/>
          </w:tcPr>
          <w:p w:rsidR="009F0436" w:rsidRPr="005A095E" w:rsidRDefault="009F0436" w:rsidP="005B2344">
            <w:pPr>
              <w:snapToGrid w:val="0"/>
              <w:jc w:val="center"/>
              <w:rPr>
                <w:rFonts w:eastAsia="標楷體"/>
                <w:bCs/>
                <w:color w:val="000000"/>
              </w:rPr>
            </w:pPr>
            <w:r w:rsidRPr="005A095E">
              <w:rPr>
                <w:rFonts w:eastAsia="標楷體"/>
                <w:color w:val="000000"/>
              </w:rPr>
              <w:t>1,500</w:t>
            </w:r>
          </w:p>
        </w:tc>
        <w:tc>
          <w:tcPr>
            <w:tcW w:w="3066" w:type="dxa"/>
          </w:tcPr>
          <w:p w:rsidR="009F0436" w:rsidRPr="005A095E" w:rsidRDefault="009F0436" w:rsidP="005B2344">
            <w:pPr>
              <w:snapToGrid w:val="0"/>
              <w:rPr>
                <w:rFonts w:eastAsia="標楷體" w:hAnsi="標楷體"/>
                <w:bCs/>
                <w:color w:val="000000"/>
              </w:rPr>
            </w:pPr>
            <w:r w:rsidRPr="005A095E">
              <w:rPr>
                <w:rFonts w:eastAsia="標楷體" w:hAnsi="標楷體" w:cs="標楷體" w:hint="eastAsia"/>
                <w:color w:val="000000"/>
              </w:rPr>
              <w:t>製作成果用</w:t>
            </w:r>
          </w:p>
        </w:tc>
      </w:tr>
      <w:tr w:rsidR="009F0436" w:rsidRPr="005A095E" w:rsidTr="005B2344">
        <w:trPr>
          <w:trHeight w:val="414"/>
          <w:jc w:val="center"/>
        </w:trPr>
        <w:tc>
          <w:tcPr>
            <w:tcW w:w="575" w:type="dxa"/>
            <w:vAlign w:val="center"/>
          </w:tcPr>
          <w:p w:rsidR="009F0436" w:rsidRPr="005A095E" w:rsidRDefault="009F0436" w:rsidP="005B2344">
            <w:pPr>
              <w:snapToGrid w:val="0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5A095E">
              <w:rPr>
                <w:rFonts w:eastAsia="標楷體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17" w:type="dxa"/>
            <w:vAlign w:val="center"/>
          </w:tcPr>
          <w:p w:rsidR="009F0436" w:rsidRPr="005A095E" w:rsidRDefault="009F0436" w:rsidP="005B2344">
            <w:pPr>
              <w:snapToGrid w:val="0"/>
              <w:jc w:val="both"/>
              <w:rPr>
                <w:rFonts w:eastAsia="標楷體" w:hAnsi="標楷體"/>
                <w:bCs/>
                <w:color w:val="000000"/>
                <w:sz w:val="28"/>
                <w:szCs w:val="28"/>
              </w:rPr>
            </w:pPr>
            <w:r w:rsidRPr="005A095E">
              <w:rPr>
                <w:rFonts w:eastAsia="標楷體" w:hAnsi="標楷體" w:cs="標楷體" w:hint="eastAsia"/>
                <w:color w:val="000000"/>
                <w:sz w:val="28"/>
                <w:szCs w:val="28"/>
              </w:rPr>
              <w:t>教學影片製作</w:t>
            </w:r>
          </w:p>
        </w:tc>
        <w:tc>
          <w:tcPr>
            <w:tcW w:w="1275" w:type="dxa"/>
            <w:vAlign w:val="center"/>
          </w:tcPr>
          <w:p w:rsidR="009F0436" w:rsidRPr="005A095E" w:rsidRDefault="009F0436" w:rsidP="005B2344">
            <w:pPr>
              <w:snapToGrid w:val="0"/>
              <w:jc w:val="center"/>
              <w:rPr>
                <w:rFonts w:eastAsia="標楷體"/>
                <w:bCs/>
                <w:color w:val="000000"/>
              </w:rPr>
            </w:pPr>
            <w:r w:rsidRPr="005A095E">
              <w:rPr>
                <w:rFonts w:eastAsia="標楷體"/>
                <w:color w:val="000000"/>
              </w:rPr>
              <w:t>4000</w:t>
            </w:r>
            <w:r w:rsidRPr="005A095E">
              <w:rPr>
                <w:rFonts w:eastAsia="標楷體" w:hAnsi="標楷體" w:cs="標楷體" w:hint="eastAsia"/>
                <w:color w:val="000000"/>
              </w:rPr>
              <w:t>元</w:t>
            </w:r>
          </w:p>
        </w:tc>
        <w:tc>
          <w:tcPr>
            <w:tcW w:w="993" w:type="dxa"/>
            <w:vAlign w:val="center"/>
          </w:tcPr>
          <w:p w:rsidR="009F0436" w:rsidRPr="005A095E" w:rsidRDefault="009F0436" w:rsidP="005B2344">
            <w:pPr>
              <w:snapToGrid w:val="0"/>
              <w:jc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color w:val="000000"/>
              </w:rPr>
              <w:t>10</w:t>
            </w:r>
          </w:p>
        </w:tc>
        <w:tc>
          <w:tcPr>
            <w:tcW w:w="1275" w:type="dxa"/>
            <w:vAlign w:val="center"/>
          </w:tcPr>
          <w:p w:rsidR="009F0436" w:rsidRPr="005A095E" w:rsidRDefault="009F0436" w:rsidP="005B2344">
            <w:pPr>
              <w:snapToGrid w:val="0"/>
              <w:jc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color w:val="000000"/>
              </w:rPr>
              <w:t>40</w:t>
            </w:r>
            <w:r w:rsidRPr="005A095E">
              <w:rPr>
                <w:rFonts w:eastAsia="標楷體"/>
                <w:color w:val="000000"/>
              </w:rPr>
              <w:t>,000</w:t>
            </w:r>
          </w:p>
        </w:tc>
        <w:tc>
          <w:tcPr>
            <w:tcW w:w="3066" w:type="dxa"/>
          </w:tcPr>
          <w:p w:rsidR="009F0436" w:rsidRPr="005A095E" w:rsidRDefault="009F0436" w:rsidP="005B2344">
            <w:pPr>
              <w:snapToGrid w:val="0"/>
              <w:rPr>
                <w:rFonts w:eastAsia="標楷體" w:hAnsi="標楷體"/>
                <w:bCs/>
                <w:color w:val="000000"/>
              </w:rPr>
            </w:pPr>
          </w:p>
        </w:tc>
      </w:tr>
      <w:tr w:rsidR="009F0436" w:rsidRPr="005A095E" w:rsidTr="005B2344">
        <w:trPr>
          <w:trHeight w:val="414"/>
          <w:jc w:val="center"/>
        </w:trPr>
        <w:tc>
          <w:tcPr>
            <w:tcW w:w="575" w:type="dxa"/>
            <w:vAlign w:val="center"/>
          </w:tcPr>
          <w:p w:rsidR="009F0436" w:rsidRPr="005A095E" w:rsidRDefault="009F0436" w:rsidP="005B2344">
            <w:pPr>
              <w:snapToGrid w:val="0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5A095E">
              <w:rPr>
                <w:rFonts w:eastAsia="標楷體"/>
                <w:color w:val="000000"/>
                <w:sz w:val="28"/>
                <w:szCs w:val="28"/>
              </w:rPr>
              <w:t>9</w:t>
            </w:r>
          </w:p>
        </w:tc>
        <w:tc>
          <w:tcPr>
            <w:tcW w:w="2017" w:type="dxa"/>
            <w:vAlign w:val="center"/>
          </w:tcPr>
          <w:p w:rsidR="009F0436" w:rsidRPr="005A095E" w:rsidRDefault="009F0436" w:rsidP="005B2344">
            <w:pPr>
              <w:snapToGrid w:val="0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5A095E">
              <w:rPr>
                <w:rFonts w:eastAsia="標楷體" w:hAnsi="標楷體" w:cs="標楷體" w:hint="eastAsia"/>
                <w:color w:val="000000"/>
                <w:sz w:val="28"/>
                <w:szCs w:val="28"/>
              </w:rPr>
              <w:t>材料費</w:t>
            </w:r>
          </w:p>
        </w:tc>
        <w:tc>
          <w:tcPr>
            <w:tcW w:w="1275" w:type="dxa"/>
            <w:vAlign w:val="center"/>
          </w:tcPr>
          <w:p w:rsidR="009F0436" w:rsidRPr="005A095E" w:rsidRDefault="009F0436" w:rsidP="005B2344">
            <w:pPr>
              <w:snapToGrid w:val="0"/>
              <w:jc w:val="center"/>
              <w:rPr>
                <w:rFonts w:eastAsia="標楷體"/>
                <w:bCs/>
                <w:color w:val="000000"/>
              </w:rPr>
            </w:pPr>
            <w:r w:rsidRPr="005A095E">
              <w:rPr>
                <w:rFonts w:eastAsia="標楷體"/>
                <w:color w:val="000000"/>
              </w:rPr>
              <w:t>15000</w:t>
            </w:r>
            <w:r w:rsidRPr="005A095E">
              <w:rPr>
                <w:rFonts w:eastAsia="標楷體" w:cs="標楷體" w:hint="eastAsia"/>
                <w:color w:val="000000"/>
              </w:rPr>
              <w:t>元</w:t>
            </w:r>
          </w:p>
        </w:tc>
        <w:tc>
          <w:tcPr>
            <w:tcW w:w="993" w:type="dxa"/>
            <w:vAlign w:val="center"/>
          </w:tcPr>
          <w:p w:rsidR="009F0436" w:rsidRPr="005A095E" w:rsidRDefault="009F0436" w:rsidP="005B2344">
            <w:pPr>
              <w:snapToGrid w:val="0"/>
              <w:jc w:val="center"/>
              <w:rPr>
                <w:rFonts w:eastAsia="標楷體"/>
                <w:bCs/>
                <w:color w:val="000000"/>
              </w:rPr>
            </w:pPr>
            <w:r w:rsidRPr="005A095E">
              <w:rPr>
                <w:rFonts w:eastAsia="標楷體"/>
                <w:color w:val="000000"/>
              </w:rPr>
              <w:t>1</w:t>
            </w:r>
          </w:p>
        </w:tc>
        <w:tc>
          <w:tcPr>
            <w:tcW w:w="1275" w:type="dxa"/>
            <w:vAlign w:val="center"/>
          </w:tcPr>
          <w:p w:rsidR="009F0436" w:rsidRPr="005A095E" w:rsidRDefault="009F0436" w:rsidP="005B2344">
            <w:pPr>
              <w:snapToGrid w:val="0"/>
              <w:jc w:val="center"/>
              <w:rPr>
                <w:rFonts w:eastAsia="標楷體"/>
                <w:bCs/>
                <w:color w:val="000000"/>
              </w:rPr>
            </w:pPr>
            <w:r w:rsidRPr="005A095E">
              <w:rPr>
                <w:rFonts w:eastAsia="標楷體"/>
                <w:color w:val="000000"/>
              </w:rPr>
              <w:t>15,000</w:t>
            </w:r>
          </w:p>
        </w:tc>
        <w:tc>
          <w:tcPr>
            <w:tcW w:w="3066" w:type="dxa"/>
          </w:tcPr>
          <w:p w:rsidR="009F0436" w:rsidRPr="005A095E" w:rsidRDefault="009F0436" w:rsidP="005B2344">
            <w:pPr>
              <w:snapToGrid w:val="0"/>
              <w:rPr>
                <w:rFonts w:eastAsia="標楷體"/>
                <w:bCs/>
                <w:color w:val="000000"/>
              </w:rPr>
            </w:pPr>
            <w:r w:rsidRPr="005A095E">
              <w:rPr>
                <w:rFonts w:eastAsia="標楷體" w:cs="標楷體" w:hint="eastAsia"/>
                <w:color w:val="000000"/>
              </w:rPr>
              <w:t>教學活動教具製作費用</w:t>
            </w:r>
          </w:p>
        </w:tc>
      </w:tr>
      <w:tr w:rsidR="009F0436" w:rsidRPr="005A095E" w:rsidTr="005B2344">
        <w:trPr>
          <w:jc w:val="center"/>
        </w:trPr>
        <w:tc>
          <w:tcPr>
            <w:tcW w:w="575" w:type="dxa"/>
            <w:vAlign w:val="center"/>
          </w:tcPr>
          <w:p w:rsidR="009F0436" w:rsidRPr="005A095E" w:rsidRDefault="009F0436" w:rsidP="005B2344">
            <w:pPr>
              <w:snapToGrid w:val="0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5A095E">
              <w:rPr>
                <w:rFonts w:eastAsia="標楷體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017" w:type="dxa"/>
            <w:vAlign w:val="center"/>
          </w:tcPr>
          <w:p w:rsidR="009F0436" w:rsidRPr="005A095E" w:rsidRDefault="009F0436" w:rsidP="005B2344">
            <w:pPr>
              <w:snapToGrid w:val="0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5A095E">
              <w:rPr>
                <w:rFonts w:eastAsia="標楷體" w:hAnsi="標楷體" w:cs="標楷體" w:hint="eastAsia"/>
                <w:color w:val="000000"/>
                <w:sz w:val="28"/>
                <w:szCs w:val="28"/>
              </w:rPr>
              <w:t>雜支</w:t>
            </w:r>
          </w:p>
        </w:tc>
        <w:tc>
          <w:tcPr>
            <w:tcW w:w="1275" w:type="dxa"/>
            <w:vAlign w:val="center"/>
          </w:tcPr>
          <w:p w:rsidR="009F0436" w:rsidRPr="005A095E" w:rsidRDefault="009F0436" w:rsidP="005B2344">
            <w:pPr>
              <w:snapToGrid w:val="0"/>
              <w:jc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color w:val="000000"/>
              </w:rPr>
              <w:t>60</w:t>
            </w:r>
            <w:r w:rsidRPr="005A095E">
              <w:rPr>
                <w:rFonts w:eastAsia="標楷體"/>
                <w:color w:val="000000"/>
              </w:rPr>
              <w:t>00</w:t>
            </w:r>
            <w:r w:rsidRPr="005A095E">
              <w:rPr>
                <w:rFonts w:eastAsia="標楷體" w:hAnsi="標楷體" w:cs="標楷體" w:hint="eastAsia"/>
                <w:color w:val="000000"/>
              </w:rPr>
              <w:t>元</w:t>
            </w:r>
          </w:p>
        </w:tc>
        <w:tc>
          <w:tcPr>
            <w:tcW w:w="993" w:type="dxa"/>
            <w:vAlign w:val="center"/>
          </w:tcPr>
          <w:p w:rsidR="009F0436" w:rsidRPr="005A095E" w:rsidRDefault="009F0436" w:rsidP="005B2344">
            <w:pPr>
              <w:snapToGrid w:val="0"/>
              <w:jc w:val="center"/>
              <w:rPr>
                <w:rFonts w:eastAsia="標楷體"/>
                <w:bCs/>
                <w:color w:val="000000"/>
              </w:rPr>
            </w:pPr>
            <w:r w:rsidRPr="005A095E">
              <w:rPr>
                <w:rFonts w:eastAsia="標楷體"/>
                <w:color w:val="000000"/>
              </w:rPr>
              <w:t>1</w:t>
            </w:r>
          </w:p>
        </w:tc>
        <w:tc>
          <w:tcPr>
            <w:tcW w:w="1275" w:type="dxa"/>
            <w:vAlign w:val="center"/>
          </w:tcPr>
          <w:p w:rsidR="009F0436" w:rsidRPr="005A095E" w:rsidRDefault="009F0436" w:rsidP="005B2344">
            <w:pPr>
              <w:snapToGrid w:val="0"/>
              <w:jc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color w:val="000000"/>
              </w:rPr>
              <w:t>6,0</w:t>
            </w:r>
            <w:r w:rsidRPr="005A095E">
              <w:rPr>
                <w:rFonts w:eastAsia="標楷體"/>
                <w:color w:val="000000"/>
              </w:rPr>
              <w:t>00</w:t>
            </w:r>
          </w:p>
        </w:tc>
        <w:tc>
          <w:tcPr>
            <w:tcW w:w="3066" w:type="dxa"/>
          </w:tcPr>
          <w:p w:rsidR="009F0436" w:rsidRPr="005A095E" w:rsidRDefault="009F0436" w:rsidP="005B2344">
            <w:pPr>
              <w:snapToGrid w:val="0"/>
              <w:rPr>
                <w:rFonts w:eastAsia="標楷體"/>
                <w:bCs/>
                <w:color w:val="000000"/>
              </w:rPr>
            </w:pPr>
          </w:p>
        </w:tc>
      </w:tr>
      <w:tr w:rsidR="009F0436" w:rsidRPr="005A095E" w:rsidTr="005B2344">
        <w:trPr>
          <w:cantSplit/>
          <w:trHeight w:val="144"/>
          <w:jc w:val="center"/>
        </w:trPr>
        <w:tc>
          <w:tcPr>
            <w:tcW w:w="2592" w:type="dxa"/>
            <w:gridSpan w:val="2"/>
          </w:tcPr>
          <w:p w:rsidR="009F0436" w:rsidRPr="005A095E" w:rsidRDefault="009F0436" w:rsidP="005B2344">
            <w:pPr>
              <w:snapToGrid w:val="0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5A095E">
              <w:rPr>
                <w:rFonts w:eastAsia="標楷體" w:hAnsi="標楷體" w:cs="標楷體" w:hint="eastAsia"/>
                <w:color w:val="000000"/>
                <w:sz w:val="28"/>
                <w:szCs w:val="28"/>
              </w:rPr>
              <w:t>總計</w:t>
            </w:r>
          </w:p>
        </w:tc>
        <w:tc>
          <w:tcPr>
            <w:tcW w:w="6609" w:type="dxa"/>
            <w:gridSpan w:val="4"/>
          </w:tcPr>
          <w:p w:rsidR="009F0436" w:rsidRPr="005A095E" w:rsidRDefault="009F0436" w:rsidP="005B2344">
            <w:pPr>
              <w:snapToGrid w:val="0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5A095E">
              <w:rPr>
                <w:rFonts w:eastAsia="標楷體" w:hAnsi="標楷體" w:cs="標楷體" w:hint="eastAsia"/>
                <w:color w:val="000000"/>
                <w:sz w:val="28"/>
                <w:szCs w:val="28"/>
              </w:rPr>
              <w:t>新台幣：</w:t>
            </w:r>
            <w:r w:rsidRPr="005A095E">
              <w:rPr>
                <w:rFonts w:eastAsia="標楷體" w:hAnsi="標楷體"/>
                <w:color w:val="000000"/>
                <w:sz w:val="28"/>
                <w:szCs w:val="28"/>
              </w:rPr>
              <w:t>1</w:t>
            </w:r>
            <w:r>
              <w:rPr>
                <w:rFonts w:eastAsia="標楷體" w:hAnsi="標楷體"/>
                <w:color w:val="000000"/>
                <w:sz w:val="28"/>
                <w:szCs w:val="28"/>
              </w:rPr>
              <w:t>72</w:t>
            </w:r>
            <w:r w:rsidRPr="005A095E">
              <w:rPr>
                <w:rFonts w:eastAsia="標楷體" w:hAnsi="標楷體"/>
                <w:color w:val="000000"/>
                <w:sz w:val="28"/>
                <w:szCs w:val="28"/>
              </w:rPr>
              <w:t>,</w:t>
            </w:r>
            <w:r>
              <w:rPr>
                <w:rFonts w:eastAsia="標楷體" w:hAnsi="標楷體"/>
                <w:color w:val="000000"/>
                <w:sz w:val="28"/>
                <w:szCs w:val="28"/>
              </w:rPr>
              <w:t>5</w:t>
            </w:r>
            <w:r w:rsidRPr="005A095E">
              <w:rPr>
                <w:rFonts w:eastAsia="標楷體" w:hAnsi="標楷體"/>
                <w:color w:val="000000"/>
                <w:sz w:val="28"/>
                <w:szCs w:val="28"/>
              </w:rPr>
              <w:t>00</w:t>
            </w:r>
          </w:p>
        </w:tc>
      </w:tr>
      <w:tr w:rsidR="009F0436" w:rsidRPr="005A095E" w:rsidTr="005B2344">
        <w:trPr>
          <w:cantSplit/>
          <w:trHeight w:val="144"/>
          <w:jc w:val="center"/>
        </w:trPr>
        <w:tc>
          <w:tcPr>
            <w:tcW w:w="2592" w:type="dxa"/>
            <w:gridSpan w:val="2"/>
          </w:tcPr>
          <w:p w:rsidR="009F0436" w:rsidRPr="005A095E" w:rsidRDefault="009F0436" w:rsidP="005B2344">
            <w:pPr>
              <w:snapToGrid w:val="0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5A095E">
              <w:rPr>
                <w:rFonts w:eastAsia="標楷體" w:hAnsi="標楷體" w:cs="標楷體" w:hint="eastAsia"/>
                <w:color w:val="000000"/>
                <w:sz w:val="28"/>
                <w:szCs w:val="28"/>
              </w:rPr>
              <w:t>備註</w:t>
            </w:r>
          </w:p>
        </w:tc>
        <w:tc>
          <w:tcPr>
            <w:tcW w:w="6609" w:type="dxa"/>
            <w:gridSpan w:val="4"/>
          </w:tcPr>
          <w:p w:rsidR="009F0436" w:rsidRPr="005A095E" w:rsidRDefault="009F0436" w:rsidP="005B2344">
            <w:pPr>
              <w:pStyle w:val="a3"/>
              <w:snapToGrid w:val="0"/>
              <w:rPr>
                <w:rFonts w:eastAsia="標楷體"/>
                <w:color w:val="000000"/>
              </w:rPr>
            </w:pPr>
            <w:r w:rsidRPr="005A095E">
              <w:rPr>
                <w:rFonts w:eastAsia="標楷體" w:hAnsi="標楷體" w:cs="標楷體" w:hint="eastAsia"/>
                <w:color w:val="000000"/>
              </w:rPr>
              <w:t>除人事費外，以上各項經費視實際需要得互相流用</w:t>
            </w:r>
          </w:p>
        </w:tc>
      </w:tr>
    </w:tbl>
    <w:p w:rsidR="009F0436" w:rsidRPr="005A1E99" w:rsidRDefault="009F0436" w:rsidP="009F0436">
      <w:pPr>
        <w:rPr>
          <w:rFonts w:ascii="標楷體" w:eastAsia="標楷體" w:hAnsi="標楷體"/>
        </w:rPr>
      </w:pPr>
    </w:p>
    <w:p w:rsidR="009F0436" w:rsidRPr="00CD656F" w:rsidRDefault="009F0436" w:rsidP="009F0436">
      <w:pPr>
        <w:rPr>
          <w:rFonts w:ascii="標楷體" w:eastAsia="標楷體" w:hAnsi="標楷體"/>
        </w:rPr>
      </w:pPr>
    </w:p>
    <w:p w:rsidR="009F0436" w:rsidRDefault="009F0436" w:rsidP="009F0436"/>
    <w:sectPr w:rsidR="009F0436" w:rsidSect="009F043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71BA2"/>
    <w:multiLevelType w:val="hybridMultilevel"/>
    <w:tmpl w:val="876007CE"/>
    <w:lvl w:ilvl="0" w:tplc="AEE882B8">
      <w:start w:val="1"/>
      <w:numFmt w:val="taiwaneseCountingThousand"/>
      <w:lvlText w:val="%1、"/>
      <w:lvlJc w:val="left"/>
      <w:pPr>
        <w:ind w:left="840" w:hanging="360"/>
      </w:pPr>
      <w:rPr>
        <w:rFonts w:hAnsi="標楷體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>
    <w:nsid w:val="46B60078"/>
    <w:multiLevelType w:val="hybridMultilevel"/>
    <w:tmpl w:val="F3E8AAA8"/>
    <w:lvl w:ilvl="0" w:tplc="AEE882B8">
      <w:start w:val="1"/>
      <w:numFmt w:val="taiwaneseCountingThousand"/>
      <w:lvlText w:val="%1、"/>
      <w:lvlJc w:val="left"/>
      <w:pPr>
        <w:ind w:left="960" w:hanging="480"/>
      </w:pPr>
      <w:rPr>
        <w:rFonts w:hAnsi="標楷體" w:cs="Times New Roman" w:hint="default"/>
      </w:rPr>
    </w:lvl>
    <w:lvl w:ilvl="1" w:tplc="66E24672">
      <w:start w:val="1"/>
      <w:numFmt w:val="taiwaneseCountingThousand"/>
      <w:lvlText w:val="(%2)"/>
      <w:lvlJc w:val="left"/>
      <w:pPr>
        <w:ind w:left="1440" w:hanging="48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>
    <w:nsid w:val="5541741C"/>
    <w:multiLevelType w:val="hybridMultilevel"/>
    <w:tmpl w:val="6B92179A"/>
    <w:lvl w:ilvl="0" w:tplc="AEE882B8">
      <w:start w:val="1"/>
      <w:numFmt w:val="taiwaneseCountingThousand"/>
      <w:lvlText w:val="%1、"/>
      <w:lvlJc w:val="left"/>
      <w:pPr>
        <w:ind w:left="960" w:hanging="480"/>
      </w:pPr>
      <w:rPr>
        <w:rFonts w:hAnsi="標楷體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>
    <w:nsid w:val="56A36D95"/>
    <w:multiLevelType w:val="hybridMultilevel"/>
    <w:tmpl w:val="63DA18E0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4">
    <w:nsid w:val="78620920"/>
    <w:multiLevelType w:val="hybridMultilevel"/>
    <w:tmpl w:val="01E4E946"/>
    <w:lvl w:ilvl="0" w:tplc="08F2AEF2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0436"/>
    <w:rsid w:val="00233CC9"/>
    <w:rsid w:val="009F0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43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9F0436"/>
    <w:pPr>
      <w:widowControl/>
      <w:spacing w:before="100" w:after="100"/>
    </w:pPr>
    <w:rPr>
      <w:rFonts w:ascii="Arial Unicode MS" w:hAnsi="Arial Unicode MS" w:cs="Arial Unicode MS"/>
      <w:kern w:val="0"/>
    </w:rPr>
  </w:style>
  <w:style w:type="paragraph" w:styleId="a3">
    <w:name w:val="annotation text"/>
    <w:basedOn w:val="a"/>
    <w:link w:val="a4"/>
    <w:uiPriority w:val="99"/>
    <w:rsid w:val="009F0436"/>
  </w:style>
  <w:style w:type="character" w:customStyle="1" w:styleId="a4">
    <w:name w:val="註解文字 字元"/>
    <w:basedOn w:val="a0"/>
    <w:link w:val="a3"/>
    <w:uiPriority w:val="99"/>
    <w:rsid w:val="009F0436"/>
    <w:rPr>
      <w:rFonts w:ascii="Times New Roman" w:eastAsia="新細明體" w:hAnsi="Times New Roman" w:cs="Times New Roman"/>
      <w:szCs w:val="24"/>
    </w:rPr>
  </w:style>
  <w:style w:type="paragraph" w:styleId="a5">
    <w:name w:val="Body Text Indent"/>
    <w:basedOn w:val="a"/>
    <w:link w:val="a6"/>
    <w:uiPriority w:val="99"/>
    <w:rsid w:val="009F0436"/>
    <w:pPr>
      <w:adjustRightInd w:val="0"/>
      <w:spacing w:line="120" w:lineRule="atLeast"/>
      <w:ind w:left="567"/>
      <w:textAlignment w:val="baseline"/>
    </w:pPr>
    <w:rPr>
      <w:rFonts w:ascii="標楷體" w:eastAsia="標楷體" w:cs="標楷體"/>
      <w:kern w:val="0"/>
    </w:rPr>
  </w:style>
  <w:style w:type="character" w:customStyle="1" w:styleId="a6">
    <w:name w:val="本文縮排 字元"/>
    <w:basedOn w:val="a0"/>
    <w:link w:val="a5"/>
    <w:uiPriority w:val="99"/>
    <w:rsid w:val="009F0436"/>
    <w:rPr>
      <w:rFonts w:ascii="標楷體" w:eastAsia="標楷體" w:hAnsi="Times New Roman" w:cs="標楷體"/>
      <w:kern w:val="0"/>
      <w:szCs w:val="24"/>
    </w:rPr>
  </w:style>
  <w:style w:type="paragraph" w:customStyle="1" w:styleId="t1">
    <w:name w:val="t1"/>
    <w:basedOn w:val="a"/>
    <w:uiPriority w:val="99"/>
    <w:rsid w:val="009F0436"/>
    <w:pPr>
      <w:widowControl/>
      <w:spacing w:before="100" w:beforeAutospacing="1" w:after="100" w:afterAutospacing="1"/>
    </w:pPr>
    <w:rPr>
      <w:rFonts w:ascii="Arial Unicode MS" w:hAnsi="Arial Unicode MS" w:cs="Arial Unicode MS"/>
      <w:kern w:val="0"/>
    </w:rPr>
  </w:style>
  <w:style w:type="paragraph" w:styleId="a7">
    <w:name w:val="List Paragraph"/>
    <w:basedOn w:val="a"/>
    <w:uiPriority w:val="99"/>
    <w:qFormat/>
    <w:rsid w:val="009F0436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SUNNY</dc:creator>
  <cp:keywords/>
  <dc:description/>
  <cp:lastModifiedBy>SUNNY</cp:lastModifiedBy>
  <cp:revision>1</cp:revision>
  <dcterms:created xsi:type="dcterms:W3CDTF">2013-03-07T14:10:00Z</dcterms:created>
  <dcterms:modified xsi:type="dcterms:W3CDTF">2013-03-07T14:12:00Z</dcterms:modified>
</cp:coreProperties>
</file>